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AAE3D2D" w14:textId="77777777" w:rsidR="00A34666" w:rsidRDefault="00A34666" w:rsidP="00A34666">
      <w:pPr>
        <w:spacing w:after="0" w:line="240" w:lineRule="auto"/>
        <w:jc w:val="center"/>
      </w:pPr>
      <w:r w:rsidRPr="7D25A557">
        <w:rPr>
          <w:rFonts w:ascii="Arial" w:hAnsi="Arial" w:cs="Arial"/>
          <w:sz w:val="44"/>
          <w:szCs w:val="44"/>
        </w:rPr>
        <w:t>IM 652</w:t>
      </w:r>
    </w:p>
    <w:p w14:paraId="01504EA2" w14:textId="696DC2E8" w:rsidR="00022296" w:rsidRPr="009F40C6" w:rsidRDefault="00A34666" w:rsidP="0089658A">
      <w:pPr>
        <w:spacing w:after="0" w:line="240" w:lineRule="auto"/>
        <w:ind w:right="-450"/>
        <w:jc w:val="center"/>
        <w:rPr>
          <w:rFonts w:ascii="Arial" w:hAnsi="Arial" w:cs="Arial"/>
          <w:b/>
          <w:bCs/>
          <w:sz w:val="72"/>
          <w:szCs w:val="72"/>
          <w:lang w:bidi="en-US"/>
        </w:rPr>
      </w:pPr>
      <w:r w:rsidRPr="7D25A557">
        <w:rPr>
          <w:rFonts w:ascii="Arial" w:hAnsi="Arial" w:cs="Arial"/>
          <w:b/>
          <w:bCs/>
          <w:sz w:val="56"/>
          <w:szCs w:val="56"/>
          <w:lang w:bidi="en-US"/>
        </w:rPr>
        <w:t>GASTROENTEROLOGY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5E12990C" w14:textId="77777777" w:rsidR="00BF296F" w:rsidRDefault="00BF296F" w:rsidP="00BF296F">
      <w:pPr>
        <w:spacing w:after="0" w:line="240" w:lineRule="auto"/>
        <w:jc w:val="center"/>
      </w:pPr>
      <w:r w:rsidRPr="7D25A557">
        <w:rPr>
          <w:rFonts w:ascii="Arial" w:hAnsi="Arial" w:cs="Arial"/>
          <w:sz w:val="32"/>
          <w:szCs w:val="32"/>
        </w:rPr>
        <w:t>OSTEOPATHIC MEDICAL SPECIALTIES</w:t>
      </w:r>
    </w:p>
    <w:p w14:paraId="0A865773" w14:textId="77777777" w:rsidR="00BF296F" w:rsidRDefault="00BF296F" w:rsidP="00BF296F">
      <w:pPr>
        <w:spacing w:after="0" w:line="240" w:lineRule="auto"/>
        <w:jc w:val="center"/>
      </w:pPr>
      <w:r w:rsidRPr="7D25A557">
        <w:rPr>
          <w:rFonts w:ascii="Arial" w:hAnsi="Arial" w:cs="Arial"/>
          <w:sz w:val="36"/>
          <w:szCs w:val="36"/>
        </w:rPr>
        <w:t>MARY HUGHES, DO</w:t>
      </w:r>
    </w:p>
    <w:p w14:paraId="5ED59471" w14:textId="77777777" w:rsidR="00BF296F" w:rsidRPr="001613D1" w:rsidRDefault="00BF296F" w:rsidP="00BF296F">
      <w:pPr>
        <w:spacing w:after="0" w:line="240" w:lineRule="auto"/>
        <w:jc w:val="center"/>
        <w:rPr>
          <w:rFonts w:ascii="Arial" w:hAnsi="Arial" w:cs="Arial"/>
          <w:bCs/>
          <w:iCs/>
          <w:sz w:val="32"/>
          <w:szCs w:val="32"/>
        </w:rPr>
      </w:pPr>
      <w:r w:rsidRPr="7D25A557">
        <w:rPr>
          <w:rFonts w:ascii="Arial" w:hAnsi="Arial" w:cs="Arial"/>
          <w:sz w:val="32"/>
          <w:szCs w:val="32"/>
        </w:rPr>
        <w:t>CHAIRPERSON</w:t>
      </w:r>
    </w:p>
    <w:p w14:paraId="42AC9FB2" w14:textId="77777777" w:rsidR="00BF296F" w:rsidRDefault="00BF296F" w:rsidP="00BF296F">
      <w:pPr>
        <w:spacing w:after="0" w:line="240" w:lineRule="auto"/>
        <w:jc w:val="center"/>
      </w:pPr>
      <w:hyperlink r:id="rId12">
        <w:r w:rsidRPr="7D25A557">
          <w:rPr>
            <w:rStyle w:val="Hyperlink"/>
            <w:rFonts w:ascii="Arial" w:hAnsi="Arial" w:cs="Arial"/>
            <w:sz w:val="32"/>
            <w:szCs w:val="32"/>
          </w:rPr>
          <w:t>hughesm@msu.edu</w:t>
        </w:r>
      </w:hyperlink>
      <w:r w:rsidRPr="7D25A557">
        <w:rPr>
          <w:rFonts w:ascii="Arial" w:hAnsi="Arial" w:cs="Arial"/>
          <w:sz w:val="32"/>
          <w:szCs w:val="32"/>
        </w:rPr>
        <w:t xml:space="preserve"> </w:t>
      </w:r>
    </w:p>
    <w:p w14:paraId="73775809" w14:textId="77777777" w:rsidR="00BF296F" w:rsidRPr="001613D1" w:rsidRDefault="00BF296F" w:rsidP="00BF296F">
      <w:pPr>
        <w:spacing w:after="0" w:line="240" w:lineRule="auto"/>
        <w:jc w:val="center"/>
        <w:rPr>
          <w:rFonts w:ascii="Arial" w:hAnsi="Arial" w:cs="Arial"/>
          <w:iCs/>
          <w:sz w:val="28"/>
          <w:szCs w:val="28"/>
        </w:rPr>
      </w:pPr>
    </w:p>
    <w:p w14:paraId="44795272" w14:textId="77777777" w:rsidR="00BF296F" w:rsidRPr="001613D1" w:rsidRDefault="00BF296F" w:rsidP="00BF296F">
      <w:pPr>
        <w:spacing w:after="0" w:line="240" w:lineRule="auto"/>
        <w:jc w:val="center"/>
        <w:rPr>
          <w:rFonts w:ascii="Arial" w:hAnsi="Arial" w:cs="Arial"/>
          <w:sz w:val="36"/>
          <w:szCs w:val="36"/>
        </w:rPr>
      </w:pPr>
      <w:r w:rsidRPr="7D25A557">
        <w:rPr>
          <w:rFonts w:ascii="Arial" w:hAnsi="Arial" w:cs="Arial"/>
          <w:sz w:val="36"/>
          <w:szCs w:val="36"/>
        </w:rPr>
        <w:t>CATHERINE KERSCHEN, DO</w:t>
      </w:r>
    </w:p>
    <w:p w14:paraId="7D5CBEF2" w14:textId="77777777" w:rsidR="00BF296F" w:rsidRPr="001613D1" w:rsidRDefault="00BF296F" w:rsidP="00BF296F">
      <w:pPr>
        <w:spacing w:after="0" w:line="240" w:lineRule="auto"/>
        <w:jc w:val="center"/>
        <w:rPr>
          <w:rFonts w:ascii="Arial" w:hAnsi="Arial" w:cs="Arial"/>
          <w:iCs/>
          <w:sz w:val="32"/>
          <w:szCs w:val="32"/>
        </w:rPr>
      </w:pPr>
      <w:r w:rsidRPr="7D25A557">
        <w:rPr>
          <w:rFonts w:ascii="Arial" w:hAnsi="Arial" w:cs="Arial"/>
          <w:sz w:val="32"/>
          <w:szCs w:val="32"/>
        </w:rPr>
        <w:t>INSTRUCTOR OF RECORD</w:t>
      </w:r>
    </w:p>
    <w:p w14:paraId="04F2CDBF" w14:textId="6A163A74" w:rsidR="00455E67" w:rsidRPr="001613D1" w:rsidRDefault="00BF296F" w:rsidP="00BF296F">
      <w:pPr>
        <w:autoSpaceDE w:val="0"/>
        <w:autoSpaceDN w:val="0"/>
        <w:adjustRightInd w:val="0"/>
        <w:spacing w:after="0" w:line="240" w:lineRule="auto"/>
        <w:jc w:val="center"/>
        <w:rPr>
          <w:rFonts w:ascii="Arial" w:hAnsi="Arial" w:cs="Arial"/>
          <w:sz w:val="32"/>
          <w:szCs w:val="32"/>
        </w:rPr>
      </w:pPr>
      <w:hyperlink r:id="rId13">
        <w:r w:rsidRPr="7D25A557">
          <w:rPr>
            <w:rStyle w:val="Hyperlink"/>
            <w:rFonts w:ascii="Arial" w:hAnsi="Arial" w:cs="Arial"/>
            <w:sz w:val="32"/>
            <w:szCs w:val="32"/>
          </w:rPr>
          <w:t>kersche3@msu.edu</w:t>
        </w:r>
      </w:hyperlink>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38BE4DF6" w14:textId="77777777" w:rsidR="00E507A8" w:rsidRPr="001613D1" w:rsidRDefault="00E507A8" w:rsidP="00E507A8">
      <w:pPr>
        <w:autoSpaceDE w:val="0"/>
        <w:autoSpaceDN w:val="0"/>
        <w:adjustRightInd w:val="0"/>
        <w:spacing w:after="0" w:line="240" w:lineRule="auto"/>
        <w:jc w:val="center"/>
        <w:rPr>
          <w:rFonts w:ascii="Arial" w:hAnsi="Arial" w:cs="Arial"/>
          <w:color w:val="000000"/>
          <w:sz w:val="40"/>
          <w:szCs w:val="40"/>
        </w:rPr>
      </w:pPr>
      <w:r w:rsidRPr="7D25A557">
        <w:rPr>
          <w:rFonts w:ascii="Arial" w:hAnsi="Arial" w:cs="Arial"/>
          <w:color w:val="000000" w:themeColor="text1"/>
          <w:sz w:val="40"/>
          <w:szCs w:val="40"/>
        </w:rPr>
        <w:t>Katie Gibson-Stofflet and Stephen Stone</w:t>
      </w:r>
    </w:p>
    <w:p w14:paraId="77C1A7F6" w14:textId="77777777" w:rsidR="00E507A8" w:rsidRPr="001613D1" w:rsidRDefault="00E507A8" w:rsidP="00E507A8">
      <w:pPr>
        <w:autoSpaceDE w:val="0"/>
        <w:autoSpaceDN w:val="0"/>
        <w:adjustRightInd w:val="0"/>
        <w:spacing w:after="0" w:line="240" w:lineRule="auto"/>
        <w:jc w:val="center"/>
        <w:rPr>
          <w:rFonts w:ascii="Arial" w:hAnsi="Arial" w:cs="Arial"/>
          <w:sz w:val="32"/>
          <w:szCs w:val="32"/>
        </w:rPr>
      </w:pPr>
      <w:r w:rsidRPr="7D25A557">
        <w:rPr>
          <w:rFonts w:ascii="Arial" w:hAnsi="Arial" w:cs="Arial"/>
          <w:sz w:val="32"/>
          <w:szCs w:val="32"/>
        </w:rPr>
        <w:t>COURSE ASSISTANTS (CA)</w:t>
      </w:r>
    </w:p>
    <w:p w14:paraId="2F088DB9" w14:textId="5B558126" w:rsidR="00A54D0A" w:rsidRPr="00C40B5D" w:rsidRDefault="00E507A8" w:rsidP="00E507A8">
      <w:pPr>
        <w:autoSpaceDE w:val="0"/>
        <w:autoSpaceDN w:val="0"/>
        <w:adjustRightInd w:val="0"/>
        <w:spacing w:after="0" w:line="240" w:lineRule="auto"/>
        <w:jc w:val="center"/>
        <w:rPr>
          <w:rFonts w:ascii="Arial" w:hAnsi="Arial" w:cs="Arial"/>
          <w:sz w:val="32"/>
          <w:szCs w:val="32"/>
        </w:rPr>
      </w:pPr>
      <w:hyperlink r:id="rId14">
        <w:r w:rsidRPr="7D25A557">
          <w:rPr>
            <w:rStyle w:val="Hyperlink"/>
            <w:rFonts w:ascii="Arial" w:hAnsi="Arial" w:cs="Arial"/>
            <w:sz w:val="32"/>
            <w:szCs w:val="32"/>
          </w:rPr>
          <w:t>katiegs@msu.edu</w:t>
        </w:r>
      </w:hyperlink>
      <w:r w:rsidRPr="7D25A557">
        <w:rPr>
          <w:rFonts w:ascii="Arial" w:hAnsi="Arial" w:cs="Arial"/>
          <w:sz w:val="32"/>
          <w:szCs w:val="32"/>
        </w:rPr>
        <w:t xml:space="preserve"> and </w:t>
      </w:r>
      <w:hyperlink r:id="rId15">
        <w:r w:rsidRPr="7D25A557">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795962C" w14:textId="293FA8CC" w:rsidR="001A7110"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002575" w:history="1">
        <w:r w:rsidR="001A7110" w:rsidRPr="00A476BE">
          <w:rPr>
            <w:rStyle w:val="Hyperlink"/>
          </w:rPr>
          <w:t>Rotation Requirements</w:t>
        </w:r>
        <w:r w:rsidR="001A7110">
          <w:rPr>
            <w:webHidden/>
          </w:rPr>
          <w:tab/>
        </w:r>
        <w:r w:rsidR="001A7110">
          <w:rPr>
            <w:webHidden/>
          </w:rPr>
          <w:fldChar w:fldCharType="begin"/>
        </w:r>
        <w:r w:rsidR="001A7110">
          <w:rPr>
            <w:webHidden/>
          </w:rPr>
          <w:instrText xml:space="preserve"> PAGEREF _Toc214002575 \h </w:instrText>
        </w:r>
        <w:r w:rsidR="001A7110">
          <w:rPr>
            <w:webHidden/>
          </w:rPr>
        </w:r>
        <w:r w:rsidR="001A7110">
          <w:rPr>
            <w:webHidden/>
          </w:rPr>
          <w:fldChar w:fldCharType="separate"/>
        </w:r>
        <w:r w:rsidR="001A7110">
          <w:rPr>
            <w:webHidden/>
          </w:rPr>
          <w:t>1</w:t>
        </w:r>
        <w:r w:rsidR="001A7110">
          <w:rPr>
            <w:webHidden/>
          </w:rPr>
          <w:fldChar w:fldCharType="end"/>
        </w:r>
      </w:hyperlink>
    </w:p>
    <w:p w14:paraId="60AEC483" w14:textId="2266B7E9" w:rsidR="001A7110" w:rsidRDefault="001A7110">
      <w:pPr>
        <w:pStyle w:val="TOC1"/>
        <w:rPr>
          <w:rFonts w:asciiTheme="minorHAnsi" w:hAnsiTheme="minorHAnsi" w:cstheme="minorBidi"/>
          <w:b w:val="0"/>
          <w:bCs w:val="0"/>
          <w:iCs w:val="0"/>
          <w:caps w:val="0"/>
          <w:kern w:val="2"/>
          <w14:ligatures w14:val="standardContextual"/>
        </w:rPr>
      </w:pPr>
      <w:hyperlink w:anchor="_Toc214002576" w:history="1">
        <w:r w:rsidRPr="00A476BE">
          <w:rPr>
            <w:rStyle w:val="Hyperlink"/>
          </w:rPr>
          <w:t>Introduction and Overview</w:t>
        </w:r>
        <w:r>
          <w:rPr>
            <w:webHidden/>
          </w:rPr>
          <w:tab/>
        </w:r>
        <w:r>
          <w:rPr>
            <w:webHidden/>
          </w:rPr>
          <w:fldChar w:fldCharType="begin"/>
        </w:r>
        <w:r>
          <w:rPr>
            <w:webHidden/>
          </w:rPr>
          <w:instrText xml:space="preserve"> PAGEREF _Toc214002576 \h </w:instrText>
        </w:r>
        <w:r>
          <w:rPr>
            <w:webHidden/>
          </w:rPr>
        </w:r>
        <w:r>
          <w:rPr>
            <w:webHidden/>
          </w:rPr>
          <w:fldChar w:fldCharType="separate"/>
        </w:r>
        <w:r>
          <w:rPr>
            <w:webHidden/>
          </w:rPr>
          <w:t>2</w:t>
        </w:r>
        <w:r>
          <w:rPr>
            <w:webHidden/>
          </w:rPr>
          <w:fldChar w:fldCharType="end"/>
        </w:r>
      </w:hyperlink>
    </w:p>
    <w:p w14:paraId="2BB5CE13" w14:textId="21D8076D" w:rsidR="001A7110" w:rsidRDefault="001A7110">
      <w:pPr>
        <w:pStyle w:val="TOC2"/>
        <w:rPr>
          <w:rFonts w:asciiTheme="minorHAnsi" w:hAnsiTheme="minorHAnsi" w:cstheme="minorBidi"/>
          <w:smallCaps w:val="0"/>
          <w:kern w:val="2"/>
          <w:sz w:val="24"/>
          <w:szCs w:val="24"/>
          <w14:ligatures w14:val="standardContextual"/>
        </w:rPr>
      </w:pPr>
      <w:hyperlink w:anchor="_Toc214002577" w:history="1">
        <w:r w:rsidRPr="00A476BE">
          <w:rPr>
            <w:rStyle w:val="Hyperlink"/>
          </w:rPr>
          <w:t>ELECTIVE COURSE SCHEDULING</w:t>
        </w:r>
        <w:r>
          <w:rPr>
            <w:webHidden/>
          </w:rPr>
          <w:tab/>
        </w:r>
        <w:r>
          <w:rPr>
            <w:webHidden/>
          </w:rPr>
          <w:fldChar w:fldCharType="begin"/>
        </w:r>
        <w:r>
          <w:rPr>
            <w:webHidden/>
          </w:rPr>
          <w:instrText xml:space="preserve"> PAGEREF _Toc214002577 \h </w:instrText>
        </w:r>
        <w:r>
          <w:rPr>
            <w:webHidden/>
          </w:rPr>
        </w:r>
        <w:r>
          <w:rPr>
            <w:webHidden/>
          </w:rPr>
          <w:fldChar w:fldCharType="separate"/>
        </w:r>
        <w:r>
          <w:rPr>
            <w:webHidden/>
          </w:rPr>
          <w:t>2</w:t>
        </w:r>
        <w:r>
          <w:rPr>
            <w:webHidden/>
          </w:rPr>
          <w:fldChar w:fldCharType="end"/>
        </w:r>
      </w:hyperlink>
    </w:p>
    <w:p w14:paraId="78AF8BBC" w14:textId="49341CB3" w:rsidR="001A7110" w:rsidRDefault="001A7110" w:rsidP="001A7110">
      <w:pPr>
        <w:pStyle w:val="TOC3"/>
        <w:rPr>
          <w:rFonts w:asciiTheme="minorHAnsi" w:hAnsiTheme="minorHAnsi" w:cstheme="minorBidi"/>
          <w:kern w:val="2"/>
          <w:sz w:val="24"/>
          <w:szCs w:val="24"/>
          <w14:ligatures w14:val="standardContextual"/>
        </w:rPr>
      </w:pPr>
      <w:hyperlink w:anchor="_Toc214002578" w:history="1">
        <w:r w:rsidRPr="00A476BE">
          <w:rPr>
            <w:rStyle w:val="Hyperlink"/>
          </w:rPr>
          <w:t>Required Prerequisites</w:t>
        </w:r>
        <w:r>
          <w:rPr>
            <w:webHidden/>
          </w:rPr>
          <w:tab/>
        </w:r>
        <w:r>
          <w:rPr>
            <w:webHidden/>
          </w:rPr>
          <w:fldChar w:fldCharType="begin"/>
        </w:r>
        <w:r>
          <w:rPr>
            <w:webHidden/>
          </w:rPr>
          <w:instrText xml:space="preserve"> PAGEREF _Toc214002578 \h </w:instrText>
        </w:r>
        <w:r>
          <w:rPr>
            <w:webHidden/>
          </w:rPr>
        </w:r>
        <w:r>
          <w:rPr>
            <w:webHidden/>
          </w:rPr>
          <w:fldChar w:fldCharType="separate"/>
        </w:r>
        <w:r>
          <w:rPr>
            <w:webHidden/>
          </w:rPr>
          <w:t>2</w:t>
        </w:r>
        <w:r>
          <w:rPr>
            <w:webHidden/>
          </w:rPr>
          <w:fldChar w:fldCharType="end"/>
        </w:r>
      </w:hyperlink>
    </w:p>
    <w:p w14:paraId="0190AD87" w14:textId="2511589F" w:rsidR="001A7110" w:rsidRDefault="001A7110" w:rsidP="001A7110">
      <w:pPr>
        <w:pStyle w:val="TOC3"/>
        <w:rPr>
          <w:rFonts w:asciiTheme="minorHAnsi" w:hAnsiTheme="minorHAnsi" w:cstheme="minorBidi"/>
          <w:kern w:val="2"/>
          <w:sz w:val="24"/>
          <w:szCs w:val="24"/>
          <w14:ligatures w14:val="standardContextual"/>
        </w:rPr>
      </w:pPr>
      <w:hyperlink w:anchor="_Toc214002579" w:history="1">
        <w:r w:rsidRPr="00A476BE">
          <w:rPr>
            <w:rStyle w:val="Hyperlink"/>
          </w:rPr>
          <w:t>Course Confirmation and Enrollment</w:t>
        </w:r>
        <w:r>
          <w:rPr>
            <w:webHidden/>
          </w:rPr>
          <w:tab/>
        </w:r>
        <w:r>
          <w:rPr>
            <w:webHidden/>
          </w:rPr>
          <w:fldChar w:fldCharType="begin"/>
        </w:r>
        <w:r>
          <w:rPr>
            <w:webHidden/>
          </w:rPr>
          <w:instrText xml:space="preserve"> PAGEREF _Toc214002579 \h </w:instrText>
        </w:r>
        <w:r>
          <w:rPr>
            <w:webHidden/>
          </w:rPr>
        </w:r>
        <w:r>
          <w:rPr>
            <w:webHidden/>
          </w:rPr>
          <w:fldChar w:fldCharType="separate"/>
        </w:r>
        <w:r>
          <w:rPr>
            <w:webHidden/>
          </w:rPr>
          <w:t>2</w:t>
        </w:r>
        <w:r>
          <w:rPr>
            <w:webHidden/>
          </w:rPr>
          <w:fldChar w:fldCharType="end"/>
        </w:r>
      </w:hyperlink>
    </w:p>
    <w:p w14:paraId="265DBBD5" w14:textId="17C12C5E" w:rsidR="001A7110" w:rsidRDefault="001A7110">
      <w:pPr>
        <w:pStyle w:val="TOC2"/>
        <w:rPr>
          <w:rFonts w:asciiTheme="minorHAnsi" w:hAnsiTheme="minorHAnsi" w:cstheme="minorBidi"/>
          <w:smallCaps w:val="0"/>
          <w:kern w:val="2"/>
          <w:sz w:val="24"/>
          <w:szCs w:val="24"/>
          <w14:ligatures w14:val="standardContextual"/>
        </w:rPr>
      </w:pPr>
      <w:hyperlink w:anchor="_Toc214002580" w:history="1">
        <w:r w:rsidRPr="00A476BE">
          <w:rPr>
            <w:rStyle w:val="Hyperlink"/>
          </w:rPr>
          <w:t>ROTATION FORMAT</w:t>
        </w:r>
        <w:r>
          <w:rPr>
            <w:webHidden/>
          </w:rPr>
          <w:tab/>
        </w:r>
        <w:r>
          <w:rPr>
            <w:webHidden/>
          </w:rPr>
          <w:fldChar w:fldCharType="begin"/>
        </w:r>
        <w:r>
          <w:rPr>
            <w:webHidden/>
          </w:rPr>
          <w:instrText xml:space="preserve"> PAGEREF _Toc214002580 \h </w:instrText>
        </w:r>
        <w:r>
          <w:rPr>
            <w:webHidden/>
          </w:rPr>
        </w:r>
        <w:r>
          <w:rPr>
            <w:webHidden/>
          </w:rPr>
          <w:fldChar w:fldCharType="separate"/>
        </w:r>
        <w:r>
          <w:rPr>
            <w:webHidden/>
          </w:rPr>
          <w:t>2</w:t>
        </w:r>
        <w:r>
          <w:rPr>
            <w:webHidden/>
          </w:rPr>
          <w:fldChar w:fldCharType="end"/>
        </w:r>
      </w:hyperlink>
    </w:p>
    <w:p w14:paraId="74FB9F29" w14:textId="64D8DC20" w:rsidR="001A7110" w:rsidRDefault="001A7110">
      <w:pPr>
        <w:pStyle w:val="TOC1"/>
        <w:rPr>
          <w:rFonts w:asciiTheme="minorHAnsi" w:hAnsiTheme="minorHAnsi" w:cstheme="minorBidi"/>
          <w:b w:val="0"/>
          <w:bCs w:val="0"/>
          <w:iCs w:val="0"/>
          <w:caps w:val="0"/>
          <w:kern w:val="2"/>
          <w14:ligatures w14:val="standardContextual"/>
        </w:rPr>
      </w:pPr>
      <w:hyperlink w:anchor="_Toc214002581" w:history="1">
        <w:r w:rsidRPr="00A476BE">
          <w:rPr>
            <w:rStyle w:val="Hyperlink"/>
          </w:rPr>
          <w:t>GOALS AND OBJECTIVES</w:t>
        </w:r>
        <w:r>
          <w:rPr>
            <w:webHidden/>
          </w:rPr>
          <w:tab/>
        </w:r>
        <w:r>
          <w:rPr>
            <w:webHidden/>
          </w:rPr>
          <w:fldChar w:fldCharType="begin"/>
        </w:r>
        <w:r>
          <w:rPr>
            <w:webHidden/>
          </w:rPr>
          <w:instrText xml:space="preserve"> PAGEREF _Toc214002581 \h </w:instrText>
        </w:r>
        <w:r>
          <w:rPr>
            <w:webHidden/>
          </w:rPr>
        </w:r>
        <w:r>
          <w:rPr>
            <w:webHidden/>
          </w:rPr>
          <w:fldChar w:fldCharType="separate"/>
        </w:r>
        <w:r>
          <w:rPr>
            <w:webHidden/>
          </w:rPr>
          <w:t>3</w:t>
        </w:r>
        <w:r>
          <w:rPr>
            <w:webHidden/>
          </w:rPr>
          <w:fldChar w:fldCharType="end"/>
        </w:r>
      </w:hyperlink>
    </w:p>
    <w:p w14:paraId="7415E9DB" w14:textId="57229879" w:rsidR="001A7110" w:rsidRDefault="001A7110">
      <w:pPr>
        <w:pStyle w:val="TOC2"/>
        <w:rPr>
          <w:rFonts w:asciiTheme="minorHAnsi" w:hAnsiTheme="minorHAnsi" w:cstheme="minorBidi"/>
          <w:smallCaps w:val="0"/>
          <w:kern w:val="2"/>
          <w:sz w:val="24"/>
          <w:szCs w:val="24"/>
          <w14:ligatures w14:val="standardContextual"/>
        </w:rPr>
      </w:pPr>
      <w:hyperlink w:anchor="_Toc214002582" w:history="1">
        <w:r w:rsidRPr="00A476BE">
          <w:rPr>
            <w:rStyle w:val="Hyperlink"/>
          </w:rPr>
          <w:t>GOALS</w:t>
        </w:r>
        <w:r>
          <w:rPr>
            <w:webHidden/>
          </w:rPr>
          <w:tab/>
        </w:r>
        <w:r>
          <w:rPr>
            <w:webHidden/>
          </w:rPr>
          <w:fldChar w:fldCharType="begin"/>
        </w:r>
        <w:r>
          <w:rPr>
            <w:webHidden/>
          </w:rPr>
          <w:instrText xml:space="preserve"> PAGEREF _Toc214002582 \h </w:instrText>
        </w:r>
        <w:r>
          <w:rPr>
            <w:webHidden/>
          </w:rPr>
        </w:r>
        <w:r>
          <w:rPr>
            <w:webHidden/>
          </w:rPr>
          <w:fldChar w:fldCharType="separate"/>
        </w:r>
        <w:r>
          <w:rPr>
            <w:webHidden/>
          </w:rPr>
          <w:t>3</w:t>
        </w:r>
        <w:r>
          <w:rPr>
            <w:webHidden/>
          </w:rPr>
          <w:fldChar w:fldCharType="end"/>
        </w:r>
      </w:hyperlink>
    </w:p>
    <w:p w14:paraId="07B965D5" w14:textId="1365231F" w:rsidR="001A7110" w:rsidRDefault="001A7110">
      <w:pPr>
        <w:pStyle w:val="TOC2"/>
        <w:rPr>
          <w:rFonts w:asciiTheme="minorHAnsi" w:hAnsiTheme="minorHAnsi" w:cstheme="minorBidi"/>
          <w:smallCaps w:val="0"/>
          <w:kern w:val="2"/>
          <w:sz w:val="24"/>
          <w:szCs w:val="24"/>
          <w14:ligatures w14:val="standardContextual"/>
        </w:rPr>
      </w:pPr>
      <w:hyperlink w:anchor="_Toc214002583" w:history="1">
        <w:r w:rsidRPr="00A476BE">
          <w:rPr>
            <w:rStyle w:val="Hyperlink"/>
          </w:rPr>
          <w:t>OBJECTIVES</w:t>
        </w:r>
        <w:r>
          <w:rPr>
            <w:webHidden/>
          </w:rPr>
          <w:tab/>
        </w:r>
        <w:r>
          <w:rPr>
            <w:webHidden/>
          </w:rPr>
          <w:fldChar w:fldCharType="begin"/>
        </w:r>
        <w:r>
          <w:rPr>
            <w:webHidden/>
          </w:rPr>
          <w:instrText xml:space="preserve"> PAGEREF _Toc214002583 \h </w:instrText>
        </w:r>
        <w:r>
          <w:rPr>
            <w:webHidden/>
          </w:rPr>
        </w:r>
        <w:r>
          <w:rPr>
            <w:webHidden/>
          </w:rPr>
          <w:fldChar w:fldCharType="separate"/>
        </w:r>
        <w:r>
          <w:rPr>
            <w:webHidden/>
          </w:rPr>
          <w:t>3</w:t>
        </w:r>
        <w:r>
          <w:rPr>
            <w:webHidden/>
          </w:rPr>
          <w:fldChar w:fldCharType="end"/>
        </w:r>
      </w:hyperlink>
    </w:p>
    <w:p w14:paraId="6E8445D0" w14:textId="29D7B96D" w:rsidR="001A7110" w:rsidRDefault="001A7110">
      <w:pPr>
        <w:pStyle w:val="TOC2"/>
        <w:rPr>
          <w:rFonts w:asciiTheme="minorHAnsi" w:hAnsiTheme="minorHAnsi" w:cstheme="minorBidi"/>
          <w:smallCaps w:val="0"/>
          <w:kern w:val="2"/>
          <w:sz w:val="24"/>
          <w:szCs w:val="24"/>
          <w14:ligatures w14:val="standardContextual"/>
        </w:rPr>
      </w:pPr>
      <w:hyperlink w:anchor="_Toc214002584" w:history="1">
        <w:r w:rsidRPr="00A476BE">
          <w:rPr>
            <w:rStyle w:val="Hyperlink"/>
          </w:rPr>
          <w:t>CLINICAL SKILLS</w:t>
        </w:r>
        <w:r>
          <w:rPr>
            <w:webHidden/>
          </w:rPr>
          <w:tab/>
        </w:r>
        <w:r>
          <w:rPr>
            <w:webHidden/>
          </w:rPr>
          <w:fldChar w:fldCharType="begin"/>
        </w:r>
        <w:r>
          <w:rPr>
            <w:webHidden/>
          </w:rPr>
          <w:instrText xml:space="preserve"> PAGEREF _Toc214002584 \h </w:instrText>
        </w:r>
        <w:r>
          <w:rPr>
            <w:webHidden/>
          </w:rPr>
        </w:r>
        <w:r>
          <w:rPr>
            <w:webHidden/>
          </w:rPr>
          <w:fldChar w:fldCharType="separate"/>
        </w:r>
        <w:r>
          <w:rPr>
            <w:webHidden/>
          </w:rPr>
          <w:t>3</w:t>
        </w:r>
        <w:r>
          <w:rPr>
            <w:webHidden/>
          </w:rPr>
          <w:fldChar w:fldCharType="end"/>
        </w:r>
      </w:hyperlink>
    </w:p>
    <w:p w14:paraId="6377278F" w14:textId="782E6488" w:rsidR="001A7110" w:rsidRDefault="001A7110">
      <w:pPr>
        <w:pStyle w:val="TOC2"/>
        <w:rPr>
          <w:rFonts w:asciiTheme="minorHAnsi" w:hAnsiTheme="minorHAnsi" w:cstheme="minorBidi"/>
          <w:smallCaps w:val="0"/>
          <w:kern w:val="2"/>
          <w:sz w:val="24"/>
          <w:szCs w:val="24"/>
          <w14:ligatures w14:val="standardContextual"/>
        </w:rPr>
      </w:pPr>
      <w:hyperlink w:anchor="_Toc214002585" w:history="1">
        <w:r w:rsidRPr="00A476BE">
          <w:rPr>
            <w:rStyle w:val="Hyperlink"/>
          </w:rPr>
          <w:t>COMPETENCIES</w:t>
        </w:r>
        <w:r>
          <w:rPr>
            <w:webHidden/>
          </w:rPr>
          <w:tab/>
        </w:r>
        <w:r>
          <w:rPr>
            <w:webHidden/>
          </w:rPr>
          <w:fldChar w:fldCharType="begin"/>
        </w:r>
        <w:r>
          <w:rPr>
            <w:webHidden/>
          </w:rPr>
          <w:instrText xml:space="preserve"> PAGEREF _Toc214002585 \h </w:instrText>
        </w:r>
        <w:r>
          <w:rPr>
            <w:webHidden/>
          </w:rPr>
        </w:r>
        <w:r>
          <w:rPr>
            <w:webHidden/>
          </w:rPr>
          <w:fldChar w:fldCharType="separate"/>
        </w:r>
        <w:r>
          <w:rPr>
            <w:webHidden/>
          </w:rPr>
          <w:t>3</w:t>
        </w:r>
        <w:r>
          <w:rPr>
            <w:webHidden/>
          </w:rPr>
          <w:fldChar w:fldCharType="end"/>
        </w:r>
      </w:hyperlink>
    </w:p>
    <w:p w14:paraId="6D358179" w14:textId="7BEAE5D6" w:rsidR="001A7110" w:rsidRDefault="001A7110">
      <w:pPr>
        <w:pStyle w:val="TOC1"/>
        <w:rPr>
          <w:rFonts w:asciiTheme="minorHAnsi" w:hAnsiTheme="minorHAnsi" w:cstheme="minorBidi"/>
          <w:b w:val="0"/>
          <w:bCs w:val="0"/>
          <w:iCs w:val="0"/>
          <w:caps w:val="0"/>
          <w:kern w:val="2"/>
          <w14:ligatures w14:val="standardContextual"/>
        </w:rPr>
      </w:pPr>
      <w:hyperlink w:anchor="_Toc214002586" w:history="1">
        <w:r w:rsidRPr="00A476BE">
          <w:rPr>
            <w:rStyle w:val="Hyperlink"/>
          </w:rPr>
          <w:t>COLLEGE PROGRAM OBJECTIVES</w:t>
        </w:r>
        <w:r>
          <w:rPr>
            <w:webHidden/>
          </w:rPr>
          <w:tab/>
        </w:r>
        <w:r>
          <w:rPr>
            <w:webHidden/>
          </w:rPr>
          <w:fldChar w:fldCharType="begin"/>
        </w:r>
        <w:r>
          <w:rPr>
            <w:webHidden/>
          </w:rPr>
          <w:instrText xml:space="preserve"> PAGEREF _Toc214002586 \h </w:instrText>
        </w:r>
        <w:r>
          <w:rPr>
            <w:webHidden/>
          </w:rPr>
        </w:r>
        <w:r>
          <w:rPr>
            <w:webHidden/>
          </w:rPr>
          <w:fldChar w:fldCharType="separate"/>
        </w:r>
        <w:r>
          <w:rPr>
            <w:webHidden/>
          </w:rPr>
          <w:t>4</w:t>
        </w:r>
        <w:r>
          <w:rPr>
            <w:webHidden/>
          </w:rPr>
          <w:fldChar w:fldCharType="end"/>
        </w:r>
      </w:hyperlink>
    </w:p>
    <w:p w14:paraId="38B4E7B5" w14:textId="11FB75EE" w:rsidR="001A7110" w:rsidRDefault="001A7110">
      <w:pPr>
        <w:pStyle w:val="TOC1"/>
        <w:rPr>
          <w:rFonts w:asciiTheme="minorHAnsi" w:hAnsiTheme="minorHAnsi" w:cstheme="minorBidi"/>
          <w:b w:val="0"/>
          <w:bCs w:val="0"/>
          <w:iCs w:val="0"/>
          <w:caps w:val="0"/>
          <w:kern w:val="2"/>
          <w14:ligatures w14:val="standardContextual"/>
        </w:rPr>
      </w:pPr>
      <w:hyperlink w:anchor="_Toc214002587" w:history="1">
        <w:r w:rsidRPr="00A476BE">
          <w:rPr>
            <w:rStyle w:val="Hyperlink"/>
          </w:rPr>
          <w:t>REFERENCES</w:t>
        </w:r>
        <w:r>
          <w:rPr>
            <w:webHidden/>
          </w:rPr>
          <w:tab/>
        </w:r>
        <w:r>
          <w:rPr>
            <w:webHidden/>
          </w:rPr>
          <w:fldChar w:fldCharType="begin"/>
        </w:r>
        <w:r>
          <w:rPr>
            <w:webHidden/>
          </w:rPr>
          <w:instrText xml:space="preserve"> PAGEREF _Toc214002587 \h </w:instrText>
        </w:r>
        <w:r>
          <w:rPr>
            <w:webHidden/>
          </w:rPr>
        </w:r>
        <w:r>
          <w:rPr>
            <w:webHidden/>
          </w:rPr>
          <w:fldChar w:fldCharType="separate"/>
        </w:r>
        <w:r>
          <w:rPr>
            <w:webHidden/>
          </w:rPr>
          <w:t>4</w:t>
        </w:r>
        <w:r>
          <w:rPr>
            <w:webHidden/>
          </w:rPr>
          <w:fldChar w:fldCharType="end"/>
        </w:r>
      </w:hyperlink>
    </w:p>
    <w:p w14:paraId="0F29E233" w14:textId="19CFA5A7" w:rsidR="001A7110" w:rsidRDefault="001A7110">
      <w:pPr>
        <w:pStyle w:val="TOC2"/>
        <w:rPr>
          <w:rFonts w:asciiTheme="minorHAnsi" w:hAnsiTheme="minorHAnsi" w:cstheme="minorBidi"/>
          <w:smallCaps w:val="0"/>
          <w:kern w:val="2"/>
          <w:sz w:val="24"/>
          <w:szCs w:val="24"/>
          <w14:ligatures w14:val="standardContextual"/>
        </w:rPr>
      </w:pPr>
      <w:hyperlink w:anchor="_Toc214002588" w:history="1">
        <w:r w:rsidRPr="00A476BE">
          <w:rPr>
            <w:rStyle w:val="Hyperlink"/>
          </w:rPr>
          <w:t>REQUIRED STUDY RESOURCES</w:t>
        </w:r>
        <w:r>
          <w:rPr>
            <w:webHidden/>
          </w:rPr>
          <w:tab/>
        </w:r>
        <w:r>
          <w:rPr>
            <w:webHidden/>
          </w:rPr>
          <w:fldChar w:fldCharType="begin"/>
        </w:r>
        <w:r>
          <w:rPr>
            <w:webHidden/>
          </w:rPr>
          <w:instrText xml:space="preserve"> PAGEREF _Toc214002588 \h </w:instrText>
        </w:r>
        <w:r>
          <w:rPr>
            <w:webHidden/>
          </w:rPr>
        </w:r>
        <w:r>
          <w:rPr>
            <w:webHidden/>
          </w:rPr>
          <w:fldChar w:fldCharType="separate"/>
        </w:r>
        <w:r>
          <w:rPr>
            <w:webHidden/>
          </w:rPr>
          <w:t>4</w:t>
        </w:r>
        <w:r>
          <w:rPr>
            <w:webHidden/>
          </w:rPr>
          <w:fldChar w:fldCharType="end"/>
        </w:r>
      </w:hyperlink>
    </w:p>
    <w:p w14:paraId="54D77107" w14:textId="2C95B80C" w:rsidR="001A7110" w:rsidRDefault="001A7110">
      <w:pPr>
        <w:pStyle w:val="TOC2"/>
        <w:rPr>
          <w:rFonts w:asciiTheme="minorHAnsi" w:hAnsiTheme="minorHAnsi" w:cstheme="minorBidi"/>
          <w:smallCaps w:val="0"/>
          <w:kern w:val="2"/>
          <w:sz w:val="24"/>
          <w:szCs w:val="24"/>
          <w14:ligatures w14:val="standardContextual"/>
        </w:rPr>
      </w:pPr>
      <w:hyperlink w:anchor="_Toc214002589" w:history="1">
        <w:r w:rsidRPr="00A476BE">
          <w:rPr>
            <w:rStyle w:val="Hyperlink"/>
          </w:rPr>
          <w:t>WEEKLY READINGS/OBJECTIVES/ASSIGNMENTS</w:t>
        </w:r>
        <w:r>
          <w:rPr>
            <w:webHidden/>
          </w:rPr>
          <w:tab/>
        </w:r>
        <w:r>
          <w:rPr>
            <w:webHidden/>
          </w:rPr>
          <w:fldChar w:fldCharType="begin"/>
        </w:r>
        <w:r>
          <w:rPr>
            <w:webHidden/>
          </w:rPr>
          <w:instrText xml:space="preserve"> PAGEREF _Toc214002589 \h </w:instrText>
        </w:r>
        <w:r>
          <w:rPr>
            <w:webHidden/>
          </w:rPr>
        </w:r>
        <w:r>
          <w:rPr>
            <w:webHidden/>
          </w:rPr>
          <w:fldChar w:fldCharType="separate"/>
        </w:r>
        <w:r>
          <w:rPr>
            <w:webHidden/>
          </w:rPr>
          <w:t>4</w:t>
        </w:r>
        <w:r>
          <w:rPr>
            <w:webHidden/>
          </w:rPr>
          <w:fldChar w:fldCharType="end"/>
        </w:r>
      </w:hyperlink>
    </w:p>
    <w:p w14:paraId="681803B7" w14:textId="30563767" w:rsidR="001A7110" w:rsidRDefault="001A7110">
      <w:pPr>
        <w:pStyle w:val="TOC2"/>
        <w:rPr>
          <w:rFonts w:asciiTheme="minorHAnsi" w:hAnsiTheme="minorHAnsi" w:cstheme="minorBidi"/>
          <w:smallCaps w:val="0"/>
          <w:kern w:val="2"/>
          <w:sz w:val="24"/>
          <w:szCs w:val="24"/>
          <w14:ligatures w14:val="standardContextual"/>
        </w:rPr>
      </w:pPr>
      <w:hyperlink w:anchor="_Toc214002590" w:history="1">
        <w:r w:rsidRPr="00A476BE">
          <w:rPr>
            <w:rStyle w:val="Hyperlink"/>
          </w:rPr>
          <w:t>ROTATION EVALUATIONS</w:t>
        </w:r>
        <w:r>
          <w:rPr>
            <w:webHidden/>
          </w:rPr>
          <w:tab/>
        </w:r>
        <w:r>
          <w:rPr>
            <w:webHidden/>
          </w:rPr>
          <w:fldChar w:fldCharType="begin"/>
        </w:r>
        <w:r>
          <w:rPr>
            <w:webHidden/>
          </w:rPr>
          <w:instrText xml:space="preserve"> PAGEREF _Toc214002590 \h </w:instrText>
        </w:r>
        <w:r>
          <w:rPr>
            <w:webHidden/>
          </w:rPr>
        </w:r>
        <w:r>
          <w:rPr>
            <w:webHidden/>
          </w:rPr>
          <w:fldChar w:fldCharType="separate"/>
        </w:r>
        <w:r>
          <w:rPr>
            <w:webHidden/>
          </w:rPr>
          <w:t>7</w:t>
        </w:r>
        <w:r>
          <w:rPr>
            <w:webHidden/>
          </w:rPr>
          <w:fldChar w:fldCharType="end"/>
        </w:r>
      </w:hyperlink>
    </w:p>
    <w:p w14:paraId="7C536C14" w14:textId="07958538" w:rsidR="001A7110" w:rsidRDefault="001A7110" w:rsidP="001A7110">
      <w:pPr>
        <w:pStyle w:val="TOC3"/>
        <w:rPr>
          <w:rFonts w:asciiTheme="minorHAnsi" w:hAnsiTheme="minorHAnsi" w:cstheme="minorBidi"/>
          <w:kern w:val="2"/>
          <w:sz w:val="24"/>
          <w:szCs w:val="24"/>
          <w14:ligatures w14:val="standardContextual"/>
        </w:rPr>
      </w:pPr>
      <w:hyperlink w:anchor="_Toc214002591" w:history="1">
        <w:r w:rsidRPr="00A476BE">
          <w:rPr>
            <w:rStyle w:val="Hyperlink"/>
          </w:rPr>
          <w:t>Attending Evaluation of Student</w:t>
        </w:r>
        <w:r>
          <w:rPr>
            <w:webHidden/>
          </w:rPr>
          <w:tab/>
        </w:r>
        <w:r>
          <w:rPr>
            <w:webHidden/>
          </w:rPr>
          <w:fldChar w:fldCharType="begin"/>
        </w:r>
        <w:r>
          <w:rPr>
            <w:webHidden/>
          </w:rPr>
          <w:instrText xml:space="preserve"> PAGEREF _Toc214002591 \h </w:instrText>
        </w:r>
        <w:r>
          <w:rPr>
            <w:webHidden/>
          </w:rPr>
        </w:r>
        <w:r>
          <w:rPr>
            <w:webHidden/>
          </w:rPr>
          <w:fldChar w:fldCharType="separate"/>
        </w:r>
        <w:r>
          <w:rPr>
            <w:webHidden/>
          </w:rPr>
          <w:t>7</w:t>
        </w:r>
        <w:r>
          <w:rPr>
            <w:webHidden/>
          </w:rPr>
          <w:fldChar w:fldCharType="end"/>
        </w:r>
      </w:hyperlink>
    </w:p>
    <w:p w14:paraId="27662AFC" w14:textId="41E90ECE" w:rsidR="001A7110" w:rsidRDefault="001A7110" w:rsidP="001A7110">
      <w:pPr>
        <w:pStyle w:val="TOC3"/>
        <w:rPr>
          <w:rFonts w:asciiTheme="minorHAnsi" w:hAnsiTheme="minorHAnsi" w:cstheme="minorBidi"/>
          <w:kern w:val="2"/>
          <w:sz w:val="24"/>
          <w:szCs w:val="24"/>
          <w14:ligatures w14:val="standardContextual"/>
        </w:rPr>
      </w:pPr>
      <w:hyperlink w:anchor="_Toc214002592" w:history="1">
        <w:r w:rsidRPr="00A476BE">
          <w:rPr>
            <w:rStyle w:val="Hyperlink"/>
          </w:rPr>
          <w:t>Student Evaluation of Clerkship Rotation</w:t>
        </w:r>
        <w:r>
          <w:rPr>
            <w:webHidden/>
          </w:rPr>
          <w:tab/>
        </w:r>
        <w:r>
          <w:rPr>
            <w:webHidden/>
          </w:rPr>
          <w:fldChar w:fldCharType="begin"/>
        </w:r>
        <w:r>
          <w:rPr>
            <w:webHidden/>
          </w:rPr>
          <w:instrText xml:space="preserve"> PAGEREF _Toc214002592 \h </w:instrText>
        </w:r>
        <w:r>
          <w:rPr>
            <w:webHidden/>
          </w:rPr>
        </w:r>
        <w:r>
          <w:rPr>
            <w:webHidden/>
          </w:rPr>
          <w:fldChar w:fldCharType="separate"/>
        </w:r>
        <w:r>
          <w:rPr>
            <w:webHidden/>
          </w:rPr>
          <w:t>7</w:t>
        </w:r>
        <w:r>
          <w:rPr>
            <w:webHidden/>
          </w:rPr>
          <w:fldChar w:fldCharType="end"/>
        </w:r>
      </w:hyperlink>
    </w:p>
    <w:p w14:paraId="158BD8CC" w14:textId="659045E4" w:rsidR="001A7110" w:rsidRDefault="001A7110" w:rsidP="001A7110">
      <w:pPr>
        <w:pStyle w:val="TOC3"/>
        <w:rPr>
          <w:rFonts w:asciiTheme="minorHAnsi" w:hAnsiTheme="minorHAnsi" w:cstheme="minorBidi"/>
          <w:kern w:val="2"/>
          <w:sz w:val="24"/>
          <w:szCs w:val="24"/>
          <w14:ligatures w14:val="standardContextual"/>
        </w:rPr>
      </w:pPr>
      <w:hyperlink w:anchor="_Toc214002593" w:history="1">
        <w:r w:rsidRPr="00A476BE">
          <w:rPr>
            <w:rStyle w:val="Hyperlink"/>
          </w:rPr>
          <w:t>Unsatisfactory Clinical Performance</w:t>
        </w:r>
        <w:r>
          <w:rPr>
            <w:webHidden/>
          </w:rPr>
          <w:tab/>
        </w:r>
        <w:r>
          <w:rPr>
            <w:webHidden/>
          </w:rPr>
          <w:fldChar w:fldCharType="begin"/>
        </w:r>
        <w:r>
          <w:rPr>
            <w:webHidden/>
          </w:rPr>
          <w:instrText xml:space="preserve"> PAGEREF _Toc214002593 \h </w:instrText>
        </w:r>
        <w:r>
          <w:rPr>
            <w:webHidden/>
          </w:rPr>
        </w:r>
        <w:r>
          <w:rPr>
            <w:webHidden/>
          </w:rPr>
          <w:fldChar w:fldCharType="separate"/>
        </w:r>
        <w:r>
          <w:rPr>
            <w:webHidden/>
          </w:rPr>
          <w:t>7</w:t>
        </w:r>
        <w:r>
          <w:rPr>
            <w:webHidden/>
          </w:rPr>
          <w:fldChar w:fldCharType="end"/>
        </w:r>
      </w:hyperlink>
    </w:p>
    <w:p w14:paraId="3108B605" w14:textId="7C301D1C" w:rsidR="001A7110" w:rsidRDefault="001A7110">
      <w:pPr>
        <w:pStyle w:val="TOC2"/>
        <w:rPr>
          <w:rFonts w:asciiTheme="minorHAnsi" w:hAnsiTheme="minorHAnsi" w:cstheme="minorBidi"/>
          <w:smallCaps w:val="0"/>
          <w:kern w:val="2"/>
          <w:sz w:val="24"/>
          <w:szCs w:val="24"/>
          <w14:ligatures w14:val="standardContextual"/>
        </w:rPr>
      </w:pPr>
      <w:hyperlink w:anchor="_Toc214002594" w:history="1">
        <w:r w:rsidRPr="00A476BE">
          <w:rPr>
            <w:rStyle w:val="Hyperlink"/>
          </w:rPr>
          <w:t>CORRECTIVE ACTION</w:t>
        </w:r>
        <w:r>
          <w:rPr>
            <w:webHidden/>
          </w:rPr>
          <w:tab/>
        </w:r>
        <w:r>
          <w:rPr>
            <w:webHidden/>
          </w:rPr>
          <w:fldChar w:fldCharType="begin"/>
        </w:r>
        <w:r>
          <w:rPr>
            <w:webHidden/>
          </w:rPr>
          <w:instrText xml:space="preserve"> PAGEREF _Toc214002594 \h </w:instrText>
        </w:r>
        <w:r>
          <w:rPr>
            <w:webHidden/>
          </w:rPr>
        </w:r>
        <w:r>
          <w:rPr>
            <w:webHidden/>
          </w:rPr>
          <w:fldChar w:fldCharType="separate"/>
        </w:r>
        <w:r>
          <w:rPr>
            <w:webHidden/>
          </w:rPr>
          <w:t>8</w:t>
        </w:r>
        <w:r>
          <w:rPr>
            <w:webHidden/>
          </w:rPr>
          <w:fldChar w:fldCharType="end"/>
        </w:r>
      </w:hyperlink>
    </w:p>
    <w:p w14:paraId="363BA23A" w14:textId="54ACD336" w:rsidR="001A7110" w:rsidRDefault="001A7110">
      <w:pPr>
        <w:pStyle w:val="TOC2"/>
        <w:rPr>
          <w:rFonts w:asciiTheme="minorHAnsi" w:hAnsiTheme="minorHAnsi" w:cstheme="minorBidi"/>
          <w:smallCaps w:val="0"/>
          <w:kern w:val="2"/>
          <w:sz w:val="24"/>
          <w:szCs w:val="24"/>
          <w14:ligatures w14:val="standardContextual"/>
        </w:rPr>
      </w:pPr>
      <w:hyperlink w:anchor="_Toc214002595" w:history="1">
        <w:r w:rsidRPr="00A476BE">
          <w:rPr>
            <w:rStyle w:val="Hyperlink"/>
          </w:rPr>
          <w:t>BASE HOSPITAL REQUIREMENTS</w:t>
        </w:r>
        <w:r>
          <w:rPr>
            <w:webHidden/>
          </w:rPr>
          <w:tab/>
        </w:r>
        <w:r>
          <w:rPr>
            <w:webHidden/>
          </w:rPr>
          <w:fldChar w:fldCharType="begin"/>
        </w:r>
        <w:r>
          <w:rPr>
            <w:webHidden/>
          </w:rPr>
          <w:instrText xml:space="preserve"> PAGEREF _Toc214002595 \h </w:instrText>
        </w:r>
        <w:r>
          <w:rPr>
            <w:webHidden/>
          </w:rPr>
        </w:r>
        <w:r>
          <w:rPr>
            <w:webHidden/>
          </w:rPr>
          <w:fldChar w:fldCharType="separate"/>
        </w:r>
        <w:r>
          <w:rPr>
            <w:webHidden/>
          </w:rPr>
          <w:t>9</w:t>
        </w:r>
        <w:r>
          <w:rPr>
            <w:webHidden/>
          </w:rPr>
          <w:fldChar w:fldCharType="end"/>
        </w:r>
      </w:hyperlink>
    </w:p>
    <w:p w14:paraId="28CB5EB1" w14:textId="7C02CDE6" w:rsidR="001A7110" w:rsidRDefault="001A7110">
      <w:pPr>
        <w:pStyle w:val="TOC2"/>
        <w:rPr>
          <w:rFonts w:asciiTheme="minorHAnsi" w:hAnsiTheme="minorHAnsi" w:cstheme="minorBidi"/>
          <w:smallCaps w:val="0"/>
          <w:kern w:val="2"/>
          <w:sz w:val="24"/>
          <w:szCs w:val="24"/>
          <w14:ligatures w14:val="standardContextual"/>
        </w:rPr>
      </w:pPr>
      <w:hyperlink w:anchor="_Toc214002596" w:history="1">
        <w:r w:rsidRPr="00A476BE">
          <w:rPr>
            <w:rStyle w:val="Hyperlink"/>
          </w:rPr>
          <w:t>COURSE GRADES</w:t>
        </w:r>
        <w:r>
          <w:rPr>
            <w:webHidden/>
          </w:rPr>
          <w:tab/>
        </w:r>
        <w:r>
          <w:rPr>
            <w:webHidden/>
          </w:rPr>
          <w:fldChar w:fldCharType="begin"/>
        </w:r>
        <w:r>
          <w:rPr>
            <w:webHidden/>
          </w:rPr>
          <w:instrText xml:space="preserve"> PAGEREF _Toc214002596 \h </w:instrText>
        </w:r>
        <w:r>
          <w:rPr>
            <w:webHidden/>
          </w:rPr>
        </w:r>
        <w:r>
          <w:rPr>
            <w:webHidden/>
          </w:rPr>
          <w:fldChar w:fldCharType="separate"/>
        </w:r>
        <w:r>
          <w:rPr>
            <w:webHidden/>
          </w:rPr>
          <w:t>9</w:t>
        </w:r>
        <w:r>
          <w:rPr>
            <w:webHidden/>
          </w:rPr>
          <w:fldChar w:fldCharType="end"/>
        </w:r>
      </w:hyperlink>
    </w:p>
    <w:p w14:paraId="1CFC7B0E" w14:textId="1A02BEAB" w:rsidR="001A7110" w:rsidRDefault="001A7110" w:rsidP="001A7110">
      <w:pPr>
        <w:pStyle w:val="TOC3"/>
        <w:rPr>
          <w:rFonts w:asciiTheme="minorHAnsi" w:hAnsiTheme="minorHAnsi" w:cstheme="minorBidi"/>
          <w:kern w:val="2"/>
          <w:sz w:val="24"/>
          <w:szCs w:val="24"/>
          <w14:ligatures w14:val="standardContextual"/>
        </w:rPr>
      </w:pPr>
      <w:hyperlink w:anchor="_Toc214002597" w:history="1">
        <w:r w:rsidRPr="00A476BE">
          <w:rPr>
            <w:rStyle w:val="Hyperlink"/>
          </w:rPr>
          <w:t>N Grade Policy</w:t>
        </w:r>
        <w:r>
          <w:rPr>
            <w:webHidden/>
          </w:rPr>
          <w:tab/>
        </w:r>
        <w:r>
          <w:rPr>
            <w:webHidden/>
          </w:rPr>
          <w:fldChar w:fldCharType="begin"/>
        </w:r>
        <w:r>
          <w:rPr>
            <w:webHidden/>
          </w:rPr>
          <w:instrText xml:space="preserve"> PAGEREF _Toc214002597 \h </w:instrText>
        </w:r>
        <w:r>
          <w:rPr>
            <w:webHidden/>
          </w:rPr>
        </w:r>
        <w:r>
          <w:rPr>
            <w:webHidden/>
          </w:rPr>
          <w:fldChar w:fldCharType="separate"/>
        </w:r>
        <w:r>
          <w:rPr>
            <w:webHidden/>
          </w:rPr>
          <w:t>9</w:t>
        </w:r>
        <w:r>
          <w:rPr>
            <w:webHidden/>
          </w:rPr>
          <w:fldChar w:fldCharType="end"/>
        </w:r>
      </w:hyperlink>
    </w:p>
    <w:p w14:paraId="1D0977E5" w14:textId="51A6BCAC" w:rsidR="001A7110" w:rsidRDefault="001A7110">
      <w:pPr>
        <w:pStyle w:val="TOC1"/>
        <w:rPr>
          <w:rFonts w:asciiTheme="minorHAnsi" w:hAnsiTheme="minorHAnsi" w:cstheme="minorBidi"/>
          <w:b w:val="0"/>
          <w:bCs w:val="0"/>
          <w:iCs w:val="0"/>
          <w:caps w:val="0"/>
          <w:kern w:val="2"/>
          <w14:ligatures w14:val="standardContextual"/>
        </w:rPr>
      </w:pPr>
      <w:hyperlink w:anchor="_Toc214002598" w:history="1">
        <w:r w:rsidRPr="00A476BE">
          <w:rPr>
            <w:rStyle w:val="Hyperlink"/>
            <w:rFonts w:eastAsia="Arial"/>
          </w:rPr>
          <w:t>STUDENT RESPONSIBILITIES AND EXPECTATIONS</w:t>
        </w:r>
        <w:r>
          <w:rPr>
            <w:webHidden/>
          </w:rPr>
          <w:tab/>
        </w:r>
        <w:r>
          <w:rPr>
            <w:webHidden/>
          </w:rPr>
          <w:fldChar w:fldCharType="begin"/>
        </w:r>
        <w:r>
          <w:rPr>
            <w:webHidden/>
          </w:rPr>
          <w:instrText xml:space="preserve"> PAGEREF _Toc214002598 \h </w:instrText>
        </w:r>
        <w:r>
          <w:rPr>
            <w:webHidden/>
          </w:rPr>
        </w:r>
        <w:r>
          <w:rPr>
            <w:webHidden/>
          </w:rPr>
          <w:fldChar w:fldCharType="separate"/>
        </w:r>
        <w:r>
          <w:rPr>
            <w:webHidden/>
          </w:rPr>
          <w:t>9</w:t>
        </w:r>
        <w:r>
          <w:rPr>
            <w:webHidden/>
          </w:rPr>
          <w:fldChar w:fldCharType="end"/>
        </w:r>
      </w:hyperlink>
    </w:p>
    <w:p w14:paraId="0F493B53" w14:textId="184C5446" w:rsidR="001A7110" w:rsidRDefault="001A7110">
      <w:pPr>
        <w:pStyle w:val="TOC1"/>
        <w:rPr>
          <w:rFonts w:asciiTheme="minorHAnsi" w:hAnsiTheme="minorHAnsi" w:cstheme="minorBidi"/>
          <w:b w:val="0"/>
          <w:bCs w:val="0"/>
          <w:iCs w:val="0"/>
          <w:caps w:val="0"/>
          <w:kern w:val="2"/>
          <w14:ligatures w14:val="standardContextual"/>
        </w:rPr>
      </w:pPr>
      <w:hyperlink w:anchor="_Toc214002599" w:history="1">
        <w:r w:rsidRPr="00A476BE">
          <w:rPr>
            <w:rStyle w:val="Hyperlink"/>
          </w:rPr>
          <w:t>MSU College of Osteopathic Medicine Standard Policies</w:t>
        </w:r>
        <w:r>
          <w:rPr>
            <w:webHidden/>
          </w:rPr>
          <w:tab/>
        </w:r>
        <w:r>
          <w:rPr>
            <w:webHidden/>
          </w:rPr>
          <w:fldChar w:fldCharType="begin"/>
        </w:r>
        <w:r>
          <w:rPr>
            <w:webHidden/>
          </w:rPr>
          <w:instrText xml:space="preserve"> PAGEREF _Toc214002599 \h </w:instrText>
        </w:r>
        <w:r>
          <w:rPr>
            <w:webHidden/>
          </w:rPr>
        </w:r>
        <w:r>
          <w:rPr>
            <w:webHidden/>
          </w:rPr>
          <w:fldChar w:fldCharType="separate"/>
        </w:r>
        <w:r>
          <w:rPr>
            <w:webHidden/>
          </w:rPr>
          <w:t>10</w:t>
        </w:r>
        <w:r>
          <w:rPr>
            <w:webHidden/>
          </w:rPr>
          <w:fldChar w:fldCharType="end"/>
        </w:r>
      </w:hyperlink>
    </w:p>
    <w:p w14:paraId="07759C4C" w14:textId="4EF8122A" w:rsidR="001A7110" w:rsidRDefault="001A7110">
      <w:pPr>
        <w:pStyle w:val="TOC2"/>
        <w:rPr>
          <w:rFonts w:asciiTheme="minorHAnsi" w:hAnsiTheme="minorHAnsi" w:cstheme="minorBidi"/>
          <w:smallCaps w:val="0"/>
          <w:kern w:val="2"/>
          <w:sz w:val="24"/>
          <w:szCs w:val="24"/>
          <w14:ligatures w14:val="standardContextual"/>
        </w:rPr>
      </w:pPr>
      <w:hyperlink w:anchor="_Toc214002600" w:history="1">
        <w:r w:rsidRPr="00A476BE">
          <w:rPr>
            <w:rStyle w:val="Hyperlink"/>
          </w:rPr>
          <w:t>CLERKSHIP ATTENDANCE</w:t>
        </w:r>
        <w:r w:rsidRPr="00A476BE">
          <w:rPr>
            <w:rStyle w:val="Hyperlink"/>
            <w:spacing w:val="-1"/>
          </w:rPr>
          <w:t xml:space="preserve"> POLICY</w:t>
        </w:r>
        <w:r>
          <w:rPr>
            <w:webHidden/>
          </w:rPr>
          <w:tab/>
        </w:r>
        <w:r>
          <w:rPr>
            <w:webHidden/>
          </w:rPr>
          <w:fldChar w:fldCharType="begin"/>
        </w:r>
        <w:r>
          <w:rPr>
            <w:webHidden/>
          </w:rPr>
          <w:instrText xml:space="preserve"> PAGEREF _Toc214002600 \h </w:instrText>
        </w:r>
        <w:r>
          <w:rPr>
            <w:webHidden/>
          </w:rPr>
        </w:r>
        <w:r>
          <w:rPr>
            <w:webHidden/>
          </w:rPr>
          <w:fldChar w:fldCharType="separate"/>
        </w:r>
        <w:r>
          <w:rPr>
            <w:webHidden/>
          </w:rPr>
          <w:t>10</w:t>
        </w:r>
        <w:r>
          <w:rPr>
            <w:webHidden/>
          </w:rPr>
          <w:fldChar w:fldCharType="end"/>
        </w:r>
      </w:hyperlink>
    </w:p>
    <w:p w14:paraId="45F9CB7A" w14:textId="524F9B4C" w:rsidR="001A7110" w:rsidRDefault="001A7110">
      <w:pPr>
        <w:pStyle w:val="TOC2"/>
        <w:rPr>
          <w:rFonts w:asciiTheme="minorHAnsi" w:hAnsiTheme="minorHAnsi" w:cstheme="minorBidi"/>
          <w:smallCaps w:val="0"/>
          <w:kern w:val="2"/>
          <w:sz w:val="24"/>
          <w:szCs w:val="24"/>
          <w14:ligatures w14:val="standardContextual"/>
        </w:rPr>
      </w:pPr>
      <w:hyperlink w:anchor="_Toc214002601" w:history="1">
        <w:r w:rsidRPr="00A476BE">
          <w:rPr>
            <w:rStyle w:val="Hyperlink"/>
          </w:rPr>
          <w:t>POLICY FOR MEDICAL STUDENT SUPERVISION</w:t>
        </w:r>
        <w:r>
          <w:rPr>
            <w:webHidden/>
          </w:rPr>
          <w:tab/>
        </w:r>
        <w:r>
          <w:rPr>
            <w:webHidden/>
          </w:rPr>
          <w:fldChar w:fldCharType="begin"/>
        </w:r>
        <w:r>
          <w:rPr>
            <w:webHidden/>
          </w:rPr>
          <w:instrText xml:space="preserve"> PAGEREF _Toc214002601 \h </w:instrText>
        </w:r>
        <w:r>
          <w:rPr>
            <w:webHidden/>
          </w:rPr>
        </w:r>
        <w:r>
          <w:rPr>
            <w:webHidden/>
          </w:rPr>
          <w:fldChar w:fldCharType="separate"/>
        </w:r>
        <w:r>
          <w:rPr>
            <w:webHidden/>
          </w:rPr>
          <w:t>11</w:t>
        </w:r>
        <w:r>
          <w:rPr>
            <w:webHidden/>
          </w:rPr>
          <w:fldChar w:fldCharType="end"/>
        </w:r>
      </w:hyperlink>
    </w:p>
    <w:p w14:paraId="1AFFE62F" w14:textId="029EFC6B" w:rsidR="001A7110" w:rsidRDefault="001A7110">
      <w:pPr>
        <w:pStyle w:val="TOC2"/>
        <w:rPr>
          <w:rFonts w:asciiTheme="minorHAnsi" w:hAnsiTheme="minorHAnsi" w:cstheme="minorBidi"/>
          <w:smallCaps w:val="0"/>
          <w:kern w:val="2"/>
          <w:sz w:val="24"/>
          <w:szCs w:val="24"/>
          <w14:ligatures w14:val="standardContextual"/>
        </w:rPr>
      </w:pPr>
      <w:hyperlink w:anchor="_Toc214002602" w:history="1">
        <w:r w:rsidRPr="00A476BE">
          <w:rPr>
            <w:rStyle w:val="Hyperlink"/>
          </w:rPr>
          <w:t>MSUCOM Student Handbook</w:t>
        </w:r>
        <w:r>
          <w:rPr>
            <w:webHidden/>
          </w:rPr>
          <w:tab/>
        </w:r>
        <w:r>
          <w:rPr>
            <w:webHidden/>
          </w:rPr>
          <w:fldChar w:fldCharType="begin"/>
        </w:r>
        <w:r>
          <w:rPr>
            <w:webHidden/>
          </w:rPr>
          <w:instrText xml:space="preserve"> PAGEREF _Toc214002602 \h </w:instrText>
        </w:r>
        <w:r>
          <w:rPr>
            <w:webHidden/>
          </w:rPr>
        </w:r>
        <w:r>
          <w:rPr>
            <w:webHidden/>
          </w:rPr>
          <w:fldChar w:fldCharType="separate"/>
        </w:r>
        <w:r>
          <w:rPr>
            <w:webHidden/>
          </w:rPr>
          <w:t>11</w:t>
        </w:r>
        <w:r>
          <w:rPr>
            <w:webHidden/>
          </w:rPr>
          <w:fldChar w:fldCharType="end"/>
        </w:r>
      </w:hyperlink>
    </w:p>
    <w:p w14:paraId="662E4AE6" w14:textId="706CFCE0" w:rsidR="001A7110" w:rsidRDefault="001A7110">
      <w:pPr>
        <w:pStyle w:val="TOC2"/>
        <w:rPr>
          <w:rFonts w:asciiTheme="minorHAnsi" w:hAnsiTheme="minorHAnsi" w:cstheme="minorBidi"/>
          <w:smallCaps w:val="0"/>
          <w:kern w:val="2"/>
          <w:sz w:val="24"/>
          <w:szCs w:val="24"/>
          <w14:ligatures w14:val="standardContextual"/>
        </w:rPr>
      </w:pPr>
      <w:hyperlink w:anchor="_Toc214002603" w:history="1">
        <w:r w:rsidRPr="00A476BE">
          <w:rPr>
            <w:rStyle w:val="Hyperlink"/>
          </w:rPr>
          <w:t>Common Ground Framework for Professional Conduct</w:t>
        </w:r>
        <w:r>
          <w:rPr>
            <w:webHidden/>
          </w:rPr>
          <w:tab/>
        </w:r>
        <w:r>
          <w:rPr>
            <w:webHidden/>
          </w:rPr>
          <w:fldChar w:fldCharType="begin"/>
        </w:r>
        <w:r>
          <w:rPr>
            <w:webHidden/>
          </w:rPr>
          <w:instrText xml:space="preserve"> PAGEREF _Toc214002603 \h </w:instrText>
        </w:r>
        <w:r>
          <w:rPr>
            <w:webHidden/>
          </w:rPr>
        </w:r>
        <w:r>
          <w:rPr>
            <w:webHidden/>
          </w:rPr>
          <w:fldChar w:fldCharType="separate"/>
        </w:r>
        <w:r>
          <w:rPr>
            <w:webHidden/>
          </w:rPr>
          <w:t>11</w:t>
        </w:r>
        <w:r>
          <w:rPr>
            <w:webHidden/>
          </w:rPr>
          <w:fldChar w:fldCharType="end"/>
        </w:r>
      </w:hyperlink>
    </w:p>
    <w:p w14:paraId="18FC51BE" w14:textId="2734B6C3" w:rsidR="001A7110" w:rsidRDefault="001A7110">
      <w:pPr>
        <w:pStyle w:val="TOC2"/>
        <w:rPr>
          <w:rFonts w:asciiTheme="minorHAnsi" w:hAnsiTheme="minorHAnsi" w:cstheme="minorBidi"/>
          <w:smallCaps w:val="0"/>
          <w:kern w:val="2"/>
          <w:sz w:val="24"/>
          <w:szCs w:val="24"/>
          <w14:ligatures w14:val="standardContextual"/>
        </w:rPr>
      </w:pPr>
      <w:hyperlink w:anchor="_Toc214002604" w:history="1">
        <w:r w:rsidRPr="00A476BE">
          <w:rPr>
            <w:rStyle w:val="Hyperlink"/>
          </w:rPr>
          <w:t>Medical Student Rights and Responsibilities</w:t>
        </w:r>
        <w:r>
          <w:rPr>
            <w:webHidden/>
          </w:rPr>
          <w:tab/>
        </w:r>
        <w:r>
          <w:rPr>
            <w:webHidden/>
          </w:rPr>
          <w:fldChar w:fldCharType="begin"/>
        </w:r>
        <w:r>
          <w:rPr>
            <w:webHidden/>
          </w:rPr>
          <w:instrText xml:space="preserve"> PAGEREF _Toc214002604 \h </w:instrText>
        </w:r>
        <w:r>
          <w:rPr>
            <w:webHidden/>
          </w:rPr>
        </w:r>
        <w:r>
          <w:rPr>
            <w:webHidden/>
          </w:rPr>
          <w:fldChar w:fldCharType="separate"/>
        </w:r>
        <w:r>
          <w:rPr>
            <w:webHidden/>
          </w:rPr>
          <w:t>11</w:t>
        </w:r>
        <w:r>
          <w:rPr>
            <w:webHidden/>
          </w:rPr>
          <w:fldChar w:fldCharType="end"/>
        </w:r>
      </w:hyperlink>
    </w:p>
    <w:p w14:paraId="22D8A6FD" w14:textId="496B5E81" w:rsidR="001A7110" w:rsidRDefault="001A7110">
      <w:pPr>
        <w:pStyle w:val="TOC2"/>
        <w:rPr>
          <w:rFonts w:asciiTheme="minorHAnsi" w:hAnsiTheme="minorHAnsi" w:cstheme="minorBidi"/>
          <w:smallCaps w:val="0"/>
          <w:kern w:val="2"/>
          <w:sz w:val="24"/>
          <w:szCs w:val="24"/>
          <w14:ligatures w14:val="standardContextual"/>
        </w:rPr>
      </w:pPr>
      <w:hyperlink w:anchor="_Toc214002605" w:history="1">
        <w:r w:rsidRPr="00A476BE">
          <w:rPr>
            <w:rStyle w:val="Hyperlink"/>
          </w:rPr>
          <w:t>MSU Email</w:t>
        </w:r>
        <w:r>
          <w:rPr>
            <w:webHidden/>
          </w:rPr>
          <w:tab/>
        </w:r>
        <w:r>
          <w:rPr>
            <w:webHidden/>
          </w:rPr>
          <w:fldChar w:fldCharType="begin"/>
        </w:r>
        <w:r>
          <w:rPr>
            <w:webHidden/>
          </w:rPr>
          <w:instrText xml:space="preserve"> PAGEREF _Toc214002605 \h </w:instrText>
        </w:r>
        <w:r>
          <w:rPr>
            <w:webHidden/>
          </w:rPr>
        </w:r>
        <w:r>
          <w:rPr>
            <w:webHidden/>
          </w:rPr>
          <w:fldChar w:fldCharType="separate"/>
        </w:r>
        <w:r>
          <w:rPr>
            <w:webHidden/>
          </w:rPr>
          <w:t>11</w:t>
        </w:r>
        <w:r>
          <w:rPr>
            <w:webHidden/>
          </w:rPr>
          <w:fldChar w:fldCharType="end"/>
        </w:r>
      </w:hyperlink>
    </w:p>
    <w:p w14:paraId="6C8AFDE4" w14:textId="638C6C52" w:rsidR="001A7110" w:rsidRDefault="001A7110" w:rsidP="001A7110">
      <w:pPr>
        <w:pStyle w:val="TOC3"/>
        <w:rPr>
          <w:rFonts w:asciiTheme="minorHAnsi" w:hAnsiTheme="minorHAnsi" w:cstheme="minorBidi"/>
          <w:kern w:val="2"/>
          <w:sz w:val="24"/>
          <w:szCs w:val="24"/>
          <w14:ligatures w14:val="standardContextual"/>
        </w:rPr>
      </w:pPr>
      <w:hyperlink w:anchor="_Toc214002606" w:history="1">
        <w:r w:rsidRPr="00A476BE">
          <w:rPr>
            <w:rStyle w:val="Hyperlink"/>
          </w:rPr>
          <w:t>ARTIFICIAL INTELLIGENCE (AI) USAGE POLICY</w:t>
        </w:r>
        <w:r>
          <w:rPr>
            <w:webHidden/>
          </w:rPr>
          <w:tab/>
        </w:r>
        <w:r>
          <w:rPr>
            <w:webHidden/>
          </w:rPr>
          <w:fldChar w:fldCharType="begin"/>
        </w:r>
        <w:r>
          <w:rPr>
            <w:webHidden/>
          </w:rPr>
          <w:instrText xml:space="preserve"> PAGEREF _Toc214002606 \h </w:instrText>
        </w:r>
        <w:r>
          <w:rPr>
            <w:webHidden/>
          </w:rPr>
        </w:r>
        <w:r>
          <w:rPr>
            <w:webHidden/>
          </w:rPr>
          <w:fldChar w:fldCharType="separate"/>
        </w:r>
        <w:r>
          <w:rPr>
            <w:webHidden/>
          </w:rPr>
          <w:t>12</w:t>
        </w:r>
        <w:r>
          <w:rPr>
            <w:webHidden/>
          </w:rPr>
          <w:fldChar w:fldCharType="end"/>
        </w:r>
      </w:hyperlink>
    </w:p>
    <w:p w14:paraId="2B3B06B2" w14:textId="6A8434C9" w:rsidR="001A7110" w:rsidRDefault="001A7110">
      <w:pPr>
        <w:pStyle w:val="TOC2"/>
        <w:rPr>
          <w:rFonts w:asciiTheme="minorHAnsi" w:hAnsiTheme="minorHAnsi" w:cstheme="minorBidi"/>
          <w:smallCaps w:val="0"/>
          <w:kern w:val="2"/>
          <w:sz w:val="24"/>
          <w:szCs w:val="24"/>
          <w14:ligatures w14:val="standardContextual"/>
        </w:rPr>
      </w:pPr>
      <w:hyperlink w:anchor="_Toc214002607" w:history="1">
        <w:r w:rsidRPr="00A476BE">
          <w:rPr>
            <w:rStyle w:val="Hyperlink"/>
          </w:rPr>
          <w:t>STUDENT EXPOSURE PROCEDURE</w:t>
        </w:r>
        <w:r>
          <w:rPr>
            <w:webHidden/>
          </w:rPr>
          <w:tab/>
        </w:r>
        <w:r>
          <w:rPr>
            <w:webHidden/>
          </w:rPr>
          <w:fldChar w:fldCharType="begin"/>
        </w:r>
        <w:r>
          <w:rPr>
            <w:webHidden/>
          </w:rPr>
          <w:instrText xml:space="preserve"> PAGEREF _Toc214002607 \h </w:instrText>
        </w:r>
        <w:r>
          <w:rPr>
            <w:webHidden/>
          </w:rPr>
        </w:r>
        <w:r>
          <w:rPr>
            <w:webHidden/>
          </w:rPr>
          <w:fldChar w:fldCharType="separate"/>
        </w:r>
        <w:r>
          <w:rPr>
            <w:webHidden/>
          </w:rPr>
          <w:t>12</w:t>
        </w:r>
        <w:r>
          <w:rPr>
            <w:webHidden/>
          </w:rPr>
          <w:fldChar w:fldCharType="end"/>
        </w:r>
      </w:hyperlink>
    </w:p>
    <w:p w14:paraId="127C9FAD" w14:textId="1509D027" w:rsidR="001A7110" w:rsidRDefault="001A7110">
      <w:pPr>
        <w:pStyle w:val="TOC2"/>
        <w:rPr>
          <w:rFonts w:asciiTheme="minorHAnsi" w:hAnsiTheme="minorHAnsi" w:cstheme="minorBidi"/>
          <w:smallCaps w:val="0"/>
          <w:kern w:val="2"/>
          <w:sz w:val="24"/>
          <w:szCs w:val="24"/>
          <w14:ligatures w14:val="standardContextual"/>
        </w:rPr>
      </w:pPr>
      <w:hyperlink w:anchor="_Toc214002608" w:history="1">
        <w:r w:rsidRPr="00A476BE">
          <w:rPr>
            <w:rStyle w:val="Hyperlink"/>
          </w:rPr>
          <w:t>STUDENT ACCOMMODATION LETTERS</w:t>
        </w:r>
        <w:r>
          <w:rPr>
            <w:webHidden/>
          </w:rPr>
          <w:tab/>
        </w:r>
        <w:r>
          <w:rPr>
            <w:webHidden/>
          </w:rPr>
          <w:fldChar w:fldCharType="begin"/>
        </w:r>
        <w:r>
          <w:rPr>
            <w:webHidden/>
          </w:rPr>
          <w:instrText xml:space="preserve"> PAGEREF _Toc214002608 \h </w:instrText>
        </w:r>
        <w:r>
          <w:rPr>
            <w:webHidden/>
          </w:rPr>
        </w:r>
        <w:r>
          <w:rPr>
            <w:webHidden/>
          </w:rPr>
          <w:fldChar w:fldCharType="separate"/>
        </w:r>
        <w:r>
          <w:rPr>
            <w:webHidden/>
          </w:rPr>
          <w:t>12</w:t>
        </w:r>
        <w:r>
          <w:rPr>
            <w:webHidden/>
          </w:rPr>
          <w:fldChar w:fldCharType="end"/>
        </w:r>
      </w:hyperlink>
    </w:p>
    <w:p w14:paraId="52066E7D" w14:textId="56B63D79" w:rsidR="001A7110" w:rsidRDefault="001A7110">
      <w:pPr>
        <w:pStyle w:val="TOC1"/>
        <w:rPr>
          <w:rFonts w:asciiTheme="minorHAnsi" w:hAnsiTheme="minorHAnsi" w:cstheme="minorBidi"/>
          <w:b w:val="0"/>
          <w:bCs w:val="0"/>
          <w:iCs w:val="0"/>
          <w:caps w:val="0"/>
          <w:kern w:val="2"/>
          <w14:ligatures w14:val="standardContextual"/>
        </w:rPr>
      </w:pPr>
      <w:hyperlink w:anchor="_Toc214002609" w:history="1">
        <w:r w:rsidRPr="00A476BE">
          <w:rPr>
            <w:rStyle w:val="Hyperlink"/>
          </w:rPr>
          <w:t>SUMMARY OF GRADING REQUIREMENTS</w:t>
        </w:r>
        <w:r>
          <w:rPr>
            <w:webHidden/>
          </w:rPr>
          <w:tab/>
        </w:r>
        <w:r>
          <w:rPr>
            <w:webHidden/>
          </w:rPr>
          <w:fldChar w:fldCharType="begin"/>
        </w:r>
        <w:r>
          <w:rPr>
            <w:webHidden/>
          </w:rPr>
          <w:instrText xml:space="preserve"> PAGEREF _Toc214002609 \h </w:instrText>
        </w:r>
        <w:r>
          <w:rPr>
            <w:webHidden/>
          </w:rPr>
        </w:r>
        <w:r>
          <w:rPr>
            <w:webHidden/>
          </w:rPr>
          <w:fldChar w:fldCharType="separate"/>
        </w:r>
        <w:r>
          <w:rPr>
            <w:webHidden/>
          </w:rPr>
          <w:t>13</w:t>
        </w:r>
        <w:r>
          <w:rPr>
            <w:webHidden/>
          </w:rPr>
          <w:fldChar w:fldCharType="end"/>
        </w:r>
      </w:hyperlink>
    </w:p>
    <w:p w14:paraId="0E3674E5" w14:textId="5BC9858E" w:rsidR="0089360D" w:rsidRPr="00C40B5D" w:rsidRDefault="005A4CDC" w:rsidP="000251E6">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r w:rsidR="0089360D"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002575"/>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83"/>
        <w:gridCol w:w="4902"/>
        <w:gridCol w:w="2065"/>
      </w:tblGrid>
      <w:tr w:rsidR="00E10B33" w:rsidRPr="00C40B5D" w14:paraId="6F8A3FF9" w14:textId="4D9B7D86" w:rsidTr="00E67057">
        <w:trPr>
          <w:trHeight w:val="505"/>
          <w:tblHeader/>
        </w:trPr>
        <w:tc>
          <w:tcPr>
            <w:tcW w:w="2383" w:type="dxa"/>
            <w:vAlign w:val="center"/>
          </w:tcPr>
          <w:p w14:paraId="0A5F8B7E" w14:textId="77777777" w:rsidR="00E10B33" w:rsidRPr="00515EC5" w:rsidRDefault="00E10B33" w:rsidP="006D1DF8">
            <w:pPr>
              <w:pStyle w:val="Default"/>
              <w:jc w:val="center"/>
              <w:rPr>
                <w:rFonts w:ascii="Arial" w:hAnsi="Arial" w:cs="Arial"/>
                <w:sz w:val="22"/>
                <w:szCs w:val="22"/>
              </w:rPr>
            </w:pPr>
            <w:r w:rsidRPr="00515EC5">
              <w:rPr>
                <w:rFonts w:ascii="Arial" w:hAnsi="Arial" w:cs="Arial"/>
                <w:sz w:val="22"/>
                <w:szCs w:val="22"/>
              </w:rPr>
              <w:t>REQUIREMENT</w:t>
            </w:r>
          </w:p>
        </w:tc>
        <w:tc>
          <w:tcPr>
            <w:tcW w:w="4902" w:type="dxa"/>
            <w:vAlign w:val="center"/>
          </w:tcPr>
          <w:p w14:paraId="0E770498" w14:textId="77777777" w:rsidR="00E10B33" w:rsidRDefault="00E10B33"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6F796221" w:rsidR="00E10B33" w:rsidRPr="00515EC5" w:rsidRDefault="00E10B33" w:rsidP="006D1DF8">
            <w:pPr>
              <w:pStyle w:val="Default"/>
              <w:jc w:val="center"/>
              <w:rPr>
                <w:rFonts w:ascii="Arial" w:hAnsi="Arial" w:cs="Arial"/>
                <w:sz w:val="22"/>
                <w:szCs w:val="22"/>
              </w:rPr>
            </w:pPr>
            <w:r>
              <w:rPr>
                <w:rFonts w:ascii="Arial" w:hAnsi="Arial" w:cs="Arial"/>
                <w:sz w:val="22"/>
                <w:szCs w:val="22"/>
              </w:rPr>
              <w:t>(F</w:t>
            </w:r>
            <w:r w:rsidRPr="7ACAF297">
              <w:rPr>
                <w:rFonts w:ascii="Arial" w:hAnsi="Arial" w:cs="Arial"/>
                <w:sz w:val="22"/>
                <w:szCs w:val="22"/>
              </w:rPr>
              <w:t>or submission due dates, refer to table at the end of the syllabus)</w:t>
            </w:r>
          </w:p>
        </w:tc>
        <w:tc>
          <w:tcPr>
            <w:tcW w:w="2065" w:type="dxa"/>
          </w:tcPr>
          <w:p w14:paraId="612B6800" w14:textId="34AA1100" w:rsidR="00E10B33" w:rsidRPr="00515EC5" w:rsidRDefault="00E67057"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E10B33" w:rsidRPr="0057603C" w14:paraId="3088175B" w14:textId="4C99C5CE" w:rsidTr="00E67057">
        <w:trPr>
          <w:trHeight w:val="867"/>
        </w:trPr>
        <w:tc>
          <w:tcPr>
            <w:tcW w:w="2383" w:type="dxa"/>
            <w:tcMar>
              <w:top w:w="58" w:type="dxa"/>
              <w:left w:w="115" w:type="dxa"/>
              <w:bottom w:w="58" w:type="dxa"/>
              <w:right w:w="115" w:type="dxa"/>
            </w:tcMar>
            <w:vAlign w:val="center"/>
          </w:tcPr>
          <w:p w14:paraId="7004A2CD" w14:textId="5FF9894C" w:rsidR="00E10B33" w:rsidRPr="00FF61B6" w:rsidRDefault="00E10B33" w:rsidP="00FF61B6">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tc>
        <w:tc>
          <w:tcPr>
            <w:tcW w:w="4902" w:type="dxa"/>
            <w:shd w:val="clear" w:color="auto" w:fill="auto"/>
            <w:vAlign w:val="center"/>
          </w:tcPr>
          <w:p w14:paraId="7CE6779F" w14:textId="6DBF2E36" w:rsidR="00E10B33" w:rsidRPr="00165CD1" w:rsidRDefault="00E10B33" w:rsidP="00AF42A3">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65" w:type="dxa"/>
          </w:tcPr>
          <w:p w14:paraId="42465A76" w14:textId="52498A28" w:rsidR="00E10B33" w:rsidRPr="00355156" w:rsidRDefault="00E67057" w:rsidP="00E67057">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10B33" w:rsidRPr="0057603C" w14:paraId="66C93BA4" w14:textId="43790166" w:rsidTr="00E67057">
        <w:trPr>
          <w:trHeight w:val="867"/>
        </w:trPr>
        <w:tc>
          <w:tcPr>
            <w:tcW w:w="2383" w:type="dxa"/>
            <w:tcMar>
              <w:top w:w="58" w:type="dxa"/>
              <w:left w:w="115" w:type="dxa"/>
              <w:bottom w:w="58" w:type="dxa"/>
              <w:right w:w="115" w:type="dxa"/>
            </w:tcMar>
            <w:vAlign w:val="center"/>
          </w:tcPr>
          <w:p w14:paraId="4C62EE15" w14:textId="66D5BFEA" w:rsidR="00E10B33" w:rsidRPr="00165CD1" w:rsidRDefault="00E10B33" w:rsidP="006C3C49">
            <w:pPr>
              <w:pStyle w:val="Default"/>
              <w:ind w:left="64"/>
              <w:rPr>
                <w:rFonts w:ascii="Arial" w:hAnsi="Arial" w:cs="Arial"/>
                <w:sz w:val="22"/>
                <w:szCs w:val="22"/>
              </w:rPr>
            </w:pPr>
            <w:r w:rsidRPr="7D25A557">
              <w:rPr>
                <w:rFonts w:ascii="Arial" w:eastAsia="Arial" w:hAnsi="Arial" w:cs="Arial"/>
                <w:color w:val="000000" w:themeColor="text1"/>
                <w:sz w:val="22"/>
                <w:szCs w:val="22"/>
              </w:rPr>
              <w:t>Patient Types and Procedure Log</w:t>
            </w:r>
          </w:p>
        </w:tc>
        <w:tc>
          <w:tcPr>
            <w:tcW w:w="4902" w:type="dxa"/>
            <w:shd w:val="clear" w:color="auto" w:fill="auto"/>
            <w:vAlign w:val="center"/>
          </w:tcPr>
          <w:p w14:paraId="0A548043" w14:textId="7EE73545" w:rsidR="00E10B33" w:rsidRPr="00165CD1" w:rsidRDefault="00E10B33" w:rsidP="006C3C49">
            <w:pPr>
              <w:pStyle w:val="Default"/>
              <w:rPr>
                <w:rFonts w:ascii="Arial" w:hAnsi="Arial" w:cs="Arial"/>
                <w:sz w:val="22"/>
                <w:szCs w:val="22"/>
              </w:rPr>
            </w:pPr>
            <w:r>
              <w:rPr>
                <w:rFonts w:ascii="Arial" w:eastAsia="Arial" w:hAnsi="Arial" w:cs="Arial"/>
                <w:color w:val="000000" w:themeColor="text1"/>
                <w:sz w:val="22"/>
                <w:szCs w:val="22"/>
              </w:rPr>
              <w:t>Upload</w:t>
            </w:r>
            <w:r w:rsidRPr="7D25A557">
              <w:rPr>
                <w:rFonts w:ascii="Arial" w:eastAsia="Arial" w:hAnsi="Arial" w:cs="Arial"/>
                <w:color w:val="000000" w:themeColor="text1"/>
                <w:sz w:val="22"/>
                <w:szCs w:val="22"/>
              </w:rPr>
              <w:t xml:space="preserve"> into D2L Drop Box</w:t>
            </w:r>
          </w:p>
        </w:tc>
        <w:tc>
          <w:tcPr>
            <w:tcW w:w="2065" w:type="dxa"/>
          </w:tcPr>
          <w:p w14:paraId="14378298" w14:textId="6A460F20" w:rsidR="00E10B33" w:rsidRDefault="00E67057" w:rsidP="00E67057">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10B33" w:rsidRPr="0057603C" w14:paraId="7889CD2C" w14:textId="33A7EA60" w:rsidTr="00E67057">
        <w:trPr>
          <w:trHeight w:val="867"/>
        </w:trPr>
        <w:tc>
          <w:tcPr>
            <w:tcW w:w="2383" w:type="dxa"/>
            <w:tcMar>
              <w:top w:w="58" w:type="dxa"/>
              <w:left w:w="115" w:type="dxa"/>
              <w:bottom w:w="58" w:type="dxa"/>
              <w:right w:w="115" w:type="dxa"/>
            </w:tcMar>
            <w:vAlign w:val="center"/>
          </w:tcPr>
          <w:p w14:paraId="61EEFB17" w14:textId="3E9D7533" w:rsidR="00E10B33" w:rsidRPr="00EF5C9A" w:rsidRDefault="00E10B33" w:rsidP="004044CC">
            <w:pPr>
              <w:pStyle w:val="Default"/>
              <w:ind w:left="64"/>
              <w:rPr>
                <w:rFonts w:ascii="Arial" w:hAnsi="Arial" w:cs="Arial"/>
                <w:b/>
                <w:bCs/>
                <w:sz w:val="22"/>
                <w:szCs w:val="22"/>
              </w:rPr>
            </w:pPr>
            <w:r w:rsidRPr="7D25A557">
              <w:rPr>
                <w:rFonts w:ascii="Arial" w:eastAsia="Arial" w:hAnsi="Arial" w:cs="Arial"/>
                <w:color w:val="000000" w:themeColor="text1"/>
                <w:sz w:val="22"/>
                <w:szCs w:val="22"/>
              </w:rPr>
              <w:t>Clinical Shift Schedule</w:t>
            </w:r>
            <w:r>
              <w:rPr>
                <w:rFonts w:ascii="Arial" w:eastAsia="Arial" w:hAnsi="Arial" w:cs="Arial"/>
                <w:color w:val="000000" w:themeColor="text1"/>
                <w:sz w:val="22"/>
                <w:szCs w:val="22"/>
              </w:rPr>
              <w:t xml:space="preserve"> </w:t>
            </w:r>
            <w:r w:rsidRPr="003E7B12">
              <w:rPr>
                <w:rFonts w:ascii="Arial" w:eastAsia="Arial" w:hAnsi="Arial" w:cs="Arial"/>
                <w:color w:val="000000" w:themeColor="text1"/>
                <w:sz w:val="22"/>
                <w:szCs w:val="22"/>
              </w:rPr>
              <w:t>(must be the schedule you worked, not what you were scheduled to work)</w:t>
            </w:r>
          </w:p>
        </w:tc>
        <w:tc>
          <w:tcPr>
            <w:tcW w:w="4902" w:type="dxa"/>
            <w:shd w:val="clear" w:color="auto" w:fill="auto"/>
            <w:vAlign w:val="center"/>
          </w:tcPr>
          <w:p w14:paraId="282397F8" w14:textId="2CDB9202" w:rsidR="00E10B33" w:rsidRPr="00DA2A50" w:rsidRDefault="00E10B33" w:rsidP="004044CC">
            <w:pPr>
              <w:spacing w:after="0" w:line="230" w:lineRule="exact"/>
              <w:rPr>
                <w:rFonts w:ascii="Arial" w:eastAsia="Arial" w:hAnsi="Arial" w:cs="Arial"/>
                <w:b/>
                <w:bCs/>
                <w:color w:val="000000" w:themeColor="text1"/>
              </w:rPr>
            </w:pPr>
            <w:r w:rsidRPr="7D25A557">
              <w:rPr>
                <w:rFonts w:ascii="Arial" w:eastAsia="Arial" w:hAnsi="Arial" w:cs="Arial"/>
                <w:color w:val="000000" w:themeColor="text1"/>
              </w:rPr>
              <w:t>Online D2L Drop Box</w:t>
            </w:r>
          </w:p>
        </w:tc>
        <w:tc>
          <w:tcPr>
            <w:tcW w:w="2065" w:type="dxa"/>
          </w:tcPr>
          <w:p w14:paraId="4BD724F0" w14:textId="1CBF27D4" w:rsidR="00E10B33" w:rsidRPr="7D25A557" w:rsidRDefault="00E67057" w:rsidP="00E67057">
            <w:pPr>
              <w:spacing w:after="0" w:line="230" w:lineRule="exact"/>
              <w:jc w:val="center"/>
              <w:rPr>
                <w:rFonts w:ascii="Arial" w:eastAsia="Arial" w:hAnsi="Arial" w:cs="Arial"/>
                <w:color w:val="000000" w:themeColor="text1"/>
              </w:rPr>
            </w:pPr>
            <w:r>
              <w:rPr>
                <w:rFonts w:ascii="Arial" w:eastAsia="Arial" w:hAnsi="Arial" w:cs="Arial"/>
                <w:color w:val="000000" w:themeColor="text1"/>
              </w:rPr>
              <w:t>0</w:t>
            </w:r>
          </w:p>
        </w:tc>
      </w:tr>
      <w:tr w:rsidR="00E10B33" w:rsidRPr="0057603C" w14:paraId="2B9084F6" w14:textId="50A9A76C" w:rsidTr="00E67057">
        <w:trPr>
          <w:trHeight w:val="867"/>
        </w:trPr>
        <w:tc>
          <w:tcPr>
            <w:tcW w:w="2383" w:type="dxa"/>
            <w:tcMar>
              <w:top w:w="58" w:type="dxa"/>
              <w:left w:w="115" w:type="dxa"/>
              <w:bottom w:w="58" w:type="dxa"/>
              <w:right w:w="115" w:type="dxa"/>
            </w:tcMar>
            <w:vAlign w:val="center"/>
          </w:tcPr>
          <w:p w14:paraId="7E2CA640" w14:textId="18E9688B" w:rsidR="00E10B33" w:rsidRPr="00165CD1" w:rsidRDefault="00E10B33" w:rsidP="00247A2A">
            <w:pPr>
              <w:pStyle w:val="Default"/>
              <w:ind w:left="64"/>
              <w:rPr>
                <w:rFonts w:ascii="Arial" w:hAnsi="Arial" w:cs="Arial"/>
                <w:sz w:val="22"/>
                <w:szCs w:val="22"/>
              </w:rPr>
            </w:pPr>
            <w:r w:rsidRPr="7D25A557">
              <w:rPr>
                <w:rFonts w:ascii="Arial" w:eastAsia="Arial" w:hAnsi="Arial" w:cs="Arial"/>
                <w:color w:val="000000" w:themeColor="text1"/>
                <w:sz w:val="22"/>
                <w:szCs w:val="22"/>
              </w:rPr>
              <w:t>End of Rotation Examination – mu</w:t>
            </w:r>
            <w:r>
              <w:rPr>
                <w:rFonts w:ascii="Arial" w:eastAsia="Arial" w:hAnsi="Arial" w:cs="Arial"/>
                <w:color w:val="000000" w:themeColor="text1"/>
                <w:sz w:val="22"/>
                <w:szCs w:val="22"/>
              </w:rPr>
              <w:t xml:space="preserve">st </w:t>
            </w:r>
            <w:r w:rsidRPr="7D25A557">
              <w:rPr>
                <w:rFonts w:ascii="Arial" w:eastAsia="Arial" w:hAnsi="Arial" w:cs="Arial"/>
                <w:color w:val="000000" w:themeColor="text1"/>
                <w:sz w:val="22"/>
                <w:szCs w:val="22"/>
              </w:rPr>
              <w:t>achieve 70% score.</w:t>
            </w:r>
          </w:p>
        </w:tc>
        <w:tc>
          <w:tcPr>
            <w:tcW w:w="4902" w:type="dxa"/>
            <w:shd w:val="clear" w:color="auto" w:fill="auto"/>
            <w:vAlign w:val="center"/>
          </w:tcPr>
          <w:p w14:paraId="11F2D2E0" w14:textId="27098F62" w:rsidR="00E10B33" w:rsidRPr="00165CD1" w:rsidRDefault="00E10B33" w:rsidP="00E70DB4">
            <w:pPr>
              <w:pStyle w:val="Default"/>
              <w:rPr>
                <w:rFonts w:ascii="Arial" w:hAnsi="Arial" w:cs="Arial"/>
                <w:sz w:val="22"/>
                <w:szCs w:val="22"/>
              </w:rPr>
            </w:pPr>
            <w:r w:rsidRPr="7D25A557">
              <w:rPr>
                <w:rFonts w:ascii="Arial" w:eastAsia="Arial" w:hAnsi="Arial" w:cs="Arial"/>
                <w:color w:val="000000" w:themeColor="text1"/>
                <w:sz w:val="22"/>
                <w:szCs w:val="22"/>
              </w:rPr>
              <w:t>In D2L</w:t>
            </w:r>
          </w:p>
        </w:tc>
        <w:tc>
          <w:tcPr>
            <w:tcW w:w="2065" w:type="dxa"/>
          </w:tcPr>
          <w:p w14:paraId="1788BC2B" w14:textId="77777777" w:rsidR="00E10B33" w:rsidRPr="7D25A557" w:rsidRDefault="00E10B33" w:rsidP="00E67057">
            <w:pPr>
              <w:pStyle w:val="Default"/>
              <w:jc w:val="center"/>
              <w:rPr>
                <w:rFonts w:ascii="Arial" w:eastAsia="Arial" w:hAnsi="Arial" w:cs="Arial"/>
                <w:color w:val="000000" w:themeColor="text1"/>
                <w:sz w:val="22"/>
                <w:szCs w:val="22"/>
              </w:rPr>
            </w:pPr>
          </w:p>
        </w:tc>
      </w:tr>
      <w:tr w:rsidR="00E10B33" w:rsidRPr="0057603C" w14:paraId="1C7EF4AF" w14:textId="4C626DF2" w:rsidTr="00E67057">
        <w:trPr>
          <w:trHeight w:val="867"/>
        </w:trPr>
        <w:tc>
          <w:tcPr>
            <w:tcW w:w="2383" w:type="dxa"/>
            <w:tcMar>
              <w:top w:w="58" w:type="dxa"/>
              <w:left w:w="115" w:type="dxa"/>
              <w:bottom w:w="58" w:type="dxa"/>
              <w:right w:w="115" w:type="dxa"/>
            </w:tcMar>
            <w:vAlign w:val="center"/>
          </w:tcPr>
          <w:p w14:paraId="25C52679" w14:textId="77777777" w:rsidR="00E10B33" w:rsidRPr="00165CD1" w:rsidRDefault="00E10B33" w:rsidP="00E70DB4">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02" w:type="dxa"/>
            <w:shd w:val="clear" w:color="auto" w:fill="auto"/>
            <w:vAlign w:val="center"/>
          </w:tcPr>
          <w:p w14:paraId="1761C2E8" w14:textId="77777777" w:rsidR="00E10B33" w:rsidRPr="00165CD1" w:rsidRDefault="00E10B33" w:rsidP="00E70DB4">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65" w:type="dxa"/>
          </w:tcPr>
          <w:p w14:paraId="7720B301" w14:textId="6C67A463" w:rsidR="00E10B33" w:rsidRPr="00165CD1" w:rsidRDefault="00E67057" w:rsidP="00E67057">
            <w:pPr>
              <w:pStyle w:val="Default"/>
              <w:jc w:val="center"/>
              <w:rPr>
                <w:rFonts w:ascii="Arial" w:hAnsi="Arial" w:cs="Arial"/>
                <w:sz w:val="22"/>
                <w:szCs w:val="22"/>
              </w:rPr>
            </w:pPr>
            <w:r>
              <w:rPr>
                <w:rFonts w:ascii="Arial" w:hAnsi="Arial" w:cs="Arial"/>
                <w:sz w:val="22"/>
                <w:szCs w:val="22"/>
              </w:rPr>
              <w:t>0</w:t>
            </w:r>
          </w:p>
        </w:tc>
      </w:tr>
      <w:tr w:rsidR="00E10B33" w:rsidRPr="00C40B5D" w14:paraId="6D0DBC4B" w14:textId="40C2EB3B" w:rsidTr="00E67057">
        <w:trPr>
          <w:trHeight w:val="235"/>
        </w:trPr>
        <w:tc>
          <w:tcPr>
            <w:tcW w:w="2383" w:type="dxa"/>
            <w:tcMar>
              <w:top w:w="58" w:type="dxa"/>
              <w:left w:w="115" w:type="dxa"/>
              <w:bottom w:w="58" w:type="dxa"/>
              <w:right w:w="115" w:type="dxa"/>
            </w:tcMar>
            <w:vAlign w:val="center"/>
          </w:tcPr>
          <w:p w14:paraId="4D7D8C1B" w14:textId="77777777" w:rsidR="00E10B33" w:rsidRPr="00165CD1" w:rsidRDefault="00E10B33" w:rsidP="00E70DB4">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02" w:type="dxa"/>
            <w:vAlign w:val="center"/>
          </w:tcPr>
          <w:p w14:paraId="6474B9EE" w14:textId="77777777" w:rsidR="00E10B33" w:rsidRPr="00165CD1" w:rsidRDefault="00E10B33" w:rsidP="00E70DB4">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65" w:type="dxa"/>
          </w:tcPr>
          <w:p w14:paraId="10C718D1" w14:textId="5F1A68E4" w:rsidR="00E10B33" w:rsidRPr="00165CD1" w:rsidRDefault="00E67057" w:rsidP="00E67057">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002576"/>
      <w:r w:rsidRPr="00593906">
        <w:t>Introduction and Overview</w:t>
      </w:r>
      <w:bookmarkEnd w:id="1"/>
    </w:p>
    <w:p w14:paraId="371972B8" w14:textId="731F4C86" w:rsidR="00B848B6" w:rsidRPr="00C40B5D" w:rsidRDefault="00A6207A" w:rsidP="00C61FC6">
      <w:pPr>
        <w:spacing w:after="0" w:line="276" w:lineRule="auto"/>
        <w:jc w:val="left"/>
        <w:rPr>
          <w:rFonts w:ascii="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002577"/>
      <w:r w:rsidRPr="00C40B5D">
        <w:t>ELECTIVE COURSE SCHEDULING</w:t>
      </w:r>
      <w:bookmarkEnd w:id="2"/>
    </w:p>
    <w:p w14:paraId="4A1D3096" w14:textId="48E68480" w:rsidR="00CE2397" w:rsidRPr="00D036F9" w:rsidRDefault="00CE2397" w:rsidP="00D036F9">
      <w:pPr>
        <w:spacing w:after="0" w:line="276" w:lineRule="auto"/>
        <w:ind w:left="720"/>
        <w:rPr>
          <w:rFonts w:ascii="Arial" w:hAnsi="Arial" w:cs="Arial"/>
        </w:rPr>
      </w:pPr>
    </w:p>
    <w:p w14:paraId="79311607" w14:textId="399E40D1"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027FD66D" w14:textId="65165751" w:rsidR="0063088B" w:rsidRDefault="0063088B">
      <w:pPr>
        <w:rPr>
          <w:rFonts w:ascii="Arial" w:hAnsi="Arial" w:cs="Arial"/>
          <w:u w:val="single"/>
        </w:rPr>
      </w:pPr>
    </w:p>
    <w:p w14:paraId="097C514E" w14:textId="6BDCE08F" w:rsidR="00CE2397" w:rsidRPr="006416C6" w:rsidRDefault="7C0CB614" w:rsidP="006416C6">
      <w:pPr>
        <w:pStyle w:val="ListParagraph"/>
        <w:spacing w:after="0" w:line="276" w:lineRule="auto"/>
        <w:outlineLvl w:val="2"/>
        <w:rPr>
          <w:rFonts w:ascii="Arial" w:hAnsi="Arial" w:cs="Arial"/>
          <w:u w:val="single"/>
        </w:rPr>
      </w:pPr>
      <w:bookmarkStart w:id="3" w:name="_Toc214002578"/>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3"/>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4" w:name="_Toc214002579"/>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4"/>
    </w:p>
    <w:p w14:paraId="423F4D5B" w14:textId="77777777" w:rsidR="00EE2CCB" w:rsidRPr="00C2325B" w:rsidRDefault="00EE2CCB" w:rsidP="00A03AD2">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A03AD2">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A03AD2">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1"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A03AD2">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A03AD2">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A03AD2">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A03AD2">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A03AD2">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A03AD2">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5" w:name="_Toc214002580"/>
      <w:r w:rsidRPr="00C40B5D">
        <w:t>ROTATION FORMAT</w:t>
      </w:r>
      <w:bookmarkEnd w:id="5"/>
    </w:p>
    <w:p w14:paraId="6658811C" w14:textId="77777777" w:rsidR="00C10482" w:rsidRDefault="00C10482" w:rsidP="00C10482">
      <w:pPr>
        <w:spacing w:after="0" w:line="276" w:lineRule="auto"/>
        <w:ind w:left="720"/>
        <w:jc w:val="left"/>
        <w:rPr>
          <w:rFonts w:ascii="Arial" w:eastAsia="Arial" w:hAnsi="Arial" w:cs="Arial"/>
          <w:color w:val="000000" w:themeColor="text1"/>
        </w:rPr>
      </w:pPr>
      <w:r w:rsidRPr="79522A6F">
        <w:rPr>
          <w:rFonts w:ascii="Arial" w:eastAsia="Arial" w:hAnsi="Arial" w:cs="Arial"/>
          <w:color w:val="000000" w:themeColor="text1"/>
        </w:rPr>
        <w:t xml:space="preserve">Rotations are typically two weeks, three credit hours or four weeks, six credit hours in duration. </w:t>
      </w:r>
      <w:bookmarkStart w:id="6" w:name="_Int_d0uLDZid"/>
      <w:r w:rsidRPr="79522A6F">
        <w:rPr>
          <w:rFonts w:ascii="Arial" w:eastAsia="Arial" w:hAnsi="Arial" w:cs="Arial"/>
          <w:color w:val="000000" w:themeColor="text1"/>
        </w:rPr>
        <w:t xml:space="preserve">Timeframes for each rotation are decided at least </w:t>
      </w:r>
      <w:bookmarkStart w:id="7" w:name="_Int_sIKD5SNj"/>
      <w:r w:rsidRPr="79522A6F">
        <w:rPr>
          <w:rFonts w:ascii="Arial" w:eastAsia="Arial" w:hAnsi="Arial" w:cs="Arial"/>
          <w:color w:val="000000" w:themeColor="text1"/>
        </w:rPr>
        <w:t>30 days</w:t>
      </w:r>
      <w:bookmarkEnd w:id="7"/>
      <w:r w:rsidRPr="79522A6F">
        <w:rPr>
          <w:rFonts w:ascii="Arial" w:eastAsia="Arial" w:hAnsi="Arial" w:cs="Arial"/>
          <w:color w:val="000000" w:themeColor="text1"/>
        </w:rPr>
        <w:t xml:space="preserve"> prior to the beginning of the rotation.</w:t>
      </w:r>
      <w:bookmarkEnd w:id="6"/>
    </w:p>
    <w:p w14:paraId="6C5DF778" w14:textId="77777777" w:rsidR="00C10482" w:rsidRDefault="00C10482" w:rsidP="00C10482">
      <w:pPr>
        <w:spacing w:after="0" w:line="276" w:lineRule="auto"/>
        <w:ind w:left="720"/>
        <w:jc w:val="left"/>
        <w:rPr>
          <w:rFonts w:ascii="Arial" w:eastAsia="Arial" w:hAnsi="Arial" w:cs="Arial"/>
          <w:color w:val="000000" w:themeColor="text1"/>
        </w:rPr>
      </w:pPr>
    </w:p>
    <w:p w14:paraId="6BEBB0CD" w14:textId="77777777" w:rsidR="00C10482" w:rsidRDefault="00C10482" w:rsidP="00C10482">
      <w:pPr>
        <w:spacing w:after="0" w:line="276" w:lineRule="auto"/>
        <w:ind w:left="720"/>
        <w:jc w:val="left"/>
        <w:rPr>
          <w:rFonts w:ascii="Arial" w:eastAsia="Arial" w:hAnsi="Arial" w:cs="Arial"/>
          <w:b/>
          <w:bCs/>
          <w:i/>
          <w:iCs/>
          <w:color w:val="000000" w:themeColor="text1"/>
        </w:rPr>
      </w:pPr>
      <w:r w:rsidRPr="79522A6F">
        <w:rPr>
          <w:rFonts w:ascii="Arial" w:eastAsia="Arial" w:hAnsi="Arial" w:cs="Arial"/>
          <w:color w:val="000000" w:themeColor="text1"/>
        </w:rPr>
        <w:t xml:space="preserve">Rotation schedules </w:t>
      </w:r>
      <w:r w:rsidRPr="79522A6F">
        <w:rPr>
          <w:rFonts w:ascii="Arial" w:eastAsia="Arial" w:hAnsi="Arial" w:cs="Arial"/>
          <w:b/>
          <w:bCs/>
          <w:i/>
          <w:iCs/>
          <w:color w:val="000000" w:themeColor="text1"/>
        </w:rPr>
        <w:t xml:space="preserve">are not </w:t>
      </w:r>
      <w:r w:rsidRPr="79522A6F">
        <w:rPr>
          <w:rFonts w:ascii="Arial" w:eastAsia="Arial" w:hAnsi="Arial" w:cs="Arial"/>
          <w:color w:val="000000" w:themeColor="text1"/>
        </w:rPr>
        <w:t xml:space="preserve">to be submitted until the last Friday-Sunday of the rotation. You must document your actual schedule worked. </w:t>
      </w:r>
      <w:bookmarkStart w:id="8" w:name="_Int_gi47qQLe"/>
      <w:r w:rsidRPr="79522A6F">
        <w:rPr>
          <w:rFonts w:ascii="Arial" w:eastAsia="Arial" w:hAnsi="Arial" w:cs="Arial"/>
          <w:color w:val="000000" w:themeColor="text1"/>
        </w:rPr>
        <w:t>You are required to document any time off for illness, boards, etc. that caused a deviation from the schedule you were provided.</w:t>
      </w:r>
      <w:bookmarkEnd w:id="8"/>
      <w:r w:rsidRPr="79522A6F">
        <w:rPr>
          <w:rFonts w:ascii="Arial" w:eastAsia="Arial" w:hAnsi="Arial" w:cs="Arial"/>
          <w:color w:val="000000" w:themeColor="text1"/>
        </w:rPr>
        <w:t xml:space="preserve"> </w:t>
      </w:r>
      <w:r w:rsidRPr="79522A6F">
        <w:rPr>
          <w:rFonts w:ascii="Arial" w:eastAsia="Arial" w:hAnsi="Arial" w:cs="Arial"/>
          <w:b/>
          <w:bCs/>
          <w:i/>
          <w:iCs/>
          <w:color w:val="000000" w:themeColor="text1"/>
        </w:rPr>
        <w:t>All rotation days must be accounted for.</w:t>
      </w:r>
    </w:p>
    <w:p w14:paraId="4BEA8C34" w14:textId="77777777" w:rsidR="00C10482" w:rsidRDefault="00C10482" w:rsidP="00C10482">
      <w:pPr>
        <w:spacing w:after="0" w:line="276" w:lineRule="auto"/>
        <w:ind w:left="720"/>
        <w:jc w:val="left"/>
        <w:rPr>
          <w:rFonts w:ascii="Arial" w:eastAsia="Arial" w:hAnsi="Arial" w:cs="Arial"/>
          <w:color w:val="000000" w:themeColor="text1"/>
        </w:rPr>
      </w:pPr>
    </w:p>
    <w:p w14:paraId="001177BE" w14:textId="77777777" w:rsidR="00C10482" w:rsidRDefault="00C10482" w:rsidP="00C10482">
      <w:pPr>
        <w:spacing w:after="0" w:line="276" w:lineRule="auto"/>
        <w:ind w:left="720"/>
        <w:jc w:val="left"/>
        <w:rPr>
          <w:rFonts w:ascii="Arial" w:eastAsia="Arial" w:hAnsi="Arial" w:cs="Arial"/>
          <w:color w:val="000000" w:themeColor="text1"/>
        </w:rPr>
      </w:pPr>
      <w:r w:rsidRPr="7D25A557">
        <w:rPr>
          <w:rFonts w:ascii="Arial" w:eastAsia="Arial" w:hAnsi="Arial" w:cs="Arial"/>
          <w:color w:val="000000" w:themeColor="text1"/>
        </w:rPr>
        <w:t>The overall performance of course participants will be evaluated through customary assessment instruments normally employed by the department for elective rotations, at the discretion of the instructor of record.</w:t>
      </w:r>
    </w:p>
    <w:p w14:paraId="392B6720" w14:textId="77777777" w:rsidR="00C10482" w:rsidRDefault="00C10482" w:rsidP="00C10482">
      <w:pPr>
        <w:spacing w:after="0" w:line="276" w:lineRule="auto"/>
        <w:ind w:left="360"/>
        <w:jc w:val="left"/>
        <w:rPr>
          <w:rFonts w:ascii="Arial" w:hAnsi="Arial" w:cs="Arial"/>
        </w:rPr>
      </w:pPr>
    </w:p>
    <w:p w14:paraId="51200BD2" w14:textId="77777777" w:rsidR="00C10482" w:rsidRDefault="00C10482" w:rsidP="00C10482">
      <w:pPr>
        <w:spacing w:after="0" w:line="276" w:lineRule="auto"/>
        <w:ind w:left="720"/>
        <w:jc w:val="left"/>
        <w:rPr>
          <w:rFonts w:ascii="Arial" w:eastAsia="Arial" w:hAnsi="Arial" w:cs="Arial"/>
          <w:color w:val="000000" w:themeColor="text1"/>
        </w:rPr>
      </w:pPr>
      <w:r w:rsidRPr="7D25A557">
        <w:rPr>
          <w:rFonts w:ascii="Arial" w:eastAsia="Arial" w:hAnsi="Arial" w:cs="Arial"/>
          <w:color w:val="000000" w:themeColor="text1"/>
        </w:rPr>
        <w:t>Course participants will:</w:t>
      </w:r>
    </w:p>
    <w:p w14:paraId="55724C8E" w14:textId="77777777" w:rsidR="00C10482" w:rsidRDefault="00C10482" w:rsidP="00C10482">
      <w:pPr>
        <w:pStyle w:val="ListParagraph"/>
        <w:numPr>
          <w:ilvl w:val="0"/>
          <w:numId w:val="33"/>
        </w:numPr>
        <w:spacing w:after="0" w:line="276" w:lineRule="auto"/>
        <w:jc w:val="left"/>
        <w:rPr>
          <w:rFonts w:ascii="Arial" w:eastAsia="Arial" w:hAnsi="Arial" w:cs="Arial"/>
          <w:color w:val="000000" w:themeColor="text1"/>
        </w:rPr>
      </w:pPr>
      <w:r w:rsidRPr="79522A6F">
        <w:rPr>
          <w:rFonts w:ascii="Arial" w:eastAsia="Arial" w:hAnsi="Arial" w:cs="Arial"/>
          <w:color w:val="000000" w:themeColor="text1"/>
        </w:rPr>
        <w:t xml:space="preserve">Develop an appreciation of the practice of </w:t>
      </w:r>
      <w:bookmarkStart w:id="9" w:name="_Int_nSiXb0bo"/>
      <w:r w:rsidRPr="79522A6F">
        <w:rPr>
          <w:rFonts w:ascii="Arial" w:eastAsia="Arial" w:hAnsi="Arial" w:cs="Arial"/>
          <w:color w:val="000000" w:themeColor="text1"/>
        </w:rPr>
        <w:t>medicine as</w:t>
      </w:r>
      <w:bookmarkEnd w:id="9"/>
      <w:r w:rsidRPr="79522A6F">
        <w:rPr>
          <w:rFonts w:ascii="Arial" w:eastAsia="Arial" w:hAnsi="Arial" w:cs="Arial"/>
          <w:color w:val="000000" w:themeColor="text1"/>
        </w:rPr>
        <w:t xml:space="preserve"> related to gastroenterology.</w:t>
      </w:r>
    </w:p>
    <w:p w14:paraId="1CEFD88D" w14:textId="77777777" w:rsidR="00C10482" w:rsidRDefault="00C10482" w:rsidP="00C10482">
      <w:pPr>
        <w:pStyle w:val="ListParagraph"/>
        <w:numPr>
          <w:ilvl w:val="0"/>
          <w:numId w:val="33"/>
        </w:numPr>
        <w:spacing w:after="0" w:line="276" w:lineRule="auto"/>
        <w:jc w:val="left"/>
        <w:rPr>
          <w:rFonts w:ascii="Arial" w:eastAsia="Arial" w:hAnsi="Arial" w:cs="Arial"/>
          <w:color w:val="000000" w:themeColor="text1"/>
        </w:rPr>
      </w:pPr>
      <w:bookmarkStart w:id="10" w:name="_Int_wKBV65mA"/>
      <w:r w:rsidRPr="79522A6F">
        <w:rPr>
          <w:rFonts w:ascii="Arial" w:eastAsia="Arial" w:hAnsi="Arial" w:cs="Arial"/>
          <w:color w:val="000000" w:themeColor="text1"/>
        </w:rPr>
        <w:t>Assimilate what they learn and demonstrate their understanding of patient care through ongoing interaction and dialogue with, as well as formative feedback from, the preceptor.</w:t>
      </w:r>
      <w:bookmarkEnd w:id="10"/>
    </w:p>
    <w:p w14:paraId="2F7F9DA9" w14:textId="77777777" w:rsidR="0002116B" w:rsidRDefault="00C10482" w:rsidP="0002116B">
      <w:pPr>
        <w:pStyle w:val="ListParagraph"/>
        <w:numPr>
          <w:ilvl w:val="0"/>
          <w:numId w:val="33"/>
        </w:numPr>
        <w:spacing w:after="0" w:line="276" w:lineRule="auto"/>
        <w:jc w:val="left"/>
        <w:rPr>
          <w:rFonts w:ascii="Arial" w:eastAsia="Arial" w:hAnsi="Arial" w:cs="Arial"/>
          <w:color w:val="000000" w:themeColor="text1"/>
        </w:rPr>
      </w:pPr>
      <w:r w:rsidRPr="7D25A557">
        <w:rPr>
          <w:rFonts w:ascii="Arial" w:eastAsia="Arial" w:hAnsi="Arial" w:cs="Arial"/>
          <w:color w:val="000000" w:themeColor="text1"/>
        </w:rPr>
        <w:t>Demonstrate an understanding of the (seven) osteopathic core competencies (as applicable).</w:t>
      </w:r>
    </w:p>
    <w:p w14:paraId="134F90E5" w14:textId="6A2884E8" w:rsidR="00BE1988" w:rsidRPr="0002116B" w:rsidRDefault="00C10482" w:rsidP="0002116B">
      <w:pPr>
        <w:pStyle w:val="ListParagraph"/>
        <w:numPr>
          <w:ilvl w:val="0"/>
          <w:numId w:val="33"/>
        </w:numPr>
        <w:spacing w:after="0" w:line="276" w:lineRule="auto"/>
        <w:jc w:val="left"/>
        <w:rPr>
          <w:rFonts w:ascii="Arial" w:eastAsia="Arial" w:hAnsi="Arial" w:cs="Arial"/>
          <w:color w:val="000000" w:themeColor="text1"/>
        </w:rPr>
      </w:pPr>
      <w:r w:rsidRPr="0002116B">
        <w:rPr>
          <w:rFonts w:ascii="Arial" w:eastAsia="Arial" w:hAnsi="Arial" w:cs="Arial"/>
          <w:color w:val="000000" w:themeColor="text1"/>
        </w:rPr>
        <w:t>Understand the common procedures performed by gastroenterologist and appropriate indications for use.</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11" w:name="_Toc214002581"/>
      <w:r w:rsidRPr="00593906">
        <w:rPr>
          <w:rFonts w:ascii="Arial" w:hAnsi="Arial" w:cs="Arial"/>
        </w:rPr>
        <w:t>GOALS AND OBJECTIVES</w:t>
      </w:r>
      <w:bookmarkEnd w:id="11"/>
      <w:r w:rsidR="00941F4E">
        <w:rPr>
          <w:rFonts w:ascii="Arial" w:hAnsi="Arial" w:cs="Arial"/>
        </w:rPr>
        <w:t xml:space="preserve"> </w:t>
      </w:r>
    </w:p>
    <w:p w14:paraId="255B5869" w14:textId="4C9B832A" w:rsidR="00EF0020" w:rsidRPr="00317494" w:rsidRDefault="006630FF" w:rsidP="00317494">
      <w:pPr>
        <w:pStyle w:val="Heading2"/>
        <w:rPr>
          <w:b/>
          <w:bCs/>
        </w:rPr>
      </w:pPr>
      <w:bookmarkStart w:id="12" w:name="_Toc214002582"/>
      <w:r w:rsidRPr="00317494">
        <w:t>GOALS</w:t>
      </w:r>
      <w:bookmarkEnd w:id="12"/>
    </w:p>
    <w:p w14:paraId="3C5B8C7C" w14:textId="77777777" w:rsidR="00EF0020" w:rsidRDefault="00EF0020" w:rsidP="00EF0020">
      <w:pPr>
        <w:spacing w:after="0" w:line="240" w:lineRule="auto"/>
        <w:ind w:left="360"/>
        <w:jc w:val="left"/>
        <w:rPr>
          <w:rFonts w:ascii="Arial" w:eastAsia="Arial" w:hAnsi="Arial" w:cs="Arial"/>
          <w:color w:val="000000" w:themeColor="text1"/>
        </w:rPr>
      </w:pPr>
      <w:bookmarkStart w:id="13" w:name="_Int_0fPfmgfZ"/>
      <w:r w:rsidRPr="79522A6F">
        <w:rPr>
          <w:rFonts w:ascii="Arial" w:eastAsia="Arial" w:hAnsi="Arial" w:cs="Arial"/>
          <w:color w:val="000000" w:themeColor="text1"/>
        </w:rPr>
        <w:t>The Gastroenterology rotation is intended to provide the student with hands on experience in the evaluation and treatment of various conditions related to gastroenterology.</w:t>
      </w:r>
      <w:bookmarkEnd w:id="13"/>
    </w:p>
    <w:p w14:paraId="1F2950CF" w14:textId="77777777" w:rsidR="00EF0020" w:rsidRDefault="00EF0020" w:rsidP="00317494">
      <w:pPr>
        <w:pStyle w:val="ListParagraph"/>
        <w:numPr>
          <w:ilvl w:val="0"/>
          <w:numId w:val="1"/>
        </w:numPr>
        <w:ind w:left="1080"/>
        <w:rPr>
          <w:rFonts w:ascii="Arial" w:eastAsia="Arial" w:hAnsi="Arial" w:cs="Arial"/>
          <w:color w:val="000000" w:themeColor="text1"/>
        </w:rPr>
      </w:pPr>
      <w:r w:rsidRPr="7D25A557">
        <w:rPr>
          <w:rFonts w:ascii="Arial" w:eastAsia="Arial" w:hAnsi="Arial" w:cs="Arial"/>
          <w:color w:val="000000" w:themeColor="text1"/>
        </w:rPr>
        <w:t>The clinical experience will emphasize the diagnosis and management of acute and chronic gastroenterology diseases.</w:t>
      </w:r>
    </w:p>
    <w:p w14:paraId="0F0DCDEC" w14:textId="77777777" w:rsidR="00EF0020" w:rsidRDefault="00EF0020" w:rsidP="00317494">
      <w:pPr>
        <w:pStyle w:val="ListParagraph"/>
        <w:widowControl w:val="0"/>
        <w:numPr>
          <w:ilvl w:val="0"/>
          <w:numId w:val="1"/>
        </w:numPr>
        <w:spacing w:after="0" w:line="240" w:lineRule="auto"/>
        <w:ind w:left="1080"/>
        <w:jc w:val="left"/>
        <w:rPr>
          <w:rFonts w:ascii="Arial" w:eastAsia="Arial" w:hAnsi="Arial" w:cs="Arial"/>
          <w:color w:val="000000" w:themeColor="text1"/>
        </w:rPr>
      </w:pPr>
      <w:r w:rsidRPr="7D25A557">
        <w:rPr>
          <w:rFonts w:ascii="Arial" w:eastAsia="Arial" w:hAnsi="Arial" w:cs="Arial"/>
          <w:color w:val="000000" w:themeColor="text1"/>
        </w:rPr>
        <w:t>The clinical experience will emphasize evaluation of risk factors, and management of risk factors to prevent disease advancement if possible.</w:t>
      </w:r>
    </w:p>
    <w:p w14:paraId="1FA19D78" w14:textId="77777777" w:rsidR="00EF0020" w:rsidRDefault="00EF0020" w:rsidP="00317494">
      <w:pPr>
        <w:pStyle w:val="ListParagraph"/>
        <w:widowControl w:val="0"/>
        <w:numPr>
          <w:ilvl w:val="0"/>
          <w:numId w:val="1"/>
        </w:numPr>
        <w:spacing w:after="0" w:line="240" w:lineRule="auto"/>
        <w:ind w:left="1080"/>
        <w:jc w:val="left"/>
        <w:rPr>
          <w:rFonts w:ascii="Arial" w:eastAsia="Arial" w:hAnsi="Arial" w:cs="Arial"/>
          <w:color w:val="000000" w:themeColor="text1"/>
        </w:rPr>
      </w:pPr>
      <w:r w:rsidRPr="7D25A557">
        <w:rPr>
          <w:rFonts w:ascii="Arial" w:eastAsia="Arial" w:hAnsi="Arial" w:cs="Arial"/>
          <w:color w:val="000000" w:themeColor="text1"/>
        </w:rPr>
        <w:t>The clinical experience will include learning to perform a complete and accurate patient history and physical exam.</w:t>
      </w:r>
    </w:p>
    <w:p w14:paraId="1622CA0E" w14:textId="77777777" w:rsidR="00EF0020" w:rsidRDefault="00EF0020" w:rsidP="00317494">
      <w:pPr>
        <w:pStyle w:val="ListParagraph"/>
        <w:widowControl w:val="0"/>
        <w:numPr>
          <w:ilvl w:val="0"/>
          <w:numId w:val="1"/>
        </w:numPr>
        <w:spacing w:after="0" w:line="240" w:lineRule="auto"/>
        <w:ind w:left="1080"/>
        <w:jc w:val="left"/>
        <w:rPr>
          <w:rFonts w:ascii="Arial" w:eastAsia="Arial" w:hAnsi="Arial" w:cs="Arial"/>
          <w:color w:val="000000" w:themeColor="text1"/>
        </w:rPr>
      </w:pPr>
      <w:r w:rsidRPr="7D25A557">
        <w:rPr>
          <w:rFonts w:ascii="Arial" w:eastAsia="Arial" w:hAnsi="Arial" w:cs="Arial"/>
          <w:color w:val="000000" w:themeColor="text1"/>
        </w:rPr>
        <w:t>The clinical experience will include identification and indications for appropriate diagnostic studies.</w:t>
      </w:r>
    </w:p>
    <w:p w14:paraId="2587CDB4" w14:textId="44B1824D" w:rsidR="006630FF" w:rsidRPr="00EF0020" w:rsidRDefault="00EF0020" w:rsidP="00317494">
      <w:pPr>
        <w:pStyle w:val="ListParagraph"/>
        <w:widowControl w:val="0"/>
        <w:numPr>
          <w:ilvl w:val="0"/>
          <w:numId w:val="1"/>
        </w:numPr>
        <w:spacing w:after="0" w:line="240" w:lineRule="auto"/>
        <w:ind w:left="1080"/>
        <w:jc w:val="left"/>
        <w:rPr>
          <w:rFonts w:ascii="Arial" w:eastAsia="Arial" w:hAnsi="Arial" w:cs="Arial"/>
          <w:color w:val="000000" w:themeColor="text1"/>
        </w:rPr>
      </w:pPr>
      <w:r w:rsidRPr="00EC7A42">
        <w:rPr>
          <w:rFonts w:ascii="Arial" w:eastAsia="Arial" w:hAnsi="Arial" w:cs="Arial"/>
          <w:color w:val="000000" w:themeColor="text1"/>
        </w:rPr>
        <w:t>The clinical experience will help the student identify the first line therapy for common gastroenterology disorders.</w:t>
      </w:r>
    </w:p>
    <w:p w14:paraId="583900E7" w14:textId="5E89CB08" w:rsidR="006630FF" w:rsidRPr="00AF40B7" w:rsidRDefault="006630FF" w:rsidP="00941C3B">
      <w:pPr>
        <w:spacing w:after="0" w:line="276" w:lineRule="auto"/>
        <w:ind w:left="720"/>
        <w:jc w:val="left"/>
        <w:rPr>
          <w:rFonts w:ascii="Arial" w:hAnsi="Arial" w:cs="Arial"/>
          <w:highlight w:val="yellow"/>
        </w:rPr>
      </w:pPr>
    </w:p>
    <w:p w14:paraId="1610ACEE" w14:textId="77777777" w:rsidR="002042B4" w:rsidRPr="00F4460B" w:rsidRDefault="002042B4" w:rsidP="00941C3B">
      <w:pPr>
        <w:pStyle w:val="Heading2"/>
        <w:jc w:val="left"/>
        <w:rPr>
          <w:b/>
          <w:bCs/>
        </w:rPr>
      </w:pPr>
      <w:bookmarkStart w:id="14" w:name="_Toc157767000"/>
      <w:bookmarkStart w:id="15" w:name="_Toc173325410"/>
      <w:bookmarkStart w:id="16" w:name="_Toc214002583"/>
      <w:r w:rsidRPr="00F4460B">
        <w:t>OBJECTIVES</w:t>
      </w:r>
      <w:bookmarkEnd w:id="14"/>
      <w:bookmarkEnd w:id="15"/>
      <w:bookmarkEnd w:id="16"/>
    </w:p>
    <w:p w14:paraId="18C6D13F" w14:textId="77777777" w:rsidR="002042B4" w:rsidRDefault="002042B4" w:rsidP="00941C3B">
      <w:pPr>
        <w:pStyle w:val="ListParagraph"/>
        <w:numPr>
          <w:ilvl w:val="0"/>
          <w:numId w:val="2"/>
        </w:numPr>
        <w:spacing w:after="0" w:line="276" w:lineRule="auto"/>
        <w:jc w:val="left"/>
      </w:pPr>
      <w:r w:rsidRPr="00EC7A42">
        <w:rPr>
          <w:rFonts w:ascii="Arial" w:eastAsia="Arial" w:hAnsi="Arial" w:cs="Arial"/>
          <w:color w:val="000000" w:themeColor="text1"/>
        </w:rPr>
        <w:t>Medical Knowledge:</w:t>
      </w:r>
      <w:r w:rsidRPr="7D25A557">
        <w:rPr>
          <w:rFonts w:ascii="Arial" w:eastAsia="Arial" w:hAnsi="Arial" w:cs="Arial"/>
          <w:color w:val="000000" w:themeColor="text1"/>
        </w:rPr>
        <w:t xml:space="preserve"> The student is expected to be able to describe the clinical presentation, pathophysiology, diagnosis, and management of a variety of GI diseases and conditions.</w:t>
      </w:r>
    </w:p>
    <w:p w14:paraId="1E562CDD" w14:textId="77777777" w:rsidR="002042B4" w:rsidRPr="00AF40B7" w:rsidRDefault="002042B4" w:rsidP="002042B4">
      <w:pPr>
        <w:spacing w:after="0" w:line="276" w:lineRule="auto"/>
        <w:rPr>
          <w:rFonts w:ascii="Arial" w:hAnsi="Arial" w:cs="Arial"/>
          <w:highlight w:val="yellow"/>
        </w:rPr>
      </w:pPr>
    </w:p>
    <w:p w14:paraId="6B03DEFE" w14:textId="77777777" w:rsidR="002042B4" w:rsidRPr="00EC7A42" w:rsidRDefault="002042B4" w:rsidP="002042B4">
      <w:pPr>
        <w:pStyle w:val="Heading2"/>
      </w:pPr>
      <w:bookmarkStart w:id="17" w:name="_Toc173325411"/>
      <w:bookmarkStart w:id="18" w:name="_Toc214002584"/>
      <w:r w:rsidRPr="0099223A">
        <w:t xml:space="preserve">CLINICAL </w:t>
      </w:r>
      <w:r w:rsidRPr="00FC1846">
        <w:t>SKILLS</w:t>
      </w:r>
      <w:bookmarkEnd w:id="17"/>
      <w:bookmarkEnd w:id="18"/>
    </w:p>
    <w:p w14:paraId="0E8EA5C5" w14:textId="77777777" w:rsidR="002042B4" w:rsidRDefault="002042B4" w:rsidP="002042B4">
      <w:pPr>
        <w:pStyle w:val="ListParagraph"/>
        <w:widowControl w:val="0"/>
        <w:numPr>
          <w:ilvl w:val="0"/>
          <w:numId w:val="35"/>
        </w:numPr>
        <w:spacing w:after="0" w:line="240" w:lineRule="auto"/>
        <w:ind w:right="43"/>
        <w:jc w:val="left"/>
        <w:rPr>
          <w:rFonts w:ascii="Arial" w:eastAsia="Arial" w:hAnsi="Arial" w:cs="Arial"/>
          <w:color w:val="000000" w:themeColor="text1"/>
        </w:rPr>
      </w:pPr>
      <w:r w:rsidRPr="7D25A557">
        <w:rPr>
          <w:rFonts w:ascii="Arial" w:eastAsia="Arial" w:hAnsi="Arial" w:cs="Arial"/>
          <w:color w:val="000000" w:themeColor="text1"/>
        </w:rPr>
        <w:t>The student should complete a medical history including details of current symptoms, previous GI issues and management efforts, and risk factors that could impact the diagnosis or management of their current problem.</w:t>
      </w:r>
    </w:p>
    <w:p w14:paraId="117A34D6" w14:textId="77777777" w:rsidR="002042B4" w:rsidRDefault="002042B4" w:rsidP="002042B4">
      <w:pPr>
        <w:pStyle w:val="ListParagraph"/>
        <w:widowControl w:val="0"/>
        <w:numPr>
          <w:ilvl w:val="0"/>
          <w:numId w:val="35"/>
        </w:numPr>
        <w:spacing w:after="0" w:line="240" w:lineRule="auto"/>
        <w:ind w:right="43"/>
        <w:jc w:val="left"/>
        <w:rPr>
          <w:rFonts w:ascii="Arial" w:eastAsia="Arial" w:hAnsi="Arial" w:cs="Arial"/>
          <w:color w:val="000000" w:themeColor="text1"/>
        </w:rPr>
      </w:pPr>
      <w:r w:rsidRPr="7D25A557">
        <w:rPr>
          <w:rFonts w:ascii="Arial" w:eastAsia="Arial" w:hAnsi="Arial" w:cs="Arial"/>
          <w:color w:val="000000" w:themeColor="text1"/>
        </w:rPr>
        <w:t>Perform a complete physical exam with appropriate emphasis on the GI exam.</w:t>
      </w:r>
    </w:p>
    <w:p w14:paraId="1849A70C" w14:textId="77777777" w:rsidR="002042B4" w:rsidRDefault="002042B4" w:rsidP="002042B4">
      <w:pPr>
        <w:pStyle w:val="ListParagraph"/>
        <w:widowControl w:val="0"/>
        <w:numPr>
          <w:ilvl w:val="0"/>
          <w:numId w:val="35"/>
        </w:numPr>
        <w:spacing w:after="0" w:line="240" w:lineRule="auto"/>
        <w:ind w:right="43"/>
        <w:rPr>
          <w:rFonts w:ascii="Arial" w:eastAsia="Arial" w:hAnsi="Arial" w:cs="Arial"/>
          <w:color w:val="000000" w:themeColor="text1"/>
        </w:rPr>
      </w:pPr>
      <w:r w:rsidRPr="7D25A557">
        <w:rPr>
          <w:rFonts w:ascii="Arial" w:eastAsia="Arial" w:hAnsi="Arial" w:cs="Arial"/>
          <w:color w:val="000000" w:themeColor="text1"/>
        </w:rPr>
        <w:t>Interpret common GI lab abnormalities such as elevated liver function tests and amylase, lipase.</w:t>
      </w:r>
    </w:p>
    <w:p w14:paraId="5C9A3EC4" w14:textId="77777777" w:rsidR="002042B4" w:rsidRDefault="002042B4" w:rsidP="002042B4">
      <w:pPr>
        <w:pStyle w:val="ListParagraph"/>
        <w:widowControl w:val="0"/>
        <w:numPr>
          <w:ilvl w:val="0"/>
          <w:numId w:val="35"/>
        </w:numPr>
        <w:spacing w:after="0" w:line="240" w:lineRule="auto"/>
        <w:ind w:right="43"/>
        <w:jc w:val="left"/>
        <w:rPr>
          <w:rFonts w:ascii="Arial" w:eastAsia="Arial" w:hAnsi="Arial" w:cs="Arial"/>
          <w:color w:val="000000" w:themeColor="text1"/>
        </w:rPr>
      </w:pPr>
      <w:r w:rsidRPr="7D25A557">
        <w:rPr>
          <w:rFonts w:ascii="Arial" w:eastAsia="Arial" w:hAnsi="Arial" w:cs="Arial"/>
          <w:color w:val="000000" w:themeColor="text1"/>
        </w:rPr>
        <w:t>Understand basic GI pathology.</w:t>
      </w:r>
    </w:p>
    <w:p w14:paraId="2466C304" w14:textId="77777777" w:rsidR="002042B4" w:rsidRPr="00F4460B" w:rsidRDefault="002042B4" w:rsidP="002042B4">
      <w:pPr>
        <w:spacing w:after="0" w:line="276" w:lineRule="auto"/>
        <w:rPr>
          <w:rFonts w:ascii="Arial" w:hAnsi="Arial" w:cs="Arial"/>
        </w:rPr>
      </w:pPr>
    </w:p>
    <w:p w14:paraId="155433D1" w14:textId="77777777" w:rsidR="002042B4" w:rsidRPr="00F4460B" w:rsidRDefault="002042B4" w:rsidP="002042B4">
      <w:pPr>
        <w:pStyle w:val="Heading2"/>
      </w:pPr>
      <w:bookmarkStart w:id="19" w:name="_Toc157767001"/>
      <w:bookmarkStart w:id="20" w:name="_Toc173325412"/>
      <w:bookmarkStart w:id="21" w:name="_Toc214002585"/>
      <w:r w:rsidRPr="00F4460B">
        <w:t>COMPETENCIES</w:t>
      </w:r>
      <w:bookmarkEnd w:id="19"/>
      <w:bookmarkEnd w:id="20"/>
      <w:bookmarkEnd w:id="21"/>
    </w:p>
    <w:p w14:paraId="5A5497B7" w14:textId="77777777" w:rsidR="002042B4" w:rsidRPr="00C40B5D" w:rsidRDefault="002042B4" w:rsidP="00941C3B">
      <w:pPr>
        <w:pStyle w:val="ListParagraph"/>
        <w:numPr>
          <w:ilvl w:val="0"/>
          <w:numId w:val="3"/>
        </w:numPr>
        <w:spacing w:after="0" w:line="276" w:lineRule="auto"/>
        <w:jc w:val="left"/>
        <w:rPr>
          <w:rFonts w:ascii="Arial" w:eastAsia="Arial" w:hAnsi="Arial" w:cs="Arial"/>
          <w:color w:val="000000" w:themeColor="text1"/>
        </w:rPr>
      </w:pPr>
      <w:r w:rsidRPr="79522A6F">
        <w:rPr>
          <w:rFonts w:ascii="Arial" w:eastAsia="Arial" w:hAnsi="Arial" w:cs="Arial"/>
          <w:color w:val="000000" w:themeColor="text1"/>
        </w:rPr>
        <w:t xml:space="preserve">Patient Care: The student will be able to complete an accurate history and physical exam and accurately document the findings, write daily notes to </w:t>
      </w:r>
      <w:bookmarkStart w:id="22" w:name="_Int_M7Hv3Fpm"/>
      <w:r w:rsidRPr="79522A6F">
        <w:rPr>
          <w:rFonts w:ascii="Arial" w:eastAsia="Arial" w:hAnsi="Arial" w:cs="Arial"/>
          <w:color w:val="000000" w:themeColor="text1"/>
        </w:rPr>
        <w:t>accurately and concisely project the status of the patient’s condition</w:t>
      </w:r>
      <w:bookmarkEnd w:id="22"/>
      <w:r w:rsidRPr="79522A6F">
        <w:rPr>
          <w:rFonts w:ascii="Arial" w:eastAsia="Arial" w:hAnsi="Arial" w:cs="Arial"/>
          <w:color w:val="000000" w:themeColor="text1"/>
        </w:rPr>
        <w:t>, and recognize unstable patients in need of urgent evaluation and management.</w:t>
      </w:r>
    </w:p>
    <w:p w14:paraId="7A4D298F" w14:textId="77777777" w:rsidR="002042B4" w:rsidRPr="00C40B5D" w:rsidRDefault="002042B4" w:rsidP="002042B4">
      <w:pPr>
        <w:pStyle w:val="ListParagraph"/>
        <w:widowControl w:val="0"/>
        <w:numPr>
          <w:ilvl w:val="0"/>
          <w:numId w:val="3"/>
        </w:numPr>
        <w:spacing w:before="9" w:after="0" w:line="276" w:lineRule="auto"/>
        <w:ind w:right="43"/>
        <w:jc w:val="left"/>
        <w:rPr>
          <w:rFonts w:ascii="Arial" w:eastAsia="Arial" w:hAnsi="Arial" w:cs="Arial"/>
          <w:color w:val="000000" w:themeColor="text1"/>
        </w:rPr>
      </w:pPr>
      <w:r w:rsidRPr="7D25A557">
        <w:rPr>
          <w:rFonts w:ascii="Arial" w:eastAsia="Arial" w:hAnsi="Arial" w:cs="Arial"/>
          <w:color w:val="000000" w:themeColor="text1"/>
        </w:rPr>
        <w:t xml:space="preserve">Medical Knowledge: The student can demonstrate knowledge of the criteria for diagnosis of common clinical problems, develop a differential diagnosis, know the </w:t>
      </w:r>
      <w:r w:rsidRPr="7D25A557">
        <w:rPr>
          <w:rFonts w:ascii="Arial" w:eastAsia="Arial" w:hAnsi="Arial" w:cs="Arial"/>
          <w:color w:val="000000" w:themeColor="text1"/>
        </w:rPr>
        <w:lastRenderedPageBreak/>
        <w:t>first line therapies for common clinical problems, and demonstrate a knowledge of the interpretation of diagnostic tests.</w:t>
      </w:r>
    </w:p>
    <w:p w14:paraId="7D404A3B" w14:textId="77777777" w:rsidR="002042B4" w:rsidRPr="00C40B5D" w:rsidRDefault="002042B4" w:rsidP="002042B4">
      <w:pPr>
        <w:pStyle w:val="ListParagraph"/>
        <w:widowControl w:val="0"/>
        <w:numPr>
          <w:ilvl w:val="0"/>
          <w:numId w:val="3"/>
        </w:numPr>
        <w:spacing w:before="9" w:after="0" w:line="276" w:lineRule="auto"/>
        <w:ind w:right="43"/>
        <w:jc w:val="left"/>
        <w:rPr>
          <w:rFonts w:ascii="Arial" w:eastAsia="Arial" w:hAnsi="Arial" w:cs="Arial"/>
          <w:color w:val="000000" w:themeColor="text1"/>
        </w:rPr>
      </w:pPr>
      <w:r w:rsidRPr="7D25A557">
        <w:rPr>
          <w:rFonts w:ascii="Arial" w:eastAsia="Arial" w:hAnsi="Arial" w:cs="Arial"/>
          <w:color w:val="000000" w:themeColor="text1"/>
        </w:rPr>
        <w:t>Communication Skills: The student can effectively present the clinical evaluation of a new patient and /or the clinical progress of a continuing patient, and communicate effectively with patients, clinical support staff, and supervising residents and attending physicians.</w:t>
      </w:r>
    </w:p>
    <w:p w14:paraId="36D856F5" w14:textId="246440A5" w:rsidR="0099223A" w:rsidRPr="00E67057" w:rsidRDefault="002042B4" w:rsidP="00E67057">
      <w:pPr>
        <w:pStyle w:val="ListParagraph"/>
        <w:widowControl w:val="0"/>
        <w:numPr>
          <w:ilvl w:val="0"/>
          <w:numId w:val="3"/>
        </w:numPr>
        <w:spacing w:before="9" w:after="0" w:line="276" w:lineRule="auto"/>
        <w:ind w:right="43"/>
        <w:jc w:val="left"/>
        <w:rPr>
          <w:rFonts w:ascii="Arial" w:eastAsia="Arial" w:hAnsi="Arial" w:cs="Arial"/>
          <w:color w:val="000000" w:themeColor="text1"/>
        </w:rPr>
      </w:pPr>
      <w:r w:rsidRPr="7D25A557">
        <w:rPr>
          <w:rFonts w:ascii="Arial" w:eastAsia="Arial" w:hAnsi="Arial" w:cs="Arial"/>
          <w:color w:val="000000" w:themeColor="text1"/>
        </w:rPr>
        <w:t>Professionalism: The student will demonstrate respect for patients, families, co-workers, and work effectively with nurse coordinators, social services, and ancillary staff</w:t>
      </w:r>
      <w:r w:rsidR="00E67057">
        <w:rPr>
          <w:rFonts w:ascii="Arial" w:eastAsia="Arial" w:hAnsi="Arial" w:cs="Arial"/>
          <w:color w:val="000000" w:themeColor="text1"/>
        </w:rPr>
        <w:t>.</w:t>
      </w:r>
    </w:p>
    <w:p w14:paraId="35176895" w14:textId="7225FFEF" w:rsidR="002042B4" w:rsidRPr="00C40B5D" w:rsidRDefault="002042B4" w:rsidP="002042B4">
      <w:pPr>
        <w:pStyle w:val="ListParagraph"/>
        <w:widowControl w:val="0"/>
        <w:numPr>
          <w:ilvl w:val="0"/>
          <w:numId w:val="3"/>
        </w:numPr>
        <w:spacing w:before="67" w:after="0" w:line="276" w:lineRule="auto"/>
        <w:ind w:right="43"/>
        <w:jc w:val="left"/>
        <w:rPr>
          <w:rFonts w:ascii="Arial" w:eastAsia="Arial" w:hAnsi="Arial" w:cs="Arial"/>
          <w:color w:val="000000" w:themeColor="text1"/>
        </w:rPr>
      </w:pPr>
      <w:r w:rsidRPr="7D25A557">
        <w:rPr>
          <w:rFonts w:ascii="Arial" w:eastAsia="Arial" w:hAnsi="Arial" w:cs="Arial"/>
          <w:color w:val="000000" w:themeColor="text1"/>
        </w:rPr>
        <w:t>Practice Based Learning: The student will be able to identify and discuss appropriate, evidence-based approaches to assist in the diagnosis and management of clinical problems encountered in their patients.</w:t>
      </w:r>
    </w:p>
    <w:p w14:paraId="5E13EB1A" w14:textId="77777777" w:rsidR="002042B4" w:rsidRDefault="002042B4" w:rsidP="002042B4">
      <w:pPr>
        <w:pStyle w:val="ListParagraph"/>
        <w:widowControl w:val="0"/>
        <w:numPr>
          <w:ilvl w:val="0"/>
          <w:numId w:val="3"/>
        </w:numPr>
        <w:spacing w:after="0" w:line="276" w:lineRule="auto"/>
        <w:ind w:right="43"/>
        <w:jc w:val="left"/>
        <w:rPr>
          <w:rFonts w:ascii="Arial" w:eastAsia="Arial" w:hAnsi="Arial" w:cs="Arial"/>
          <w:color w:val="000000" w:themeColor="text1"/>
        </w:rPr>
      </w:pPr>
      <w:r w:rsidRPr="7D25A557">
        <w:rPr>
          <w:rFonts w:ascii="Arial" w:eastAsia="Arial" w:hAnsi="Arial" w:cs="Arial"/>
          <w:color w:val="000000" w:themeColor="text1"/>
        </w:rPr>
        <w:t xml:space="preserve">Systems Based Practice: The student will be able to incorporate a team approach in the </w:t>
      </w:r>
      <w:r w:rsidRPr="00901566">
        <w:rPr>
          <w:rFonts w:ascii="Arial" w:eastAsia="Arial" w:hAnsi="Arial" w:cs="Arial"/>
          <w:color w:val="000000" w:themeColor="text1"/>
        </w:rPr>
        <w:t>management of complicated patients.</w:t>
      </w:r>
    </w:p>
    <w:p w14:paraId="69BC2012" w14:textId="1C821F96" w:rsidR="0064673A" w:rsidRPr="002042B4" w:rsidRDefault="002042B4" w:rsidP="002042B4">
      <w:pPr>
        <w:pStyle w:val="ListParagraph"/>
        <w:widowControl w:val="0"/>
        <w:numPr>
          <w:ilvl w:val="0"/>
          <w:numId w:val="3"/>
        </w:numPr>
        <w:spacing w:after="0" w:line="276" w:lineRule="auto"/>
        <w:ind w:right="43"/>
        <w:jc w:val="left"/>
        <w:rPr>
          <w:rFonts w:ascii="Arial" w:eastAsia="Arial" w:hAnsi="Arial" w:cs="Arial"/>
          <w:color w:val="000000" w:themeColor="text1"/>
        </w:rPr>
      </w:pPr>
      <w:r w:rsidRPr="00901566">
        <w:rPr>
          <w:rFonts w:ascii="Arial" w:eastAsia="Arial" w:hAnsi="Arial" w:cs="Arial"/>
          <w:color w:val="000000" w:themeColor="text1"/>
        </w:rPr>
        <w:t>Osteopathic Principles and Practices: The student should be able to integrate osteopathic principles and treatments in the management of the hematologic patient.</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3" w:name="_Toc214002586"/>
      <w:r w:rsidRPr="0096296A">
        <w:rPr>
          <w:rFonts w:ascii="Arial" w:hAnsi="Arial" w:cs="Arial"/>
        </w:rPr>
        <w:t>COLLEGE PROGRAM OBJECTIVES</w:t>
      </w:r>
      <w:bookmarkEnd w:id="2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4" w:name="_Toc214002587"/>
      <w:r w:rsidRPr="00593906">
        <w:rPr>
          <w:rFonts w:ascii="Arial" w:hAnsi="Arial" w:cs="Arial"/>
        </w:rPr>
        <w:t>R</w:t>
      </w:r>
      <w:r w:rsidR="005A09E5" w:rsidRPr="00593906">
        <w:rPr>
          <w:rFonts w:ascii="Arial" w:hAnsi="Arial" w:cs="Arial"/>
        </w:rPr>
        <w:t>EFERENCES</w:t>
      </w:r>
      <w:bookmarkEnd w:id="24"/>
    </w:p>
    <w:p w14:paraId="2C0B26C0" w14:textId="20FCDB7D" w:rsidR="006F2107" w:rsidRPr="00C40B5D" w:rsidRDefault="005B4C18" w:rsidP="000602B1">
      <w:pPr>
        <w:pStyle w:val="Heading2"/>
        <w:rPr>
          <w:b/>
          <w:bCs/>
        </w:rPr>
      </w:pPr>
      <w:bookmarkStart w:id="25" w:name="_Toc214002588"/>
      <w:r w:rsidRPr="00165CD1">
        <w:t>REQUIRED STUDY RESOURCES</w:t>
      </w:r>
      <w:bookmarkEnd w:id="25"/>
    </w:p>
    <w:p w14:paraId="2196C2FA" w14:textId="77777777" w:rsidR="009A1109" w:rsidRPr="009A1109" w:rsidRDefault="009A1109" w:rsidP="00941C3B">
      <w:pPr>
        <w:spacing w:after="0"/>
        <w:jc w:val="left"/>
        <w:rPr>
          <w:rFonts w:ascii="Arial" w:hAnsi="Arial" w:cs="Arial"/>
          <w:b/>
          <w:bCs/>
        </w:rPr>
      </w:pPr>
    </w:p>
    <w:p w14:paraId="4B9E9912" w14:textId="1EA8852E" w:rsidR="009A1109" w:rsidRPr="00165CD1" w:rsidRDefault="7943D736" w:rsidP="00941C3B">
      <w:pPr>
        <w:ind w:left="720"/>
        <w:jc w:val="left"/>
        <w:rPr>
          <w:rFonts w:ascii="Arial" w:hAnsi="Arial" w:cs="Arial"/>
        </w:rPr>
      </w:pPr>
      <w:bookmarkStart w:id="26" w:name="_Toc106630800"/>
      <w:r w:rsidRPr="00165CD1">
        <w:rPr>
          <w:rFonts w:ascii="Arial" w:hAnsi="Arial" w:cs="Arial"/>
        </w:rPr>
        <w:t xml:space="preserve">Desire 2 Learn (D2L): </w:t>
      </w:r>
      <w:bookmarkEnd w:id="26"/>
      <w:r w:rsidRPr="00165CD1">
        <w:rPr>
          <w:rFonts w:ascii="Arial" w:hAnsi="Arial" w:cs="Arial"/>
        </w:rPr>
        <w:t>Please find online content for this course in D2L (</w:t>
      </w:r>
      <w:hyperlink r:id="rId23"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F2B95">
        <w:rPr>
          <w:rFonts w:ascii="Arial" w:hAnsi="Arial" w:cs="Arial"/>
          <w:b/>
          <w:bCs/>
          <w:shd w:val="clear" w:color="auto" w:fill="FFFFFF"/>
        </w:rPr>
        <w:t>Gastroenterology.</w:t>
      </w:r>
    </w:p>
    <w:p w14:paraId="1E6326ED" w14:textId="6DC4F326" w:rsidR="009A1109" w:rsidRDefault="009A1109" w:rsidP="00941C3B">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941C3B">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108043CC" w14:textId="77777777" w:rsidR="00A74809" w:rsidRDefault="00A74809" w:rsidP="00941C3B">
      <w:pPr>
        <w:spacing w:after="0" w:line="276" w:lineRule="auto"/>
        <w:ind w:left="360" w:firstLine="360"/>
        <w:jc w:val="left"/>
        <w:rPr>
          <w:rFonts w:ascii="Arial" w:eastAsia="Arial" w:hAnsi="Arial" w:cs="Arial"/>
        </w:rPr>
      </w:pPr>
    </w:p>
    <w:p w14:paraId="075463DB" w14:textId="1D70D3D1" w:rsidR="00A74809" w:rsidRPr="00A74809" w:rsidRDefault="00A74809" w:rsidP="00A74809">
      <w:pPr>
        <w:ind w:left="720"/>
        <w:jc w:val="left"/>
        <w:rPr>
          <w:rFonts w:ascii="Arial" w:eastAsia="Arial" w:hAnsi="Arial" w:cs="Arial"/>
          <w:color w:val="000000" w:themeColor="text1"/>
        </w:rPr>
      </w:pPr>
      <w:r w:rsidRPr="7D25A557">
        <w:rPr>
          <w:rFonts w:ascii="Arial" w:eastAsia="Arial" w:hAnsi="Arial" w:cs="Arial"/>
          <w:color w:val="000000" w:themeColor="text1"/>
        </w:rPr>
        <w:t>Harrison’s Principles of Internal Medicine 21</w:t>
      </w:r>
      <w:r w:rsidRPr="7D25A557">
        <w:rPr>
          <w:rFonts w:ascii="Arial" w:eastAsia="Arial" w:hAnsi="Arial" w:cs="Arial"/>
          <w:color w:val="000000" w:themeColor="text1"/>
          <w:vertAlign w:val="superscript"/>
        </w:rPr>
        <w:t>st</w:t>
      </w:r>
      <w:r w:rsidRPr="7D25A557">
        <w:rPr>
          <w:rFonts w:ascii="Arial" w:eastAsia="Arial" w:hAnsi="Arial" w:cs="Arial"/>
          <w:color w:val="000000" w:themeColor="text1"/>
        </w:rPr>
        <w:t xml:space="preserve"> edition:</w:t>
      </w:r>
      <w:r>
        <w:rPr>
          <w:rFonts w:ascii="Arial" w:eastAsia="Arial" w:hAnsi="Arial" w:cs="Arial"/>
          <w:color w:val="000000" w:themeColor="text1"/>
        </w:rPr>
        <w:br/>
      </w:r>
      <w:hyperlink r:id="rId24" w:history="1">
        <w:r w:rsidR="00F913FC" w:rsidRPr="00F913FC">
          <w:rPr>
            <w:rStyle w:val="Hyperlink"/>
            <w:rFonts w:ascii="Arial" w:eastAsia="Arial" w:hAnsi="Arial" w:cs="Arial"/>
          </w:rPr>
          <w:t>https://accessmedicine-mhmedical-com.proxy1.cl.msu.edu/book.aspx?bookID=3095</w:t>
        </w:r>
      </w:hyperlink>
      <w:r>
        <w:t xml:space="preserve"> </w:t>
      </w:r>
    </w:p>
    <w:p w14:paraId="6DF8CB0A" w14:textId="7C923265" w:rsidR="00E059DD" w:rsidRPr="00C40B5D" w:rsidRDefault="00E059DD" w:rsidP="00497F0B">
      <w:pPr>
        <w:tabs>
          <w:tab w:val="left" w:pos="360"/>
        </w:tabs>
        <w:spacing w:after="0" w:line="276" w:lineRule="auto"/>
        <w:jc w:val="left"/>
        <w:rPr>
          <w:rFonts w:ascii="Arial" w:hAnsi="Arial" w:cs="Arial"/>
          <w:sz w:val="24"/>
        </w:rPr>
      </w:pPr>
    </w:p>
    <w:p w14:paraId="5C964C3F" w14:textId="053E008C" w:rsidR="54F48B3F" w:rsidRPr="00C40B5D" w:rsidRDefault="00A50CB0" w:rsidP="002323E4">
      <w:pPr>
        <w:pStyle w:val="Heading2"/>
        <w:jc w:val="left"/>
        <w:rPr>
          <w:b/>
          <w:bCs/>
        </w:rPr>
      </w:pPr>
      <w:bookmarkStart w:id="27" w:name="_Toc214002589"/>
      <w:r w:rsidRPr="00C40B5D">
        <w:t>WEEKLY READINGS/OBJECTIVES/ASSIGNMENTS</w:t>
      </w:r>
      <w:bookmarkEnd w:id="27"/>
    </w:p>
    <w:p w14:paraId="76371007" w14:textId="77777777" w:rsidR="002426A5" w:rsidRDefault="002426A5" w:rsidP="002323E4">
      <w:pPr>
        <w:pStyle w:val="paragraph"/>
        <w:spacing w:before="0" w:beforeAutospacing="0" w:after="0" w:afterAutospacing="0"/>
        <w:ind w:firstLine="720"/>
        <w:textAlignment w:val="baseline"/>
        <w:rPr>
          <w:rStyle w:val="normaltextrun"/>
          <w:rFonts w:ascii="Arial" w:hAnsi="Arial" w:cs="Arial"/>
          <w:caps/>
          <w:u w:val="single"/>
        </w:rPr>
      </w:pPr>
    </w:p>
    <w:p w14:paraId="0346BF2D" w14:textId="77777777" w:rsidR="001F3CA0" w:rsidRPr="00C40B5D" w:rsidRDefault="001F3CA0" w:rsidP="002323E4">
      <w:pPr>
        <w:spacing w:line="276" w:lineRule="auto"/>
        <w:ind w:left="720"/>
        <w:jc w:val="left"/>
        <w:rPr>
          <w:rFonts w:ascii="Arial" w:eastAsia="Arial" w:hAnsi="Arial" w:cs="Arial"/>
          <w:color w:val="000000" w:themeColor="text1"/>
        </w:rPr>
      </w:pPr>
      <w:r w:rsidRPr="7D25A557">
        <w:rPr>
          <w:rFonts w:ascii="Arial" w:eastAsia="Arial" w:hAnsi="Arial" w:cs="Arial"/>
          <w:color w:val="000000" w:themeColor="text1"/>
        </w:rPr>
        <w:t>Readings from Harrison’s Principles of Internal Medicine 21</w:t>
      </w:r>
      <w:r w:rsidRPr="7D25A557">
        <w:rPr>
          <w:rFonts w:ascii="Arial" w:eastAsia="Arial" w:hAnsi="Arial" w:cs="Arial"/>
          <w:color w:val="000000" w:themeColor="text1"/>
          <w:vertAlign w:val="superscript"/>
        </w:rPr>
        <w:t>st</w:t>
      </w:r>
      <w:r w:rsidRPr="7D25A557">
        <w:rPr>
          <w:rFonts w:ascii="Arial" w:eastAsia="Arial" w:hAnsi="Arial" w:cs="Arial"/>
          <w:color w:val="000000" w:themeColor="text1"/>
        </w:rPr>
        <w:t xml:space="preserve"> edition:</w:t>
      </w:r>
    </w:p>
    <w:p w14:paraId="4C20D127" w14:textId="116166EA" w:rsidR="001F3CA0" w:rsidRPr="00C40B5D" w:rsidRDefault="001F3CA0" w:rsidP="002323E4">
      <w:pPr>
        <w:spacing w:line="276" w:lineRule="auto"/>
        <w:ind w:left="720"/>
        <w:jc w:val="left"/>
        <w:rPr>
          <w:rFonts w:ascii="Arial" w:eastAsia="Arial" w:hAnsi="Arial" w:cs="Arial"/>
          <w:color w:val="000000" w:themeColor="text1"/>
        </w:rPr>
      </w:pPr>
      <w:r w:rsidRPr="7D25A557">
        <w:rPr>
          <w:rFonts w:ascii="Arial" w:eastAsia="Arial" w:hAnsi="Arial" w:cs="Arial"/>
          <w:color w:val="000000" w:themeColor="text1"/>
        </w:rPr>
        <w:t xml:space="preserve">Part 10: Disorders of the Gastrointestinal System </w:t>
      </w:r>
      <w:hyperlink r:id="rId25" w:anchor="265396326">
        <w:r w:rsidRPr="7D25A557">
          <w:rPr>
            <w:rStyle w:val="Hyperlink"/>
            <w:rFonts w:ascii="Arial" w:eastAsia="Arial" w:hAnsi="Arial" w:cs="Arial"/>
          </w:rPr>
          <w:t>https://accessmedicine-mhmedical-com.proxy1.cl.msu.edu/book.aspx?bookID=3095#265396326</w:t>
        </w:r>
      </w:hyperlink>
      <w:r w:rsidRPr="7D25A557">
        <w:rPr>
          <w:rFonts w:ascii="Arial" w:eastAsia="Arial" w:hAnsi="Arial" w:cs="Arial"/>
          <w:color w:val="000000" w:themeColor="text1"/>
        </w:rPr>
        <w:t xml:space="preserve"> </w:t>
      </w:r>
    </w:p>
    <w:p w14:paraId="22049AAA" w14:textId="77777777" w:rsidR="001F3CA0" w:rsidRPr="00C40B5D" w:rsidRDefault="001F3CA0" w:rsidP="002323E4">
      <w:pPr>
        <w:ind w:left="720" w:firstLine="720"/>
        <w:jc w:val="left"/>
        <w:rPr>
          <w:rFonts w:ascii="Arial" w:eastAsia="Arial" w:hAnsi="Arial" w:cs="Arial"/>
          <w:color w:val="000000" w:themeColor="text1"/>
        </w:rPr>
      </w:pPr>
      <w:r w:rsidRPr="7D25A557">
        <w:rPr>
          <w:rFonts w:ascii="Arial" w:eastAsia="Arial" w:hAnsi="Arial" w:cs="Arial"/>
          <w:color w:val="000000" w:themeColor="text1"/>
        </w:rPr>
        <w:lastRenderedPageBreak/>
        <w:t>Chapter 321: Approach to the Patient with Gastrointestinal Disease</w:t>
      </w:r>
    </w:p>
    <w:p w14:paraId="25AE3FE7" w14:textId="77777777" w:rsidR="001F3CA0" w:rsidRPr="00C40B5D" w:rsidRDefault="001F3CA0" w:rsidP="002323E4">
      <w:pPr>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323: Diseases of the Esophagus</w:t>
      </w:r>
    </w:p>
    <w:p w14:paraId="28D65A16" w14:textId="77777777" w:rsidR="001F3CA0" w:rsidRPr="00272422" w:rsidRDefault="001F3CA0" w:rsidP="002323E4">
      <w:pPr>
        <w:pStyle w:val="NoSpacing"/>
        <w:numPr>
          <w:ilvl w:val="2"/>
          <w:numId w:val="36"/>
        </w:numPr>
        <w:ind w:left="2160"/>
        <w:jc w:val="left"/>
        <w:rPr>
          <w:rFonts w:ascii="Arial" w:eastAsia="Arial" w:hAnsi="Arial" w:cs="Arial"/>
          <w:caps/>
          <w:color w:val="000000" w:themeColor="text1"/>
        </w:rPr>
      </w:pPr>
      <w:r w:rsidRPr="00272422">
        <w:rPr>
          <w:rFonts w:ascii="Arial" w:eastAsia="Arial" w:hAnsi="Arial" w:cs="Arial"/>
          <w:caps/>
          <w:color w:val="000000" w:themeColor="text1"/>
        </w:rPr>
        <w:t>Symptoms of Esophageal Disease</w:t>
      </w:r>
    </w:p>
    <w:p w14:paraId="424AB750" w14:textId="77777777" w:rsidR="001F3CA0" w:rsidRPr="00272422" w:rsidRDefault="001F3CA0" w:rsidP="002323E4">
      <w:pPr>
        <w:pStyle w:val="NoSpacing"/>
        <w:numPr>
          <w:ilvl w:val="2"/>
          <w:numId w:val="36"/>
        </w:numPr>
        <w:ind w:left="2160"/>
        <w:jc w:val="left"/>
        <w:rPr>
          <w:rFonts w:ascii="Arial" w:eastAsia="Arial" w:hAnsi="Arial" w:cs="Arial"/>
          <w:caps/>
          <w:color w:val="000000" w:themeColor="text1"/>
        </w:rPr>
      </w:pPr>
      <w:r w:rsidRPr="00272422">
        <w:rPr>
          <w:rFonts w:ascii="Arial" w:eastAsia="Arial" w:hAnsi="Arial" w:cs="Arial"/>
          <w:caps/>
          <w:color w:val="000000" w:themeColor="text1"/>
        </w:rPr>
        <w:t>Diagnostic Studies</w:t>
      </w:r>
    </w:p>
    <w:p w14:paraId="4767502E" w14:textId="77777777" w:rsidR="001F3CA0" w:rsidRPr="00272422" w:rsidRDefault="001F3CA0" w:rsidP="002323E4">
      <w:pPr>
        <w:pStyle w:val="NoSpacing"/>
        <w:numPr>
          <w:ilvl w:val="2"/>
          <w:numId w:val="36"/>
        </w:numPr>
        <w:ind w:left="2160"/>
        <w:jc w:val="left"/>
        <w:rPr>
          <w:rFonts w:ascii="Arial" w:eastAsia="Arial" w:hAnsi="Arial" w:cs="Arial"/>
          <w:caps/>
          <w:color w:val="000000" w:themeColor="text1"/>
        </w:rPr>
      </w:pPr>
      <w:r w:rsidRPr="00272422">
        <w:rPr>
          <w:rFonts w:ascii="Arial" w:eastAsia="Arial" w:hAnsi="Arial" w:cs="Arial"/>
          <w:caps/>
          <w:color w:val="000000" w:themeColor="text1"/>
        </w:rPr>
        <w:t>Structural Disorders</w:t>
      </w:r>
      <w:r>
        <w:rPr>
          <w:rFonts w:ascii="Arial" w:eastAsia="Arial" w:hAnsi="Arial" w:cs="Arial"/>
          <w:caps/>
          <w:color w:val="000000" w:themeColor="text1"/>
        </w:rPr>
        <w:t xml:space="preserve"> </w:t>
      </w:r>
      <w:r w:rsidRPr="00272422">
        <w:rPr>
          <w:rFonts w:ascii="Arial" w:eastAsia="Arial" w:hAnsi="Arial" w:cs="Arial"/>
          <w:b/>
          <w:bCs/>
          <w:caps/>
          <w:color w:val="000000" w:themeColor="text1"/>
        </w:rPr>
        <w:t>(4 week only)</w:t>
      </w:r>
    </w:p>
    <w:p w14:paraId="617BBF90" w14:textId="77777777" w:rsidR="001F3CA0" w:rsidRPr="00272422" w:rsidRDefault="001F3CA0" w:rsidP="002323E4">
      <w:pPr>
        <w:pStyle w:val="NoSpacing"/>
        <w:numPr>
          <w:ilvl w:val="2"/>
          <w:numId w:val="36"/>
        </w:numPr>
        <w:ind w:left="2160"/>
        <w:jc w:val="left"/>
        <w:rPr>
          <w:rFonts w:ascii="Arial" w:eastAsia="Arial" w:hAnsi="Arial" w:cs="Arial"/>
          <w:caps/>
          <w:color w:val="000000" w:themeColor="text1"/>
        </w:rPr>
      </w:pPr>
      <w:r w:rsidRPr="00272422">
        <w:rPr>
          <w:rFonts w:ascii="Arial" w:eastAsia="Arial" w:hAnsi="Arial" w:cs="Arial"/>
          <w:caps/>
          <w:color w:val="000000" w:themeColor="text1"/>
        </w:rPr>
        <w:t>Gastroesophageal Reflux Disease</w:t>
      </w:r>
    </w:p>
    <w:p w14:paraId="6370E2C2" w14:textId="77777777" w:rsidR="001F3CA0" w:rsidRPr="00272422" w:rsidRDefault="001F3CA0" w:rsidP="002323E4">
      <w:pPr>
        <w:pStyle w:val="NoSpacing"/>
        <w:numPr>
          <w:ilvl w:val="2"/>
          <w:numId w:val="36"/>
        </w:numPr>
        <w:ind w:left="2160"/>
        <w:jc w:val="left"/>
        <w:rPr>
          <w:rFonts w:ascii="Arial" w:eastAsia="Arial" w:hAnsi="Arial" w:cs="Arial"/>
          <w:caps/>
          <w:color w:val="000000" w:themeColor="text1"/>
        </w:rPr>
      </w:pPr>
      <w:r w:rsidRPr="00272422">
        <w:rPr>
          <w:rFonts w:ascii="Arial" w:eastAsia="Arial" w:hAnsi="Arial" w:cs="Arial"/>
          <w:caps/>
          <w:color w:val="000000" w:themeColor="text1"/>
        </w:rPr>
        <w:t>Infectious Esophagitis</w:t>
      </w:r>
    </w:p>
    <w:p w14:paraId="7CB81872" w14:textId="77777777" w:rsidR="001F3CA0" w:rsidRPr="00272422" w:rsidRDefault="001F3CA0" w:rsidP="002323E4">
      <w:pPr>
        <w:pStyle w:val="NoSpacing"/>
        <w:numPr>
          <w:ilvl w:val="2"/>
          <w:numId w:val="36"/>
        </w:numPr>
        <w:ind w:left="2160"/>
        <w:jc w:val="left"/>
        <w:rPr>
          <w:rFonts w:ascii="Arial" w:eastAsia="Arial" w:hAnsi="Arial" w:cs="Arial"/>
          <w:caps/>
          <w:color w:val="000000" w:themeColor="text1"/>
        </w:rPr>
      </w:pPr>
      <w:r w:rsidRPr="00272422">
        <w:rPr>
          <w:rFonts w:ascii="Arial" w:eastAsia="Arial" w:hAnsi="Arial" w:cs="Arial"/>
          <w:caps/>
          <w:color w:val="000000" w:themeColor="text1"/>
        </w:rPr>
        <w:t xml:space="preserve">Esophageal Manifestations of Systematic Disease </w:t>
      </w:r>
      <w:r w:rsidRPr="00272422">
        <w:rPr>
          <w:rFonts w:ascii="Arial" w:eastAsia="Arial" w:hAnsi="Arial" w:cs="Arial"/>
          <w:b/>
          <w:bCs/>
          <w:caps/>
          <w:color w:val="000000" w:themeColor="text1"/>
        </w:rPr>
        <w:t>(4 week only)</w:t>
      </w:r>
    </w:p>
    <w:p w14:paraId="3D8EC3CD" w14:textId="77777777" w:rsidR="001F3CA0" w:rsidRPr="00C40B5D" w:rsidRDefault="001F3CA0" w:rsidP="002323E4">
      <w:pPr>
        <w:spacing w:after="0" w:line="240" w:lineRule="auto"/>
        <w:ind w:left="1440" w:firstLine="1440"/>
        <w:jc w:val="left"/>
        <w:rPr>
          <w:rFonts w:ascii="Arial" w:eastAsia="Arial" w:hAnsi="Arial" w:cs="Arial"/>
          <w:color w:val="000000" w:themeColor="text1"/>
        </w:rPr>
      </w:pPr>
    </w:p>
    <w:p w14:paraId="28FA6904" w14:textId="77777777" w:rsidR="001F3CA0" w:rsidRPr="00C40B5D" w:rsidRDefault="001F3CA0" w:rsidP="002323E4">
      <w:pPr>
        <w:pStyle w:val="NoSpacing"/>
        <w:ind w:left="1440" w:firstLine="720"/>
        <w:jc w:val="left"/>
        <w:rPr>
          <w:rFonts w:ascii="Arial" w:eastAsia="Arial" w:hAnsi="Arial" w:cs="Arial"/>
          <w:color w:val="000000" w:themeColor="text1"/>
        </w:rPr>
      </w:pPr>
    </w:p>
    <w:p w14:paraId="299B7441"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324: Peptic Ulcer Disease and Related Disorders</w:t>
      </w:r>
    </w:p>
    <w:p w14:paraId="4BC7A520"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4516895A" w14:textId="77777777" w:rsidR="001F3CA0" w:rsidRPr="009A37CE" w:rsidRDefault="001F3CA0" w:rsidP="002323E4">
      <w:pPr>
        <w:pStyle w:val="NoSpacing"/>
        <w:ind w:left="720" w:firstLine="720"/>
        <w:jc w:val="left"/>
        <w:rPr>
          <w:rFonts w:ascii="Arial" w:eastAsia="Arial" w:hAnsi="Arial" w:cs="Arial"/>
          <w:color w:val="000000" w:themeColor="text1"/>
        </w:rPr>
      </w:pPr>
      <w:r w:rsidRPr="009A37CE">
        <w:rPr>
          <w:rFonts w:ascii="Arial" w:eastAsia="Arial" w:hAnsi="Arial" w:cs="Arial"/>
          <w:color w:val="000000" w:themeColor="text1"/>
        </w:rPr>
        <w:t>Chapter 325: Disorders of Absorption</w:t>
      </w:r>
    </w:p>
    <w:p w14:paraId="0CA01B8A" w14:textId="77777777" w:rsidR="001F3CA0" w:rsidRPr="009A37CE" w:rsidRDefault="001F3CA0" w:rsidP="002323E4">
      <w:pPr>
        <w:pStyle w:val="NoSpacing"/>
        <w:numPr>
          <w:ilvl w:val="2"/>
          <w:numId w:val="31"/>
        </w:numPr>
        <w:ind w:left="2160"/>
        <w:jc w:val="left"/>
        <w:rPr>
          <w:rFonts w:ascii="Arial" w:eastAsia="Arial" w:hAnsi="Arial" w:cs="Arial"/>
          <w:color w:val="000000" w:themeColor="text1"/>
        </w:rPr>
      </w:pPr>
      <w:r w:rsidRPr="009A37CE">
        <w:rPr>
          <w:rFonts w:ascii="Arial" w:eastAsia="Arial" w:hAnsi="Arial" w:cs="Arial"/>
          <w:color w:val="000000" w:themeColor="text1"/>
        </w:rPr>
        <w:t>INTESTINAL MUCOSAL DISORDERS</w:t>
      </w:r>
    </w:p>
    <w:p w14:paraId="754D2870" w14:textId="77777777" w:rsidR="001F3CA0" w:rsidRPr="009A37CE" w:rsidRDefault="001F3CA0" w:rsidP="002323E4">
      <w:pPr>
        <w:pStyle w:val="NoSpacing"/>
        <w:numPr>
          <w:ilvl w:val="2"/>
          <w:numId w:val="31"/>
        </w:numPr>
        <w:ind w:left="2160"/>
        <w:jc w:val="left"/>
        <w:rPr>
          <w:rFonts w:ascii="Arial" w:eastAsia="Arial" w:hAnsi="Arial" w:cs="Arial"/>
          <w:color w:val="000000" w:themeColor="text1"/>
        </w:rPr>
      </w:pPr>
      <w:r w:rsidRPr="009A37CE">
        <w:rPr>
          <w:rFonts w:ascii="Arial" w:eastAsia="Arial" w:hAnsi="Arial" w:cs="Arial"/>
          <w:color w:val="000000" w:themeColor="text1"/>
        </w:rPr>
        <w:t>DISORDERS OF ENTEROCYTE CARBOHYDRATE TRANSPORTERS AND ENZYME DEFICIENCIES</w:t>
      </w:r>
    </w:p>
    <w:p w14:paraId="2C155071" w14:textId="77777777" w:rsidR="001F3CA0" w:rsidRPr="009A37CE" w:rsidRDefault="001F3CA0" w:rsidP="002323E4">
      <w:pPr>
        <w:pStyle w:val="NoSpacing"/>
        <w:numPr>
          <w:ilvl w:val="3"/>
          <w:numId w:val="37"/>
        </w:numPr>
        <w:jc w:val="left"/>
        <w:rPr>
          <w:rFonts w:ascii="Arial" w:eastAsia="Arial" w:hAnsi="Arial" w:cs="Arial"/>
          <w:color w:val="000000" w:themeColor="text1"/>
        </w:rPr>
      </w:pPr>
      <w:r w:rsidRPr="009A37CE">
        <w:rPr>
          <w:rFonts w:ascii="Arial" w:eastAsia="Arial" w:hAnsi="Arial" w:cs="Arial"/>
          <w:color w:val="000000" w:themeColor="text1"/>
        </w:rPr>
        <w:t>Lactose Intolerance Due to Lactase Deficiency</w:t>
      </w:r>
    </w:p>
    <w:p w14:paraId="48BBCD5A" w14:textId="77777777" w:rsidR="001F3CA0" w:rsidRPr="00C40B5D" w:rsidRDefault="001F3CA0" w:rsidP="002323E4">
      <w:pPr>
        <w:pStyle w:val="NoSpacing"/>
        <w:numPr>
          <w:ilvl w:val="3"/>
          <w:numId w:val="37"/>
        </w:numPr>
        <w:jc w:val="left"/>
        <w:rPr>
          <w:rFonts w:ascii="Arial" w:eastAsia="Arial" w:hAnsi="Arial" w:cs="Arial"/>
          <w:color w:val="000000" w:themeColor="text1"/>
        </w:rPr>
      </w:pPr>
      <w:r w:rsidRPr="009A37CE">
        <w:rPr>
          <w:rFonts w:ascii="Arial" w:eastAsia="Arial" w:hAnsi="Arial" w:cs="Arial"/>
          <w:color w:val="000000" w:themeColor="text1"/>
        </w:rPr>
        <w:t>Celiac</w:t>
      </w:r>
      <w:r w:rsidRPr="7D25A557">
        <w:rPr>
          <w:rFonts w:ascii="Arial" w:eastAsia="Arial" w:hAnsi="Arial" w:cs="Arial"/>
          <w:color w:val="000000" w:themeColor="text1"/>
        </w:rPr>
        <w:t xml:space="preserve"> Disease</w:t>
      </w:r>
    </w:p>
    <w:p w14:paraId="67C1C86A" w14:textId="77777777" w:rsidR="001F3CA0" w:rsidRPr="00C40B5D" w:rsidRDefault="001F3CA0" w:rsidP="002323E4">
      <w:pPr>
        <w:spacing w:after="0" w:line="240" w:lineRule="auto"/>
        <w:ind w:left="3600"/>
        <w:jc w:val="left"/>
        <w:rPr>
          <w:rFonts w:ascii="Arial" w:eastAsia="Arial" w:hAnsi="Arial" w:cs="Arial"/>
          <w:color w:val="000000" w:themeColor="text1"/>
        </w:rPr>
      </w:pPr>
    </w:p>
    <w:p w14:paraId="103278BB"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326: Inflammatory Bowel Disease</w:t>
      </w:r>
    </w:p>
    <w:p w14:paraId="7B4E58D3" w14:textId="77777777" w:rsidR="001F3CA0" w:rsidRPr="00C40B5D" w:rsidRDefault="001F3CA0" w:rsidP="002323E4">
      <w:pPr>
        <w:pStyle w:val="NoSpacing"/>
        <w:numPr>
          <w:ilvl w:val="0"/>
          <w:numId w:val="38"/>
        </w:numPr>
        <w:jc w:val="left"/>
        <w:rPr>
          <w:rFonts w:ascii="Arial" w:eastAsia="Arial" w:hAnsi="Arial" w:cs="Arial"/>
          <w:color w:val="000000" w:themeColor="text1"/>
        </w:rPr>
      </w:pPr>
      <w:r w:rsidRPr="7D25A557">
        <w:rPr>
          <w:rFonts w:ascii="Arial" w:eastAsia="Arial" w:hAnsi="Arial" w:cs="Arial"/>
          <w:color w:val="000000" w:themeColor="text1"/>
        </w:rPr>
        <w:t>ETIOLOGY AND PATHOGENESIS</w:t>
      </w:r>
    </w:p>
    <w:p w14:paraId="07B28E04" w14:textId="77777777" w:rsidR="001F3CA0" w:rsidRPr="00C40B5D" w:rsidRDefault="001F3CA0" w:rsidP="002323E4">
      <w:pPr>
        <w:pStyle w:val="NoSpacing"/>
        <w:numPr>
          <w:ilvl w:val="0"/>
          <w:numId w:val="38"/>
        </w:numPr>
        <w:jc w:val="left"/>
        <w:rPr>
          <w:rFonts w:ascii="Arial" w:eastAsia="Arial" w:hAnsi="Arial" w:cs="Arial"/>
          <w:color w:val="000000" w:themeColor="text1"/>
        </w:rPr>
      </w:pPr>
      <w:r w:rsidRPr="7D25A557">
        <w:rPr>
          <w:rFonts w:ascii="Arial" w:eastAsia="Arial" w:hAnsi="Arial" w:cs="Arial"/>
          <w:color w:val="000000" w:themeColor="text1"/>
        </w:rPr>
        <w:t>PATHOLOGY</w:t>
      </w:r>
    </w:p>
    <w:p w14:paraId="67FEF090" w14:textId="77777777" w:rsidR="001F3CA0" w:rsidRPr="00C40B5D" w:rsidRDefault="001F3CA0" w:rsidP="002323E4">
      <w:pPr>
        <w:pStyle w:val="NoSpacing"/>
        <w:numPr>
          <w:ilvl w:val="0"/>
          <w:numId w:val="38"/>
        </w:numPr>
        <w:jc w:val="left"/>
        <w:rPr>
          <w:rFonts w:ascii="Arial" w:eastAsia="Arial" w:hAnsi="Arial" w:cs="Arial"/>
          <w:color w:val="000000" w:themeColor="text1"/>
        </w:rPr>
      </w:pPr>
      <w:r w:rsidRPr="7D25A557">
        <w:rPr>
          <w:rFonts w:ascii="Arial" w:eastAsia="Arial" w:hAnsi="Arial" w:cs="Arial"/>
          <w:color w:val="000000" w:themeColor="text1"/>
        </w:rPr>
        <w:t>CLINICAL PRESENTATION</w:t>
      </w:r>
    </w:p>
    <w:p w14:paraId="3A5FBE99" w14:textId="77777777" w:rsidR="001F3CA0" w:rsidRPr="00C40B5D" w:rsidRDefault="001F3CA0" w:rsidP="002323E4">
      <w:pPr>
        <w:pStyle w:val="NoSpacing"/>
        <w:numPr>
          <w:ilvl w:val="0"/>
          <w:numId w:val="38"/>
        </w:numPr>
        <w:jc w:val="left"/>
        <w:rPr>
          <w:rFonts w:ascii="Arial" w:eastAsia="Arial" w:hAnsi="Arial" w:cs="Arial"/>
          <w:color w:val="000000" w:themeColor="text1"/>
        </w:rPr>
      </w:pPr>
      <w:r w:rsidRPr="7D25A557">
        <w:rPr>
          <w:rFonts w:ascii="Arial" w:eastAsia="Arial" w:hAnsi="Arial" w:cs="Arial"/>
          <w:color w:val="000000" w:themeColor="text1"/>
        </w:rPr>
        <w:t>DIFFERENTIAL DIAGNOSIS OF UC AND CD</w:t>
      </w:r>
    </w:p>
    <w:p w14:paraId="061FB7D8" w14:textId="77777777" w:rsidR="001F3CA0" w:rsidRPr="00C40B5D" w:rsidRDefault="001F3CA0" w:rsidP="002323E4">
      <w:pPr>
        <w:pStyle w:val="NoSpacing"/>
        <w:numPr>
          <w:ilvl w:val="0"/>
          <w:numId w:val="38"/>
        </w:numPr>
        <w:jc w:val="left"/>
        <w:rPr>
          <w:rFonts w:ascii="Arial" w:eastAsia="Arial" w:hAnsi="Arial" w:cs="Arial"/>
          <w:color w:val="000000" w:themeColor="text1"/>
        </w:rPr>
      </w:pPr>
      <w:r w:rsidRPr="7D25A557">
        <w:rPr>
          <w:rFonts w:ascii="Arial" w:eastAsia="Arial" w:hAnsi="Arial" w:cs="Arial"/>
          <w:color w:val="000000" w:themeColor="text1"/>
        </w:rPr>
        <w:t xml:space="preserve">EXTRAINTESTINAL MANIFESTATIONS </w:t>
      </w:r>
      <w:r w:rsidRPr="7D25A557">
        <w:rPr>
          <w:rFonts w:ascii="Arial" w:eastAsia="Arial" w:hAnsi="Arial" w:cs="Arial"/>
          <w:b/>
          <w:bCs/>
          <w:color w:val="000000" w:themeColor="text1"/>
        </w:rPr>
        <w:t>(4 week only)</w:t>
      </w:r>
    </w:p>
    <w:p w14:paraId="09DC9F28" w14:textId="77777777" w:rsidR="001F3CA0" w:rsidRPr="00C40B5D" w:rsidRDefault="001F3CA0" w:rsidP="002323E4">
      <w:pPr>
        <w:pStyle w:val="NoSpacing"/>
        <w:numPr>
          <w:ilvl w:val="0"/>
          <w:numId w:val="38"/>
        </w:numPr>
        <w:jc w:val="left"/>
        <w:rPr>
          <w:rFonts w:ascii="Arial" w:eastAsia="Arial" w:hAnsi="Arial" w:cs="Arial"/>
          <w:color w:val="000000" w:themeColor="text1"/>
        </w:rPr>
      </w:pPr>
      <w:r w:rsidRPr="7D25A557">
        <w:rPr>
          <w:rFonts w:ascii="Arial" w:eastAsia="Arial" w:hAnsi="Arial" w:cs="Arial"/>
          <w:color w:val="000000" w:themeColor="text1"/>
        </w:rPr>
        <w:t>CANCER IN IBD</w:t>
      </w:r>
    </w:p>
    <w:p w14:paraId="6FD27228" w14:textId="77777777" w:rsidR="001F3CA0" w:rsidRPr="00C40B5D" w:rsidRDefault="001F3CA0" w:rsidP="002323E4">
      <w:pPr>
        <w:spacing w:after="0" w:line="240" w:lineRule="auto"/>
        <w:ind w:left="2160"/>
        <w:jc w:val="left"/>
        <w:rPr>
          <w:rFonts w:ascii="Arial" w:eastAsia="Arial" w:hAnsi="Arial" w:cs="Arial"/>
          <w:color w:val="000000" w:themeColor="text1"/>
        </w:rPr>
      </w:pPr>
    </w:p>
    <w:p w14:paraId="7772644F"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327: Irritable Bowel Syndrome</w:t>
      </w:r>
    </w:p>
    <w:p w14:paraId="7A7F2D99"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7C052D01"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328: Diverticular Disease and Common Anorectal Disorders</w:t>
      </w:r>
    </w:p>
    <w:p w14:paraId="6D9C8B40"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29971B40"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329: Mesenteric Vascular Insufficiency</w:t>
      </w:r>
    </w:p>
    <w:p w14:paraId="24FD299D" w14:textId="56AF39B5" w:rsidR="001F3CA0" w:rsidRPr="00C40B5D" w:rsidRDefault="001F3CA0" w:rsidP="002323E4">
      <w:pPr>
        <w:pStyle w:val="NoSpacing"/>
        <w:ind w:left="720"/>
        <w:jc w:val="left"/>
        <w:rPr>
          <w:rFonts w:ascii="Arial" w:eastAsia="Arial" w:hAnsi="Arial" w:cs="Arial"/>
          <w:color w:val="000000" w:themeColor="text1"/>
        </w:rPr>
      </w:pPr>
    </w:p>
    <w:p w14:paraId="1F322AD4"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 xml:space="preserve">Chapter 332: Nutrient Requirements and Dietary Assessment </w:t>
      </w:r>
      <w:r w:rsidRPr="7D25A557">
        <w:rPr>
          <w:rFonts w:ascii="Arial" w:eastAsia="Arial" w:hAnsi="Arial" w:cs="Arial"/>
          <w:b/>
          <w:bCs/>
          <w:color w:val="000000" w:themeColor="text1"/>
        </w:rPr>
        <w:t>(4 week only)</w:t>
      </w:r>
    </w:p>
    <w:p w14:paraId="62A1C2BB"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72B87737"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336: Approach to the Patient with Liver Disease</w:t>
      </w:r>
    </w:p>
    <w:p w14:paraId="29C27FC7"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25ACC671"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337: Evaluation of Liver Function</w:t>
      </w:r>
    </w:p>
    <w:p w14:paraId="7045AC06"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3BE54D41"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338: The Hyperbilirubinemias</w:t>
      </w:r>
    </w:p>
    <w:p w14:paraId="66D17FD1"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0E216087"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339: Acute Viral Hepatitis</w:t>
      </w:r>
    </w:p>
    <w:p w14:paraId="3180C83A" w14:textId="77777777" w:rsidR="001F3CA0" w:rsidRPr="00C40B5D" w:rsidRDefault="001F3CA0" w:rsidP="002323E4">
      <w:pPr>
        <w:pStyle w:val="NoSpacing"/>
        <w:numPr>
          <w:ilvl w:val="0"/>
          <w:numId w:val="39"/>
        </w:numPr>
        <w:ind w:left="2088"/>
        <w:jc w:val="left"/>
        <w:rPr>
          <w:rFonts w:ascii="Arial" w:eastAsia="Arial" w:hAnsi="Arial" w:cs="Arial"/>
          <w:color w:val="000000" w:themeColor="text1"/>
        </w:rPr>
      </w:pPr>
      <w:r w:rsidRPr="7D25A557">
        <w:rPr>
          <w:rFonts w:ascii="Arial" w:eastAsia="Arial" w:hAnsi="Arial" w:cs="Arial"/>
          <w:color w:val="000000" w:themeColor="text1"/>
        </w:rPr>
        <w:t>VIROLOGY AND ETIOLOGY</w:t>
      </w:r>
    </w:p>
    <w:p w14:paraId="348E20DA" w14:textId="77777777" w:rsidR="001F3CA0" w:rsidRPr="00C40B5D" w:rsidRDefault="001F3CA0" w:rsidP="002323E4">
      <w:pPr>
        <w:pStyle w:val="NoSpacing"/>
        <w:numPr>
          <w:ilvl w:val="0"/>
          <w:numId w:val="39"/>
        </w:numPr>
        <w:ind w:left="2088"/>
        <w:jc w:val="left"/>
        <w:rPr>
          <w:rFonts w:ascii="Arial" w:eastAsia="Arial" w:hAnsi="Arial" w:cs="Arial"/>
          <w:color w:val="000000" w:themeColor="text1"/>
        </w:rPr>
      </w:pPr>
      <w:r w:rsidRPr="7D25A557">
        <w:rPr>
          <w:rFonts w:ascii="Arial" w:eastAsia="Arial" w:hAnsi="Arial" w:cs="Arial"/>
          <w:color w:val="000000" w:themeColor="text1"/>
        </w:rPr>
        <w:t>CLINICAL AND LABORATORY FEATURES</w:t>
      </w:r>
    </w:p>
    <w:p w14:paraId="4B8F257C" w14:textId="77777777" w:rsidR="001F3CA0" w:rsidRPr="00C40B5D" w:rsidRDefault="001F3CA0" w:rsidP="002323E4">
      <w:pPr>
        <w:pStyle w:val="NoSpacing"/>
        <w:numPr>
          <w:ilvl w:val="0"/>
          <w:numId w:val="39"/>
        </w:numPr>
        <w:ind w:left="2088"/>
        <w:jc w:val="left"/>
        <w:rPr>
          <w:rFonts w:ascii="Arial" w:eastAsia="Arial" w:hAnsi="Arial" w:cs="Arial"/>
          <w:color w:val="000000" w:themeColor="text1"/>
        </w:rPr>
      </w:pPr>
      <w:r w:rsidRPr="7D25A557">
        <w:rPr>
          <w:rFonts w:ascii="Arial" w:eastAsia="Arial" w:hAnsi="Arial" w:cs="Arial"/>
          <w:color w:val="000000" w:themeColor="text1"/>
        </w:rPr>
        <w:t>COMPLICATIONS AND SEQUELAE</w:t>
      </w:r>
    </w:p>
    <w:p w14:paraId="4D9DDB2A" w14:textId="77777777" w:rsidR="001F3CA0" w:rsidRPr="00C40B5D" w:rsidRDefault="001F3CA0" w:rsidP="002323E4">
      <w:pPr>
        <w:spacing w:after="0" w:line="240" w:lineRule="auto"/>
        <w:ind w:left="1800"/>
        <w:jc w:val="left"/>
        <w:rPr>
          <w:rFonts w:ascii="Arial" w:eastAsia="Arial" w:hAnsi="Arial" w:cs="Arial"/>
          <w:color w:val="000000" w:themeColor="text1"/>
        </w:rPr>
      </w:pPr>
    </w:p>
    <w:p w14:paraId="3BEDC149"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340: Toxic and Drug-Induced Hepatitis</w:t>
      </w:r>
    </w:p>
    <w:p w14:paraId="2B1CDDFE" w14:textId="77777777" w:rsidR="001F3CA0" w:rsidRPr="00C40B5D" w:rsidRDefault="001F3CA0" w:rsidP="002323E4">
      <w:pPr>
        <w:pStyle w:val="NoSpacing"/>
        <w:numPr>
          <w:ilvl w:val="0"/>
          <w:numId w:val="40"/>
        </w:numPr>
        <w:ind w:left="2160"/>
        <w:jc w:val="left"/>
        <w:rPr>
          <w:rFonts w:ascii="Arial" w:eastAsia="Arial" w:hAnsi="Arial" w:cs="Arial"/>
          <w:color w:val="000000" w:themeColor="text1"/>
        </w:rPr>
      </w:pPr>
      <w:r w:rsidRPr="7D25A557">
        <w:rPr>
          <w:rFonts w:ascii="Arial" w:eastAsia="Arial" w:hAnsi="Arial" w:cs="Arial"/>
          <w:color w:val="000000" w:themeColor="text1"/>
        </w:rPr>
        <w:t>INTRODUCTION</w:t>
      </w:r>
      <w:r>
        <w:tab/>
      </w:r>
      <w:r>
        <w:tab/>
      </w:r>
    </w:p>
    <w:p w14:paraId="0D7D3643" w14:textId="77777777" w:rsidR="001F3CA0" w:rsidRPr="00C40B5D" w:rsidRDefault="001F3CA0" w:rsidP="002323E4">
      <w:pPr>
        <w:pStyle w:val="NoSpacing"/>
        <w:numPr>
          <w:ilvl w:val="0"/>
          <w:numId w:val="40"/>
        </w:numPr>
        <w:ind w:left="2160"/>
        <w:jc w:val="left"/>
        <w:rPr>
          <w:rFonts w:ascii="Arial" w:eastAsia="Arial" w:hAnsi="Arial" w:cs="Arial"/>
          <w:color w:val="000000" w:themeColor="text1"/>
        </w:rPr>
      </w:pPr>
      <w:r w:rsidRPr="7D25A557">
        <w:rPr>
          <w:rFonts w:ascii="Arial" w:eastAsia="Arial" w:hAnsi="Arial" w:cs="Arial"/>
          <w:color w:val="000000" w:themeColor="text1"/>
        </w:rPr>
        <w:t>DRUG METABOLISM</w:t>
      </w:r>
    </w:p>
    <w:p w14:paraId="17976BC7" w14:textId="77777777" w:rsidR="001F3CA0" w:rsidRPr="00C40B5D" w:rsidRDefault="001F3CA0" w:rsidP="002323E4">
      <w:pPr>
        <w:pStyle w:val="NoSpacing"/>
        <w:numPr>
          <w:ilvl w:val="0"/>
          <w:numId w:val="40"/>
        </w:numPr>
        <w:ind w:left="2160"/>
        <w:jc w:val="left"/>
        <w:rPr>
          <w:rFonts w:ascii="Arial" w:eastAsia="Arial" w:hAnsi="Arial" w:cs="Arial"/>
          <w:color w:val="000000" w:themeColor="text1"/>
        </w:rPr>
      </w:pPr>
      <w:r w:rsidRPr="7D25A557">
        <w:rPr>
          <w:rFonts w:ascii="Arial" w:eastAsia="Arial" w:hAnsi="Arial" w:cs="Arial"/>
          <w:color w:val="000000" w:themeColor="text1"/>
        </w:rPr>
        <w:lastRenderedPageBreak/>
        <w:t>LIVER INJURY CAUSED BY DRUGS</w:t>
      </w:r>
    </w:p>
    <w:p w14:paraId="270E770E" w14:textId="77777777" w:rsidR="001F3CA0" w:rsidRPr="00C40B5D" w:rsidRDefault="001F3CA0" w:rsidP="002323E4">
      <w:pPr>
        <w:pStyle w:val="NoSpacing"/>
        <w:numPr>
          <w:ilvl w:val="0"/>
          <w:numId w:val="40"/>
        </w:numPr>
        <w:ind w:left="2160"/>
        <w:jc w:val="left"/>
        <w:rPr>
          <w:rFonts w:ascii="Arial" w:eastAsia="Arial" w:hAnsi="Arial" w:cs="Arial"/>
          <w:color w:val="000000" w:themeColor="text1"/>
        </w:rPr>
      </w:pPr>
      <w:r w:rsidRPr="7D25A557">
        <w:rPr>
          <w:rFonts w:ascii="Arial" w:eastAsia="Arial" w:hAnsi="Arial" w:cs="Arial"/>
          <w:color w:val="000000" w:themeColor="text1"/>
        </w:rPr>
        <w:t xml:space="preserve">ACETAMINOPHEN HEPATOTOXICITY (DIRECT TOXIN) </w:t>
      </w:r>
      <w:r w:rsidRPr="7D25A557">
        <w:rPr>
          <w:rFonts w:ascii="Arial" w:eastAsia="Arial" w:hAnsi="Arial" w:cs="Arial"/>
          <w:b/>
          <w:bCs/>
          <w:color w:val="000000" w:themeColor="text1"/>
        </w:rPr>
        <w:t>(4 week only)</w:t>
      </w:r>
    </w:p>
    <w:p w14:paraId="70FA0BAE" w14:textId="77777777" w:rsidR="001F3CA0" w:rsidRPr="00C40B5D" w:rsidRDefault="001F3CA0" w:rsidP="002323E4">
      <w:pPr>
        <w:spacing w:after="0" w:line="240" w:lineRule="auto"/>
        <w:ind w:left="1800" w:firstLine="720"/>
        <w:jc w:val="left"/>
        <w:rPr>
          <w:rFonts w:ascii="Arial" w:eastAsia="Arial" w:hAnsi="Arial" w:cs="Arial"/>
          <w:color w:val="000000" w:themeColor="text1"/>
        </w:rPr>
      </w:pPr>
    </w:p>
    <w:p w14:paraId="439F09DF"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341: Chronic Hepatitis</w:t>
      </w:r>
    </w:p>
    <w:p w14:paraId="474A8CFF" w14:textId="77777777" w:rsidR="001F3CA0" w:rsidRPr="00C40B5D" w:rsidRDefault="001F3CA0" w:rsidP="002323E4">
      <w:pPr>
        <w:pStyle w:val="NoSpacing"/>
        <w:numPr>
          <w:ilvl w:val="0"/>
          <w:numId w:val="41"/>
        </w:numPr>
        <w:jc w:val="left"/>
        <w:rPr>
          <w:rFonts w:ascii="Arial" w:eastAsia="Arial" w:hAnsi="Arial" w:cs="Arial"/>
          <w:color w:val="000000" w:themeColor="text1"/>
        </w:rPr>
      </w:pPr>
      <w:r w:rsidRPr="7D25A557">
        <w:rPr>
          <w:rFonts w:ascii="Arial" w:eastAsia="Arial" w:hAnsi="Arial" w:cs="Arial"/>
          <w:color w:val="000000" w:themeColor="text1"/>
        </w:rPr>
        <w:t>INTRODUCTION</w:t>
      </w:r>
    </w:p>
    <w:p w14:paraId="120FFC70" w14:textId="77777777" w:rsidR="001F3CA0" w:rsidRPr="00C40B5D" w:rsidRDefault="001F3CA0" w:rsidP="002323E4">
      <w:pPr>
        <w:pStyle w:val="NoSpacing"/>
        <w:numPr>
          <w:ilvl w:val="0"/>
          <w:numId w:val="41"/>
        </w:numPr>
        <w:jc w:val="left"/>
        <w:rPr>
          <w:rFonts w:ascii="Arial" w:eastAsia="Arial" w:hAnsi="Arial" w:cs="Arial"/>
          <w:color w:val="000000" w:themeColor="text1"/>
        </w:rPr>
      </w:pPr>
      <w:r w:rsidRPr="7D25A557">
        <w:rPr>
          <w:rFonts w:ascii="Arial" w:eastAsia="Arial" w:hAnsi="Arial" w:cs="Arial"/>
          <w:color w:val="000000" w:themeColor="text1"/>
        </w:rPr>
        <w:t>CLASSIFICATION OF CHRONIC HEPATITIS</w:t>
      </w:r>
    </w:p>
    <w:p w14:paraId="0A541A73" w14:textId="77777777" w:rsidR="001F3CA0" w:rsidRPr="00C40B5D" w:rsidRDefault="001F3CA0" w:rsidP="002323E4">
      <w:pPr>
        <w:pStyle w:val="NoSpacing"/>
        <w:numPr>
          <w:ilvl w:val="0"/>
          <w:numId w:val="41"/>
        </w:numPr>
        <w:jc w:val="left"/>
        <w:rPr>
          <w:rFonts w:ascii="Arial" w:eastAsia="Arial" w:hAnsi="Arial" w:cs="Arial"/>
          <w:color w:val="000000" w:themeColor="text1"/>
        </w:rPr>
      </w:pPr>
      <w:r w:rsidRPr="7D25A557">
        <w:rPr>
          <w:rFonts w:ascii="Arial" w:eastAsia="Arial" w:hAnsi="Arial" w:cs="Arial"/>
          <w:color w:val="000000" w:themeColor="text1"/>
        </w:rPr>
        <w:t>CHRONIC VIRAL HEPATITIS</w:t>
      </w:r>
    </w:p>
    <w:p w14:paraId="5787655F" w14:textId="77777777" w:rsidR="001F3CA0" w:rsidRPr="00C40B5D" w:rsidRDefault="001F3CA0" w:rsidP="002323E4">
      <w:pPr>
        <w:pStyle w:val="NoSpacing"/>
        <w:numPr>
          <w:ilvl w:val="0"/>
          <w:numId w:val="41"/>
        </w:numPr>
        <w:jc w:val="left"/>
        <w:rPr>
          <w:rFonts w:ascii="Arial" w:eastAsia="Arial" w:hAnsi="Arial" w:cs="Arial"/>
          <w:color w:val="000000" w:themeColor="text1"/>
        </w:rPr>
      </w:pPr>
      <w:r w:rsidRPr="7D25A557">
        <w:rPr>
          <w:rFonts w:ascii="Arial" w:eastAsia="Arial" w:hAnsi="Arial" w:cs="Arial"/>
          <w:color w:val="000000" w:themeColor="text1"/>
        </w:rPr>
        <w:t>AUTOIMMUNE HEPATITIS</w:t>
      </w:r>
    </w:p>
    <w:p w14:paraId="0048E52D" w14:textId="77777777" w:rsidR="001F3CA0" w:rsidRPr="00C40B5D" w:rsidRDefault="001F3CA0" w:rsidP="002323E4">
      <w:pPr>
        <w:spacing w:after="0" w:line="240" w:lineRule="auto"/>
        <w:ind w:left="2160" w:firstLine="720"/>
        <w:jc w:val="left"/>
        <w:rPr>
          <w:rFonts w:ascii="Arial" w:eastAsia="Arial" w:hAnsi="Arial" w:cs="Arial"/>
          <w:color w:val="000000" w:themeColor="text1"/>
        </w:rPr>
      </w:pPr>
    </w:p>
    <w:p w14:paraId="078CA5E6"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342: Alcohol-Associated Liver Disease</w:t>
      </w:r>
    </w:p>
    <w:p w14:paraId="39C52506" w14:textId="77777777" w:rsidR="001F3CA0" w:rsidRPr="00C40B5D" w:rsidRDefault="001F3CA0" w:rsidP="002323E4">
      <w:pPr>
        <w:pStyle w:val="NoSpacing"/>
        <w:numPr>
          <w:ilvl w:val="0"/>
          <w:numId w:val="42"/>
        </w:numPr>
        <w:jc w:val="left"/>
        <w:rPr>
          <w:rFonts w:ascii="Arial" w:eastAsia="Arial" w:hAnsi="Arial" w:cs="Arial"/>
          <w:color w:val="000000" w:themeColor="text1"/>
        </w:rPr>
      </w:pPr>
      <w:r w:rsidRPr="7D25A557">
        <w:rPr>
          <w:rFonts w:ascii="Arial" w:eastAsia="Arial" w:hAnsi="Arial" w:cs="Arial"/>
          <w:color w:val="000000" w:themeColor="text1"/>
        </w:rPr>
        <w:t>INTRODUCTION</w:t>
      </w:r>
    </w:p>
    <w:p w14:paraId="5B2A2F6F" w14:textId="77777777" w:rsidR="001F3CA0" w:rsidRPr="00C40B5D" w:rsidRDefault="001F3CA0" w:rsidP="002323E4">
      <w:pPr>
        <w:pStyle w:val="NoSpacing"/>
        <w:numPr>
          <w:ilvl w:val="0"/>
          <w:numId w:val="42"/>
        </w:numPr>
        <w:jc w:val="left"/>
        <w:rPr>
          <w:rFonts w:ascii="Arial" w:eastAsia="Arial" w:hAnsi="Arial" w:cs="Arial"/>
          <w:color w:val="000000" w:themeColor="text1"/>
        </w:rPr>
      </w:pPr>
      <w:r w:rsidRPr="7D25A557">
        <w:rPr>
          <w:rFonts w:ascii="Arial" w:eastAsia="Arial" w:hAnsi="Arial" w:cs="Arial"/>
          <w:color w:val="000000" w:themeColor="text1"/>
        </w:rPr>
        <w:t>EPIDEMIOLOGY</w:t>
      </w:r>
    </w:p>
    <w:p w14:paraId="7C6AA530" w14:textId="77777777" w:rsidR="001F3CA0" w:rsidRPr="00C40B5D" w:rsidRDefault="001F3CA0" w:rsidP="002323E4">
      <w:pPr>
        <w:pStyle w:val="NoSpacing"/>
        <w:numPr>
          <w:ilvl w:val="0"/>
          <w:numId w:val="42"/>
        </w:numPr>
        <w:jc w:val="left"/>
        <w:rPr>
          <w:rFonts w:ascii="Arial" w:eastAsia="Arial" w:hAnsi="Arial" w:cs="Arial"/>
          <w:color w:val="000000" w:themeColor="text1"/>
        </w:rPr>
      </w:pPr>
      <w:r w:rsidRPr="7D25A557">
        <w:rPr>
          <w:rFonts w:ascii="Arial" w:eastAsia="Arial" w:hAnsi="Arial" w:cs="Arial"/>
          <w:color w:val="000000" w:themeColor="text1"/>
        </w:rPr>
        <w:t>PATHOGENESIS</w:t>
      </w:r>
    </w:p>
    <w:p w14:paraId="225029E9" w14:textId="77777777" w:rsidR="001F3CA0" w:rsidRPr="00C40B5D" w:rsidRDefault="001F3CA0" w:rsidP="002323E4">
      <w:pPr>
        <w:pStyle w:val="NoSpacing"/>
        <w:numPr>
          <w:ilvl w:val="0"/>
          <w:numId w:val="42"/>
        </w:numPr>
        <w:jc w:val="left"/>
        <w:rPr>
          <w:rFonts w:ascii="Arial" w:eastAsia="Arial" w:hAnsi="Arial" w:cs="Arial"/>
          <w:color w:val="000000" w:themeColor="text1"/>
        </w:rPr>
      </w:pPr>
      <w:r w:rsidRPr="7D25A557">
        <w:rPr>
          <w:rFonts w:ascii="Arial" w:eastAsia="Arial" w:hAnsi="Arial" w:cs="Arial"/>
          <w:color w:val="000000" w:themeColor="text1"/>
        </w:rPr>
        <w:t>RISK FACTORS FOR PROGRESSION OF ALD</w:t>
      </w:r>
    </w:p>
    <w:p w14:paraId="786492B4" w14:textId="77777777" w:rsidR="001F3CA0" w:rsidRPr="00C40B5D" w:rsidRDefault="001F3CA0" w:rsidP="002323E4">
      <w:pPr>
        <w:pStyle w:val="NoSpacing"/>
        <w:numPr>
          <w:ilvl w:val="0"/>
          <w:numId w:val="42"/>
        </w:numPr>
        <w:jc w:val="left"/>
        <w:rPr>
          <w:rFonts w:ascii="Arial" w:eastAsia="Arial" w:hAnsi="Arial" w:cs="Arial"/>
          <w:color w:val="000000" w:themeColor="text1"/>
        </w:rPr>
      </w:pPr>
      <w:r w:rsidRPr="7D25A557">
        <w:rPr>
          <w:rFonts w:ascii="Arial" w:eastAsia="Arial" w:hAnsi="Arial" w:cs="Arial"/>
          <w:color w:val="000000" w:themeColor="text1"/>
        </w:rPr>
        <w:t>CLINICAL FEATURES</w:t>
      </w:r>
    </w:p>
    <w:p w14:paraId="455CF309" w14:textId="77777777" w:rsidR="001F3CA0" w:rsidRPr="00C40B5D" w:rsidRDefault="001F3CA0" w:rsidP="002323E4">
      <w:pPr>
        <w:pStyle w:val="NoSpacing"/>
        <w:numPr>
          <w:ilvl w:val="0"/>
          <w:numId w:val="42"/>
        </w:numPr>
        <w:jc w:val="left"/>
        <w:rPr>
          <w:rFonts w:ascii="Arial" w:eastAsia="Arial" w:hAnsi="Arial" w:cs="Arial"/>
          <w:color w:val="000000" w:themeColor="text1"/>
        </w:rPr>
      </w:pPr>
      <w:r w:rsidRPr="7D25A557">
        <w:rPr>
          <w:rFonts w:ascii="Arial" w:eastAsia="Arial" w:hAnsi="Arial" w:cs="Arial"/>
          <w:color w:val="000000" w:themeColor="text1"/>
        </w:rPr>
        <w:t>LABORATORY FINDINGS</w:t>
      </w:r>
    </w:p>
    <w:p w14:paraId="19E46CA0" w14:textId="77777777" w:rsidR="001F3CA0" w:rsidRPr="00C40B5D" w:rsidRDefault="001F3CA0" w:rsidP="002323E4">
      <w:pPr>
        <w:pStyle w:val="NoSpacing"/>
        <w:numPr>
          <w:ilvl w:val="0"/>
          <w:numId w:val="42"/>
        </w:numPr>
        <w:jc w:val="left"/>
        <w:rPr>
          <w:rFonts w:ascii="Arial" w:eastAsia="Arial" w:hAnsi="Arial" w:cs="Arial"/>
          <w:color w:val="000000" w:themeColor="text1"/>
        </w:rPr>
      </w:pPr>
      <w:r w:rsidRPr="7D25A557">
        <w:rPr>
          <w:rFonts w:ascii="Arial" w:eastAsia="Arial" w:hAnsi="Arial" w:cs="Arial"/>
          <w:color w:val="000000" w:themeColor="text1"/>
        </w:rPr>
        <w:t>DIAGNOSIS</w:t>
      </w:r>
    </w:p>
    <w:p w14:paraId="6B27ED1F" w14:textId="77777777" w:rsidR="001F3CA0" w:rsidRPr="00C40B5D" w:rsidRDefault="001F3CA0" w:rsidP="002323E4">
      <w:pPr>
        <w:spacing w:after="0" w:line="240" w:lineRule="auto"/>
        <w:ind w:left="720" w:firstLine="720"/>
        <w:jc w:val="left"/>
        <w:rPr>
          <w:rFonts w:ascii="Arial" w:eastAsia="Arial" w:hAnsi="Arial" w:cs="Arial"/>
          <w:color w:val="000000" w:themeColor="text1"/>
        </w:rPr>
      </w:pPr>
    </w:p>
    <w:p w14:paraId="75C0A489"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343: Nonalcoholic Fatty Liver Diseases and Nonalcoholic Steatohepatitis</w:t>
      </w:r>
    </w:p>
    <w:p w14:paraId="7A7519B9" w14:textId="77777777" w:rsidR="001F3CA0" w:rsidRPr="00C40B5D" w:rsidRDefault="001F3CA0" w:rsidP="002323E4">
      <w:pPr>
        <w:pStyle w:val="NoSpacing"/>
        <w:numPr>
          <w:ilvl w:val="0"/>
          <w:numId w:val="43"/>
        </w:numPr>
        <w:jc w:val="left"/>
        <w:rPr>
          <w:rFonts w:ascii="Arial" w:eastAsia="Arial" w:hAnsi="Arial" w:cs="Arial"/>
          <w:color w:val="000000" w:themeColor="text1"/>
        </w:rPr>
      </w:pPr>
      <w:r w:rsidRPr="7D25A557">
        <w:rPr>
          <w:rFonts w:ascii="Arial" w:eastAsia="Arial" w:hAnsi="Arial" w:cs="Arial"/>
          <w:color w:val="000000" w:themeColor="text1"/>
        </w:rPr>
        <w:t>INCIDENCE, PREVALENCE, AND NATURAL HISTORY</w:t>
      </w:r>
    </w:p>
    <w:p w14:paraId="7968B515" w14:textId="77777777" w:rsidR="001F3CA0" w:rsidRPr="00C40B5D" w:rsidRDefault="001F3CA0" w:rsidP="002323E4">
      <w:pPr>
        <w:pStyle w:val="NoSpacing"/>
        <w:numPr>
          <w:ilvl w:val="0"/>
          <w:numId w:val="43"/>
        </w:numPr>
        <w:jc w:val="left"/>
        <w:rPr>
          <w:rFonts w:ascii="Arial" w:eastAsia="Arial" w:hAnsi="Arial" w:cs="Arial"/>
          <w:color w:val="000000" w:themeColor="text1"/>
        </w:rPr>
      </w:pPr>
      <w:r w:rsidRPr="7D25A557">
        <w:rPr>
          <w:rFonts w:ascii="Arial" w:eastAsia="Arial" w:hAnsi="Arial" w:cs="Arial"/>
          <w:color w:val="000000" w:themeColor="text1"/>
        </w:rPr>
        <w:t>PATHOGENESIS</w:t>
      </w:r>
    </w:p>
    <w:p w14:paraId="40F7CF9B" w14:textId="77777777" w:rsidR="001F3CA0" w:rsidRPr="00C40B5D" w:rsidRDefault="001F3CA0" w:rsidP="002323E4">
      <w:pPr>
        <w:pStyle w:val="NoSpacing"/>
        <w:numPr>
          <w:ilvl w:val="0"/>
          <w:numId w:val="43"/>
        </w:numPr>
        <w:jc w:val="left"/>
        <w:rPr>
          <w:rFonts w:ascii="Arial" w:eastAsia="Arial" w:hAnsi="Arial" w:cs="Arial"/>
          <w:color w:val="000000" w:themeColor="text1"/>
        </w:rPr>
      </w:pPr>
      <w:r w:rsidRPr="7D25A557">
        <w:rPr>
          <w:rFonts w:ascii="Arial" w:eastAsia="Arial" w:hAnsi="Arial" w:cs="Arial"/>
          <w:color w:val="000000" w:themeColor="text1"/>
        </w:rPr>
        <w:t>DIAGNOSIS</w:t>
      </w:r>
    </w:p>
    <w:p w14:paraId="7DE43337" w14:textId="77777777" w:rsidR="001F3CA0" w:rsidRPr="00C40B5D" w:rsidRDefault="001F3CA0" w:rsidP="002323E4">
      <w:pPr>
        <w:pStyle w:val="NoSpacing"/>
        <w:numPr>
          <w:ilvl w:val="0"/>
          <w:numId w:val="43"/>
        </w:numPr>
        <w:jc w:val="left"/>
        <w:rPr>
          <w:rFonts w:ascii="Arial" w:eastAsia="Arial" w:hAnsi="Arial" w:cs="Arial"/>
          <w:color w:val="000000" w:themeColor="text1"/>
        </w:rPr>
      </w:pPr>
      <w:r w:rsidRPr="7D25A557">
        <w:rPr>
          <w:rFonts w:ascii="Arial" w:eastAsia="Arial" w:hAnsi="Arial" w:cs="Arial"/>
          <w:color w:val="000000" w:themeColor="text1"/>
        </w:rPr>
        <w:t>CLINICAL FEATURES OF NAFLD</w:t>
      </w:r>
    </w:p>
    <w:p w14:paraId="368DB0E1" w14:textId="77777777" w:rsidR="001F3CA0" w:rsidRPr="00C40B5D" w:rsidRDefault="001F3CA0" w:rsidP="002323E4">
      <w:pPr>
        <w:pStyle w:val="NoSpacing"/>
        <w:numPr>
          <w:ilvl w:val="0"/>
          <w:numId w:val="43"/>
        </w:numPr>
        <w:jc w:val="left"/>
        <w:rPr>
          <w:rFonts w:ascii="Arial" w:eastAsia="Arial" w:hAnsi="Arial" w:cs="Arial"/>
          <w:color w:val="000000" w:themeColor="text1"/>
        </w:rPr>
      </w:pPr>
      <w:r w:rsidRPr="7D25A557">
        <w:rPr>
          <w:rFonts w:ascii="Arial" w:eastAsia="Arial" w:hAnsi="Arial" w:cs="Arial"/>
          <w:color w:val="000000" w:themeColor="text1"/>
        </w:rPr>
        <w:t>TREATMENT OF NAFLD</w:t>
      </w:r>
    </w:p>
    <w:p w14:paraId="74C770CA" w14:textId="77777777" w:rsidR="001F3CA0" w:rsidRPr="00C40B5D" w:rsidRDefault="001F3CA0" w:rsidP="002323E4">
      <w:pPr>
        <w:spacing w:after="0" w:line="240" w:lineRule="auto"/>
        <w:ind w:left="2160" w:firstLine="720"/>
        <w:jc w:val="left"/>
        <w:rPr>
          <w:rFonts w:ascii="Arial" w:eastAsia="Arial" w:hAnsi="Arial" w:cs="Arial"/>
          <w:color w:val="000000" w:themeColor="text1"/>
        </w:rPr>
      </w:pPr>
    </w:p>
    <w:p w14:paraId="223EF969"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344: Cirrhosis and Its Complications</w:t>
      </w:r>
    </w:p>
    <w:p w14:paraId="64F2E6B7" w14:textId="77777777" w:rsidR="001F3CA0" w:rsidRPr="00C40B5D" w:rsidRDefault="001F3CA0" w:rsidP="002323E4">
      <w:pPr>
        <w:pStyle w:val="NoSpacing"/>
        <w:numPr>
          <w:ilvl w:val="0"/>
          <w:numId w:val="44"/>
        </w:numPr>
        <w:jc w:val="left"/>
        <w:rPr>
          <w:rFonts w:ascii="Arial" w:eastAsia="Arial" w:hAnsi="Arial" w:cs="Arial"/>
          <w:color w:val="000000" w:themeColor="text1"/>
        </w:rPr>
      </w:pPr>
      <w:r w:rsidRPr="7D25A557">
        <w:rPr>
          <w:rFonts w:ascii="Arial" w:eastAsia="Arial" w:hAnsi="Arial" w:cs="Arial"/>
          <w:color w:val="000000" w:themeColor="text1"/>
        </w:rPr>
        <w:t>INTRODUCTION</w:t>
      </w:r>
    </w:p>
    <w:p w14:paraId="5589F5D0" w14:textId="77777777" w:rsidR="001F3CA0" w:rsidRPr="00C40B5D" w:rsidRDefault="001F3CA0" w:rsidP="002323E4">
      <w:pPr>
        <w:pStyle w:val="NoSpacing"/>
        <w:numPr>
          <w:ilvl w:val="0"/>
          <w:numId w:val="44"/>
        </w:numPr>
        <w:jc w:val="left"/>
        <w:rPr>
          <w:rFonts w:ascii="Arial" w:eastAsia="Arial" w:hAnsi="Arial" w:cs="Arial"/>
          <w:color w:val="000000" w:themeColor="text1"/>
        </w:rPr>
      </w:pPr>
      <w:r w:rsidRPr="7D25A557">
        <w:rPr>
          <w:rFonts w:ascii="Arial" w:eastAsia="Arial" w:hAnsi="Arial" w:cs="Arial"/>
          <w:color w:val="000000" w:themeColor="text1"/>
        </w:rPr>
        <w:t xml:space="preserve">ALCOHOL-ASSOCIATED CIRRHOSIS </w:t>
      </w:r>
      <w:r w:rsidRPr="7D25A557">
        <w:rPr>
          <w:rFonts w:ascii="Arial" w:eastAsia="Arial" w:hAnsi="Arial" w:cs="Arial"/>
          <w:b/>
          <w:bCs/>
          <w:color w:val="000000" w:themeColor="text1"/>
        </w:rPr>
        <w:t>(4 week only)</w:t>
      </w:r>
    </w:p>
    <w:p w14:paraId="28A805A7" w14:textId="77777777" w:rsidR="001F3CA0" w:rsidRPr="00C40B5D" w:rsidRDefault="001F3CA0" w:rsidP="002323E4">
      <w:pPr>
        <w:pStyle w:val="NoSpacing"/>
        <w:numPr>
          <w:ilvl w:val="0"/>
          <w:numId w:val="44"/>
        </w:numPr>
        <w:jc w:val="left"/>
        <w:rPr>
          <w:rFonts w:ascii="Arial" w:eastAsia="Arial" w:hAnsi="Arial" w:cs="Arial"/>
          <w:color w:val="000000" w:themeColor="text1"/>
        </w:rPr>
      </w:pPr>
      <w:r w:rsidRPr="7D25A557">
        <w:rPr>
          <w:rFonts w:ascii="Arial" w:eastAsia="Arial" w:hAnsi="Arial" w:cs="Arial"/>
          <w:color w:val="000000" w:themeColor="text1"/>
        </w:rPr>
        <w:t xml:space="preserve">CIRRHOSIS FROM AUTOIMMUNE HEPATITIS AND NONALCOHOLIC FATTY LIVER DISEASE </w:t>
      </w:r>
      <w:r w:rsidRPr="7D25A557">
        <w:rPr>
          <w:rFonts w:ascii="Arial" w:eastAsia="Arial" w:hAnsi="Arial" w:cs="Arial"/>
          <w:b/>
          <w:bCs/>
          <w:color w:val="000000" w:themeColor="text1"/>
        </w:rPr>
        <w:t>(4 week only)</w:t>
      </w:r>
    </w:p>
    <w:p w14:paraId="50EDB062" w14:textId="77777777" w:rsidR="001F3CA0" w:rsidRPr="00C40B5D" w:rsidRDefault="001F3CA0" w:rsidP="002323E4">
      <w:pPr>
        <w:pStyle w:val="NoSpacing"/>
        <w:numPr>
          <w:ilvl w:val="0"/>
          <w:numId w:val="44"/>
        </w:numPr>
        <w:jc w:val="left"/>
        <w:rPr>
          <w:rFonts w:ascii="Arial" w:eastAsia="Arial" w:hAnsi="Arial" w:cs="Arial"/>
          <w:color w:val="000000" w:themeColor="text1"/>
        </w:rPr>
      </w:pPr>
      <w:r w:rsidRPr="7D25A557">
        <w:rPr>
          <w:rFonts w:ascii="Arial" w:eastAsia="Arial" w:hAnsi="Arial" w:cs="Arial"/>
          <w:color w:val="000000" w:themeColor="text1"/>
        </w:rPr>
        <w:t>OTHER TYPES OF CIRRHOSIS</w:t>
      </w:r>
    </w:p>
    <w:p w14:paraId="49947BD7" w14:textId="77777777" w:rsidR="001F3CA0" w:rsidRPr="00C40B5D" w:rsidRDefault="001F3CA0" w:rsidP="002323E4">
      <w:pPr>
        <w:pStyle w:val="NoSpacing"/>
        <w:numPr>
          <w:ilvl w:val="0"/>
          <w:numId w:val="44"/>
        </w:numPr>
        <w:jc w:val="left"/>
        <w:rPr>
          <w:rFonts w:ascii="Arial" w:eastAsia="Arial" w:hAnsi="Arial" w:cs="Arial"/>
          <w:color w:val="000000" w:themeColor="text1"/>
        </w:rPr>
      </w:pPr>
      <w:r w:rsidRPr="7D25A557">
        <w:rPr>
          <w:rFonts w:ascii="Arial" w:eastAsia="Arial" w:hAnsi="Arial" w:cs="Arial"/>
          <w:color w:val="000000" w:themeColor="text1"/>
        </w:rPr>
        <w:t>MAJOR COMPLICATIONS OF CIRRHOSIS</w:t>
      </w:r>
    </w:p>
    <w:p w14:paraId="605FB195" w14:textId="77777777" w:rsidR="001F3CA0" w:rsidRPr="00C40B5D" w:rsidRDefault="001F3CA0" w:rsidP="002323E4">
      <w:pPr>
        <w:spacing w:after="0" w:line="240" w:lineRule="auto"/>
        <w:ind w:left="720" w:firstLine="720"/>
        <w:jc w:val="left"/>
        <w:rPr>
          <w:rFonts w:ascii="Arial" w:eastAsia="Arial" w:hAnsi="Arial" w:cs="Arial"/>
          <w:color w:val="000000" w:themeColor="text1"/>
        </w:rPr>
      </w:pPr>
    </w:p>
    <w:p w14:paraId="522C9019"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346: Diseases of the Gallbladder and Bile Ducts</w:t>
      </w:r>
    </w:p>
    <w:p w14:paraId="12A0E94C" w14:textId="77777777" w:rsidR="001F3CA0" w:rsidRPr="00C40B5D" w:rsidRDefault="001F3CA0" w:rsidP="002323E4">
      <w:pPr>
        <w:pStyle w:val="NoSpacing"/>
        <w:numPr>
          <w:ilvl w:val="0"/>
          <w:numId w:val="45"/>
        </w:numPr>
        <w:jc w:val="left"/>
        <w:rPr>
          <w:rFonts w:ascii="Arial" w:eastAsia="Arial" w:hAnsi="Arial" w:cs="Arial"/>
          <w:color w:val="000000" w:themeColor="text1"/>
        </w:rPr>
      </w:pPr>
      <w:r w:rsidRPr="7D25A557">
        <w:rPr>
          <w:rFonts w:ascii="Arial" w:eastAsia="Arial" w:hAnsi="Arial" w:cs="Arial"/>
          <w:color w:val="000000" w:themeColor="text1"/>
        </w:rPr>
        <w:t>DISEASES OF THE GALLBLADDER</w:t>
      </w:r>
    </w:p>
    <w:p w14:paraId="4222D6C3" w14:textId="77777777" w:rsidR="001F3CA0" w:rsidRPr="00C40B5D" w:rsidRDefault="001F3CA0" w:rsidP="002323E4">
      <w:pPr>
        <w:spacing w:after="0" w:line="240" w:lineRule="auto"/>
        <w:ind w:left="720"/>
        <w:jc w:val="left"/>
        <w:rPr>
          <w:rFonts w:ascii="Arial" w:eastAsia="Arial" w:hAnsi="Arial" w:cs="Arial"/>
          <w:color w:val="000000" w:themeColor="text1"/>
        </w:rPr>
      </w:pPr>
    </w:p>
    <w:p w14:paraId="4D95BBA0" w14:textId="77777777" w:rsidR="001F3CA0" w:rsidRPr="00C40B5D" w:rsidRDefault="001F3CA0" w:rsidP="002323E4">
      <w:pPr>
        <w:pStyle w:val="NoSpacing"/>
        <w:ind w:left="720" w:firstLine="720"/>
        <w:jc w:val="left"/>
        <w:rPr>
          <w:rFonts w:ascii="Arial" w:eastAsia="Arial" w:hAnsi="Arial" w:cs="Arial"/>
          <w:color w:val="000000" w:themeColor="text1"/>
        </w:rPr>
      </w:pPr>
      <w:r w:rsidRPr="7D25A557">
        <w:rPr>
          <w:rFonts w:ascii="Arial" w:eastAsia="Arial" w:hAnsi="Arial" w:cs="Arial"/>
          <w:color w:val="000000" w:themeColor="text1"/>
        </w:rPr>
        <w:t>Chapter 348: Acute and Chronic Pancreatitis</w:t>
      </w:r>
    </w:p>
    <w:p w14:paraId="044BB93A" w14:textId="77777777" w:rsidR="001F3CA0" w:rsidRPr="00C40B5D" w:rsidRDefault="001F3CA0" w:rsidP="002323E4">
      <w:pPr>
        <w:pStyle w:val="NoSpacing"/>
        <w:numPr>
          <w:ilvl w:val="0"/>
          <w:numId w:val="45"/>
        </w:numPr>
        <w:jc w:val="left"/>
        <w:rPr>
          <w:rFonts w:ascii="Arial" w:eastAsia="Arial" w:hAnsi="Arial" w:cs="Arial"/>
          <w:color w:val="000000" w:themeColor="text1"/>
        </w:rPr>
      </w:pPr>
      <w:r w:rsidRPr="7D25A557">
        <w:rPr>
          <w:rFonts w:ascii="Arial" w:eastAsia="Arial" w:hAnsi="Arial" w:cs="Arial"/>
          <w:color w:val="000000" w:themeColor="text1"/>
        </w:rPr>
        <w:t>ACUTE PANCREATITIS</w:t>
      </w:r>
    </w:p>
    <w:p w14:paraId="6DC83605" w14:textId="1C1FF34F" w:rsidR="001F3CA0" w:rsidRPr="009D685E" w:rsidRDefault="001F3CA0" w:rsidP="009D685E">
      <w:pPr>
        <w:pStyle w:val="ListParagraph"/>
        <w:numPr>
          <w:ilvl w:val="0"/>
          <w:numId w:val="45"/>
        </w:numPr>
        <w:tabs>
          <w:tab w:val="left" w:pos="360"/>
        </w:tabs>
        <w:spacing w:after="0" w:line="276" w:lineRule="auto"/>
        <w:jc w:val="left"/>
      </w:pPr>
      <w:r w:rsidRPr="00272422">
        <w:rPr>
          <w:rFonts w:ascii="Arial" w:eastAsia="Arial" w:hAnsi="Arial" w:cs="Arial"/>
          <w:color w:val="000000" w:themeColor="text1"/>
        </w:rPr>
        <w:t>CHRONIC PANCREATITIS AND EXOCRINE PANCREATIC INSUFFICIENCY</w:t>
      </w:r>
    </w:p>
    <w:p w14:paraId="696B6759" w14:textId="77777777" w:rsidR="002426A5" w:rsidRDefault="002426A5" w:rsidP="00223DF1">
      <w:pPr>
        <w:pStyle w:val="paragraph"/>
        <w:spacing w:before="0" w:beforeAutospacing="0" w:after="0" w:afterAutospacing="0"/>
        <w:jc w:val="both"/>
        <w:textAlignment w:val="baseline"/>
        <w:rPr>
          <w:rStyle w:val="normaltextrun"/>
          <w:rFonts w:ascii="Arial" w:hAnsi="Arial" w:cs="Arial"/>
          <w:caps/>
          <w:u w:val="single"/>
        </w:rPr>
      </w:pPr>
    </w:p>
    <w:p w14:paraId="174C56A5" w14:textId="688086DC" w:rsidR="00746A6C" w:rsidRPr="009D685E" w:rsidRDefault="009B6032" w:rsidP="009D685E">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941C3B">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41D1A99E" w:rsidR="00A2011D" w:rsidRPr="00156337" w:rsidRDefault="00E343F0" w:rsidP="00941C3B">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8F2B95">
        <w:rPr>
          <w:rFonts w:ascii="Arial" w:hAnsi="Arial" w:cs="Arial"/>
        </w:rPr>
        <w:t>rotation.</w:t>
      </w:r>
      <w:r>
        <w:rPr>
          <w:rFonts w:ascii="Arial" w:hAnsi="Arial" w:cs="Arial"/>
        </w:rPr>
        <w:t xml:space="preserve"> </w:t>
      </w:r>
    </w:p>
    <w:p w14:paraId="13813AE8" w14:textId="125849D5" w:rsidR="00B7447A" w:rsidRPr="00897016" w:rsidRDefault="009B6032" w:rsidP="00897016">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w:t>
      </w:r>
      <w:r w:rsidRPr="00156337">
        <w:rPr>
          <w:rFonts w:ascii="Arial" w:hAnsi="Arial" w:cs="Arial"/>
        </w:rPr>
        <w:lastRenderedPageBreak/>
        <w:t xml:space="preserve">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28" w:name="_Toc43478267"/>
      <w:bookmarkStart w:id="29" w:name="_Toc214002590"/>
      <w:r w:rsidRPr="0096296A">
        <w:t>ROTATION EVALUATIONS</w:t>
      </w:r>
      <w:bookmarkEnd w:id="28"/>
      <w:bookmarkEnd w:id="29"/>
    </w:p>
    <w:p w14:paraId="335463DF" w14:textId="77777777" w:rsidR="001B337E" w:rsidRDefault="008C517A" w:rsidP="00941C3B">
      <w:pPr>
        <w:pStyle w:val="Heading3"/>
        <w:jc w:val="left"/>
        <w:rPr>
          <w:u w:val="none"/>
        </w:rPr>
      </w:pPr>
      <w:bookmarkStart w:id="30" w:name="_Toc74395553"/>
      <w:bookmarkStart w:id="31" w:name="_Toc74478880"/>
      <w:bookmarkStart w:id="32" w:name="_Toc74542087"/>
      <w:bookmarkStart w:id="33" w:name="_Toc214002591"/>
      <w:r w:rsidRPr="0096296A">
        <w:t>Attending Evaluation of Student</w:t>
      </w:r>
      <w:bookmarkEnd w:id="30"/>
      <w:bookmarkEnd w:id="31"/>
      <w:bookmarkEnd w:id="32"/>
      <w:bookmarkEnd w:id="33"/>
      <w:r w:rsidR="00275498">
        <w:rPr>
          <w:u w:val="none"/>
        </w:rPr>
        <w:t xml:space="preserve"> </w:t>
      </w:r>
    </w:p>
    <w:p w14:paraId="55597914" w14:textId="674CF81B" w:rsidR="008B0DA1" w:rsidRPr="00165CD1" w:rsidRDefault="008B0DA1" w:rsidP="00941C3B">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6" w:history="1">
        <w:r w:rsidR="002876A8" w:rsidRPr="00701743">
          <w:rPr>
            <w:rStyle w:val="Hyperlink"/>
            <w:rFonts w:ascii="Arial" w:hAnsi="Arial" w:cs="Arial"/>
            <w:shd w:val="clear" w:color="auto" w:fill="FFFFFF"/>
          </w:rPr>
          <w:t>COM.Clerkship@msu.edu</w:t>
        </w:r>
      </w:hyperlink>
      <w:r w:rsidR="007D1B9F">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941C3B">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941C3B">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3FA6550C" w:rsidR="008B0DA1" w:rsidRPr="00165CD1" w:rsidRDefault="008B0DA1" w:rsidP="00941C3B">
      <w:pPr>
        <w:autoSpaceDE w:val="0"/>
        <w:autoSpaceDN w:val="0"/>
        <w:spacing w:line="276" w:lineRule="auto"/>
        <w:ind w:left="720"/>
        <w:jc w:val="left"/>
        <w:rPr>
          <w:rFonts w:ascii="Arial" w:hAnsi="Arial" w:cs="Arial"/>
        </w:rPr>
      </w:pPr>
      <w:r w:rsidRPr="00165CD1">
        <w:rPr>
          <w:rFonts w:ascii="Arial" w:hAnsi="Arial" w:cs="Arial"/>
        </w:rPr>
        <w:t>Any evidence of tampering or modification while in the possession of the student will be considered “unprofessional behavior” and will be referred to the Committee on Student Evaluation (COSE).</w:t>
      </w:r>
    </w:p>
    <w:p w14:paraId="6E0747E4" w14:textId="77777777" w:rsidR="008C517A" w:rsidRPr="00C40B5D" w:rsidRDefault="008C517A" w:rsidP="00941C3B">
      <w:pPr>
        <w:spacing w:after="0" w:line="276" w:lineRule="auto"/>
        <w:ind w:left="720"/>
        <w:jc w:val="left"/>
        <w:rPr>
          <w:rFonts w:ascii="Arial" w:hAnsi="Arial" w:cs="Arial"/>
        </w:rPr>
      </w:pPr>
    </w:p>
    <w:p w14:paraId="285DDDE8" w14:textId="77777777" w:rsidR="008C517A" w:rsidRPr="00C40B5D" w:rsidRDefault="008C517A" w:rsidP="00941C3B">
      <w:pPr>
        <w:pStyle w:val="Heading3"/>
        <w:jc w:val="left"/>
      </w:pPr>
      <w:bookmarkStart w:id="34" w:name="_Toc74395554"/>
      <w:bookmarkStart w:id="35" w:name="_Toc74478881"/>
      <w:bookmarkStart w:id="36" w:name="_Toc74542088"/>
      <w:bookmarkStart w:id="37" w:name="_Toc214002592"/>
      <w:r w:rsidRPr="0096296A">
        <w:t>Student Evaluation of Clerkship Rotation</w:t>
      </w:r>
      <w:bookmarkEnd w:id="34"/>
      <w:bookmarkEnd w:id="35"/>
      <w:bookmarkEnd w:id="36"/>
      <w:bookmarkEnd w:id="37"/>
    </w:p>
    <w:p w14:paraId="3416CC4C" w14:textId="6104DC25" w:rsidR="008C517A" w:rsidRPr="00C64213" w:rsidRDefault="00C64213" w:rsidP="00941C3B">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7"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941C3B">
      <w:pPr>
        <w:spacing w:after="0" w:line="276" w:lineRule="auto"/>
        <w:ind w:left="720"/>
        <w:jc w:val="left"/>
        <w:rPr>
          <w:rFonts w:ascii="Arial" w:hAnsi="Arial" w:cs="Arial"/>
          <w:u w:val="single"/>
        </w:rPr>
      </w:pPr>
    </w:p>
    <w:p w14:paraId="5ED4810F" w14:textId="4C5E49DC" w:rsidR="00EB3CCC" w:rsidRPr="00C40B5D" w:rsidRDefault="00522057" w:rsidP="00941C3B">
      <w:pPr>
        <w:pStyle w:val="Heading3"/>
        <w:jc w:val="left"/>
        <w:rPr>
          <w:sz w:val="20"/>
          <w:szCs w:val="20"/>
        </w:rPr>
      </w:pPr>
      <w:bookmarkStart w:id="38" w:name="_Toc214002593"/>
      <w:r w:rsidRPr="0096296A">
        <w:t>Unsatisfactory Clinical Performance</w:t>
      </w:r>
      <w:bookmarkEnd w:id="38"/>
    </w:p>
    <w:p w14:paraId="45D975CE" w14:textId="54A3B02E" w:rsidR="001C1AB7" w:rsidRPr="00CC1E9A" w:rsidRDefault="001C1AB7" w:rsidP="00941C3B">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941C3B">
      <w:pPr>
        <w:spacing w:after="0" w:line="276" w:lineRule="auto"/>
        <w:ind w:left="720"/>
        <w:jc w:val="left"/>
        <w:rPr>
          <w:rFonts w:ascii="Arial" w:hAnsi="Arial" w:cs="Arial"/>
        </w:rPr>
      </w:pPr>
    </w:p>
    <w:p w14:paraId="63A90CF2" w14:textId="77777777" w:rsidR="00634083" w:rsidRPr="00C40B5D" w:rsidRDefault="00634083" w:rsidP="00941C3B">
      <w:pPr>
        <w:spacing w:after="0" w:line="276" w:lineRule="auto"/>
        <w:ind w:left="720"/>
        <w:jc w:val="left"/>
        <w:rPr>
          <w:rFonts w:ascii="Arial" w:hAnsi="Arial" w:cs="Arial"/>
        </w:rPr>
      </w:pPr>
      <w:r w:rsidRPr="00C40B5D">
        <w:rPr>
          <w:rFonts w:ascii="Arial" w:hAnsi="Arial" w:cs="Arial"/>
        </w:rPr>
        <w:lastRenderedPageBreak/>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941C3B">
      <w:pPr>
        <w:spacing w:after="0" w:line="276" w:lineRule="auto"/>
        <w:ind w:left="720"/>
        <w:jc w:val="left"/>
        <w:rPr>
          <w:rFonts w:ascii="Arial" w:hAnsi="Arial" w:cs="Arial"/>
          <w:sz w:val="24"/>
          <w:szCs w:val="24"/>
          <w:u w:val="single"/>
        </w:rPr>
      </w:pPr>
    </w:p>
    <w:p w14:paraId="7F116716" w14:textId="7A4873EE" w:rsidR="00BF0064" w:rsidRPr="00C40B5D" w:rsidRDefault="0022491F" w:rsidP="00941C3B">
      <w:pPr>
        <w:pStyle w:val="Heading2"/>
        <w:jc w:val="left"/>
        <w:rPr>
          <w:b/>
          <w:bCs/>
        </w:rPr>
      </w:pPr>
      <w:bookmarkStart w:id="39" w:name="_Toc214002594"/>
      <w:r w:rsidRPr="0057603C">
        <w:t>CORRECTIVE ACTION</w:t>
      </w:r>
      <w:bookmarkEnd w:id="39"/>
    </w:p>
    <w:p w14:paraId="08F3B119" w14:textId="568D5CD3" w:rsidR="005A2923" w:rsidRPr="00C40B5D" w:rsidRDefault="005A2923" w:rsidP="00941C3B">
      <w:pPr>
        <w:spacing w:after="0" w:line="276" w:lineRule="auto"/>
        <w:ind w:left="360"/>
        <w:jc w:val="left"/>
        <w:rPr>
          <w:rFonts w:ascii="Arial" w:hAnsi="Arial" w:cs="Arial"/>
        </w:rPr>
      </w:pPr>
    </w:p>
    <w:p w14:paraId="07DDAFAD" w14:textId="6AC78436" w:rsidR="005A2923" w:rsidRPr="00C40B5D" w:rsidRDefault="005A2923" w:rsidP="00941C3B">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7D1B9F">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2AE86DC1" w14:textId="27BDE984" w:rsidR="00815863" w:rsidRDefault="00894A12" w:rsidP="00AF6C35">
      <w:pPr>
        <w:pStyle w:val="ListParagraph"/>
        <w:numPr>
          <w:ilvl w:val="0"/>
          <w:numId w:val="5"/>
        </w:numPr>
        <w:spacing w:after="0" w:line="276" w:lineRule="auto"/>
        <w:ind w:left="1080"/>
        <w:jc w:val="left"/>
        <w:rPr>
          <w:rFonts w:ascii="Arial" w:hAnsi="Arial" w:cs="Arial"/>
        </w:rPr>
      </w:pPr>
      <w:r>
        <w:rPr>
          <w:rFonts w:ascii="Arial" w:hAnsi="Arial" w:cs="Arial"/>
        </w:rPr>
        <w:t>Mid</w:t>
      </w:r>
      <w:r w:rsidR="00AD2536">
        <w:rPr>
          <w:rFonts w:ascii="Arial" w:hAnsi="Arial" w:cs="Arial"/>
        </w:rPr>
        <w:t xml:space="preserve"> Rotation Feedback Form</w:t>
      </w:r>
    </w:p>
    <w:p w14:paraId="688F8C3B" w14:textId="25FB0B2C" w:rsidR="00B87350" w:rsidRPr="00806389" w:rsidRDefault="00B87350" w:rsidP="00AF6C35">
      <w:pPr>
        <w:pStyle w:val="ListParagraph"/>
        <w:numPr>
          <w:ilvl w:val="0"/>
          <w:numId w:val="5"/>
        </w:numPr>
        <w:spacing w:after="0" w:line="276" w:lineRule="auto"/>
        <w:ind w:left="1080"/>
        <w:jc w:val="left"/>
        <w:rPr>
          <w:rFonts w:ascii="Arial" w:hAnsi="Arial" w:cs="Arial"/>
        </w:rPr>
      </w:pPr>
      <w:r w:rsidRPr="00806389">
        <w:rPr>
          <w:rFonts w:ascii="Arial" w:hAnsi="Arial" w:cs="Arial"/>
        </w:rPr>
        <w:t>Patient Types and Procedure Log</w:t>
      </w:r>
    </w:p>
    <w:p w14:paraId="6603A240" w14:textId="77777777" w:rsidR="00B87350" w:rsidRPr="00806389" w:rsidRDefault="00B87350" w:rsidP="00AF6C35">
      <w:pPr>
        <w:pStyle w:val="ListParagraph"/>
        <w:numPr>
          <w:ilvl w:val="0"/>
          <w:numId w:val="5"/>
        </w:numPr>
        <w:spacing w:after="0" w:line="276" w:lineRule="auto"/>
        <w:ind w:left="1080"/>
        <w:jc w:val="left"/>
        <w:rPr>
          <w:rFonts w:ascii="Arial" w:hAnsi="Arial" w:cs="Arial"/>
        </w:rPr>
      </w:pPr>
      <w:r w:rsidRPr="00806389">
        <w:rPr>
          <w:rFonts w:ascii="Arial" w:hAnsi="Arial" w:cs="Arial"/>
        </w:rPr>
        <w:t>Clinical Shift Schedule</w:t>
      </w:r>
    </w:p>
    <w:p w14:paraId="7028F838" w14:textId="6D84D623" w:rsidR="00B87350" w:rsidRPr="004055F5" w:rsidRDefault="00B87350" w:rsidP="004055F5">
      <w:pPr>
        <w:pStyle w:val="ListParagraph"/>
        <w:numPr>
          <w:ilvl w:val="0"/>
          <w:numId w:val="5"/>
        </w:numPr>
        <w:spacing w:after="0" w:line="276" w:lineRule="auto"/>
        <w:ind w:left="1080"/>
        <w:jc w:val="left"/>
      </w:pPr>
      <w:r>
        <w:rPr>
          <w:rFonts w:ascii="Arial" w:eastAsia="Arial" w:hAnsi="Arial" w:cs="Arial"/>
          <w:color w:val="000000" w:themeColor="text1"/>
        </w:rPr>
        <w:t>End of Rotation Examination</w:t>
      </w:r>
      <w:r w:rsidR="00FD043E">
        <w:rPr>
          <w:rFonts w:ascii="Arial" w:eastAsia="Arial" w:hAnsi="Arial" w:cs="Arial"/>
          <w:color w:val="000000" w:themeColor="text1"/>
        </w:rPr>
        <w:t>:</w:t>
      </w:r>
    </w:p>
    <w:p w14:paraId="6EC766BD" w14:textId="77777777" w:rsidR="00B87350" w:rsidRDefault="00B87350" w:rsidP="00B87350">
      <w:pPr>
        <w:pStyle w:val="ListParagraph"/>
        <w:numPr>
          <w:ilvl w:val="0"/>
          <w:numId w:val="46"/>
        </w:numPr>
        <w:tabs>
          <w:tab w:val="left" w:pos="4230"/>
          <w:tab w:val="center" w:pos="4500"/>
        </w:tabs>
        <w:spacing w:after="0" w:line="240" w:lineRule="auto"/>
        <w:ind w:left="1656"/>
        <w:jc w:val="left"/>
        <w:rPr>
          <w:rFonts w:ascii="Arial" w:eastAsia="Arial" w:hAnsi="Arial" w:cs="Arial"/>
          <w:color w:val="000000" w:themeColor="text1"/>
        </w:rPr>
      </w:pPr>
      <w:bookmarkStart w:id="40" w:name="_Int_G90quVlJ"/>
      <w:r w:rsidRPr="79522A6F">
        <w:rPr>
          <w:rFonts w:ascii="Arial" w:eastAsia="Arial" w:hAnsi="Arial" w:cs="Arial"/>
          <w:color w:val="000000" w:themeColor="text1"/>
        </w:rPr>
        <w:t>The student will be required to take a 16-question post-test examination following the rotation.</w:t>
      </w:r>
      <w:bookmarkEnd w:id="40"/>
      <w:r w:rsidRPr="79522A6F">
        <w:rPr>
          <w:rFonts w:ascii="Arial" w:eastAsia="Arial" w:hAnsi="Arial" w:cs="Arial"/>
          <w:color w:val="000000" w:themeColor="text1"/>
        </w:rPr>
        <w:t xml:space="preserve"> Materials will come specifically from the required readings from Harrison’s textbook of Internal Medicine, found in access medicine through MSU library. </w:t>
      </w:r>
      <w:bookmarkStart w:id="41" w:name="_Int_Ucs4pD3L"/>
      <w:r w:rsidRPr="79522A6F">
        <w:rPr>
          <w:rFonts w:ascii="Arial" w:eastAsia="Arial" w:hAnsi="Arial" w:cs="Arial"/>
          <w:color w:val="000000" w:themeColor="text1"/>
        </w:rPr>
        <w:t>Exam</w:t>
      </w:r>
      <w:bookmarkEnd w:id="41"/>
      <w:r w:rsidRPr="79522A6F">
        <w:rPr>
          <w:rFonts w:ascii="Arial" w:eastAsia="Arial" w:hAnsi="Arial" w:cs="Arial"/>
          <w:color w:val="000000" w:themeColor="text1"/>
        </w:rPr>
        <w:t xml:space="preserve"> will be found in D2L. </w:t>
      </w:r>
    </w:p>
    <w:p w14:paraId="72BD5E2A" w14:textId="77777777" w:rsidR="00B87350" w:rsidRDefault="00B87350" w:rsidP="00B87350">
      <w:pPr>
        <w:pStyle w:val="ListParagraph"/>
        <w:numPr>
          <w:ilvl w:val="0"/>
          <w:numId w:val="46"/>
        </w:numPr>
        <w:tabs>
          <w:tab w:val="left" w:pos="360"/>
          <w:tab w:val="center" w:pos="4500"/>
        </w:tabs>
        <w:spacing w:after="0" w:line="240" w:lineRule="auto"/>
        <w:ind w:left="1656"/>
        <w:jc w:val="left"/>
        <w:rPr>
          <w:rFonts w:ascii="Arial" w:eastAsia="Arial" w:hAnsi="Arial" w:cs="Arial"/>
          <w:color w:val="000000" w:themeColor="text1"/>
        </w:rPr>
      </w:pPr>
      <w:r w:rsidRPr="7D25A557">
        <w:rPr>
          <w:rFonts w:ascii="Arial" w:eastAsia="Arial" w:hAnsi="Arial" w:cs="Arial"/>
          <w:color w:val="000000" w:themeColor="text1"/>
        </w:rPr>
        <w:t>The student is then required to receive a score of 70% (12 points) to pass this portion of the rotation.</w:t>
      </w:r>
    </w:p>
    <w:p w14:paraId="65D254B0" w14:textId="77777777" w:rsidR="00B87350" w:rsidRDefault="00B87350" w:rsidP="00B87350">
      <w:pPr>
        <w:pStyle w:val="ListParagraph"/>
        <w:numPr>
          <w:ilvl w:val="0"/>
          <w:numId w:val="46"/>
        </w:numPr>
        <w:tabs>
          <w:tab w:val="left" w:pos="360"/>
          <w:tab w:val="center" w:pos="4500"/>
        </w:tabs>
        <w:spacing w:after="0" w:line="240" w:lineRule="auto"/>
        <w:ind w:left="1656"/>
        <w:jc w:val="left"/>
        <w:rPr>
          <w:rFonts w:ascii="Arial" w:eastAsia="Arial" w:hAnsi="Arial" w:cs="Arial"/>
          <w:color w:val="000000" w:themeColor="text1"/>
        </w:rPr>
      </w:pPr>
      <w:bookmarkStart w:id="42" w:name="_Int_Hm9b7fll"/>
      <w:r w:rsidRPr="79522A6F">
        <w:rPr>
          <w:rFonts w:ascii="Arial" w:eastAsia="Arial" w:hAnsi="Arial" w:cs="Arial"/>
          <w:color w:val="000000" w:themeColor="text1"/>
        </w:rPr>
        <w:t>If a student does not pass the exam a remediation exam will be offered one week after the end of rotation.</w:t>
      </w:r>
      <w:bookmarkEnd w:id="42"/>
    </w:p>
    <w:p w14:paraId="5EA93E09" w14:textId="5107BF46" w:rsidR="005A2923" w:rsidRPr="006573C7" w:rsidRDefault="00B87350" w:rsidP="004451B3">
      <w:pPr>
        <w:pStyle w:val="ListParagraph"/>
        <w:numPr>
          <w:ilvl w:val="0"/>
          <w:numId w:val="5"/>
        </w:numPr>
        <w:spacing w:after="0" w:line="276" w:lineRule="auto"/>
        <w:ind w:left="1080"/>
        <w:jc w:val="left"/>
        <w:rPr>
          <w:rFonts w:ascii="Arial" w:hAnsi="Arial" w:cs="Arial"/>
          <w:b/>
          <w:bCs/>
        </w:rPr>
      </w:pPr>
      <w:r w:rsidRPr="79522A6F">
        <w:rPr>
          <w:rFonts w:ascii="Arial" w:eastAsia="Arial" w:hAnsi="Arial" w:cs="Arial"/>
          <w:color w:val="000000" w:themeColor="text1"/>
        </w:rPr>
        <w:t>The student who fails to turn in required paperwork, who has a verifiable reason they failed to do so, will be allowed a 2-week grace period, or more depending on circumstances. Failure to meet this two-week deadline will result in an N grade.</w:t>
      </w: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941C3B">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941C3B">
      <w:pPr>
        <w:spacing w:after="0" w:line="276" w:lineRule="auto"/>
        <w:ind w:left="360"/>
        <w:jc w:val="left"/>
        <w:rPr>
          <w:rFonts w:ascii="Arial" w:hAnsi="Arial" w:cs="Arial"/>
        </w:rPr>
      </w:pPr>
    </w:p>
    <w:p w14:paraId="0BD5E83B" w14:textId="19407AE9" w:rsidR="005A2923" w:rsidRPr="00C40B5D" w:rsidRDefault="00555607" w:rsidP="00941C3B">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941C3B">
      <w:pPr>
        <w:spacing w:after="0" w:line="276" w:lineRule="auto"/>
        <w:ind w:left="360"/>
        <w:jc w:val="left"/>
        <w:rPr>
          <w:rFonts w:ascii="Arial" w:hAnsi="Arial" w:cs="Arial"/>
        </w:rPr>
      </w:pPr>
    </w:p>
    <w:p w14:paraId="5D9CFE7A" w14:textId="5A89D16D" w:rsidR="005208EF" w:rsidRPr="00C40B5D" w:rsidRDefault="005208EF" w:rsidP="00941C3B">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941C3B">
      <w:pPr>
        <w:spacing w:after="0" w:line="276" w:lineRule="auto"/>
        <w:ind w:left="360"/>
        <w:jc w:val="left"/>
        <w:rPr>
          <w:rFonts w:ascii="Arial" w:hAnsi="Arial" w:cs="Arial"/>
        </w:rPr>
      </w:pPr>
    </w:p>
    <w:p w14:paraId="72C2D170" w14:textId="462731C7" w:rsidR="005A2923" w:rsidRDefault="005A2923" w:rsidP="00941C3B">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43" w:name="_Toc214002595"/>
      <w:r w:rsidRPr="0096296A">
        <w:lastRenderedPageBreak/>
        <w:t>BASE HOSPITAL REQUIREMENTS</w:t>
      </w:r>
      <w:bookmarkEnd w:id="43"/>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51905B76" w:rsidR="00A16BF1" w:rsidRPr="00897016" w:rsidRDefault="00A16BF1" w:rsidP="00897016">
      <w:pPr>
        <w:pStyle w:val="Level2Header"/>
        <w:rPr>
          <w:b w:val="0"/>
          <w:bCs w:val="0"/>
        </w:rPr>
      </w:pPr>
      <w:bookmarkStart w:id="44" w:name="_Toc214002596"/>
      <w:r w:rsidRPr="005D6B9B">
        <w:rPr>
          <w:b w:val="0"/>
          <w:bCs w:val="0"/>
        </w:rPr>
        <w:t>COURSE GRADES</w:t>
      </w:r>
      <w:bookmarkEnd w:id="44"/>
    </w:p>
    <w:p w14:paraId="1DFC1880" w14:textId="32D3039B"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7D1B9F"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45" w:name="_Toc214002597"/>
      <w:r w:rsidRPr="0096296A">
        <w:rPr>
          <w:color w:val="FF0000"/>
        </w:rPr>
        <w:t>N Grade Policy</w:t>
      </w:r>
      <w:bookmarkEnd w:id="45"/>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0602B1">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46" w:name="_Toc214002598"/>
      <w:r w:rsidRPr="00593906">
        <w:rPr>
          <w:rFonts w:ascii="Arial" w:eastAsia="Arial" w:hAnsi="Arial" w:cs="Arial"/>
        </w:rPr>
        <w:t>S</w:t>
      </w:r>
      <w:r w:rsidR="22A3AEB6" w:rsidRPr="00593906">
        <w:rPr>
          <w:rFonts w:ascii="Arial" w:eastAsia="Arial" w:hAnsi="Arial" w:cs="Arial"/>
        </w:rPr>
        <w:t>TUDENT RESPONSIBILITIES AND EXPECTATIONS</w:t>
      </w:r>
      <w:bookmarkEnd w:id="46"/>
    </w:p>
    <w:p w14:paraId="2C4BC8D2" w14:textId="77777777" w:rsidR="00D74BF0" w:rsidRPr="00C13898" w:rsidRDefault="00D74BF0" w:rsidP="00BE11B9">
      <w:pPr>
        <w:widowControl w:val="0"/>
        <w:spacing w:before="31" w:after="0" w:line="241" w:lineRule="auto"/>
        <w:ind w:right="43"/>
        <w:jc w:val="left"/>
        <w:rPr>
          <w:rFonts w:ascii="Arial" w:eastAsia="Arial" w:hAnsi="Arial" w:cs="Arial"/>
          <w:color w:val="000000" w:themeColor="text1"/>
        </w:rPr>
      </w:pPr>
      <w:r w:rsidRPr="7D25A557">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7263E944" w14:textId="77777777" w:rsidR="00D74BF0" w:rsidRPr="00C13898" w:rsidRDefault="00D74BF0" w:rsidP="00D74BF0">
      <w:pPr>
        <w:widowControl w:val="0"/>
        <w:spacing w:before="31" w:after="0" w:line="241" w:lineRule="auto"/>
        <w:ind w:right="43"/>
        <w:jc w:val="left"/>
        <w:rPr>
          <w:rFonts w:ascii="Arial" w:eastAsia="Arial" w:hAnsi="Arial" w:cs="Arial"/>
          <w:color w:val="000000" w:themeColor="text1"/>
        </w:rPr>
      </w:pPr>
    </w:p>
    <w:p w14:paraId="7DF8D2C1" w14:textId="77777777" w:rsidR="00D74BF0" w:rsidRPr="00C13898" w:rsidRDefault="00D74BF0" w:rsidP="00D74BF0">
      <w:pPr>
        <w:widowControl w:val="0"/>
        <w:tabs>
          <w:tab w:val="left" w:pos="360"/>
        </w:tabs>
        <w:spacing w:after="120" w:line="240" w:lineRule="auto"/>
        <w:jc w:val="left"/>
        <w:rPr>
          <w:rFonts w:ascii="Arial" w:eastAsia="Arial" w:hAnsi="Arial" w:cs="Arial"/>
          <w:color w:val="000000" w:themeColor="text1"/>
        </w:rPr>
      </w:pPr>
      <w:r w:rsidRPr="7D25A557">
        <w:rPr>
          <w:rFonts w:ascii="Arial" w:eastAsia="Arial" w:hAnsi="Arial" w:cs="Arial"/>
          <w:i/>
          <w:iCs/>
          <w:color w:val="000000" w:themeColor="text1"/>
        </w:rPr>
        <w:t>The student</w:t>
      </w:r>
      <w:r w:rsidRPr="7D25A557">
        <w:rPr>
          <w:rFonts w:ascii="Arial" w:eastAsia="Arial" w:hAnsi="Arial" w:cs="Arial"/>
          <w:b/>
          <w:bCs/>
          <w:i/>
          <w:iCs/>
          <w:color w:val="000000" w:themeColor="text1"/>
        </w:rPr>
        <w:t xml:space="preserve"> will </w:t>
      </w:r>
      <w:r w:rsidRPr="7D25A557">
        <w:rPr>
          <w:rFonts w:ascii="Arial" w:eastAsia="Arial" w:hAnsi="Arial" w:cs="Arial"/>
          <w:i/>
          <w:iCs/>
          <w:color w:val="000000" w:themeColor="text1"/>
        </w:rPr>
        <w:t xml:space="preserve">meet the following </w:t>
      </w:r>
      <w:r w:rsidRPr="7D25A557">
        <w:rPr>
          <w:rFonts w:ascii="Arial" w:eastAsia="Arial" w:hAnsi="Arial" w:cs="Arial"/>
          <w:b/>
          <w:bCs/>
          <w:i/>
          <w:iCs/>
          <w:color w:val="000000" w:themeColor="text1"/>
        </w:rPr>
        <w:t>clinical responsibilities</w:t>
      </w:r>
      <w:r w:rsidRPr="7D25A557">
        <w:rPr>
          <w:rFonts w:ascii="Arial" w:eastAsia="Arial" w:hAnsi="Arial" w:cs="Arial"/>
          <w:i/>
          <w:iCs/>
          <w:color w:val="000000" w:themeColor="text1"/>
        </w:rPr>
        <w:t xml:space="preserve"> during this rotation:</w:t>
      </w:r>
    </w:p>
    <w:p w14:paraId="4DBA3C76" w14:textId="77777777" w:rsidR="00D74BF0" w:rsidRPr="00C13898" w:rsidRDefault="00D74BF0" w:rsidP="00D74BF0">
      <w:pPr>
        <w:pStyle w:val="ListParagraph"/>
        <w:widowControl w:val="0"/>
        <w:numPr>
          <w:ilvl w:val="1"/>
          <w:numId w:val="47"/>
        </w:numPr>
        <w:tabs>
          <w:tab w:val="left" w:pos="360"/>
        </w:tabs>
        <w:spacing w:after="0" w:line="240" w:lineRule="auto"/>
        <w:jc w:val="left"/>
        <w:rPr>
          <w:rFonts w:ascii="Arial" w:eastAsia="Arial" w:hAnsi="Arial" w:cs="Arial"/>
          <w:color w:val="000000" w:themeColor="text1"/>
        </w:rPr>
      </w:pPr>
      <w:r w:rsidRPr="7D25A557">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7CAE4890" w14:textId="77777777" w:rsidR="00D74BF0" w:rsidRPr="00C13898" w:rsidRDefault="00D74BF0" w:rsidP="00D74BF0">
      <w:pPr>
        <w:widowControl w:val="0"/>
        <w:tabs>
          <w:tab w:val="left" w:pos="360"/>
        </w:tabs>
        <w:spacing w:after="120" w:line="276" w:lineRule="auto"/>
        <w:ind w:left="360" w:hanging="360"/>
        <w:jc w:val="left"/>
        <w:rPr>
          <w:rFonts w:ascii="Arial" w:eastAsia="Arial" w:hAnsi="Arial" w:cs="Arial"/>
          <w:color w:val="000000" w:themeColor="text1"/>
        </w:rPr>
      </w:pPr>
    </w:p>
    <w:p w14:paraId="4522CA60" w14:textId="77777777" w:rsidR="00D74BF0" w:rsidRPr="00C13898" w:rsidRDefault="00D74BF0" w:rsidP="00D74BF0">
      <w:pPr>
        <w:widowControl w:val="0"/>
        <w:tabs>
          <w:tab w:val="left" w:pos="360"/>
        </w:tabs>
        <w:spacing w:after="120" w:line="240" w:lineRule="auto"/>
        <w:jc w:val="left"/>
        <w:rPr>
          <w:rFonts w:ascii="Arial" w:eastAsia="Arial" w:hAnsi="Arial" w:cs="Arial"/>
          <w:color w:val="000000" w:themeColor="text1"/>
        </w:rPr>
      </w:pPr>
      <w:r w:rsidRPr="7D25A557">
        <w:rPr>
          <w:rFonts w:ascii="Arial" w:eastAsia="Arial" w:hAnsi="Arial" w:cs="Arial"/>
          <w:i/>
          <w:iCs/>
          <w:color w:val="000000" w:themeColor="text1"/>
        </w:rPr>
        <w:t xml:space="preserve">The student </w:t>
      </w:r>
      <w:r w:rsidRPr="7D25A557">
        <w:rPr>
          <w:rFonts w:ascii="Arial" w:eastAsia="Arial" w:hAnsi="Arial" w:cs="Arial"/>
          <w:b/>
          <w:bCs/>
          <w:i/>
          <w:iCs/>
          <w:color w:val="000000" w:themeColor="text1"/>
        </w:rPr>
        <w:t>will</w:t>
      </w:r>
      <w:r w:rsidRPr="7D25A557">
        <w:rPr>
          <w:rFonts w:ascii="Arial" w:eastAsia="Arial" w:hAnsi="Arial" w:cs="Arial"/>
          <w:i/>
          <w:iCs/>
          <w:color w:val="000000" w:themeColor="text1"/>
        </w:rPr>
        <w:t xml:space="preserve"> meet the following </w:t>
      </w:r>
      <w:r w:rsidRPr="7D25A557">
        <w:rPr>
          <w:rFonts w:ascii="Arial" w:eastAsia="Arial" w:hAnsi="Arial" w:cs="Arial"/>
          <w:b/>
          <w:bCs/>
          <w:i/>
          <w:iCs/>
          <w:color w:val="000000" w:themeColor="text1"/>
        </w:rPr>
        <w:t>academic responsibilities</w:t>
      </w:r>
      <w:r w:rsidRPr="7D25A557">
        <w:rPr>
          <w:rFonts w:ascii="Arial" w:eastAsia="Arial" w:hAnsi="Arial" w:cs="Arial"/>
          <w:i/>
          <w:iCs/>
          <w:color w:val="000000" w:themeColor="text1"/>
        </w:rPr>
        <w:t xml:space="preserve"> during this rotation:</w:t>
      </w:r>
    </w:p>
    <w:p w14:paraId="62BAADB3" w14:textId="77777777" w:rsidR="00D74BF0" w:rsidRDefault="00D74BF0" w:rsidP="00D74BF0">
      <w:pPr>
        <w:pStyle w:val="ListParagraph"/>
        <w:widowControl w:val="0"/>
        <w:numPr>
          <w:ilvl w:val="1"/>
          <w:numId w:val="47"/>
        </w:numPr>
        <w:tabs>
          <w:tab w:val="left" w:pos="360"/>
        </w:tabs>
        <w:spacing w:after="0" w:line="240" w:lineRule="auto"/>
        <w:jc w:val="left"/>
        <w:rPr>
          <w:rFonts w:ascii="Arial" w:eastAsia="Arial" w:hAnsi="Arial" w:cs="Arial"/>
          <w:color w:val="000000" w:themeColor="text1"/>
        </w:rPr>
      </w:pPr>
      <w:r w:rsidRPr="7D25A557">
        <w:rPr>
          <w:rFonts w:ascii="Arial" w:eastAsia="Arial" w:hAnsi="Arial" w:cs="Arial"/>
          <w:color w:val="000000" w:themeColor="text1"/>
        </w:rPr>
        <w:t>Students are expected to identify, access, interpret and apply medical evidence contained in the scientific literature related to patients’ health problems.</w:t>
      </w:r>
    </w:p>
    <w:p w14:paraId="2EA68A4A" w14:textId="30FF8A4E" w:rsidR="00D74BF0" w:rsidRPr="00901566" w:rsidRDefault="00D74BF0" w:rsidP="00D74BF0">
      <w:pPr>
        <w:pStyle w:val="ListParagraph"/>
        <w:widowControl w:val="0"/>
        <w:numPr>
          <w:ilvl w:val="1"/>
          <w:numId w:val="47"/>
        </w:numPr>
        <w:tabs>
          <w:tab w:val="left" w:pos="360"/>
        </w:tabs>
        <w:spacing w:after="0" w:line="240" w:lineRule="auto"/>
        <w:jc w:val="left"/>
        <w:rPr>
          <w:rFonts w:ascii="Arial" w:eastAsia="Arial" w:hAnsi="Arial" w:cs="Arial"/>
          <w:color w:val="000000" w:themeColor="text1"/>
        </w:rPr>
      </w:pPr>
      <w:r w:rsidRPr="79522A6F">
        <w:rPr>
          <w:rFonts w:ascii="Arial" w:eastAsia="Arial" w:hAnsi="Arial" w:cs="Arial"/>
          <w:color w:val="000000" w:themeColor="text1"/>
        </w:rPr>
        <w:t xml:space="preserve">Students are expected to: assess their personal learning needs specific to this clinical rotation, engage in deliberate, independent learning activities to address their gaps in knowledge, skills, or attitudes; and solicit feedback and use it </w:t>
      </w:r>
      <w:r w:rsidR="007D1B9F" w:rsidRPr="79522A6F">
        <w:rPr>
          <w:rFonts w:ascii="Arial" w:eastAsia="Arial" w:hAnsi="Arial" w:cs="Arial"/>
          <w:color w:val="000000" w:themeColor="text1"/>
        </w:rPr>
        <w:t>daily</w:t>
      </w:r>
      <w:r w:rsidRPr="79522A6F">
        <w:rPr>
          <w:rFonts w:ascii="Arial" w:eastAsia="Arial" w:hAnsi="Arial" w:cs="Arial"/>
          <w:color w:val="000000" w:themeColor="text1"/>
        </w:rPr>
        <w:t xml:space="preserve"> to continuously improve their clinical practice</w:t>
      </w:r>
      <w:r w:rsidRPr="79522A6F">
        <w:rPr>
          <w:rFonts w:ascii="Arial" w:eastAsia="Arial" w:hAnsi="Arial" w:cs="Arial"/>
          <w:color w:val="FF0000"/>
        </w:rPr>
        <w:t>.</w:t>
      </w:r>
    </w:p>
    <w:p w14:paraId="0200F4E4" w14:textId="77777777" w:rsidR="00897016" w:rsidRDefault="00897016" w:rsidP="00F94B27">
      <w:pPr>
        <w:pStyle w:val="ListParagraph"/>
        <w:spacing w:after="0" w:line="276" w:lineRule="auto"/>
        <w:ind w:left="0"/>
        <w:jc w:val="left"/>
        <w:rPr>
          <w:rFonts w:ascii="Arial" w:eastAsia="Arial" w:hAnsi="Arial" w:cs="Arial"/>
          <w:color w:val="000000" w:themeColor="text1"/>
        </w:rPr>
      </w:pPr>
    </w:p>
    <w:p w14:paraId="7F9A4D0A" w14:textId="2A11A558" w:rsidR="3AFD8C84" w:rsidRPr="00C13898" w:rsidRDefault="00D74BF0" w:rsidP="00F94B27">
      <w:pPr>
        <w:pStyle w:val="ListParagraph"/>
        <w:spacing w:after="0" w:line="276" w:lineRule="auto"/>
        <w:ind w:left="0"/>
        <w:jc w:val="left"/>
        <w:rPr>
          <w:rFonts w:ascii="Arial" w:hAnsi="Arial" w:cs="Arial"/>
        </w:rPr>
      </w:pPr>
      <w:r w:rsidRPr="7D25A557">
        <w:rPr>
          <w:rFonts w:ascii="Arial" w:eastAsia="Arial" w:hAnsi="Arial" w:cs="Arial"/>
          <w:color w:val="000000" w:themeColor="text1"/>
        </w:rPr>
        <w:t xml:space="preserve">It is the </w:t>
      </w:r>
      <w:r w:rsidRPr="7D25A557">
        <w:rPr>
          <w:rFonts w:ascii="Arial" w:eastAsia="Arial" w:hAnsi="Arial" w:cs="Arial"/>
          <w:b/>
          <w:bCs/>
          <w:color w:val="000000" w:themeColor="text1"/>
        </w:rPr>
        <w:t xml:space="preserve">student’s </w:t>
      </w:r>
      <w:r w:rsidRPr="7D25A557">
        <w:rPr>
          <w:rFonts w:ascii="Arial" w:eastAsia="Arial" w:hAnsi="Arial" w:cs="Arial"/>
          <w:color w:val="000000" w:themeColor="text1"/>
        </w:rPr>
        <w:t>responsibility to notify the Clerkship Office (</w:t>
      </w:r>
      <w:hyperlink r:id="rId28">
        <w:r w:rsidRPr="7D25A557">
          <w:rPr>
            <w:rStyle w:val="Hyperlink"/>
            <w:rFonts w:ascii="Arial" w:eastAsia="Arial" w:hAnsi="Arial" w:cs="Arial"/>
          </w:rPr>
          <w:t>com.clerkship@msu.edu</w:t>
        </w:r>
      </w:hyperlink>
      <w:r w:rsidRPr="7D25A557">
        <w:rPr>
          <w:rFonts w:ascii="Arial" w:eastAsia="Arial" w:hAnsi="Arial" w:cs="Arial"/>
          <w:color w:val="000000" w:themeColor="text1"/>
        </w:rPr>
        <w:t>) immediately if they are placed on quarantine or contract COVID</w:t>
      </w:r>
      <w:r>
        <w:rPr>
          <w:rFonts w:ascii="Arial" w:eastAsia="Arial" w:hAnsi="Arial" w:cs="Arial"/>
          <w:color w:val="000000" w:themeColor="text1"/>
        </w:rPr>
        <w:t xml:space="preserve"> and follow all MSUCOM COVID policies and procedures</w:t>
      </w:r>
      <w:r w:rsidRPr="7D25A557">
        <w:rPr>
          <w:rFonts w:ascii="Arial" w:eastAsia="Arial" w:hAnsi="Arial" w:cs="Arial"/>
          <w:color w:val="000000" w:themeColor="text1"/>
        </w:rPr>
        <w:t>.</w:t>
      </w:r>
    </w:p>
    <w:p w14:paraId="3FEE1C16" w14:textId="2371D175" w:rsidR="00FA2531" w:rsidRPr="00C40B5D" w:rsidRDefault="00FA2531" w:rsidP="000602B1">
      <w:pPr>
        <w:spacing w:after="0" w:line="276" w:lineRule="auto"/>
        <w:rPr>
          <w:rFonts w:ascii="Arial" w:eastAsia="Arial" w:hAnsi="Arial" w:cs="Arial"/>
          <w:b/>
          <w:bCs/>
          <w:sz w:val="24"/>
          <w:szCs w:val="24"/>
          <w:u w:val="single"/>
        </w:rPr>
      </w:pPr>
    </w:p>
    <w:p w14:paraId="7FCB681F" w14:textId="607D2EF9" w:rsidR="003266CF" w:rsidRPr="00C40B5D" w:rsidRDefault="003266CF" w:rsidP="000602B1">
      <w:pPr>
        <w:spacing w:after="0" w:line="276" w:lineRule="auto"/>
        <w:ind w:left="360"/>
        <w:rPr>
          <w:rFonts w:ascii="Arial" w:eastAsia="Arial" w:hAnsi="Arial" w:cs="Arial"/>
          <w:sz w:val="24"/>
          <w:szCs w:val="24"/>
          <w:u w:val="single"/>
        </w:rPr>
      </w:pPr>
    </w:p>
    <w:p w14:paraId="26167C47" w14:textId="539FA224" w:rsidR="00B24D78" w:rsidRPr="00BE11B9" w:rsidRDefault="22A3AEB6" w:rsidP="00BE11B9">
      <w:pPr>
        <w:spacing w:after="0" w:line="276" w:lineRule="auto"/>
        <w:rPr>
          <w:rFonts w:ascii="Arial" w:eastAsia="Arial" w:hAnsi="Arial" w:cs="Arial"/>
          <w:sz w:val="24"/>
          <w:szCs w:val="24"/>
          <w:u w:val="single"/>
        </w:rPr>
      </w:pPr>
      <w:r w:rsidRPr="00C40B5D">
        <w:rPr>
          <w:rFonts w:ascii="Arial" w:eastAsia="Arial" w:hAnsi="Arial" w:cs="Arial"/>
          <w:sz w:val="24"/>
          <w:szCs w:val="24"/>
          <w:u w:val="single"/>
        </w:rPr>
        <w:t>ATTIRE AND ETIQUETTE</w:t>
      </w:r>
    </w:p>
    <w:p w14:paraId="47AA8596" w14:textId="77777777" w:rsidR="00B24D78" w:rsidRDefault="00B24D78" w:rsidP="00F94B27">
      <w:pPr>
        <w:spacing w:after="120"/>
        <w:ind w:left="360"/>
        <w:jc w:val="left"/>
        <w:rPr>
          <w:rFonts w:ascii="Arial" w:hAnsi="Arial" w:cs="Arial"/>
        </w:rPr>
      </w:pPr>
      <w:r w:rsidRPr="0DDFC92B">
        <w:rPr>
          <w:rFonts w:ascii="Arial" w:hAnsi="Arial" w:cs="Arial"/>
        </w:rPr>
        <w:t xml:space="preserve">During your clinical rotation, you will be a part of many different learning environments and will be given </w:t>
      </w:r>
      <w:bookmarkStart w:id="47" w:name="_Int_MKVNvGL5"/>
      <w:r w:rsidRPr="0DDFC92B">
        <w:rPr>
          <w:rFonts w:ascii="Arial" w:hAnsi="Arial" w:cs="Arial"/>
        </w:rPr>
        <w:t>great</w:t>
      </w:r>
      <w:bookmarkEnd w:id="47"/>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8" w:name="_Int_SFTgVZZ8"/>
      <w:r w:rsidRPr="0DDFC92B">
        <w:rPr>
          <w:rFonts w:ascii="Arial" w:hAnsi="Arial" w:cs="Arial"/>
        </w:rPr>
        <w:t>a high level</w:t>
      </w:r>
      <w:bookmarkEnd w:id="48"/>
      <w:r w:rsidRPr="0DDFC92B">
        <w:rPr>
          <w:rFonts w:ascii="Arial" w:hAnsi="Arial" w:cs="Arial"/>
        </w:rPr>
        <w:t xml:space="preserve"> of professional behavior is maintained. </w:t>
      </w:r>
    </w:p>
    <w:p w14:paraId="73D3A481" w14:textId="2FDE0611" w:rsidR="00B24D78" w:rsidRPr="00016F1D" w:rsidRDefault="00B24D78" w:rsidP="00F94B27">
      <w:pPr>
        <w:spacing w:after="120"/>
        <w:ind w:left="360"/>
        <w:jc w:val="left"/>
        <w:rPr>
          <w:rFonts w:ascii="Arial" w:hAnsi="Arial" w:cs="Arial"/>
        </w:rPr>
      </w:pPr>
      <w:r w:rsidRPr="1B8AA418">
        <w:rPr>
          <w:rFonts w:ascii="Arial" w:hAnsi="Arial" w:cs="Arial"/>
        </w:rPr>
        <w:t xml:space="preserve">Outward appearance is particularly important in this regard and is critical for initial impressions and for gaining the respect of your patients. For this reason, please adhere to the following </w:t>
      </w:r>
      <w:r w:rsidR="3B1F12FE" w:rsidRPr="1B8AA418">
        <w:rPr>
          <w:rFonts w:ascii="Arial" w:hAnsi="Arial" w:cs="Arial"/>
        </w:rPr>
        <w:t>d</w:t>
      </w:r>
      <w:r w:rsidRPr="1B8AA418">
        <w:rPr>
          <w:rFonts w:ascii="Arial" w:hAnsi="Arial" w:cs="Arial"/>
        </w:rPr>
        <w:t>ress code during your clerkship:</w:t>
      </w:r>
    </w:p>
    <w:p w14:paraId="195AE0FA" w14:textId="77777777" w:rsidR="00B24D78" w:rsidRPr="00016F1D" w:rsidRDefault="00B24D78" w:rsidP="00F94B27">
      <w:pPr>
        <w:numPr>
          <w:ilvl w:val="1"/>
          <w:numId w:val="48"/>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4E7590E4" w14:textId="77777777" w:rsidR="00B24D78" w:rsidRDefault="00B24D78" w:rsidP="00F94B27">
      <w:pPr>
        <w:numPr>
          <w:ilvl w:val="1"/>
          <w:numId w:val="48"/>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0F444BE7" w14:textId="77777777" w:rsidR="00B24D78" w:rsidRPr="00016F1D" w:rsidRDefault="00B24D78" w:rsidP="00F94B27">
      <w:pPr>
        <w:numPr>
          <w:ilvl w:val="1"/>
          <w:numId w:val="48"/>
        </w:numPr>
        <w:spacing w:after="0" w:line="276" w:lineRule="auto"/>
        <w:jc w:val="left"/>
        <w:rPr>
          <w:rFonts w:ascii="Arial" w:hAnsi="Arial" w:cs="Arial"/>
        </w:rPr>
      </w:pPr>
      <w:r>
        <w:rPr>
          <w:rFonts w:ascii="Arial" w:hAnsi="Arial" w:cs="Arial"/>
        </w:rPr>
        <w:t>No blue jeans are allowed during any rotation.</w:t>
      </w:r>
    </w:p>
    <w:p w14:paraId="4A20A4EC" w14:textId="77777777" w:rsidR="00B24D78" w:rsidRPr="00016F1D" w:rsidRDefault="00B24D78" w:rsidP="00F94B27">
      <w:pPr>
        <w:numPr>
          <w:ilvl w:val="1"/>
          <w:numId w:val="48"/>
        </w:numPr>
        <w:spacing w:after="0" w:line="276" w:lineRule="auto"/>
        <w:jc w:val="left"/>
        <w:rPr>
          <w:rFonts w:ascii="Arial" w:hAnsi="Arial" w:cs="Arial"/>
        </w:rPr>
      </w:pPr>
      <w:r w:rsidRPr="00016F1D">
        <w:rPr>
          <w:rFonts w:ascii="Arial" w:hAnsi="Arial" w:cs="Arial"/>
        </w:rPr>
        <w:t>Tennis shoes should not be worn, except with scrubs.</w:t>
      </w:r>
    </w:p>
    <w:p w14:paraId="6163E0ED" w14:textId="77777777" w:rsidR="00B24D78" w:rsidRPr="00016F1D" w:rsidRDefault="00B24D78" w:rsidP="00F94B27">
      <w:pPr>
        <w:numPr>
          <w:ilvl w:val="1"/>
          <w:numId w:val="48"/>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4FB8D337" w14:textId="77777777" w:rsidR="00B24D78" w:rsidRPr="00016F1D" w:rsidRDefault="00B24D78" w:rsidP="00F94B27">
      <w:pPr>
        <w:numPr>
          <w:ilvl w:val="1"/>
          <w:numId w:val="48"/>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008BCD23" w14:textId="77777777" w:rsidR="00B24D78" w:rsidRPr="00016F1D" w:rsidRDefault="00B24D78" w:rsidP="00F94B27">
      <w:pPr>
        <w:numPr>
          <w:ilvl w:val="1"/>
          <w:numId w:val="48"/>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0E495743" w14:textId="77777777" w:rsidR="00B24D78" w:rsidRPr="00016F1D" w:rsidRDefault="00B24D78" w:rsidP="00F94B27">
      <w:pPr>
        <w:numPr>
          <w:ilvl w:val="1"/>
          <w:numId w:val="48"/>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0234F03D" w14:textId="77777777" w:rsidR="007637E8" w:rsidRDefault="00B24D78" w:rsidP="00F94B27">
      <w:pPr>
        <w:numPr>
          <w:ilvl w:val="1"/>
          <w:numId w:val="48"/>
        </w:numPr>
        <w:spacing w:after="0" w:line="276" w:lineRule="auto"/>
        <w:jc w:val="left"/>
        <w:rPr>
          <w:rFonts w:ascii="Arial" w:hAnsi="Arial" w:cs="Arial"/>
        </w:rPr>
      </w:pPr>
      <w:r w:rsidRPr="00016F1D">
        <w:rPr>
          <w:rFonts w:ascii="Arial" w:hAnsi="Arial" w:cs="Arial"/>
        </w:rPr>
        <w:t>Wear a waterproof gown when blood or body fluid may soak a cloth gown</w:t>
      </w:r>
      <w:r w:rsidR="007637E8">
        <w:rPr>
          <w:rFonts w:ascii="Arial" w:hAnsi="Arial" w:cs="Arial"/>
        </w:rPr>
        <w:t>.</w:t>
      </w:r>
    </w:p>
    <w:p w14:paraId="2241EB8D" w14:textId="2BBD7187" w:rsidR="3AFD8C84" w:rsidRPr="007637E8" w:rsidRDefault="00B24D78" w:rsidP="00F94B27">
      <w:pPr>
        <w:numPr>
          <w:ilvl w:val="1"/>
          <w:numId w:val="48"/>
        </w:numPr>
        <w:spacing w:after="0" w:line="276" w:lineRule="auto"/>
        <w:jc w:val="left"/>
        <w:rPr>
          <w:rFonts w:ascii="Arial" w:hAnsi="Arial" w:cs="Arial"/>
        </w:rPr>
      </w:pPr>
      <w:r w:rsidRPr="007637E8">
        <w:rPr>
          <w:rFonts w:ascii="Arial" w:hAnsi="Arial" w:cs="Arial"/>
        </w:rPr>
        <w:t xml:space="preserve">If you accidentally have blood or body fluids splattered on your clothing, at the next convenient time, you should </w:t>
      </w:r>
      <w:r w:rsidR="007D1B9F" w:rsidRPr="007637E8">
        <w:rPr>
          <w:rFonts w:ascii="Arial" w:hAnsi="Arial" w:cs="Arial"/>
        </w:rPr>
        <w:t>excuse yourself, change into hospital scrubs,</w:t>
      </w:r>
      <w:r w:rsidRPr="007637E8">
        <w:rPr>
          <w:rFonts w:ascii="Arial" w:hAnsi="Arial" w:cs="Arial"/>
        </w:rPr>
        <w:t xml:space="preserve"> and put your contaminated clothing in a separate bag for later laundering.</w:t>
      </w:r>
    </w:p>
    <w:p w14:paraId="7FD5A379" w14:textId="77777777" w:rsidR="00F94B27" w:rsidRPr="00C40B5D" w:rsidRDefault="00F94B27" w:rsidP="00B24D78">
      <w:pPr>
        <w:spacing w:after="0" w:line="276" w:lineRule="auto"/>
        <w:rPr>
          <w:rFonts w:ascii="Arial" w:hAnsi="Arial" w:cs="Arial"/>
        </w:rPr>
      </w:pPr>
    </w:p>
    <w:p w14:paraId="006DB2CA" w14:textId="445B4958" w:rsidR="00401E2C" w:rsidRPr="00C40B5D" w:rsidRDefault="00B01C63" w:rsidP="00DF2C04">
      <w:pPr>
        <w:pStyle w:val="Heading1"/>
        <w:spacing w:before="0" w:after="0" w:line="276" w:lineRule="auto"/>
        <w:jc w:val="left"/>
        <w:rPr>
          <w:rFonts w:ascii="Arial" w:hAnsi="Arial" w:cs="Arial"/>
        </w:rPr>
      </w:pPr>
      <w:bookmarkStart w:id="49" w:name="_Toc214002599"/>
      <w:r w:rsidRPr="0096296A">
        <w:rPr>
          <w:rFonts w:ascii="Arial" w:hAnsi="Arial" w:cs="Arial"/>
        </w:rPr>
        <w:t>MSU College of Osteopathic Medicine Standard Policies</w:t>
      </w:r>
      <w:bookmarkEnd w:id="49"/>
    </w:p>
    <w:p w14:paraId="5DDE033B" w14:textId="77777777" w:rsidR="00C11B04" w:rsidRPr="00C40B5D" w:rsidRDefault="00C11B04" w:rsidP="00DF2C04">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DF2C04">
      <w:pPr>
        <w:spacing w:after="0" w:line="276" w:lineRule="auto"/>
        <w:jc w:val="left"/>
        <w:rPr>
          <w:rFonts w:ascii="Arial" w:hAnsi="Arial" w:cs="Arial"/>
          <w:b/>
          <w:spacing w:val="-2"/>
          <w:szCs w:val="30"/>
        </w:rPr>
      </w:pPr>
    </w:p>
    <w:p w14:paraId="00874260" w14:textId="459FD92E" w:rsidR="004A31FF" w:rsidRDefault="003C4D04" w:rsidP="00DF2C04">
      <w:pPr>
        <w:pStyle w:val="Heading2"/>
        <w:jc w:val="left"/>
        <w:rPr>
          <w:spacing w:val="-1"/>
        </w:rPr>
      </w:pPr>
      <w:bookmarkStart w:id="50" w:name="_Toc214002600"/>
      <w:r w:rsidRPr="0096296A">
        <w:t xml:space="preserve">CLERKSHIP </w:t>
      </w:r>
      <w:r w:rsidR="004A31FF" w:rsidRPr="0096296A">
        <w:t>ATTENDANCE</w:t>
      </w:r>
      <w:r w:rsidR="004A31FF" w:rsidRPr="0096296A">
        <w:rPr>
          <w:spacing w:val="-1"/>
        </w:rPr>
        <w:t xml:space="preserve"> POLICY</w:t>
      </w:r>
      <w:bookmarkEnd w:id="50"/>
    </w:p>
    <w:p w14:paraId="552F60FD" w14:textId="06899AB5" w:rsidR="00C326F4" w:rsidRPr="00200481" w:rsidRDefault="00C326F4" w:rsidP="00DF2C04">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7D1B9F"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9" w:history="1">
        <w:r w:rsidR="00F273C7">
          <w:rPr>
            <w:rStyle w:val="Hyperlink"/>
            <w:rFonts w:ascii="Arial" w:hAnsi="Arial" w:cs="Arial"/>
          </w:rPr>
          <w:t>Policy_-_Clerkship_Absence_2025.pdf</w:t>
        </w:r>
      </w:hyperlink>
    </w:p>
    <w:p w14:paraId="582E6479" w14:textId="605C8F81" w:rsidR="006E1B5D" w:rsidRPr="00BE11B9" w:rsidRDefault="00902AE6" w:rsidP="00BE11B9">
      <w:pPr>
        <w:pStyle w:val="Heading2"/>
        <w:jc w:val="left"/>
        <w:rPr>
          <w:b/>
          <w:bCs/>
        </w:rPr>
      </w:pPr>
      <w:bookmarkStart w:id="51" w:name="_Toc214002601"/>
      <w:r w:rsidRPr="0096296A">
        <w:lastRenderedPageBreak/>
        <w:t>POLICY FOR MEDICAL STUDENT SUPERVISION</w:t>
      </w:r>
      <w:bookmarkEnd w:id="51"/>
    </w:p>
    <w:p w14:paraId="081A8948" w14:textId="15064088"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0"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52" w:name="_Toc214002602"/>
      <w:r w:rsidRPr="00551027">
        <w:t>MSUCOM Student Handbook</w:t>
      </w:r>
      <w:bookmarkEnd w:id="52"/>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1"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53" w:name="_Toc214002603"/>
      <w:r w:rsidRPr="0096296A">
        <w:t>Common Ground Framework for Professional Conduct</w:t>
      </w:r>
      <w:bookmarkEnd w:id="53"/>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2"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DF2C04">
      <w:pPr>
        <w:pStyle w:val="Heading2"/>
        <w:jc w:val="left"/>
      </w:pPr>
      <w:bookmarkStart w:id="54" w:name="_Toc214002604"/>
      <w:r w:rsidRPr="0096296A">
        <w:t>Medical Student Rights and Responsibilities</w:t>
      </w:r>
      <w:bookmarkEnd w:id="54"/>
      <w:r w:rsidRPr="0096296A">
        <w:t xml:space="preserve"> </w:t>
      </w:r>
    </w:p>
    <w:p w14:paraId="5A2D4E8B" w14:textId="639A6DDE" w:rsidR="00E20D8B" w:rsidRPr="00E20D8B" w:rsidRDefault="00E20D8B" w:rsidP="00DF2C04">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DF2C04">
      <w:pPr>
        <w:pStyle w:val="Heading2"/>
        <w:jc w:val="left"/>
      </w:pPr>
      <w:bookmarkStart w:id="55" w:name="_Toc214002605"/>
      <w:r>
        <w:t>MSU Email</w:t>
      </w:r>
      <w:bookmarkEnd w:id="55"/>
      <w:r>
        <w:t xml:space="preserve"> </w:t>
      </w:r>
    </w:p>
    <w:p w14:paraId="6106C0F3" w14:textId="5953EF41" w:rsidR="00CD18CF" w:rsidRPr="00C40B5D" w:rsidRDefault="00CD18CF" w:rsidP="00DF2C04">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DF2C04">
      <w:pPr>
        <w:spacing w:after="0" w:line="276" w:lineRule="auto"/>
        <w:ind w:left="360"/>
        <w:jc w:val="left"/>
        <w:rPr>
          <w:rFonts w:ascii="Arial" w:eastAsia="Arial" w:hAnsi="Arial" w:cs="Arial"/>
        </w:rPr>
      </w:pPr>
    </w:p>
    <w:p w14:paraId="4AF8CE05" w14:textId="77777777" w:rsidR="006573C7" w:rsidRDefault="00CD18CF" w:rsidP="00DF2C04">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DF2C04">
      <w:pPr>
        <w:spacing w:after="0" w:line="276" w:lineRule="auto"/>
        <w:ind w:firstLine="360"/>
        <w:jc w:val="left"/>
        <w:rPr>
          <w:rFonts w:ascii="Arial" w:eastAsia="Arial" w:hAnsi="Arial" w:cs="Arial"/>
        </w:rPr>
      </w:pPr>
    </w:p>
    <w:p w14:paraId="7054D36E" w14:textId="75B93FDA" w:rsidR="00A96018" w:rsidRPr="00C40B5D" w:rsidRDefault="004022E0" w:rsidP="00DF2C04">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DF2C04">
      <w:pPr>
        <w:spacing w:after="0" w:line="276" w:lineRule="auto"/>
        <w:ind w:left="360"/>
        <w:jc w:val="left"/>
        <w:rPr>
          <w:rFonts w:ascii="Arial" w:eastAsia="Arial" w:hAnsi="Arial" w:cs="Arial"/>
        </w:rPr>
      </w:pPr>
    </w:p>
    <w:p w14:paraId="6901697E" w14:textId="675F9BCB" w:rsidR="00CD18CF" w:rsidRDefault="00CD18CF" w:rsidP="00DF2C04">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4" w:history="1">
        <w:r w:rsidR="0055268A" w:rsidRPr="0055268A">
          <w:rPr>
            <w:rStyle w:val="Hyperlink"/>
            <w:rFonts w:ascii="Arial" w:hAnsi="Arial" w:cs="Arial"/>
          </w:rPr>
          <w:t>https://osteopathicmedicine.msu.edu/current-students/student-handbook</w:t>
        </w:r>
      </w:hyperlink>
      <w:r w:rsidR="007D1B9F" w:rsidRPr="0055268A">
        <w:rPr>
          <w:rFonts w:ascii="Arial" w:hAnsi="Arial" w:cs="Arial"/>
        </w:rPr>
        <w:t xml:space="preserve">. </w:t>
      </w:r>
    </w:p>
    <w:p w14:paraId="7DD3DA2E" w14:textId="77777777" w:rsidR="00FB1895" w:rsidRPr="00556A65" w:rsidRDefault="00FB1895" w:rsidP="00FB1895">
      <w:pPr>
        <w:pStyle w:val="Level3Header"/>
        <w:ind w:left="360"/>
        <w:rPr>
          <w:sz w:val="24"/>
          <w:szCs w:val="24"/>
        </w:rPr>
      </w:pPr>
      <w:bookmarkStart w:id="56" w:name="_Toc213320658"/>
      <w:bookmarkStart w:id="57" w:name="_Toc213320715"/>
      <w:bookmarkStart w:id="58" w:name="_Toc213321354"/>
      <w:bookmarkStart w:id="59" w:name="_Toc214002606"/>
      <w:r w:rsidRPr="00556A65">
        <w:rPr>
          <w:sz w:val="24"/>
          <w:szCs w:val="24"/>
        </w:rPr>
        <w:lastRenderedPageBreak/>
        <w:t>ARTIFICIAL INTELLIGENCE (AI) USAGE</w:t>
      </w:r>
      <w:r>
        <w:rPr>
          <w:sz w:val="24"/>
          <w:szCs w:val="24"/>
        </w:rPr>
        <w:t xml:space="preserve"> POLICY</w:t>
      </w:r>
      <w:bookmarkEnd w:id="56"/>
      <w:bookmarkEnd w:id="57"/>
      <w:bookmarkEnd w:id="58"/>
      <w:bookmarkEnd w:id="59"/>
    </w:p>
    <w:p w14:paraId="02DABCAD" w14:textId="3C7CB22F" w:rsidR="002952A5" w:rsidRPr="00FB1895" w:rsidRDefault="00FB1895" w:rsidP="00FB1895">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5" w:history="1">
        <w:r w:rsidRPr="005F7800">
          <w:rPr>
            <w:rFonts w:ascii="Arial" w:hAnsi="Arial" w:cs="Arial"/>
            <w:color w:val="0000FF"/>
            <w:u w:val="single"/>
          </w:rPr>
          <w:t>AI_Use_Policy.pdf</w:t>
        </w:r>
      </w:hyperlink>
    </w:p>
    <w:p w14:paraId="64C09E5C" w14:textId="77777777" w:rsidR="0096296A" w:rsidRDefault="0096296A" w:rsidP="00DF2C04">
      <w:pPr>
        <w:spacing w:after="0" w:line="276" w:lineRule="auto"/>
        <w:ind w:left="360"/>
        <w:jc w:val="left"/>
        <w:rPr>
          <w:rFonts w:ascii="Arial" w:eastAsia="Arial" w:hAnsi="Arial" w:cs="Arial"/>
          <w:u w:val="single"/>
        </w:rPr>
      </w:pPr>
    </w:p>
    <w:p w14:paraId="31234C92" w14:textId="2FB46EC4" w:rsidR="002952A5" w:rsidRPr="0096296A" w:rsidRDefault="002952A5" w:rsidP="00DF2C04">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DF2C04">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6"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DF2C04">
      <w:pPr>
        <w:spacing w:after="0" w:line="276" w:lineRule="auto"/>
        <w:ind w:left="360"/>
        <w:jc w:val="left"/>
        <w:rPr>
          <w:rFonts w:ascii="Arial" w:eastAsia="Arial" w:hAnsi="Arial" w:cs="Arial"/>
        </w:rPr>
      </w:pPr>
    </w:p>
    <w:p w14:paraId="54DBC076" w14:textId="77777777" w:rsidR="00EC72B0" w:rsidRPr="00C40B5D" w:rsidRDefault="00EC72B0" w:rsidP="00DF2C04">
      <w:pPr>
        <w:pStyle w:val="Heading2"/>
        <w:jc w:val="left"/>
        <w:rPr>
          <w:b/>
          <w:bCs/>
        </w:rPr>
      </w:pPr>
      <w:bookmarkStart w:id="60" w:name="_Toc214002607"/>
      <w:r w:rsidRPr="0096296A">
        <w:t>STUDENT EXPOSURE PROCEDURE</w:t>
      </w:r>
      <w:bookmarkEnd w:id="60"/>
    </w:p>
    <w:p w14:paraId="152CC23E" w14:textId="28A12BA7" w:rsidR="00F04608" w:rsidRDefault="00EC72B0" w:rsidP="00DF2C04">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7D1B9F"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DF2C04">
      <w:pPr>
        <w:spacing w:after="0" w:line="276" w:lineRule="auto"/>
        <w:ind w:left="432"/>
        <w:jc w:val="left"/>
        <w:rPr>
          <w:rFonts w:ascii="Arial" w:hAnsi="Arial" w:cs="Arial"/>
        </w:rPr>
      </w:pPr>
      <w:hyperlink r:id="rId37"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DF2C04">
      <w:pPr>
        <w:spacing w:after="0" w:line="276" w:lineRule="auto"/>
        <w:ind w:left="360"/>
        <w:jc w:val="left"/>
        <w:rPr>
          <w:rFonts w:ascii="Arial" w:hAnsi="Arial" w:cs="Arial"/>
        </w:rPr>
      </w:pPr>
    </w:p>
    <w:p w14:paraId="15039EC5" w14:textId="77777777" w:rsidR="00EC72B0" w:rsidRPr="00200481" w:rsidRDefault="00EC72B0" w:rsidP="00DF2C04">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38"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61" w:name="_Toc169162520"/>
      <w:bookmarkStart w:id="62" w:name="_Toc173349563"/>
      <w:bookmarkStart w:id="63" w:name="_Toc214002608"/>
      <w:r w:rsidRPr="0002378E">
        <w:t>STUDENT ACCOMMODATION LETTERS</w:t>
      </w:r>
      <w:bookmarkEnd w:id="61"/>
      <w:bookmarkEnd w:id="62"/>
      <w:bookmarkEnd w:id="63"/>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53F38">
          <w:footerReference w:type="default" r:id="rId41"/>
          <w:footerReference w:type="first" r:id="rId42"/>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4" w:name="_Toc76108467"/>
      <w:bookmarkStart w:id="65" w:name="_Toc92977603"/>
      <w:bookmarkStart w:id="66" w:name="_Toc93754575"/>
      <w:bookmarkStart w:id="67" w:name="_Toc214002609"/>
      <w:r w:rsidRPr="00B17123">
        <w:rPr>
          <w:b/>
          <w:bCs/>
          <w:sz w:val="28"/>
          <w:szCs w:val="28"/>
        </w:rPr>
        <w:lastRenderedPageBreak/>
        <w:t>SUMMARY OF GRADING REQUIREMENTS</w:t>
      </w:r>
      <w:bookmarkEnd w:id="64"/>
      <w:bookmarkEnd w:id="65"/>
      <w:bookmarkEnd w:id="66"/>
      <w:bookmarkEnd w:id="67"/>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D027C5" w:rsidRPr="00C40B5D" w14:paraId="52A4B404" w14:textId="77777777" w:rsidTr="00632A80">
        <w:trPr>
          <w:trHeight w:val="1381"/>
        </w:trPr>
        <w:tc>
          <w:tcPr>
            <w:tcW w:w="2291" w:type="dxa"/>
            <w:vAlign w:val="center"/>
          </w:tcPr>
          <w:p w14:paraId="3A597FD2" w14:textId="417D18B7" w:rsidR="00D027C5" w:rsidRPr="007C354A" w:rsidRDefault="00D027C5" w:rsidP="00D027C5">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16897CEC" w14:textId="772A0DE7" w:rsidR="00D027C5" w:rsidRPr="009275FB" w:rsidRDefault="00D027C5" w:rsidP="00D027C5">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58F3CEAA" w14:textId="77777777" w:rsidR="00D027C5" w:rsidRDefault="00D027C5" w:rsidP="00D027C5">
            <w:pPr>
              <w:pStyle w:val="BodyText"/>
              <w:numPr>
                <w:ilvl w:val="0"/>
                <w:numId w:val="29"/>
              </w:numPr>
              <w:spacing w:line="240" w:lineRule="auto"/>
              <w:ind w:left="223" w:right="-102" w:hanging="180"/>
              <w:rPr>
                <w:sz w:val="20"/>
                <w:szCs w:val="20"/>
              </w:rPr>
            </w:pPr>
            <w:r>
              <w:rPr>
                <w:sz w:val="20"/>
                <w:szCs w:val="20"/>
              </w:rPr>
              <w:t>Completed, scanned, and uploaded to D2L.</w:t>
            </w:r>
          </w:p>
          <w:p w14:paraId="1C4C2D1F" w14:textId="77777777" w:rsidR="00D027C5" w:rsidRDefault="00D027C5" w:rsidP="00D027C5">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316BBE2D" w14:textId="77777777" w:rsidR="00D027C5" w:rsidRDefault="00D027C5" w:rsidP="00D027C5">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338A3736" w14:textId="0D6B9BDE" w:rsidR="00D027C5" w:rsidRPr="1125DAF6" w:rsidRDefault="00D027C5" w:rsidP="00BE11B9">
            <w:pPr>
              <w:pStyle w:val="BodyText"/>
              <w:numPr>
                <w:ilvl w:val="0"/>
                <w:numId w:val="29"/>
              </w:numPr>
              <w:spacing w:line="240" w:lineRule="auto"/>
              <w:ind w:left="468"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5874E569" w14:textId="6E665DF3" w:rsidR="00D027C5" w:rsidRPr="1125DAF6" w:rsidRDefault="00D027C5" w:rsidP="00D027C5">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1791E256" w14:textId="682F1C66" w:rsidR="00D027C5" w:rsidRPr="389FCA9F" w:rsidRDefault="00D027C5" w:rsidP="00707539">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870B24" w:rsidRPr="00C40B5D" w14:paraId="0C74CDD6" w14:textId="77777777" w:rsidTr="00870B24">
        <w:trPr>
          <w:trHeight w:val="1381"/>
        </w:trPr>
        <w:tc>
          <w:tcPr>
            <w:tcW w:w="2291" w:type="dxa"/>
            <w:vAlign w:val="center"/>
          </w:tcPr>
          <w:p w14:paraId="230BEFB4" w14:textId="4AFB71B4" w:rsidR="00870B24" w:rsidRPr="00164403" w:rsidRDefault="00870B24" w:rsidP="00870B24">
            <w:pPr>
              <w:pStyle w:val="BodyText"/>
              <w:spacing w:line="240" w:lineRule="auto"/>
              <w:ind w:left="0" w:right="0"/>
              <w:rPr>
                <w:b/>
                <w:bCs/>
                <w:sz w:val="20"/>
                <w:szCs w:val="20"/>
              </w:rPr>
            </w:pPr>
            <w:r w:rsidRPr="7D25A557">
              <w:rPr>
                <w:rFonts w:eastAsia="Arial"/>
                <w:color w:val="000000" w:themeColor="text1"/>
                <w:sz w:val="20"/>
                <w:szCs w:val="20"/>
              </w:rPr>
              <w:t>Patient Types and Procedure Log</w:t>
            </w:r>
          </w:p>
        </w:tc>
        <w:tc>
          <w:tcPr>
            <w:tcW w:w="2894" w:type="dxa"/>
            <w:vAlign w:val="center"/>
          </w:tcPr>
          <w:p w14:paraId="1BF7A1F6" w14:textId="31F0E420" w:rsidR="00870B24" w:rsidRPr="009275FB" w:rsidRDefault="00AD7476" w:rsidP="00870B24">
            <w:pPr>
              <w:pStyle w:val="BodyText"/>
              <w:spacing w:line="240" w:lineRule="auto"/>
              <w:ind w:left="0" w:right="-102"/>
              <w:rPr>
                <w:sz w:val="20"/>
                <w:szCs w:val="20"/>
              </w:rPr>
            </w:pPr>
            <w:r>
              <w:rPr>
                <w:rFonts w:eastAsia="Arial"/>
                <w:color w:val="000000" w:themeColor="text1"/>
                <w:sz w:val="20"/>
                <w:szCs w:val="20"/>
              </w:rPr>
              <w:t>U</w:t>
            </w:r>
            <w:r w:rsidR="00870B24" w:rsidRPr="7D25A557">
              <w:rPr>
                <w:rFonts w:eastAsia="Arial"/>
                <w:color w:val="000000" w:themeColor="text1"/>
                <w:sz w:val="20"/>
                <w:szCs w:val="20"/>
              </w:rPr>
              <w:t>pload into D2L Drop Box for the course</w:t>
            </w:r>
          </w:p>
        </w:tc>
        <w:tc>
          <w:tcPr>
            <w:tcW w:w="3256" w:type="dxa"/>
            <w:vAlign w:val="center"/>
          </w:tcPr>
          <w:p w14:paraId="060D1E7B" w14:textId="7E336096" w:rsidR="00870B24" w:rsidRPr="1125DAF6" w:rsidRDefault="00AD7476" w:rsidP="00870B24">
            <w:pPr>
              <w:pStyle w:val="BodyText"/>
              <w:spacing w:line="240" w:lineRule="auto"/>
              <w:ind w:left="0" w:right="-102"/>
              <w:rPr>
                <w:sz w:val="20"/>
                <w:szCs w:val="20"/>
              </w:rPr>
            </w:pPr>
            <w:r>
              <w:rPr>
                <w:rFonts w:eastAsia="Arial"/>
                <w:color w:val="000000" w:themeColor="text1"/>
                <w:sz w:val="20"/>
                <w:szCs w:val="20"/>
              </w:rPr>
              <w:t>S</w:t>
            </w:r>
            <w:r w:rsidR="00870B24" w:rsidRPr="7D25A557">
              <w:rPr>
                <w:rFonts w:eastAsia="Arial"/>
                <w:color w:val="000000" w:themeColor="text1"/>
                <w:sz w:val="20"/>
                <w:szCs w:val="20"/>
              </w:rPr>
              <w:t>ubmitted by 11:59 pm on the last Sunday of Rotation</w:t>
            </w:r>
          </w:p>
        </w:tc>
        <w:tc>
          <w:tcPr>
            <w:tcW w:w="2532" w:type="dxa"/>
            <w:vAlign w:val="center"/>
          </w:tcPr>
          <w:p w14:paraId="40570C6E" w14:textId="78088693" w:rsidR="00870B24" w:rsidRPr="1125DAF6" w:rsidRDefault="00870B24" w:rsidP="00870B24">
            <w:pPr>
              <w:pStyle w:val="BodyText"/>
              <w:spacing w:line="240" w:lineRule="auto"/>
              <w:ind w:left="0" w:right="-102"/>
              <w:rPr>
                <w:sz w:val="20"/>
                <w:szCs w:val="20"/>
              </w:rPr>
            </w:pPr>
            <w:r w:rsidRPr="0084240C">
              <w:rPr>
                <w:sz w:val="20"/>
                <w:szCs w:val="20"/>
              </w:rPr>
              <w:t>Will be the conditional grade until all requirements of this rotation are met</w:t>
            </w:r>
          </w:p>
        </w:tc>
        <w:tc>
          <w:tcPr>
            <w:tcW w:w="3738" w:type="dxa"/>
            <w:vAlign w:val="center"/>
          </w:tcPr>
          <w:p w14:paraId="6684B731" w14:textId="2C6A39C9" w:rsidR="00870B24" w:rsidRPr="389FCA9F" w:rsidRDefault="00870B24" w:rsidP="00870B24">
            <w:pPr>
              <w:pStyle w:val="BodyText"/>
              <w:spacing w:line="240" w:lineRule="auto"/>
              <w:ind w:left="0" w:right="-102"/>
              <w:rPr>
                <w:sz w:val="20"/>
                <w:szCs w:val="20"/>
              </w:rPr>
            </w:pPr>
            <w:r w:rsidRPr="79522A6F">
              <w:rPr>
                <w:sz w:val="20"/>
                <w:szCs w:val="20"/>
              </w:rPr>
              <w:t xml:space="preserve">Failure to complete and submit within </w:t>
            </w:r>
            <w:bookmarkStart w:id="68" w:name="_Int_6B0kDYv3"/>
            <w:r w:rsidRPr="79522A6F">
              <w:rPr>
                <w:sz w:val="20"/>
                <w:szCs w:val="20"/>
              </w:rPr>
              <w:t>14 days</w:t>
            </w:r>
            <w:bookmarkEnd w:id="68"/>
            <w:r w:rsidRPr="79522A6F">
              <w:rPr>
                <w:sz w:val="20"/>
                <w:szCs w:val="20"/>
              </w:rPr>
              <w:t xml:space="preserve"> from the end of the rotation at 11:59 pm</w:t>
            </w:r>
          </w:p>
        </w:tc>
      </w:tr>
      <w:tr w:rsidR="007C5115" w:rsidRPr="00C40B5D" w14:paraId="0680CD93" w14:textId="77777777" w:rsidTr="004A5077">
        <w:trPr>
          <w:trHeight w:val="1381"/>
        </w:trPr>
        <w:tc>
          <w:tcPr>
            <w:tcW w:w="2291" w:type="dxa"/>
            <w:vAlign w:val="center"/>
          </w:tcPr>
          <w:p w14:paraId="060150F7" w14:textId="0505177A" w:rsidR="007C5115" w:rsidRPr="007C354A" w:rsidRDefault="007C5115" w:rsidP="004A5077">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894" w:type="dxa"/>
            <w:vAlign w:val="center"/>
          </w:tcPr>
          <w:p w14:paraId="7B8BBC90" w14:textId="572DEB13" w:rsidR="007C5115" w:rsidRPr="009275FB" w:rsidRDefault="007C5115" w:rsidP="00707539">
            <w:pPr>
              <w:spacing w:line="230" w:lineRule="exact"/>
              <w:ind w:right="304"/>
              <w:rPr>
                <w:sz w:val="20"/>
                <w:szCs w:val="20"/>
              </w:rPr>
            </w:pPr>
            <w:r w:rsidRPr="7D25A557">
              <w:rPr>
                <w:rFonts w:ascii="Arial" w:eastAsia="Arial" w:hAnsi="Arial" w:cs="Arial"/>
                <w:color w:val="000000" w:themeColor="text1"/>
                <w:sz w:val="20"/>
                <w:szCs w:val="20"/>
              </w:rPr>
              <w:t>Online D2L Drop Box</w:t>
            </w:r>
          </w:p>
        </w:tc>
        <w:tc>
          <w:tcPr>
            <w:tcW w:w="3256" w:type="dxa"/>
            <w:vAlign w:val="center"/>
          </w:tcPr>
          <w:p w14:paraId="3ACDE04A" w14:textId="0E7AFAC4" w:rsidR="007C5115" w:rsidRPr="1125DAF6" w:rsidRDefault="00971C26" w:rsidP="004A5077">
            <w:pPr>
              <w:pStyle w:val="BodyText"/>
              <w:spacing w:line="240" w:lineRule="auto"/>
              <w:ind w:left="43" w:right="-102"/>
              <w:rPr>
                <w:sz w:val="20"/>
                <w:szCs w:val="20"/>
              </w:rPr>
            </w:pPr>
            <w:r>
              <w:rPr>
                <w:rFonts w:eastAsia="Arial"/>
                <w:color w:val="000000" w:themeColor="text1"/>
                <w:sz w:val="20"/>
                <w:szCs w:val="20"/>
              </w:rPr>
              <w:t>S</w:t>
            </w:r>
            <w:r w:rsidR="007C5115" w:rsidRPr="7D25A557">
              <w:rPr>
                <w:rFonts w:eastAsia="Arial"/>
                <w:color w:val="000000" w:themeColor="text1"/>
                <w:sz w:val="20"/>
                <w:szCs w:val="20"/>
              </w:rPr>
              <w:t>ubmitted by 11:59 pm on the last Sunday of Rotation</w:t>
            </w:r>
            <w:r w:rsidR="007D1B9F">
              <w:rPr>
                <w:rFonts w:eastAsia="Arial"/>
                <w:color w:val="000000" w:themeColor="text1"/>
                <w:sz w:val="20"/>
                <w:szCs w:val="20"/>
              </w:rPr>
              <w:t xml:space="preserve">. </w:t>
            </w:r>
            <w:r w:rsidR="00585573">
              <w:rPr>
                <w:rFonts w:eastAsia="Arial"/>
                <w:color w:val="000000" w:themeColor="text1"/>
                <w:sz w:val="20"/>
                <w:szCs w:val="20"/>
              </w:rPr>
              <w:t>NOT</w:t>
            </w:r>
            <w:r w:rsidR="00F1406B">
              <w:rPr>
                <w:rFonts w:eastAsia="Arial"/>
                <w:color w:val="000000" w:themeColor="text1"/>
                <w:sz w:val="20"/>
                <w:szCs w:val="20"/>
              </w:rPr>
              <w:t xml:space="preserve"> to be submitted </w:t>
            </w:r>
            <w:r w:rsidR="002000B5">
              <w:rPr>
                <w:rFonts w:eastAsia="Arial"/>
                <w:color w:val="000000" w:themeColor="text1"/>
                <w:sz w:val="20"/>
                <w:szCs w:val="20"/>
              </w:rPr>
              <w:t>before</w:t>
            </w:r>
            <w:r w:rsidR="00F1406B">
              <w:rPr>
                <w:rFonts w:eastAsia="Arial"/>
                <w:color w:val="000000" w:themeColor="text1"/>
                <w:sz w:val="20"/>
                <w:szCs w:val="20"/>
              </w:rPr>
              <w:t xml:space="preserve"> the last Friday of the rotation</w:t>
            </w:r>
            <w:r w:rsidR="00585573">
              <w:rPr>
                <w:rFonts w:eastAsia="Arial"/>
                <w:color w:val="000000" w:themeColor="text1"/>
                <w:sz w:val="20"/>
                <w:szCs w:val="20"/>
              </w:rPr>
              <w:t>,</w:t>
            </w:r>
            <w:r w:rsidR="00A36137">
              <w:rPr>
                <w:rFonts w:eastAsia="Arial"/>
                <w:color w:val="000000" w:themeColor="text1"/>
                <w:sz w:val="20"/>
                <w:szCs w:val="20"/>
              </w:rPr>
              <w:t xml:space="preserve"> and must be the schedule you worked, not what you were scheduled to work</w:t>
            </w:r>
          </w:p>
        </w:tc>
        <w:tc>
          <w:tcPr>
            <w:tcW w:w="2532" w:type="dxa"/>
            <w:vAlign w:val="center"/>
          </w:tcPr>
          <w:p w14:paraId="07225A04" w14:textId="13D27B15" w:rsidR="007C5115" w:rsidRPr="1125DAF6" w:rsidRDefault="007C5115" w:rsidP="004A5077">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4BE40AD8" w14:textId="058D14CD" w:rsidR="007C5115" w:rsidRPr="389FCA9F" w:rsidRDefault="007C5115" w:rsidP="004A5077">
            <w:pPr>
              <w:pStyle w:val="BodyText"/>
              <w:spacing w:line="240" w:lineRule="auto"/>
              <w:ind w:left="43" w:right="-102"/>
              <w:rPr>
                <w:sz w:val="20"/>
                <w:szCs w:val="20"/>
              </w:rPr>
            </w:pPr>
            <w:r w:rsidRPr="79522A6F">
              <w:rPr>
                <w:sz w:val="20"/>
                <w:szCs w:val="20"/>
              </w:rPr>
              <w:t xml:space="preserve">Failure to complete and submit within </w:t>
            </w:r>
            <w:bookmarkStart w:id="69" w:name="_Int_yxaTuieQ"/>
            <w:r w:rsidRPr="79522A6F">
              <w:rPr>
                <w:sz w:val="20"/>
                <w:szCs w:val="20"/>
              </w:rPr>
              <w:t>14 days</w:t>
            </w:r>
            <w:bookmarkEnd w:id="69"/>
            <w:r w:rsidRPr="79522A6F">
              <w:rPr>
                <w:sz w:val="20"/>
                <w:szCs w:val="20"/>
              </w:rPr>
              <w:t xml:space="preserve"> from the end of the rotation at 11:59 pm</w:t>
            </w:r>
          </w:p>
        </w:tc>
      </w:tr>
      <w:tr w:rsidR="006E0D35" w:rsidRPr="00C40B5D" w14:paraId="063F959A" w14:textId="77777777" w:rsidTr="002A52A3">
        <w:trPr>
          <w:trHeight w:val="1381"/>
        </w:trPr>
        <w:tc>
          <w:tcPr>
            <w:tcW w:w="2291" w:type="dxa"/>
            <w:vAlign w:val="center"/>
          </w:tcPr>
          <w:p w14:paraId="64CA5EAA" w14:textId="356AAEE7" w:rsidR="006E0D35" w:rsidRPr="007C354A" w:rsidRDefault="006E0D35" w:rsidP="002A52A3">
            <w:pPr>
              <w:pStyle w:val="BodyText"/>
              <w:spacing w:line="240" w:lineRule="auto"/>
              <w:ind w:left="0" w:right="0"/>
              <w:rPr>
                <w:sz w:val="20"/>
                <w:szCs w:val="20"/>
              </w:rPr>
            </w:pPr>
            <w:r w:rsidRPr="7D25A557">
              <w:rPr>
                <w:rFonts w:eastAsia="Arial"/>
                <w:color w:val="000000" w:themeColor="text1"/>
                <w:sz w:val="20"/>
                <w:szCs w:val="20"/>
              </w:rPr>
              <w:t>End of Rotation Examination – achieve 70% score</w:t>
            </w:r>
          </w:p>
        </w:tc>
        <w:tc>
          <w:tcPr>
            <w:tcW w:w="2894" w:type="dxa"/>
            <w:vAlign w:val="center"/>
          </w:tcPr>
          <w:p w14:paraId="429E7C38" w14:textId="58C4AA89" w:rsidR="006E0D35" w:rsidRPr="009275FB" w:rsidRDefault="006E0D35" w:rsidP="002A52A3">
            <w:pPr>
              <w:pStyle w:val="BodyText"/>
              <w:spacing w:line="240" w:lineRule="auto"/>
              <w:ind w:left="0" w:right="-102"/>
              <w:rPr>
                <w:sz w:val="20"/>
                <w:szCs w:val="20"/>
              </w:rPr>
            </w:pPr>
            <w:r w:rsidRPr="7D25A557">
              <w:rPr>
                <w:rFonts w:eastAsia="Arial"/>
                <w:color w:val="000000" w:themeColor="text1"/>
                <w:sz w:val="20"/>
                <w:szCs w:val="20"/>
              </w:rPr>
              <w:t>In D2L</w:t>
            </w:r>
          </w:p>
        </w:tc>
        <w:tc>
          <w:tcPr>
            <w:tcW w:w="3256" w:type="dxa"/>
            <w:vAlign w:val="center"/>
          </w:tcPr>
          <w:p w14:paraId="55104FBA" w14:textId="04E77393" w:rsidR="006E0D35" w:rsidRPr="1125DAF6" w:rsidRDefault="00971C26" w:rsidP="00971C26">
            <w:pPr>
              <w:pStyle w:val="BodyText"/>
              <w:spacing w:line="240" w:lineRule="auto"/>
              <w:ind w:left="0" w:right="-102"/>
              <w:rPr>
                <w:sz w:val="20"/>
                <w:szCs w:val="20"/>
              </w:rPr>
            </w:pPr>
            <w:r>
              <w:rPr>
                <w:rFonts w:eastAsia="Arial"/>
                <w:color w:val="000000" w:themeColor="text1"/>
                <w:sz w:val="20"/>
                <w:szCs w:val="20"/>
              </w:rPr>
              <w:t>S</w:t>
            </w:r>
            <w:r w:rsidR="006E0D35" w:rsidRPr="7D25A557">
              <w:rPr>
                <w:rFonts w:eastAsia="Arial"/>
                <w:color w:val="000000" w:themeColor="text1"/>
                <w:sz w:val="20"/>
                <w:szCs w:val="20"/>
              </w:rPr>
              <w:t>ubmitted by 11:59 pm on the last Sunday of Rotation</w:t>
            </w:r>
          </w:p>
        </w:tc>
        <w:tc>
          <w:tcPr>
            <w:tcW w:w="2532" w:type="dxa"/>
            <w:vAlign w:val="center"/>
          </w:tcPr>
          <w:p w14:paraId="6DCF752C" w14:textId="7AD8B7AB" w:rsidR="006E0D35" w:rsidRPr="1125DAF6" w:rsidRDefault="006E0D35" w:rsidP="002A52A3">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4ACF1AAF" w14:textId="2DBA0CA1" w:rsidR="006E0D35" w:rsidRPr="389FCA9F" w:rsidRDefault="006E0D35" w:rsidP="002A52A3">
            <w:pPr>
              <w:pStyle w:val="BodyText"/>
              <w:spacing w:line="240" w:lineRule="auto"/>
              <w:ind w:left="43" w:right="-102"/>
              <w:rPr>
                <w:sz w:val="20"/>
                <w:szCs w:val="20"/>
              </w:rPr>
            </w:pPr>
            <w:r w:rsidRPr="79522A6F">
              <w:rPr>
                <w:sz w:val="20"/>
                <w:szCs w:val="20"/>
              </w:rPr>
              <w:t xml:space="preserve">Failure to complete and submit within </w:t>
            </w:r>
            <w:bookmarkStart w:id="70" w:name="_Int_qAtbja6W"/>
            <w:r w:rsidRPr="79522A6F">
              <w:rPr>
                <w:sz w:val="20"/>
                <w:szCs w:val="20"/>
              </w:rPr>
              <w:t>14 days</w:t>
            </w:r>
            <w:bookmarkEnd w:id="70"/>
            <w:r w:rsidRPr="79522A6F">
              <w:rPr>
                <w:sz w:val="20"/>
                <w:szCs w:val="20"/>
              </w:rPr>
              <w:t xml:space="preserve"> from the end of the rotation at 11:59 pm</w:t>
            </w:r>
          </w:p>
        </w:tc>
      </w:tr>
      <w:tr w:rsidR="006E0D35" w:rsidRPr="00C40B5D" w14:paraId="611A5076" w14:textId="77777777" w:rsidTr="00632A80">
        <w:trPr>
          <w:trHeight w:val="1381"/>
        </w:trPr>
        <w:tc>
          <w:tcPr>
            <w:tcW w:w="2291" w:type="dxa"/>
            <w:vAlign w:val="center"/>
          </w:tcPr>
          <w:p w14:paraId="54F1C8CB" w14:textId="3C616971" w:rsidR="006E0D35" w:rsidRPr="00CC6A27" w:rsidRDefault="006E0D35" w:rsidP="006E0D35">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894" w:type="dxa"/>
            <w:vAlign w:val="center"/>
          </w:tcPr>
          <w:p w14:paraId="5AB0F91F" w14:textId="7162B4B3" w:rsidR="006E0D35" w:rsidRPr="009275FB" w:rsidRDefault="006E0D35" w:rsidP="006E0D35">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6E0D35" w:rsidRPr="00562F84" w:rsidRDefault="006E0D35" w:rsidP="006E0D3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6E0D35" w:rsidRPr="00562F84" w:rsidRDefault="006E0D35" w:rsidP="006E0D3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6E0D35" w:rsidRPr="00CC6A27" w:rsidRDefault="006E0D35" w:rsidP="006E0D35">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6E0D35" w:rsidRPr="00562F84" w:rsidRDefault="006E0D35" w:rsidP="006E0D3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6E0D35" w:rsidRPr="00CC6A27" w:rsidRDefault="006E0D35" w:rsidP="006E0D35">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6E0D35" w:rsidRPr="00CC6A27" w:rsidRDefault="006E0D35" w:rsidP="006E0D3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6E0D35" w:rsidRPr="00C40B5D" w14:paraId="0DF13987" w14:textId="77777777" w:rsidTr="00632A80">
        <w:trPr>
          <w:trHeight w:val="1381"/>
        </w:trPr>
        <w:tc>
          <w:tcPr>
            <w:tcW w:w="2291" w:type="dxa"/>
            <w:vAlign w:val="center"/>
          </w:tcPr>
          <w:p w14:paraId="498DB3AE" w14:textId="74C78449" w:rsidR="006E0D35" w:rsidRPr="00CC6A27" w:rsidRDefault="006E0D35" w:rsidP="006E0D35">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6E0D35" w:rsidRPr="009275FB" w:rsidRDefault="006E0D35" w:rsidP="006E0D35">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6E0D35" w:rsidRPr="00CC6A27" w:rsidRDefault="006E0D35" w:rsidP="006E0D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2DCBCA2E" w:rsidR="006E0D35" w:rsidRPr="00CC6A27" w:rsidRDefault="006E0D35" w:rsidP="00F14D86">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65E352F3" w:rsidR="006E0D35" w:rsidRPr="00CC6A27" w:rsidRDefault="006E0D35" w:rsidP="006E0D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w:t>
            </w:r>
            <w:r w:rsidR="008F2B95">
              <w:rPr>
                <w:sz w:val="20"/>
                <w:szCs w:val="20"/>
              </w:rPr>
              <w:t xml:space="preserve">day </w:t>
            </w:r>
            <w:r w:rsidR="008F2B95" w:rsidRPr="2D104CAB">
              <w:rPr>
                <w:sz w:val="20"/>
                <w:szCs w:val="20"/>
              </w:rPr>
              <w:t>of</w:t>
            </w:r>
            <w:r w:rsidRPr="2D104CAB">
              <w:rPr>
                <w:sz w:val="20"/>
                <w:szCs w:val="20"/>
              </w:rPr>
              <w:t xml:space="preserve">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3"/>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092A950E" w:rsidR="007F30E1" w:rsidRPr="007F30E1" w:rsidRDefault="007F30E1" w:rsidP="007F30E1">
      <w:pPr>
        <w:spacing w:line="259" w:lineRule="auto"/>
        <w:jc w:val="left"/>
        <w:rPr>
          <w:rFonts w:eastAsiaTheme="minorHAnsi"/>
        </w:rPr>
      </w:pPr>
      <w:r w:rsidRPr="007F30E1">
        <w:rPr>
          <w:rFonts w:eastAsiaTheme="minorHAnsi"/>
        </w:rPr>
        <w:t xml:space="preserve">Student </w:t>
      </w:r>
      <w:r w:rsidR="008F2B95"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8F2B95" w:rsidRPr="007F30E1">
        <w:rPr>
          <w:rFonts w:eastAsiaTheme="minorHAnsi"/>
        </w:rPr>
        <w:t>Name: _</w:t>
      </w:r>
      <w:r w:rsidRPr="007F30E1">
        <w:rPr>
          <w:rFonts w:eastAsiaTheme="minorHAnsi"/>
        </w:rPr>
        <w:t>___________________</w:t>
      </w:r>
    </w:p>
    <w:p w14:paraId="2FDE5E41" w14:textId="4F9D2789" w:rsidR="007F30E1" w:rsidRPr="007F30E1" w:rsidRDefault="007F30E1" w:rsidP="007F30E1">
      <w:pPr>
        <w:spacing w:line="259" w:lineRule="auto"/>
        <w:jc w:val="left"/>
        <w:rPr>
          <w:rFonts w:eastAsiaTheme="minorHAnsi"/>
        </w:rPr>
      </w:pPr>
      <w:r w:rsidRPr="007F30E1">
        <w:rPr>
          <w:rFonts w:eastAsiaTheme="minorHAnsi"/>
        </w:rPr>
        <w:t xml:space="preserve">Evaluator </w:t>
      </w:r>
      <w:r w:rsidR="008F2B95"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8F2B95"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28632D04"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235466">
        <w:rPr>
          <w:rFonts w:eastAsiaTheme="minorHAnsi"/>
          <w:b/>
          <w:bCs/>
          <w:highlight w:val="yellow"/>
          <w:u w:val="single"/>
        </w:rPr>
        <w:t>DIFFICULTY</w:t>
      </w:r>
      <w:r w:rsidRPr="00235466">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8FA9" w14:textId="77777777" w:rsidR="00507D6B" w:rsidRDefault="00507D6B" w:rsidP="00E756E0">
      <w:pPr>
        <w:spacing w:after="0" w:line="240" w:lineRule="auto"/>
      </w:pPr>
      <w:r>
        <w:separator/>
      </w:r>
    </w:p>
  </w:endnote>
  <w:endnote w:type="continuationSeparator" w:id="0">
    <w:p w14:paraId="612079D0" w14:textId="77777777" w:rsidR="00507D6B" w:rsidRDefault="00507D6B" w:rsidP="00E756E0">
      <w:pPr>
        <w:spacing w:after="0" w:line="240" w:lineRule="auto"/>
      </w:pPr>
      <w:r>
        <w:continuationSeparator/>
      </w:r>
    </w:p>
  </w:endnote>
  <w:endnote w:type="continuationNotice" w:id="1">
    <w:p w14:paraId="0904AC8E" w14:textId="77777777" w:rsidR="00507D6B" w:rsidRDefault="00507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7923" w14:textId="3ADA1DD0" w:rsidR="006D4074" w:rsidRDefault="006D4074">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494836"/>
      <w:docPartObj>
        <w:docPartGallery w:val="Page Numbers (Bottom of Page)"/>
        <w:docPartUnique/>
      </w:docPartObj>
    </w:sdtPr>
    <w:sdtEndPr>
      <w:rPr>
        <w:noProof/>
      </w:rPr>
    </w:sdtEndPr>
    <w:sdtContent>
      <w:p w14:paraId="282A30F6" w14:textId="5197B758" w:rsidR="00F7503E" w:rsidRDefault="00F750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B7404" w14:textId="6CB8DD0B" w:rsidR="00F7503E" w:rsidRDefault="006D4074">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FEF7" w14:textId="77777777" w:rsidR="00507D6B" w:rsidRDefault="00507D6B" w:rsidP="00E756E0">
      <w:pPr>
        <w:spacing w:after="0" w:line="240" w:lineRule="auto"/>
      </w:pPr>
      <w:r>
        <w:separator/>
      </w:r>
    </w:p>
  </w:footnote>
  <w:footnote w:type="continuationSeparator" w:id="0">
    <w:p w14:paraId="10A56FEC" w14:textId="77777777" w:rsidR="00507D6B" w:rsidRDefault="00507D6B" w:rsidP="00E756E0">
      <w:pPr>
        <w:spacing w:after="0" w:line="240" w:lineRule="auto"/>
      </w:pPr>
      <w:r>
        <w:continuationSeparator/>
      </w:r>
    </w:p>
  </w:footnote>
  <w:footnote w:type="continuationNotice" w:id="1">
    <w:p w14:paraId="24BCF3B9" w14:textId="77777777" w:rsidR="00507D6B" w:rsidRDefault="00507D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1EFD270" w:rsidR="004A166C" w:rsidRDefault="00753F38">
    <w:pPr>
      <w:pStyle w:val="Header"/>
    </w:pPr>
    <w:r>
      <w:t>IM 652 Gastroenterology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1C3"/>
    <w:multiLevelType w:val="hybridMultilevel"/>
    <w:tmpl w:val="600AF00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4C495F"/>
    <w:multiLevelType w:val="hybridMultilevel"/>
    <w:tmpl w:val="02328F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4"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3" w15:restartNumberingAfterBreak="0">
    <w:nsid w:val="2CFA32A7"/>
    <w:multiLevelType w:val="hybridMultilevel"/>
    <w:tmpl w:val="B8A4DC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AB568360"/>
    <w:lvl w:ilvl="0" w:tplc="5ECAF5EC">
      <w:start w:val="1"/>
      <w:numFmt w:val="decimal"/>
      <w:lvlText w:val="%1."/>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2069CE"/>
    <w:multiLevelType w:val="hybridMultilevel"/>
    <w:tmpl w:val="1532875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6E3122"/>
    <w:multiLevelType w:val="hybridMultilevel"/>
    <w:tmpl w:val="148CC40A"/>
    <w:lvl w:ilvl="0" w:tplc="2FDC84F8">
      <w:start w:val="1"/>
      <w:numFmt w:val="decimal"/>
      <w:lvlText w:val="%1."/>
      <w:lvlJc w:val="left"/>
      <w:pPr>
        <w:ind w:left="1080" w:hanging="360"/>
      </w:pPr>
      <w:rPr>
        <w:rFonts w:ascii="Arial" w:hAnsi="Arial" w:hint="default"/>
      </w:rPr>
    </w:lvl>
    <w:lvl w:ilvl="1" w:tplc="A4C6BE70">
      <w:start w:val="1"/>
      <w:numFmt w:val="lowerLetter"/>
      <w:lvlText w:val="%2."/>
      <w:lvlJc w:val="left"/>
      <w:pPr>
        <w:ind w:left="1440" w:hanging="360"/>
      </w:pPr>
    </w:lvl>
    <w:lvl w:ilvl="2" w:tplc="69ECEDA0">
      <w:start w:val="1"/>
      <w:numFmt w:val="lowerRoman"/>
      <w:lvlText w:val="%3."/>
      <w:lvlJc w:val="right"/>
      <w:pPr>
        <w:ind w:left="2160" w:hanging="180"/>
      </w:pPr>
    </w:lvl>
    <w:lvl w:ilvl="3" w:tplc="B5D8B500">
      <w:start w:val="1"/>
      <w:numFmt w:val="decimal"/>
      <w:lvlText w:val="%4."/>
      <w:lvlJc w:val="left"/>
      <w:pPr>
        <w:ind w:left="2880" w:hanging="360"/>
      </w:pPr>
    </w:lvl>
    <w:lvl w:ilvl="4" w:tplc="79C8680E">
      <w:start w:val="1"/>
      <w:numFmt w:val="lowerLetter"/>
      <w:lvlText w:val="%5."/>
      <w:lvlJc w:val="left"/>
      <w:pPr>
        <w:ind w:left="3600" w:hanging="360"/>
      </w:pPr>
    </w:lvl>
    <w:lvl w:ilvl="5" w:tplc="75605AA4">
      <w:start w:val="1"/>
      <w:numFmt w:val="lowerRoman"/>
      <w:lvlText w:val="%6."/>
      <w:lvlJc w:val="right"/>
      <w:pPr>
        <w:ind w:left="4320" w:hanging="180"/>
      </w:pPr>
    </w:lvl>
    <w:lvl w:ilvl="6" w:tplc="D67A9CDA">
      <w:start w:val="1"/>
      <w:numFmt w:val="decimal"/>
      <w:lvlText w:val="%7."/>
      <w:lvlJc w:val="left"/>
      <w:pPr>
        <w:ind w:left="5040" w:hanging="360"/>
      </w:pPr>
    </w:lvl>
    <w:lvl w:ilvl="7" w:tplc="F118EE2E">
      <w:start w:val="1"/>
      <w:numFmt w:val="lowerLetter"/>
      <w:lvlText w:val="%8."/>
      <w:lvlJc w:val="left"/>
      <w:pPr>
        <w:ind w:left="5760" w:hanging="360"/>
      </w:pPr>
    </w:lvl>
    <w:lvl w:ilvl="8" w:tplc="0086920E">
      <w:start w:val="1"/>
      <w:numFmt w:val="lowerRoman"/>
      <w:lvlText w:val="%9."/>
      <w:lvlJc w:val="right"/>
      <w:pPr>
        <w:ind w:left="6480" w:hanging="180"/>
      </w:pPr>
    </w:lvl>
  </w:abstractNum>
  <w:abstractNum w:abstractNumId="23" w15:restartNumberingAfterBreak="0">
    <w:nsid w:val="432E0683"/>
    <w:multiLevelType w:val="hybridMultilevel"/>
    <w:tmpl w:val="A956EE34"/>
    <w:lvl w:ilvl="0" w:tplc="E1BEBB8E">
      <w:start w:val="1"/>
      <w:numFmt w:val="decimal"/>
      <w:lvlText w:val="%1."/>
      <w:lvlJc w:val="left"/>
      <w:pPr>
        <w:ind w:left="720" w:hanging="360"/>
      </w:pPr>
      <w:rPr>
        <w:rFonts w:ascii="Arial" w:hAnsi="Arial" w:hint="default"/>
      </w:rPr>
    </w:lvl>
    <w:lvl w:ilvl="1" w:tplc="E59C108A">
      <w:start w:val="1"/>
      <w:numFmt w:val="lowerLetter"/>
      <w:lvlText w:val="%2."/>
      <w:lvlJc w:val="left"/>
      <w:pPr>
        <w:ind w:left="1440" w:hanging="360"/>
      </w:pPr>
    </w:lvl>
    <w:lvl w:ilvl="2" w:tplc="EF5424F4">
      <w:start w:val="1"/>
      <w:numFmt w:val="lowerRoman"/>
      <w:lvlText w:val="%3."/>
      <w:lvlJc w:val="right"/>
      <w:pPr>
        <w:ind w:left="2160" w:hanging="180"/>
      </w:pPr>
    </w:lvl>
    <w:lvl w:ilvl="3" w:tplc="0F4672D4">
      <w:start w:val="1"/>
      <w:numFmt w:val="decimal"/>
      <w:lvlText w:val="%4."/>
      <w:lvlJc w:val="left"/>
      <w:pPr>
        <w:ind w:left="2880" w:hanging="360"/>
      </w:pPr>
    </w:lvl>
    <w:lvl w:ilvl="4" w:tplc="C9263346">
      <w:start w:val="1"/>
      <w:numFmt w:val="lowerLetter"/>
      <w:lvlText w:val="%5."/>
      <w:lvlJc w:val="left"/>
      <w:pPr>
        <w:ind w:left="3600" w:hanging="360"/>
      </w:pPr>
    </w:lvl>
    <w:lvl w:ilvl="5" w:tplc="91AAA8A4">
      <w:start w:val="1"/>
      <w:numFmt w:val="lowerRoman"/>
      <w:lvlText w:val="%6."/>
      <w:lvlJc w:val="right"/>
      <w:pPr>
        <w:ind w:left="4320" w:hanging="180"/>
      </w:pPr>
    </w:lvl>
    <w:lvl w:ilvl="6" w:tplc="3BB893D6">
      <w:start w:val="1"/>
      <w:numFmt w:val="decimal"/>
      <w:lvlText w:val="%7."/>
      <w:lvlJc w:val="left"/>
      <w:pPr>
        <w:ind w:left="5040" w:hanging="360"/>
      </w:pPr>
    </w:lvl>
    <w:lvl w:ilvl="7" w:tplc="F0E8B7E6">
      <w:start w:val="1"/>
      <w:numFmt w:val="lowerLetter"/>
      <w:lvlText w:val="%8."/>
      <w:lvlJc w:val="left"/>
      <w:pPr>
        <w:ind w:left="5760" w:hanging="360"/>
      </w:pPr>
    </w:lvl>
    <w:lvl w:ilvl="8" w:tplc="950C7974">
      <w:start w:val="1"/>
      <w:numFmt w:val="lowerRoman"/>
      <w:lvlText w:val="%9."/>
      <w:lvlJc w:val="right"/>
      <w:pPr>
        <w:ind w:left="6480" w:hanging="180"/>
      </w:pPr>
    </w:lvl>
  </w:abstractNum>
  <w:abstractNum w:abstractNumId="24"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8C6E55"/>
    <w:multiLevelType w:val="hybridMultilevel"/>
    <w:tmpl w:val="212CE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C1535B"/>
    <w:multiLevelType w:val="hybridMultilevel"/>
    <w:tmpl w:val="433E34C2"/>
    <w:lvl w:ilvl="0" w:tplc="794E2224">
      <w:start w:val="1"/>
      <w:numFmt w:val="decimal"/>
      <w:lvlText w:val="%1."/>
      <w:lvlJc w:val="left"/>
      <w:pPr>
        <w:ind w:left="1080" w:hanging="360"/>
      </w:pPr>
      <w:rPr>
        <w:rFonts w:ascii="Arial" w:hAnsi="Arial" w:hint="default"/>
      </w:rPr>
    </w:lvl>
    <w:lvl w:ilvl="1" w:tplc="306E408C">
      <w:start w:val="1"/>
      <w:numFmt w:val="lowerLetter"/>
      <w:lvlText w:val="%2."/>
      <w:lvlJc w:val="left"/>
      <w:pPr>
        <w:ind w:left="1440" w:hanging="360"/>
      </w:pPr>
    </w:lvl>
    <w:lvl w:ilvl="2" w:tplc="95AC704E">
      <w:start w:val="1"/>
      <w:numFmt w:val="lowerRoman"/>
      <w:lvlText w:val="%3."/>
      <w:lvlJc w:val="right"/>
      <w:pPr>
        <w:ind w:left="2160" w:hanging="180"/>
      </w:pPr>
    </w:lvl>
    <w:lvl w:ilvl="3" w:tplc="C0A072AA">
      <w:start w:val="1"/>
      <w:numFmt w:val="decimal"/>
      <w:lvlText w:val="%4."/>
      <w:lvlJc w:val="left"/>
      <w:pPr>
        <w:ind w:left="2880" w:hanging="360"/>
      </w:pPr>
    </w:lvl>
    <w:lvl w:ilvl="4" w:tplc="7DE2B844">
      <w:start w:val="1"/>
      <w:numFmt w:val="lowerLetter"/>
      <w:lvlText w:val="%5."/>
      <w:lvlJc w:val="left"/>
      <w:pPr>
        <w:ind w:left="3600" w:hanging="360"/>
      </w:pPr>
    </w:lvl>
    <w:lvl w:ilvl="5" w:tplc="946C9F42">
      <w:start w:val="1"/>
      <w:numFmt w:val="lowerRoman"/>
      <w:lvlText w:val="%6."/>
      <w:lvlJc w:val="right"/>
      <w:pPr>
        <w:ind w:left="4320" w:hanging="180"/>
      </w:pPr>
    </w:lvl>
    <w:lvl w:ilvl="6" w:tplc="3F1433FC">
      <w:start w:val="1"/>
      <w:numFmt w:val="decimal"/>
      <w:lvlText w:val="%7."/>
      <w:lvlJc w:val="left"/>
      <w:pPr>
        <w:ind w:left="5040" w:hanging="360"/>
      </w:pPr>
    </w:lvl>
    <w:lvl w:ilvl="7" w:tplc="9BFA6D6E">
      <w:start w:val="1"/>
      <w:numFmt w:val="lowerLetter"/>
      <w:lvlText w:val="%8."/>
      <w:lvlJc w:val="left"/>
      <w:pPr>
        <w:ind w:left="5760" w:hanging="360"/>
      </w:pPr>
    </w:lvl>
    <w:lvl w:ilvl="8" w:tplc="738C5ED8">
      <w:start w:val="1"/>
      <w:numFmt w:val="lowerRoman"/>
      <w:lvlText w:val="%9."/>
      <w:lvlJc w:val="right"/>
      <w:pPr>
        <w:ind w:left="6480" w:hanging="180"/>
      </w:pPr>
    </w:lvl>
  </w:abstractNum>
  <w:abstractNum w:abstractNumId="27" w15:restartNumberingAfterBreak="0">
    <w:nsid w:val="5C5625BC"/>
    <w:multiLevelType w:val="hybridMultilevel"/>
    <w:tmpl w:val="3F2CFD70"/>
    <w:lvl w:ilvl="0" w:tplc="6A628FD0">
      <w:start w:val="1"/>
      <w:numFmt w:val="decimal"/>
      <w:lvlText w:val="%1."/>
      <w:lvlJc w:val="left"/>
      <w:pPr>
        <w:ind w:left="1080" w:hanging="360"/>
      </w:pPr>
      <w:rPr>
        <w:rFonts w:ascii="Arial,Times New Roman" w:hAnsi="Arial,Times New Roman" w:hint="default"/>
      </w:rPr>
    </w:lvl>
    <w:lvl w:ilvl="1" w:tplc="8292900E">
      <w:start w:val="1"/>
      <w:numFmt w:val="lowerLetter"/>
      <w:lvlText w:val="%2."/>
      <w:lvlJc w:val="left"/>
      <w:pPr>
        <w:ind w:left="1440" w:hanging="360"/>
      </w:pPr>
    </w:lvl>
    <w:lvl w:ilvl="2" w:tplc="089A35FA">
      <w:start w:val="1"/>
      <w:numFmt w:val="lowerRoman"/>
      <w:lvlText w:val="%3."/>
      <w:lvlJc w:val="right"/>
      <w:pPr>
        <w:ind w:left="2160" w:hanging="180"/>
      </w:pPr>
    </w:lvl>
    <w:lvl w:ilvl="3" w:tplc="17B4B0A4">
      <w:start w:val="1"/>
      <w:numFmt w:val="decimal"/>
      <w:lvlText w:val="%4."/>
      <w:lvlJc w:val="left"/>
      <w:pPr>
        <w:ind w:left="2880" w:hanging="360"/>
      </w:pPr>
    </w:lvl>
    <w:lvl w:ilvl="4" w:tplc="F3BAAB10">
      <w:start w:val="1"/>
      <w:numFmt w:val="lowerLetter"/>
      <w:lvlText w:val="%5."/>
      <w:lvlJc w:val="left"/>
      <w:pPr>
        <w:ind w:left="3600" w:hanging="360"/>
      </w:pPr>
    </w:lvl>
    <w:lvl w:ilvl="5" w:tplc="0DB41794">
      <w:start w:val="1"/>
      <w:numFmt w:val="lowerRoman"/>
      <w:lvlText w:val="%6."/>
      <w:lvlJc w:val="right"/>
      <w:pPr>
        <w:ind w:left="4320" w:hanging="180"/>
      </w:pPr>
    </w:lvl>
    <w:lvl w:ilvl="6" w:tplc="CCC418FA">
      <w:start w:val="1"/>
      <w:numFmt w:val="decimal"/>
      <w:lvlText w:val="%7."/>
      <w:lvlJc w:val="left"/>
      <w:pPr>
        <w:ind w:left="5040" w:hanging="360"/>
      </w:pPr>
    </w:lvl>
    <w:lvl w:ilvl="7" w:tplc="8A207F40">
      <w:start w:val="1"/>
      <w:numFmt w:val="lowerLetter"/>
      <w:lvlText w:val="%8."/>
      <w:lvlJc w:val="left"/>
      <w:pPr>
        <w:ind w:left="5760" w:hanging="360"/>
      </w:pPr>
    </w:lvl>
    <w:lvl w:ilvl="8" w:tplc="32A89D54">
      <w:start w:val="1"/>
      <w:numFmt w:val="lowerRoman"/>
      <w:lvlText w:val="%9."/>
      <w:lvlJc w:val="right"/>
      <w:pPr>
        <w:ind w:left="6480" w:hanging="180"/>
      </w:pPr>
    </w:lvl>
  </w:abstractNum>
  <w:abstractNum w:abstractNumId="28"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9"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F1C25"/>
    <w:multiLevelType w:val="hybridMultilevel"/>
    <w:tmpl w:val="012673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0556D44"/>
    <w:multiLevelType w:val="hybridMultilevel"/>
    <w:tmpl w:val="45124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227F97A"/>
    <w:multiLevelType w:val="hybridMultilevel"/>
    <w:tmpl w:val="1A2A4530"/>
    <w:lvl w:ilvl="0" w:tplc="C3C043B2">
      <w:start w:val="1"/>
      <w:numFmt w:val="bullet"/>
      <w:lvlText w:val=""/>
      <w:lvlJc w:val="left"/>
      <w:pPr>
        <w:ind w:left="720" w:hanging="360"/>
      </w:pPr>
      <w:rPr>
        <w:rFonts w:ascii="Symbol" w:hAnsi="Symbol" w:hint="default"/>
      </w:rPr>
    </w:lvl>
    <w:lvl w:ilvl="1" w:tplc="6CF8C720">
      <w:start w:val="1"/>
      <w:numFmt w:val="bullet"/>
      <w:lvlText w:val="o"/>
      <w:lvlJc w:val="left"/>
      <w:pPr>
        <w:ind w:left="1080" w:hanging="360"/>
      </w:pPr>
      <w:rPr>
        <w:rFonts w:ascii="Courier New" w:hAnsi="Courier New" w:hint="default"/>
      </w:rPr>
    </w:lvl>
    <w:lvl w:ilvl="2" w:tplc="976EC3C2">
      <w:start w:val="1"/>
      <w:numFmt w:val="bullet"/>
      <w:lvlText w:val=""/>
      <w:lvlJc w:val="left"/>
      <w:pPr>
        <w:ind w:left="2160" w:hanging="360"/>
      </w:pPr>
      <w:rPr>
        <w:rFonts w:ascii="Wingdings" w:hAnsi="Wingdings" w:hint="default"/>
      </w:rPr>
    </w:lvl>
    <w:lvl w:ilvl="3" w:tplc="9F52898A">
      <w:start w:val="1"/>
      <w:numFmt w:val="bullet"/>
      <w:lvlText w:val=""/>
      <w:lvlJc w:val="left"/>
      <w:pPr>
        <w:ind w:left="2880" w:hanging="360"/>
      </w:pPr>
      <w:rPr>
        <w:rFonts w:ascii="Symbol" w:hAnsi="Symbol" w:hint="default"/>
      </w:rPr>
    </w:lvl>
    <w:lvl w:ilvl="4" w:tplc="0AFA9128">
      <w:start w:val="1"/>
      <w:numFmt w:val="bullet"/>
      <w:lvlText w:val="o"/>
      <w:lvlJc w:val="left"/>
      <w:pPr>
        <w:ind w:left="3600" w:hanging="360"/>
      </w:pPr>
      <w:rPr>
        <w:rFonts w:ascii="Courier New" w:hAnsi="Courier New" w:hint="default"/>
      </w:rPr>
    </w:lvl>
    <w:lvl w:ilvl="5" w:tplc="2A2ADF94">
      <w:start w:val="1"/>
      <w:numFmt w:val="bullet"/>
      <w:lvlText w:val=""/>
      <w:lvlJc w:val="left"/>
      <w:pPr>
        <w:ind w:left="4320" w:hanging="360"/>
      </w:pPr>
      <w:rPr>
        <w:rFonts w:ascii="Wingdings" w:hAnsi="Wingdings" w:hint="default"/>
      </w:rPr>
    </w:lvl>
    <w:lvl w:ilvl="6" w:tplc="CD7801BE">
      <w:start w:val="1"/>
      <w:numFmt w:val="bullet"/>
      <w:lvlText w:val=""/>
      <w:lvlJc w:val="left"/>
      <w:pPr>
        <w:ind w:left="5040" w:hanging="360"/>
      </w:pPr>
      <w:rPr>
        <w:rFonts w:ascii="Symbol" w:hAnsi="Symbol" w:hint="default"/>
      </w:rPr>
    </w:lvl>
    <w:lvl w:ilvl="7" w:tplc="2B76B362">
      <w:start w:val="1"/>
      <w:numFmt w:val="bullet"/>
      <w:lvlText w:val="o"/>
      <w:lvlJc w:val="left"/>
      <w:pPr>
        <w:ind w:left="5760" w:hanging="360"/>
      </w:pPr>
      <w:rPr>
        <w:rFonts w:ascii="Courier New" w:hAnsi="Courier New" w:hint="default"/>
      </w:rPr>
    </w:lvl>
    <w:lvl w:ilvl="8" w:tplc="35E4C420">
      <w:start w:val="1"/>
      <w:numFmt w:val="bullet"/>
      <w:lvlText w:val=""/>
      <w:lvlJc w:val="left"/>
      <w:pPr>
        <w:ind w:left="6480" w:hanging="360"/>
      </w:pPr>
      <w:rPr>
        <w:rFonts w:ascii="Wingdings" w:hAnsi="Wingdings" w:hint="default"/>
      </w:rPr>
    </w:lvl>
  </w:abstractNum>
  <w:abstractNum w:abstractNumId="33" w15:restartNumberingAfterBreak="0">
    <w:nsid w:val="63894AA7"/>
    <w:multiLevelType w:val="hybridMultilevel"/>
    <w:tmpl w:val="4DF07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5" w15:restartNumberingAfterBreak="0">
    <w:nsid w:val="689E4912"/>
    <w:multiLevelType w:val="hybridMultilevel"/>
    <w:tmpl w:val="1B4A57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1"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151DAA"/>
    <w:multiLevelType w:val="hybridMultilevel"/>
    <w:tmpl w:val="6E7269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9"/>
  </w:num>
  <w:num w:numId="2" w16cid:durableId="374738127">
    <w:abstractNumId w:val="15"/>
  </w:num>
  <w:num w:numId="3" w16cid:durableId="1054306765">
    <w:abstractNumId w:val="38"/>
  </w:num>
  <w:num w:numId="4" w16cid:durableId="1563248639">
    <w:abstractNumId w:val="21"/>
  </w:num>
  <w:num w:numId="5" w16cid:durableId="279457362">
    <w:abstractNumId w:val="36"/>
  </w:num>
  <w:num w:numId="6" w16cid:durableId="321932046">
    <w:abstractNumId w:val="44"/>
  </w:num>
  <w:num w:numId="7" w16cid:durableId="2030177351">
    <w:abstractNumId w:val="18"/>
  </w:num>
  <w:num w:numId="8" w16cid:durableId="678583384">
    <w:abstractNumId w:val="28"/>
  </w:num>
  <w:num w:numId="9" w16cid:durableId="706762523">
    <w:abstractNumId w:val="6"/>
  </w:num>
  <w:num w:numId="10" w16cid:durableId="602808585">
    <w:abstractNumId w:val="24"/>
  </w:num>
  <w:num w:numId="11" w16cid:durableId="2031294038">
    <w:abstractNumId w:val="10"/>
  </w:num>
  <w:num w:numId="12" w16cid:durableId="711810667">
    <w:abstractNumId w:val="7"/>
  </w:num>
  <w:num w:numId="13" w16cid:durableId="1478650159">
    <w:abstractNumId w:val="11"/>
  </w:num>
  <w:num w:numId="14" w16cid:durableId="1755130114">
    <w:abstractNumId w:val="39"/>
  </w:num>
  <w:num w:numId="15" w16cid:durableId="881407553">
    <w:abstractNumId w:val="37"/>
  </w:num>
  <w:num w:numId="16" w16cid:durableId="1790512805">
    <w:abstractNumId w:val="41"/>
  </w:num>
  <w:num w:numId="17" w16cid:durableId="57095923">
    <w:abstractNumId w:val="20"/>
  </w:num>
  <w:num w:numId="18" w16cid:durableId="1328441998">
    <w:abstractNumId w:val="5"/>
  </w:num>
  <w:num w:numId="19" w16cid:durableId="453905796">
    <w:abstractNumId w:val="1"/>
  </w:num>
  <w:num w:numId="20" w16cid:durableId="712390623">
    <w:abstractNumId w:val="9"/>
  </w:num>
  <w:num w:numId="21" w16cid:durableId="114060318">
    <w:abstractNumId w:val="43"/>
  </w:num>
  <w:num w:numId="22" w16cid:durableId="367879246">
    <w:abstractNumId w:val="14"/>
  </w:num>
  <w:num w:numId="23" w16cid:durableId="2053921885">
    <w:abstractNumId w:val="12"/>
  </w:num>
  <w:num w:numId="24" w16cid:durableId="225651855">
    <w:abstractNumId w:val="34"/>
  </w:num>
  <w:num w:numId="25" w16cid:durableId="1188716672">
    <w:abstractNumId w:val="4"/>
  </w:num>
  <w:num w:numId="26" w16cid:durableId="334580554">
    <w:abstractNumId w:val="40"/>
  </w:num>
  <w:num w:numId="27" w16cid:durableId="584999412">
    <w:abstractNumId w:val="45"/>
  </w:num>
  <w:num w:numId="28" w16cid:durableId="750080801">
    <w:abstractNumId w:val="29"/>
  </w:num>
  <w:num w:numId="29" w16cid:durableId="969631907">
    <w:abstractNumId w:val="3"/>
  </w:num>
  <w:num w:numId="30" w16cid:durableId="885069547">
    <w:abstractNumId w:val="8"/>
  </w:num>
  <w:num w:numId="31" w16cid:durableId="1336226752">
    <w:abstractNumId w:val="44"/>
  </w:num>
  <w:num w:numId="32" w16cid:durableId="717247868">
    <w:abstractNumId w:val="18"/>
  </w:num>
  <w:num w:numId="33" w16cid:durableId="1629816914">
    <w:abstractNumId w:val="22"/>
  </w:num>
  <w:num w:numId="34" w16cid:durableId="758136944">
    <w:abstractNumId w:val="23"/>
  </w:num>
  <w:num w:numId="35" w16cid:durableId="537473374">
    <w:abstractNumId w:val="27"/>
  </w:num>
  <w:num w:numId="36" w16cid:durableId="1419251976">
    <w:abstractNumId w:val="16"/>
  </w:num>
  <w:num w:numId="37" w16cid:durableId="651452231">
    <w:abstractNumId w:val="0"/>
  </w:num>
  <w:num w:numId="38" w16cid:durableId="1668821890">
    <w:abstractNumId w:val="13"/>
  </w:num>
  <w:num w:numId="39" w16cid:durableId="1563832068">
    <w:abstractNumId w:val="30"/>
  </w:num>
  <w:num w:numId="40" w16cid:durableId="1448160585">
    <w:abstractNumId w:val="42"/>
  </w:num>
  <w:num w:numId="41" w16cid:durableId="2014143119">
    <w:abstractNumId w:val="31"/>
  </w:num>
  <w:num w:numId="42" w16cid:durableId="1074204381">
    <w:abstractNumId w:val="33"/>
  </w:num>
  <w:num w:numId="43" w16cid:durableId="198015426">
    <w:abstractNumId w:val="25"/>
  </w:num>
  <w:num w:numId="44" w16cid:durableId="202253780">
    <w:abstractNumId w:val="35"/>
  </w:num>
  <w:num w:numId="45" w16cid:durableId="2059041219">
    <w:abstractNumId w:val="2"/>
  </w:num>
  <w:num w:numId="46" w16cid:durableId="36048009">
    <w:abstractNumId w:val="26"/>
  </w:num>
  <w:num w:numId="47" w16cid:durableId="211498487">
    <w:abstractNumId w:val="32"/>
  </w:num>
  <w:num w:numId="48" w16cid:durableId="114192377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A16"/>
    <w:rsid w:val="00014E87"/>
    <w:rsid w:val="000167B9"/>
    <w:rsid w:val="000173AC"/>
    <w:rsid w:val="0001761E"/>
    <w:rsid w:val="000176E7"/>
    <w:rsid w:val="00017972"/>
    <w:rsid w:val="00020A66"/>
    <w:rsid w:val="0002116B"/>
    <w:rsid w:val="00021AC5"/>
    <w:rsid w:val="000220BF"/>
    <w:rsid w:val="00022296"/>
    <w:rsid w:val="000234BA"/>
    <w:rsid w:val="00023AAE"/>
    <w:rsid w:val="00023BD0"/>
    <w:rsid w:val="00023D21"/>
    <w:rsid w:val="00023E85"/>
    <w:rsid w:val="000244AF"/>
    <w:rsid w:val="000251E6"/>
    <w:rsid w:val="000268F0"/>
    <w:rsid w:val="000304AA"/>
    <w:rsid w:val="00030D1F"/>
    <w:rsid w:val="00031034"/>
    <w:rsid w:val="0003104B"/>
    <w:rsid w:val="0003153D"/>
    <w:rsid w:val="0003296F"/>
    <w:rsid w:val="00032DC5"/>
    <w:rsid w:val="0003329F"/>
    <w:rsid w:val="00034D75"/>
    <w:rsid w:val="0003529F"/>
    <w:rsid w:val="00035F5F"/>
    <w:rsid w:val="00036619"/>
    <w:rsid w:val="00036E16"/>
    <w:rsid w:val="00037C31"/>
    <w:rsid w:val="000400C7"/>
    <w:rsid w:val="00040408"/>
    <w:rsid w:val="0004218B"/>
    <w:rsid w:val="00043790"/>
    <w:rsid w:val="00043E14"/>
    <w:rsid w:val="0004436A"/>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9C0"/>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233"/>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572D2"/>
    <w:rsid w:val="00160992"/>
    <w:rsid w:val="001613D1"/>
    <w:rsid w:val="001613F5"/>
    <w:rsid w:val="00161DD1"/>
    <w:rsid w:val="0016209E"/>
    <w:rsid w:val="00163D5A"/>
    <w:rsid w:val="00164403"/>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32BB"/>
    <w:rsid w:val="0018402A"/>
    <w:rsid w:val="00184E82"/>
    <w:rsid w:val="001851E4"/>
    <w:rsid w:val="001858E5"/>
    <w:rsid w:val="001864C5"/>
    <w:rsid w:val="0018758A"/>
    <w:rsid w:val="001878D8"/>
    <w:rsid w:val="00187F41"/>
    <w:rsid w:val="00190080"/>
    <w:rsid w:val="001902B5"/>
    <w:rsid w:val="001905FC"/>
    <w:rsid w:val="00191877"/>
    <w:rsid w:val="00191A19"/>
    <w:rsid w:val="0019239D"/>
    <w:rsid w:val="001946EA"/>
    <w:rsid w:val="00194CE1"/>
    <w:rsid w:val="00195DF1"/>
    <w:rsid w:val="00196FB2"/>
    <w:rsid w:val="001A146D"/>
    <w:rsid w:val="001A48DC"/>
    <w:rsid w:val="001A57C4"/>
    <w:rsid w:val="001A5901"/>
    <w:rsid w:val="001A617B"/>
    <w:rsid w:val="001A6B31"/>
    <w:rsid w:val="001A6F9F"/>
    <w:rsid w:val="001A7110"/>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BBE"/>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3CA0"/>
    <w:rsid w:val="001F40D6"/>
    <w:rsid w:val="001F4B40"/>
    <w:rsid w:val="001F5178"/>
    <w:rsid w:val="001F518B"/>
    <w:rsid w:val="001F6131"/>
    <w:rsid w:val="001F73B3"/>
    <w:rsid w:val="001F7C97"/>
    <w:rsid w:val="001F7CB9"/>
    <w:rsid w:val="001F7DD8"/>
    <w:rsid w:val="002000B5"/>
    <w:rsid w:val="00200481"/>
    <w:rsid w:val="002022C3"/>
    <w:rsid w:val="002042B4"/>
    <w:rsid w:val="00205932"/>
    <w:rsid w:val="002059FA"/>
    <w:rsid w:val="002070D3"/>
    <w:rsid w:val="0021153B"/>
    <w:rsid w:val="0021241B"/>
    <w:rsid w:val="0021585C"/>
    <w:rsid w:val="002159D1"/>
    <w:rsid w:val="00215F8E"/>
    <w:rsid w:val="00216671"/>
    <w:rsid w:val="00217E07"/>
    <w:rsid w:val="002237F5"/>
    <w:rsid w:val="00223DF1"/>
    <w:rsid w:val="0022491F"/>
    <w:rsid w:val="00224F66"/>
    <w:rsid w:val="0022766F"/>
    <w:rsid w:val="00227D21"/>
    <w:rsid w:val="002304D3"/>
    <w:rsid w:val="00230841"/>
    <w:rsid w:val="00231A23"/>
    <w:rsid w:val="002323E4"/>
    <w:rsid w:val="00232AB0"/>
    <w:rsid w:val="00233409"/>
    <w:rsid w:val="00233E62"/>
    <w:rsid w:val="00235466"/>
    <w:rsid w:val="002356B5"/>
    <w:rsid w:val="0023611F"/>
    <w:rsid w:val="00237510"/>
    <w:rsid w:val="0023777A"/>
    <w:rsid w:val="002422D0"/>
    <w:rsid w:val="00242575"/>
    <w:rsid w:val="002426A5"/>
    <w:rsid w:val="002442FE"/>
    <w:rsid w:val="00245229"/>
    <w:rsid w:val="002454C5"/>
    <w:rsid w:val="00245852"/>
    <w:rsid w:val="00245E85"/>
    <w:rsid w:val="0024602A"/>
    <w:rsid w:val="0024644C"/>
    <w:rsid w:val="00247407"/>
    <w:rsid w:val="00247A2A"/>
    <w:rsid w:val="00250220"/>
    <w:rsid w:val="0025080D"/>
    <w:rsid w:val="00250EC6"/>
    <w:rsid w:val="00251399"/>
    <w:rsid w:val="002530B5"/>
    <w:rsid w:val="002544AC"/>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52A3"/>
    <w:rsid w:val="002A6615"/>
    <w:rsid w:val="002A6A48"/>
    <w:rsid w:val="002A704E"/>
    <w:rsid w:val="002A7DB0"/>
    <w:rsid w:val="002B21B0"/>
    <w:rsid w:val="002B2878"/>
    <w:rsid w:val="002B2B0C"/>
    <w:rsid w:val="002B366A"/>
    <w:rsid w:val="002B3D03"/>
    <w:rsid w:val="002B4799"/>
    <w:rsid w:val="002B6155"/>
    <w:rsid w:val="002B6226"/>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633"/>
    <w:rsid w:val="00311A22"/>
    <w:rsid w:val="00316708"/>
    <w:rsid w:val="00316EA8"/>
    <w:rsid w:val="00317494"/>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E7B12"/>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44CC"/>
    <w:rsid w:val="00405062"/>
    <w:rsid w:val="004055F5"/>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3C9"/>
    <w:rsid w:val="004416AE"/>
    <w:rsid w:val="00442003"/>
    <w:rsid w:val="00442A63"/>
    <w:rsid w:val="004446CE"/>
    <w:rsid w:val="00444A61"/>
    <w:rsid w:val="004451B3"/>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58E"/>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97F0B"/>
    <w:rsid w:val="004A105C"/>
    <w:rsid w:val="004A14A0"/>
    <w:rsid w:val="004A166C"/>
    <w:rsid w:val="004A31FF"/>
    <w:rsid w:val="004A3EDE"/>
    <w:rsid w:val="004A44D0"/>
    <w:rsid w:val="004A5077"/>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12F"/>
    <w:rsid w:val="004E59AB"/>
    <w:rsid w:val="004E667D"/>
    <w:rsid w:val="004F0A0F"/>
    <w:rsid w:val="004F0D95"/>
    <w:rsid w:val="004F12DF"/>
    <w:rsid w:val="004F1D69"/>
    <w:rsid w:val="004F2D6E"/>
    <w:rsid w:val="004F2F14"/>
    <w:rsid w:val="004F4EB7"/>
    <w:rsid w:val="004F6A41"/>
    <w:rsid w:val="004F7E48"/>
    <w:rsid w:val="0050011F"/>
    <w:rsid w:val="00500869"/>
    <w:rsid w:val="00501F34"/>
    <w:rsid w:val="00503C1A"/>
    <w:rsid w:val="00503CDD"/>
    <w:rsid w:val="00504675"/>
    <w:rsid w:val="0050490E"/>
    <w:rsid w:val="00504925"/>
    <w:rsid w:val="0050498C"/>
    <w:rsid w:val="005061CE"/>
    <w:rsid w:val="00506DD3"/>
    <w:rsid w:val="00507966"/>
    <w:rsid w:val="00507D6B"/>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3B19"/>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5573"/>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3976"/>
    <w:rsid w:val="006147A5"/>
    <w:rsid w:val="00614C90"/>
    <w:rsid w:val="00614F84"/>
    <w:rsid w:val="0061554D"/>
    <w:rsid w:val="00616291"/>
    <w:rsid w:val="00616A3C"/>
    <w:rsid w:val="00616DF4"/>
    <w:rsid w:val="006170FE"/>
    <w:rsid w:val="006202F0"/>
    <w:rsid w:val="00620A50"/>
    <w:rsid w:val="006211F3"/>
    <w:rsid w:val="00621C87"/>
    <w:rsid w:val="00622CF6"/>
    <w:rsid w:val="0062384A"/>
    <w:rsid w:val="006261D1"/>
    <w:rsid w:val="0062646C"/>
    <w:rsid w:val="00627419"/>
    <w:rsid w:val="006276B7"/>
    <w:rsid w:val="006304C1"/>
    <w:rsid w:val="0063088B"/>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6C6"/>
    <w:rsid w:val="00641EED"/>
    <w:rsid w:val="00642284"/>
    <w:rsid w:val="006422BF"/>
    <w:rsid w:val="006422EC"/>
    <w:rsid w:val="00642E75"/>
    <w:rsid w:val="0064307A"/>
    <w:rsid w:val="00643EDC"/>
    <w:rsid w:val="0064611B"/>
    <w:rsid w:val="006462FA"/>
    <w:rsid w:val="0064673A"/>
    <w:rsid w:val="00646DD3"/>
    <w:rsid w:val="00652EC1"/>
    <w:rsid w:val="006532B3"/>
    <w:rsid w:val="0065577A"/>
    <w:rsid w:val="006573C7"/>
    <w:rsid w:val="00661C68"/>
    <w:rsid w:val="0066214A"/>
    <w:rsid w:val="006630FF"/>
    <w:rsid w:val="006653EE"/>
    <w:rsid w:val="00665F7F"/>
    <w:rsid w:val="00667FBE"/>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06B6"/>
    <w:rsid w:val="006951FD"/>
    <w:rsid w:val="006955E3"/>
    <w:rsid w:val="00695EB3"/>
    <w:rsid w:val="006961E0"/>
    <w:rsid w:val="00696DC9"/>
    <w:rsid w:val="00697E55"/>
    <w:rsid w:val="006A0061"/>
    <w:rsid w:val="006A01D5"/>
    <w:rsid w:val="006A06A9"/>
    <w:rsid w:val="006A14B9"/>
    <w:rsid w:val="006A21A1"/>
    <w:rsid w:val="006A330E"/>
    <w:rsid w:val="006A4363"/>
    <w:rsid w:val="006A630F"/>
    <w:rsid w:val="006A6E45"/>
    <w:rsid w:val="006A779D"/>
    <w:rsid w:val="006A7863"/>
    <w:rsid w:val="006A7870"/>
    <w:rsid w:val="006B056B"/>
    <w:rsid w:val="006B20B1"/>
    <w:rsid w:val="006B237E"/>
    <w:rsid w:val="006B3ED3"/>
    <w:rsid w:val="006B5A96"/>
    <w:rsid w:val="006B694A"/>
    <w:rsid w:val="006B7AA5"/>
    <w:rsid w:val="006C0C9A"/>
    <w:rsid w:val="006C0EA4"/>
    <w:rsid w:val="006C1D96"/>
    <w:rsid w:val="006C3C49"/>
    <w:rsid w:val="006C41B1"/>
    <w:rsid w:val="006C572C"/>
    <w:rsid w:val="006D160C"/>
    <w:rsid w:val="006D2D9E"/>
    <w:rsid w:val="006D2EE4"/>
    <w:rsid w:val="006D4074"/>
    <w:rsid w:val="006D4DB0"/>
    <w:rsid w:val="006D6871"/>
    <w:rsid w:val="006D68B6"/>
    <w:rsid w:val="006D7F21"/>
    <w:rsid w:val="006E0D35"/>
    <w:rsid w:val="006E1B5D"/>
    <w:rsid w:val="006E1FAF"/>
    <w:rsid w:val="006E3822"/>
    <w:rsid w:val="006E483B"/>
    <w:rsid w:val="006E6D78"/>
    <w:rsid w:val="006E6DD7"/>
    <w:rsid w:val="006F05E0"/>
    <w:rsid w:val="006F08C5"/>
    <w:rsid w:val="006F09FE"/>
    <w:rsid w:val="006F2107"/>
    <w:rsid w:val="006F230A"/>
    <w:rsid w:val="006F3E44"/>
    <w:rsid w:val="006F3E70"/>
    <w:rsid w:val="006F43D6"/>
    <w:rsid w:val="006F4BBE"/>
    <w:rsid w:val="006F4FD5"/>
    <w:rsid w:val="006F69F6"/>
    <w:rsid w:val="006F7322"/>
    <w:rsid w:val="006F73F0"/>
    <w:rsid w:val="006F7F9B"/>
    <w:rsid w:val="007009B8"/>
    <w:rsid w:val="00701B2D"/>
    <w:rsid w:val="007028DA"/>
    <w:rsid w:val="007031BF"/>
    <w:rsid w:val="00704D61"/>
    <w:rsid w:val="00707539"/>
    <w:rsid w:val="00707E68"/>
    <w:rsid w:val="00711AC5"/>
    <w:rsid w:val="00711C08"/>
    <w:rsid w:val="00712774"/>
    <w:rsid w:val="007134E2"/>
    <w:rsid w:val="007141D0"/>
    <w:rsid w:val="0071462A"/>
    <w:rsid w:val="0071565A"/>
    <w:rsid w:val="0071628A"/>
    <w:rsid w:val="007172F3"/>
    <w:rsid w:val="00720DE8"/>
    <w:rsid w:val="007222B5"/>
    <w:rsid w:val="007227E5"/>
    <w:rsid w:val="007247EC"/>
    <w:rsid w:val="00726AB4"/>
    <w:rsid w:val="00730320"/>
    <w:rsid w:val="00731AE6"/>
    <w:rsid w:val="00735253"/>
    <w:rsid w:val="0073542F"/>
    <w:rsid w:val="007357EC"/>
    <w:rsid w:val="0074263E"/>
    <w:rsid w:val="007454B2"/>
    <w:rsid w:val="00745B0C"/>
    <w:rsid w:val="00746A6C"/>
    <w:rsid w:val="00747DE6"/>
    <w:rsid w:val="0075066D"/>
    <w:rsid w:val="00750BF4"/>
    <w:rsid w:val="00750D78"/>
    <w:rsid w:val="0075345B"/>
    <w:rsid w:val="00753F38"/>
    <w:rsid w:val="00757BE7"/>
    <w:rsid w:val="00757FEF"/>
    <w:rsid w:val="007610FB"/>
    <w:rsid w:val="007614CF"/>
    <w:rsid w:val="00761622"/>
    <w:rsid w:val="00761D99"/>
    <w:rsid w:val="0076235D"/>
    <w:rsid w:val="0076244E"/>
    <w:rsid w:val="00762847"/>
    <w:rsid w:val="007637E8"/>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97D57"/>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5115"/>
    <w:rsid w:val="007C7C46"/>
    <w:rsid w:val="007D13F7"/>
    <w:rsid w:val="007D1B9F"/>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1F02"/>
    <w:rsid w:val="00804F91"/>
    <w:rsid w:val="00805A84"/>
    <w:rsid w:val="00805BA0"/>
    <w:rsid w:val="008069D3"/>
    <w:rsid w:val="008075E0"/>
    <w:rsid w:val="00810C85"/>
    <w:rsid w:val="0081154B"/>
    <w:rsid w:val="00812906"/>
    <w:rsid w:val="00815863"/>
    <w:rsid w:val="00816586"/>
    <w:rsid w:val="00820583"/>
    <w:rsid w:val="00820B52"/>
    <w:rsid w:val="00820F8B"/>
    <w:rsid w:val="00821D74"/>
    <w:rsid w:val="008231C2"/>
    <w:rsid w:val="008231D5"/>
    <w:rsid w:val="00825CE5"/>
    <w:rsid w:val="00825DB3"/>
    <w:rsid w:val="008268E4"/>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B24"/>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12"/>
    <w:rsid w:val="00894A8E"/>
    <w:rsid w:val="00895436"/>
    <w:rsid w:val="0089658A"/>
    <w:rsid w:val="00896BB7"/>
    <w:rsid w:val="00897016"/>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2B95"/>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28A5"/>
    <w:rsid w:val="0091314F"/>
    <w:rsid w:val="0091339A"/>
    <w:rsid w:val="00913AF5"/>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C3B"/>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26"/>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223A"/>
    <w:rsid w:val="0099382B"/>
    <w:rsid w:val="009947E5"/>
    <w:rsid w:val="009959FF"/>
    <w:rsid w:val="00996141"/>
    <w:rsid w:val="00996851"/>
    <w:rsid w:val="00996E74"/>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A9C"/>
    <w:rsid w:val="009D0126"/>
    <w:rsid w:val="009D3BF1"/>
    <w:rsid w:val="009D3F69"/>
    <w:rsid w:val="009D5803"/>
    <w:rsid w:val="009D5871"/>
    <w:rsid w:val="009D5EF2"/>
    <w:rsid w:val="009D685E"/>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3AD2"/>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666"/>
    <w:rsid w:val="00A3482D"/>
    <w:rsid w:val="00A34B95"/>
    <w:rsid w:val="00A35E2C"/>
    <w:rsid w:val="00A36137"/>
    <w:rsid w:val="00A36723"/>
    <w:rsid w:val="00A401D9"/>
    <w:rsid w:val="00A401E3"/>
    <w:rsid w:val="00A40804"/>
    <w:rsid w:val="00A42384"/>
    <w:rsid w:val="00A43350"/>
    <w:rsid w:val="00A4412C"/>
    <w:rsid w:val="00A44B67"/>
    <w:rsid w:val="00A46265"/>
    <w:rsid w:val="00A47B09"/>
    <w:rsid w:val="00A50B08"/>
    <w:rsid w:val="00A50CB0"/>
    <w:rsid w:val="00A51ED0"/>
    <w:rsid w:val="00A51FA7"/>
    <w:rsid w:val="00A52248"/>
    <w:rsid w:val="00A52890"/>
    <w:rsid w:val="00A52DCE"/>
    <w:rsid w:val="00A53CCC"/>
    <w:rsid w:val="00A54D0A"/>
    <w:rsid w:val="00A54E6F"/>
    <w:rsid w:val="00A54ED8"/>
    <w:rsid w:val="00A55D9F"/>
    <w:rsid w:val="00A5758F"/>
    <w:rsid w:val="00A605A6"/>
    <w:rsid w:val="00A60B9F"/>
    <w:rsid w:val="00A61059"/>
    <w:rsid w:val="00A619F1"/>
    <w:rsid w:val="00A61CCF"/>
    <w:rsid w:val="00A6207A"/>
    <w:rsid w:val="00A6221B"/>
    <w:rsid w:val="00A66E34"/>
    <w:rsid w:val="00A66F0B"/>
    <w:rsid w:val="00A70D2C"/>
    <w:rsid w:val="00A7159A"/>
    <w:rsid w:val="00A725F4"/>
    <w:rsid w:val="00A729B9"/>
    <w:rsid w:val="00A73D1C"/>
    <w:rsid w:val="00A73FCF"/>
    <w:rsid w:val="00A74809"/>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27E0"/>
    <w:rsid w:val="00AC45D6"/>
    <w:rsid w:val="00AC4B0D"/>
    <w:rsid w:val="00AC4FCA"/>
    <w:rsid w:val="00AC6E56"/>
    <w:rsid w:val="00AC76FD"/>
    <w:rsid w:val="00AD096F"/>
    <w:rsid w:val="00AD19D9"/>
    <w:rsid w:val="00AD24C0"/>
    <w:rsid w:val="00AD2536"/>
    <w:rsid w:val="00AD2CF6"/>
    <w:rsid w:val="00AD2EF8"/>
    <w:rsid w:val="00AD69E2"/>
    <w:rsid w:val="00AD6FE9"/>
    <w:rsid w:val="00AD7476"/>
    <w:rsid w:val="00AE0C68"/>
    <w:rsid w:val="00AE1B87"/>
    <w:rsid w:val="00AE3327"/>
    <w:rsid w:val="00AE3704"/>
    <w:rsid w:val="00AE4B80"/>
    <w:rsid w:val="00AE5750"/>
    <w:rsid w:val="00AE7DCB"/>
    <w:rsid w:val="00AF04B1"/>
    <w:rsid w:val="00AF1100"/>
    <w:rsid w:val="00AF30FA"/>
    <w:rsid w:val="00AF40B7"/>
    <w:rsid w:val="00AF42A3"/>
    <w:rsid w:val="00AF4D6D"/>
    <w:rsid w:val="00AF6880"/>
    <w:rsid w:val="00AF6C35"/>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4D78"/>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1B97"/>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87350"/>
    <w:rsid w:val="00B90919"/>
    <w:rsid w:val="00B9153F"/>
    <w:rsid w:val="00B93863"/>
    <w:rsid w:val="00B9440C"/>
    <w:rsid w:val="00B94D67"/>
    <w:rsid w:val="00B9557D"/>
    <w:rsid w:val="00B95606"/>
    <w:rsid w:val="00B96766"/>
    <w:rsid w:val="00BA1085"/>
    <w:rsid w:val="00BA1A7D"/>
    <w:rsid w:val="00BA1DC9"/>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854"/>
    <w:rsid w:val="00BD5F40"/>
    <w:rsid w:val="00BD7F9C"/>
    <w:rsid w:val="00BE11B9"/>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96F"/>
    <w:rsid w:val="00BF2C3B"/>
    <w:rsid w:val="00BF3756"/>
    <w:rsid w:val="00BF3B58"/>
    <w:rsid w:val="00BF6927"/>
    <w:rsid w:val="00C0095F"/>
    <w:rsid w:val="00C0180F"/>
    <w:rsid w:val="00C02128"/>
    <w:rsid w:val="00C029E2"/>
    <w:rsid w:val="00C04396"/>
    <w:rsid w:val="00C04A3D"/>
    <w:rsid w:val="00C0538A"/>
    <w:rsid w:val="00C06D8E"/>
    <w:rsid w:val="00C10482"/>
    <w:rsid w:val="00C11B04"/>
    <w:rsid w:val="00C11DA0"/>
    <w:rsid w:val="00C11EB0"/>
    <w:rsid w:val="00C133A3"/>
    <w:rsid w:val="00C13898"/>
    <w:rsid w:val="00C15476"/>
    <w:rsid w:val="00C15CDD"/>
    <w:rsid w:val="00C15D17"/>
    <w:rsid w:val="00C20669"/>
    <w:rsid w:val="00C20754"/>
    <w:rsid w:val="00C21D6E"/>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A7A75"/>
    <w:rsid w:val="00CB0284"/>
    <w:rsid w:val="00CB1B05"/>
    <w:rsid w:val="00CB1F9B"/>
    <w:rsid w:val="00CB3C82"/>
    <w:rsid w:val="00CB51BB"/>
    <w:rsid w:val="00CB6DE4"/>
    <w:rsid w:val="00CB72BD"/>
    <w:rsid w:val="00CC6A27"/>
    <w:rsid w:val="00CC6A73"/>
    <w:rsid w:val="00CC7AE3"/>
    <w:rsid w:val="00CD0AB5"/>
    <w:rsid w:val="00CD0F8C"/>
    <w:rsid w:val="00CD100A"/>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27C5"/>
    <w:rsid w:val="00D036F9"/>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A4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57D6D"/>
    <w:rsid w:val="00D60B91"/>
    <w:rsid w:val="00D61D00"/>
    <w:rsid w:val="00D62FF0"/>
    <w:rsid w:val="00D64C95"/>
    <w:rsid w:val="00D64D68"/>
    <w:rsid w:val="00D666AF"/>
    <w:rsid w:val="00D66D8D"/>
    <w:rsid w:val="00D70B02"/>
    <w:rsid w:val="00D710D7"/>
    <w:rsid w:val="00D727E3"/>
    <w:rsid w:val="00D727F7"/>
    <w:rsid w:val="00D73EA9"/>
    <w:rsid w:val="00D74BF0"/>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2A50"/>
    <w:rsid w:val="00DA6C26"/>
    <w:rsid w:val="00DA727D"/>
    <w:rsid w:val="00DB1C15"/>
    <w:rsid w:val="00DB1FD4"/>
    <w:rsid w:val="00DB25EE"/>
    <w:rsid w:val="00DB3391"/>
    <w:rsid w:val="00DB3E4A"/>
    <w:rsid w:val="00DB4CFE"/>
    <w:rsid w:val="00DB4EBD"/>
    <w:rsid w:val="00DB5031"/>
    <w:rsid w:val="00DB58E9"/>
    <w:rsid w:val="00DC057B"/>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B69"/>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2C04"/>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B33"/>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07A8"/>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67057"/>
    <w:rsid w:val="00E70706"/>
    <w:rsid w:val="00E708BB"/>
    <w:rsid w:val="00E70DB4"/>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0FD8"/>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0020"/>
    <w:rsid w:val="00EF1A72"/>
    <w:rsid w:val="00EF28D1"/>
    <w:rsid w:val="00EF323A"/>
    <w:rsid w:val="00EF33FE"/>
    <w:rsid w:val="00EF3F97"/>
    <w:rsid w:val="00EF5B30"/>
    <w:rsid w:val="00EF5C9A"/>
    <w:rsid w:val="00F00DFC"/>
    <w:rsid w:val="00F04608"/>
    <w:rsid w:val="00F07737"/>
    <w:rsid w:val="00F07C92"/>
    <w:rsid w:val="00F07D54"/>
    <w:rsid w:val="00F11002"/>
    <w:rsid w:val="00F1406B"/>
    <w:rsid w:val="00F14D86"/>
    <w:rsid w:val="00F15FB5"/>
    <w:rsid w:val="00F16B62"/>
    <w:rsid w:val="00F176D2"/>
    <w:rsid w:val="00F21B5D"/>
    <w:rsid w:val="00F22005"/>
    <w:rsid w:val="00F269A6"/>
    <w:rsid w:val="00F272CB"/>
    <w:rsid w:val="00F273C7"/>
    <w:rsid w:val="00F2793C"/>
    <w:rsid w:val="00F31D78"/>
    <w:rsid w:val="00F3228D"/>
    <w:rsid w:val="00F326EF"/>
    <w:rsid w:val="00F32AEC"/>
    <w:rsid w:val="00F32DCB"/>
    <w:rsid w:val="00F3426E"/>
    <w:rsid w:val="00F35438"/>
    <w:rsid w:val="00F3613C"/>
    <w:rsid w:val="00F37142"/>
    <w:rsid w:val="00F37C40"/>
    <w:rsid w:val="00F409FB"/>
    <w:rsid w:val="00F42F88"/>
    <w:rsid w:val="00F43192"/>
    <w:rsid w:val="00F43FA4"/>
    <w:rsid w:val="00F4439F"/>
    <w:rsid w:val="00F45AA8"/>
    <w:rsid w:val="00F45B2D"/>
    <w:rsid w:val="00F4618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03E"/>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3FC"/>
    <w:rsid w:val="00F91C00"/>
    <w:rsid w:val="00F92EDD"/>
    <w:rsid w:val="00F93D0C"/>
    <w:rsid w:val="00F93D52"/>
    <w:rsid w:val="00F94B27"/>
    <w:rsid w:val="00F97654"/>
    <w:rsid w:val="00F97BFF"/>
    <w:rsid w:val="00FA011C"/>
    <w:rsid w:val="00FA05DA"/>
    <w:rsid w:val="00FA0A4A"/>
    <w:rsid w:val="00FA2531"/>
    <w:rsid w:val="00FA2B29"/>
    <w:rsid w:val="00FA4485"/>
    <w:rsid w:val="00FA46C0"/>
    <w:rsid w:val="00FA4E49"/>
    <w:rsid w:val="00FA4EA1"/>
    <w:rsid w:val="00FA58DB"/>
    <w:rsid w:val="00FA719F"/>
    <w:rsid w:val="00FA739B"/>
    <w:rsid w:val="00FB1895"/>
    <w:rsid w:val="00FB203B"/>
    <w:rsid w:val="00FB2997"/>
    <w:rsid w:val="00FB3BD9"/>
    <w:rsid w:val="00FB506F"/>
    <w:rsid w:val="00FB74E3"/>
    <w:rsid w:val="00FB7933"/>
    <w:rsid w:val="00FB7BA9"/>
    <w:rsid w:val="00FC05B0"/>
    <w:rsid w:val="00FC0B05"/>
    <w:rsid w:val="00FC0F2B"/>
    <w:rsid w:val="00FC12D0"/>
    <w:rsid w:val="00FC1CB4"/>
    <w:rsid w:val="00FC23D7"/>
    <w:rsid w:val="00FC2699"/>
    <w:rsid w:val="00FC2C03"/>
    <w:rsid w:val="00FC49CC"/>
    <w:rsid w:val="00FC545A"/>
    <w:rsid w:val="00FC6261"/>
    <w:rsid w:val="00FC76E4"/>
    <w:rsid w:val="00FD0194"/>
    <w:rsid w:val="00FD043E"/>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1B6"/>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B8AA418"/>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1F12FE"/>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1A7110"/>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rsche3@msu.edu" TargetMode="External"/><Relationship Id="rId18" Type="http://schemas.openxmlformats.org/officeDocument/2006/relationships/header" Target="header2.xml"/><Relationship Id="rId26" Type="http://schemas.openxmlformats.org/officeDocument/2006/relationships/hyperlink" Target="mailto:COM.Clerkship@msu.edu" TargetMode="External"/><Relationship Id="rId39" Type="http://schemas.openxmlformats.org/officeDocument/2006/relationships/hyperlink" Target="http://www.rcpd.msu.edu/" TargetMode="External"/><Relationship Id="rId21" Type="http://schemas.openxmlformats.org/officeDocument/2006/relationships/hyperlink" Target="mailto:COM.Clerkship@msu.edu"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osteopathicmedicine.msu.edu/application/files/5117/5077/8445/Policy_-_Clerkship_Absence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ccessmedicine-mhmedical-com.proxy1.cl.msu.edu/book.aspx?bookID=3095" TargetMode="External"/><Relationship Id="rId32" Type="http://schemas.openxmlformats.org/officeDocument/2006/relationships/hyperlink" Target="https://osteopathicmedicine.msu.edu/about-us/common-ground-professionalism-initiative" TargetMode="External"/><Relationship Id="rId37" Type="http://schemas.openxmlformats.org/officeDocument/2006/relationships/hyperlink" Target="https://osteopathicmedicine.msu.edu/current-students/clerkship-medical-education/injury-and-property-damage-reports" TargetMode="External"/><Relationship Id="rId40" Type="http://schemas.openxmlformats.org/officeDocument/2006/relationships/hyperlink" Target="mailto:COM.Clerkship@msu.edu"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stonest@msu.edu" TargetMode="External"/><Relationship Id="rId23" Type="http://schemas.openxmlformats.org/officeDocument/2006/relationships/hyperlink" Target="https://d2l.msu.edu/" TargetMode="External"/><Relationship Id="rId28" Type="http://schemas.openxmlformats.org/officeDocument/2006/relationships/hyperlink" Target="mailto:com.clerkship@msu.edu" TargetMode="External"/><Relationship Id="rId3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osteopathicmedicine.msu.edu/current-students/student-handbook" TargetMode="External"/><Relationship Id="rId44"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gs@msu.edu" TargetMode="External"/><Relationship Id="rId22" Type="http://schemas.openxmlformats.org/officeDocument/2006/relationships/hyperlink" Target="https://com.msu.edu/" TargetMode="External"/><Relationship Id="rId27" Type="http://schemas.openxmlformats.org/officeDocument/2006/relationships/hyperlink" Target="https://urldefense.com/v3/__https:/msucom.medtricslab.com/users/login/__;!!HXCxUKc!wNBbgq2iQx91RPsZTSAfgPrZjysJN5eg3OV4t_aN_DChvJ9PJb8dkYFOQ8hSSEQ5rAyuK_veSwhwt48H8hA$" TargetMode="External"/><Relationship Id="rId3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5" Type="http://schemas.openxmlformats.org/officeDocument/2006/relationships/hyperlink" Target="https://osteopathicmedicine.msu.edu/application/files/3117/5985/1800/AI_Use_Policy.pdf"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https://accessmedicine-mhmedical-com.proxy1.cl.msu.edu/book.aspx?bookID=3095" TargetMode="External"/><Relationship Id="rId33" Type="http://schemas.openxmlformats.org/officeDocument/2006/relationships/hyperlink" Target="http://splife.studentlife.msu.edu/medical-student-rights-and-responsibilites-mssr" TargetMode="External"/><Relationship Id="rId38" Type="http://schemas.openxmlformats.org/officeDocument/2006/relationships/hyperlink" Target="mailto:enright4@msu.edu" TargetMode="External"/><Relationship Id="rId46" Type="http://schemas.openxmlformats.org/officeDocument/2006/relationships/fontTable" Target="fontTable.xm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AEA9ABD9-B885-4568-865B-5B4F93FBACA8}"/>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17</Pages>
  <Words>5573</Words>
  <Characters>31768</Characters>
  <Application>Microsoft Office Word</Application>
  <DocSecurity>0</DocSecurity>
  <Lines>264</Lines>
  <Paragraphs>74</Paragraphs>
  <ScaleCrop>false</ScaleCrop>
  <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114</cp:revision>
  <dcterms:created xsi:type="dcterms:W3CDTF">2025-03-10T13:04:00Z</dcterms:created>
  <dcterms:modified xsi:type="dcterms:W3CDTF">2025-11-20T14:48:00Z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