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FB11F13" w14:textId="77777777" w:rsidR="0007358F" w:rsidRPr="00F163E2" w:rsidRDefault="0007358F" w:rsidP="0007358F">
      <w:pPr>
        <w:spacing w:after="0" w:line="240" w:lineRule="auto"/>
        <w:jc w:val="center"/>
        <w:rPr>
          <w:b/>
          <w:bCs/>
        </w:rPr>
      </w:pPr>
      <w:r w:rsidRPr="00F163E2">
        <w:rPr>
          <w:rFonts w:ascii="Arial" w:hAnsi="Arial" w:cs="Arial"/>
          <w:b/>
          <w:bCs/>
          <w:sz w:val="44"/>
          <w:szCs w:val="44"/>
        </w:rPr>
        <w:t>IM 621</w:t>
      </w:r>
    </w:p>
    <w:p w14:paraId="01504EA2" w14:textId="29020F85" w:rsidR="00022296" w:rsidRPr="009F40C6" w:rsidRDefault="0007358F" w:rsidP="0007358F">
      <w:pPr>
        <w:spacing w:after="0" w:line="240" w:lineRule="auto"/>
        <w:jc w:val="center"/>
        <w:rPr>
          <w:rFonts w:ascii="Arial" w:hAnsi="Arial" w:cs="Arial"/>
          <w:b/>
          <w:bCs/>
          <w:sz w:val="72"/>
          <w:szCs w:val="72"/>
          <w:lang w:bidi="en-US"/>
        </w:rPr>
      </w:pPr>
      <w:r w:rsidRPr="33D9FDD1">
        <w:rPr>
          <w:rFonts w:ascii="Arial" w:hAnsi="Arial" w:cs="Arial"/>
          <w:b/>
          <w:bCs/>
          <w:sz w:val="72"/>
          <w:szCs w:val="72"/>
          <w:lang w:bidi="en-US"/>
        </w:rPr>
        <w:t>CLINICAL GLOBAL MEDICINE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13FC8AD0" w14:textId="77777777" w:rsidR="003E326F" w:rsidRDefault="003E326F" w:rsidP="003E326F">
      <w:pPr>
        <w:spacing w:after="0" w:line="240" w:lineRule="auto"/>
        <w:jc w:val="center"/>
      </w:pPr>
      <w:r w:rsidRPr="33D9FDD1">
        <w:rPr>
          <w:rFonts w:ascii="Arial" w:hAnsi="Arial" w:cs="Arial"/>
          <w:sz w:val="32"/>
          <w:szCs w:val="32"/>
        </w:rPr>
        <w:t>OSTEOPATHIC MEDICAL SPECIALTIES</w:t>
      </w:r>
    </w:p>
    <w:p w14:paraId="5A660BAD" w14:textId="77777777" w:rsidR="003E326F" w:rsidRDefault="003E326F" w:rsidP="003E326F">
      <w:pPr>
        <w:spacing w:after="0" w:line="240" w:lineRule="auto"/>
        <w:jc w:val="center"/>
      </w:pPr>
      <w:r w:rsidRPr="33D9FDD1">
        <w:rPr>
          <w:rFonts w:ascii="Arial" w:hAnsi="Arial" w:cs="Arial"/>
          <w:sz w:val="36"/>
          <w:szCs w:val="36"/>
        </w:rPr>
        <w:t>MARY HUGHES, DO</w:t>
      </w:r>
    </w:p>
    <w:p w14:paraId="17DADBF1" w14:textId="77777777" w:rsidR="003E326F" w:rsidRPr="001613D1" w:rsidRDefault="003E326F" w:rsidP="003E326F">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42347C33" w:rsidR="00525DEE" w:rsidRPr="001613D1" w:rsidRDefault="003E326F" w:rsidP="003E326F">
      <w:pPr>
        <w:autoSpaceDE w:val="0"/>
        <w:autoSpaceDN w:val="0"/>
        <w:adjustRightInd w:val="0"/>
        <w:spacing w:after="0" w:line="240" w:lineRule="auto"/>
        <w:jc w:val="center"/>
        <w:rPr>
          <w:rFonts w:ascii="Arial" w:hAnsi="Arial" w:cs="Arial"/>
          <w:sz w:val="32"/>
          <w:szCs w:val="32"/>
        </w:rPr>
      </w:pPr>
      <w:hyperlink r:id="rId12">
        <w:r w:rsidRPr="33D9FDD1">
          <w:rPr>
            <w:rStyle w:val="Hyperlink"/>
            <w:rFonts w:ascii="Arial" w:hAnsi="Arial" w:cs="Arial"/>
            <w:sz w:val="32"/>
            <w:szCs w:val="32"/>
          </w:rPr>
          <w:t>hughesm@msu.edu</w:t>
        </w:r>
      </w:hyperlink>
    </w:p>
    <w:p w14:paraId="3E055DEA" w14:textId="30D702CD" w:rsidR="00841350" w:rsidRPr="001613D1" w:rsidRDefault="00841350" w:rsidP="00B611BC">
      <w:pPr>
        <w:spacing w:after="0" w:line="240" w:lineRule="auto"/>
        <w:jc w:val="center"/>
        <w:rPr>
          <w:rFonts w:ascii="Arial" w:hAnsi="Arial" w:cs="Arial"/>
          <w:iCs/>
          <w:sz w:val="28"/>
          <w:szCs w:val="28"/>
        </w:rPr>
      </w:pPr>
    </w:p>
    <w:p w14:paraId="7815683F" w14:textId="652DE2FD" w:rsidR="00B24809" w:rsidRDefault="00B24809" w:rsidP="00B24809">
      <w:pPr>
        <w:autoSpaceDE w:val="0"/>
        <w:autoSpaceDN w:val="0"/>
        <w:adjustRightInd w:val="0"/>
        <w:spacing w:after="0" w:line="240" w:lineRule="auto"/>
        <w:jc w:val="center"/>
        <w:rPr>
          <w:rFonts w:ascii="Arial" w:hAnsi="Arial" w:cs="Arial"/>
          <w:sz w:val="36"/>
          <w:szCs w:val="36"/>
        </w:rPr>
      </w:pPr>
      <w:r w:rsidRPr="33D9FDD1">
        <w:rPr>
          <w:rFonts w:ascii="Arial" w:hAnsi="Arial" w:cs="Arial"/>
          <w:sz w:val="36"/>
          <w:szCs w:val="36"/>
        </w:rPr>
        <w:t>BRYAN VONASEK, M.D.</w:t>
      </w:r>
    </w:p>
    <w:p w14:paraId="3A596BC0" w14:textId="2C69FE1F" w:rsidR="000E5911" w:rsidRDefault="00B24809" w:rsidP="000E5911">
      <w:pPr>
        <w:spacing w:after="0" w:line="240" w:lineRule="auto"/>
        <w:jc w:val="center"/>
        <w:rPr>
          <w:rFonts w:ascii="Arial" w:hAnsi="Arial" w:cs="Arial"/>
          <w:sz w:val="36"/>
          <w:szCs w:val="36"/>
        </w:rPr>
      </w:pPr>
      <w:r w:rsidRPr="33D9FDD1">
        <w:rPr>
          <w:rFonts w:ascii="Arial" w:hAnsi="Arial" w:cs="Arial"/>
          <w:sz w:val="32"/>
          <w:szCs w:val="32"/>
        </w:rPr>
        <w:t>INSTRUCTOR OF RECORD</w:t>
      </w:r>
    </w:p>
    <w:p w14:paraId="04F2CDBF" w14:textId="16927884" w:rsidR="00455E67" w:rsidRPr="000E5911" w:rsidRDefault="00B24809" w:rsidP="000E5911">
      <w:pPr>
        <w:spacing w:after="0" w:line="240" w:lineRule="auto"/>
        <w:jc w:val="center"/>
        <w:rPr>
          <w:rFonts w:ascii="Arial" w:hAnsi="Arial" w:cs="Arial"/>
          <w:sz w:val="36"/>
          <w:szCs w:val="36"/>
        </w:rPr>
      </w:pPr>
      <w:hyperlink r:id="rId13" w:history="1">
        <w:r w:rsidRPr="00991C09">
          <w:rPr>
            <w:rStyle w:val="Hyperlink"/>
            <w:rFonts w:ascii="Arial" w:hAnsi="Arial" w:cs="Arial"/>
            <w:sz w:val="32"/>
            <w:szCs w:val="32"/>
          </w:rPr>
          <w:t>vonasekb@msu.edu</w:t>
        </w:r>
      </w:hyperlink>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226F2EC" w14:textId="77777777" w:rsidR="002F4A80" w:rsidRPr="001613D1" w:rsidRDefault="002F4A80" w:rsidP="002F4A80">
      <w:pPr>
        <w:autoSpaceDE w:val="0"/>
        <w:autoSpaceDN w:val="0"/>
        <w:adjustRightInd w:val="0"/>
        <w:spacing w:after="0" w:line="240" w:lineRule="auto"/>
        <w:jc w:val="center"/>
        <w:rPr>
          <w:rFonts w:ascii="Arial" w:hAnsi="Arial" w:cs="Arial"/>
          <w:color w:val="000000"/>
          <w:sz w:val="40"/>
          <w:szCs w:val="40"/>
        </w:rPr>
      </w:pPr>
      <w:r w:rsidRPr="33D9FDD1">
        <w:rPr>
          <w:rFonts w:ascii="Arial" w:hAnsi="Arial" w:cs="Arial"/>
          <w:color w:val="000000" w:themeColor="text1"/>
          <w:sz w:val="40"/>
          <w:szCs w:val="40"/>
        </w:rPr>
        <w:t xml:space="preserve">Katie Gibson-Stofflet and Stephen Stone </w:t>
      </w:r>
    </w:p>
    <w:p w14:paraId="5B424E61" w14:textId="77777777" w:rsidR="002F4A80" w:rsidRPr="001613D1" w:rsidRDefault="002F4A80" w:rsidP="002F4A80">
      <w:pPr>
        <w:autoSpaceDE w:val="0"/>
        <w:autoSpaceDN w:val="0"/>
        <w:adjustRightInd w:val="0"/>
        <w:spacing w:after="0" w:line="240" w:lineRule="auto"/>
        <w:jc w:val="center"/>
        <w:rPr>
          <w:rFonts w:ascii="Arial" w:hAnsi="Arial" w:cs="Arial"/>
          <w:sz w:val="32"/>
          <w:szCs w:val="32"/>
        </w:rPr>
      </w:pPr>
      <w:r w:rsidRPr="33D9FDD1">
        <w:rPr>
          <w:rFonts w:ascii="Arial" w:hAnsi="Arial" w:cs="Arial"/>
          <w:sz w:val="32"/>
          <w:szCs w:val="32"/>
        </w:rPr>
        <w:t>COURSE ASSISTANTS (CA)</w:t>
      </w:r>
    </w:p>
    <w:p w14:paraId="2F088DB9" w14:textId="19C5C8D1" w:rsidR="00A54D0A" w:rsidRPr="00C40B5D" w:rsidRDefault="002F4A80" w:rsidP="002F4A80">
      <w:pPr>
        <w:autoSpaceDE w:val="0"/>
        <w:autoSpaceDN w:val="0"/>
        <w:adjustRightInd w:val="0"/>
        <w:spacing w:after="0" w:line="240" w:lineRule="auto"/>
        <w:jc w:val="center"/>
        <w:rPr>
          <w:rFonts w:ascii="Arial" w:hAnsi="Arial" w:cs="Arial"/>
          <w:sz w:val="32"/>
          <w:szCs w:val="32"/>
        </w:rPr>
      </w:pPr>
      <w:hyperlink r:id="rId14">
        <w:r w:rsidRPr="33D9FDD1">
          <w:rPr>
            <w:rStyle w:val="Hyperlink"/>
            <w:rFonts w:ascii="Arial" w:hAnsi="Arial" w:cs="Arial"/>
            <w:sz w:val="32"/>
            <w:szCs w:val="32"/>
          </w:rPr>
          <w:t>katiegs@msu.edu</w:t>
        </w:r>
      </w:hyperlink>
      <w:r w:rsidRPr="33D9FDD1">
        <w:rPr>
          <w:rFonts w:ascii="Arial" w:hAnsi="Arial" w:cs="Arial"/>
          <w:sz w:val="32"/>
          <w:szCs w:val="32"/>
        </w:rPr>
        <w:t xml:space="preserve"> and </w:t>
      </w:r>
      <w:hyperlink r:id="rId15">
        <w:r w:rsidRPr="33D9FDD1">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5D26CC7" w14:textId="4E80673F" w:rsidR="009F475F"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6580" w:history="1">
        <w:r w:rsidR="009F475F" w:rsidRPr="00A85C10">
          <w:rPr>
            <w:rStyle w:val="Hyperlink"/>
          </w:rPr>
          <w:t>Rotation Requirements</w:t>
        </w:r>
        <w:r w:rsidR="009F475F">
          <w:rPr>
            <w:webHidden/>
          </w:rPr>
          <w:tab/>
        </w:r>
        <w:r w:rsidR="009F475F">
          <w:rPr>
            <w:webHidden/>
          </w:rPr>
          <w:fldChar w:fldCharType="begin"/>
        </w:r>
        <w:r w:rsidR="009F475F">
          <w:rPr>
            <w:webHidden/>
          </w:rPr>
          <w:instrText xml:space="preserve"> PAGEREF _Toc213846580 \h </w:instrText>
        </w:r>
        <w:r w:rsidR="009F475F">
          <w:rPr>
            <w:webHidden/>
          </w:rPr>
        </w:r>
        <w:r w:rsidR="009F475F">
          <w:rPr>
            <w:webHidden/>
          </w:rPr>
          <w:fldChar w:fldCharType="separate"/>
        </w:r>
        <w:r w:rsidR="009F475F">
          <w:rPr>
            <w:webHidden/>
          </w:rPr>
          <w:t>1</w:t>
        </w:r>
        <w:r w:rsidR="009F475F">
          <w:rPr>
            <w:webHidden/>
          </w:rPr>
          <w:fldChar w:fldCharType="end"/>
        </w:r>
      </w:hyperlink>
    </w:p>
    <w:p w14:paraId="44A3D746" w14:textId="26036AF4" w:rsidR="009F475F" w:rsidRDefault="009F475F">
      <w:pPr>
        <w:pStyle w:val="TOC1"/>
        <w:rPr>
          <w:rFonts w:asciiTheme="minorHAnsi" w:hAnsiTheme="minorHAnsi" w:cstheme="minorBidi"/>
          <w:b w:val="0"/>
          <w:bCs w:val="0"/>
          <w:iCs w:val="0"/>
          <w:caps w:val="0"/>
          <w:kern w:val="2"/>
          <w14:ligatures w14:val="standardContextual"/>
        </w:rPr>
      </w:pPr>
      <w:hyperlink w:anchor="_Toc213846581" w:history="1">
        <w:r w:rsidRPr="00A85C10">
          <w:rPr>
            <w:rStyle w:val="Hyperlink"/>
          </w:rPr>
          <w:t>Introduction and Overview</w:t>
        </w:r>
        <w:r>
          <w:rPr>
            <w:webHidden/>
          </w:rPr>
          <w:tab/>
        </w:r>
        <w:r>
          <w:rPr>
            <w:webHidden/>
          </w:rPr>
          <w:fldChar w:fldCharType="begin"/>
        </w:r>
        <w:r>
          <w:rPr>
            <w:webHidden/>
          </w:rPr>
          <w:instrText xml:space="preserve"> PAGEREF _Toc213846581 \h </w:instrText>
        </w:r>
        <w:r>
          <w:rPr>
            <w:webHidden/>
          </w:rPr>
        </w:r>
        <w:r>
          <w:rPr>
            <w:webHidden/>
          </w:rPr>
          <w:fldChar w:fldCharType="separate"/>
        </w:r>
        <w:r>
          <w:rPr>
            <w:webHidden/>
          </w:rPr>
          <w:t>2</w:t>
        </w:r>
        <w:r>
          <w:rPr>
            <w:webHidden/>
          </w:rPr>
          <w:fldChar w:fldCharType="end"/>
        </w:r>
      </w:hyperlink>
    </w:p>
    <w:p w14:paraId="5C866F1F" w14:textId="3968ACA1" w:rsidR="009F475F" w:rsidRDefault="009F475F">
      <w:pPr>
        <w:pStyle w:val="TOC2"/>
        <w:rPr>
          <w:rFonts w:asciiTheme="minorHAnsi" w:hAnsiTheme="minorHAnsi" w:cstheme="minorBidi"/>
          <w:smallCaps w:val="0"/>
          <w:kern w:val="2"/>
          <w:sz w:val="24"/>
          <w:szCs w:val="24"/>
          <w14:ligatures w14:val="standardContextual"/>
        </w:rPr>
      </w:pPr>
      <w:hyperlink w:anchor="_Toc213846582" w:history="1">
        <w:r w:rsidRPr="00A85C10">
          <w:rPr>
            <w:rStyle w:val="Hyperlink"/>
          </w:rPr>
          <w:t>ELECTIVE COURSE SCHEDULING</w:t>
        </w:r>
        <w:r>
          <w:rPr>
            <w:webHidden/>
          </w:rPr>
          <w:tab/>
        </w:r>
        <w:r>
          <w:rPr>
            <w:webHidden/>
          </w:rPr>
          <w:fldChar w:fldCharType="begin"/>
        </w:r>
        <w:r>
          <w:rPr>
            <w:webHidden/>
          </w:rPr>
          <w:instrText xml:space="preserve"> PAGEREF _Toc213846582 \h </w:instrText>
        </w:r>
        <w:r>
          <w:rPr>
            <w:webHidden/>
          </w:rPr>
        </w:r>
        <w:r>
          <w:rPr>
            <w:webHidden/>
          </w:rPr>
          <w:fldChar w:fldCharType="separate"/>
        </w:r>
        <w:r>
          <w:rPr>
            <w:webHidden/>
          </w:rPr>
          <w:t>2</w:t>
        </w:r>
        <w:r>
          <w:rPr>
            <w:webHidden/>
          </w:rPr>
          <w:fldChar w:fldCharType="end"/>
        </w:r>
      </w:hyperlink>
    </w:p>
    <w:p w14:paraId="2C61D82C" w14:textId="0521D03A" w:rsidR="009F475F" w:rsidRDefault="009F475F" w:rsidP="009F475F">
      <w:pPr>
        <w:pStyle w:val="TOC3"/>
        <w:rPr>
          <w:rFonts w:asciiTheme="minorHAnsi" w:hAnsiTheme="minorHAnsi" w:cstheme="minorBidi"/>
          <w:kern w:val="2"/>
          <w:sz w:val="24"/>
          <w:szCs w:val="24"/>
          <w14:ligatures w14:val="standardContextual"/>
        </w:rPr>
      </w:pPr>
      <w:hyperlink w:anchor="_Toc213846583" w:history="1">
        <w:r w:rsidRPr="00A85C10">
          <w:rPr>
            <w:rStyle w:val="Hyperlink"/>
          </w:rPr>
          <w:t>Preapproval</w:t>
        </w:r>
        <w:r>
          <w:rPr>
            <w:webHidden/>
          </w:rPr>
          <w:tab/>
        </w:r>
        <w:r>
          <w:rPr>
            <w:webHidden/>
          </w:rPr>
          <w:fldChar w:fldCharType="begin"/>
        </w:r>
        <w:r>
          <w:rPr>
            <w:webHidden/>
          </w:rPr>
          <w:instrText xml:space="preserve"> PAGEREF _Toc213846583 \h </w:instrText>
        </w:r>
        <w:r>
          <w:rPr>
            <w:webHidden/>
          </w:rPr>
        </w:r>
        <w:r>
          <w:rPr>
            <w:webHidden/>
          </w:rPr>
          <w:fldChar w:fldCharType="separate"/>
        </w:r>
        <w:r>
          <w:rPr>
            <w:webHidden/>
          </w:rPr>
          <w:t>2</w:t>
        </w:r>
        <w:r>
          <w:rPr>
            <w:webHidden/>
          </w:rPr>
          <w:fldChar w:fldCharType="end"/>
        </w:r>
      </w:hyperlink>
    </w:p>
    <w:p w14:paraId="40AED6A4" w14:textId="7FE58A4A" w:rsidR="009F475F" w:rsidRDefault="009F475F" w:rsidP="009F475F">
      <w:pPr>
        <w:pStyle w:val="TOC3"/>
        <w:rPr>
          <w:rFonts w:asciiTheme="minorHAnsi" w:hAnsiTheme="minorHAnsi" w:cstheme="minorBidi"/>
          <w:kern w:val="2"/>
          <w:sz w:val="24"/>
          <w:szCs w:val="24"/>
          <w14:ligatures w14:val="standardContextual"/>
        </w:rPr>
      </w:pPr>
      <w:hyperlink w:anchor="_Toc213846584" w:history="1">
        <w:r w:rsidRPr="00A85C10">
          <w:rPr>
            <w:rStyle w:val="Hyperlink"/>
          </w:rPr>
          <w:t>Required Prerequisites</w:t>
        </w:r>
        <w:r>
          <w:rPr>
            <w:webHidden/>
          </w:rPr>
          <w:tab/>
        </w:r>
        <w:r>
          <w:rPr>
            <w:webHidden/>
          </w:rPr>
          <w:fldChar w:fldCharType="begin"/>
        </w:r>
        <w:r>
          <w:rPr>
            <w:webHidden/>
          </w:rPr>
          <w:instrText xml:space="preserve"> PAGEREF _Toc213846584 \h </w:instrText>
        </w:r>
        <w:r>
          <w:rPr>
            <w:webHidden/>
          </w:rPr>
        </w:r>
        <w:r>
          <w:rPr>
            <w:webHidden/>
          </w:rPr>
          <w:fldChar w:fldCharType="separate"/>
        </w:r>
        <w:r>
          <w:rPr>
            <w:webHidden/>
          </w:rPr>
          <w:t>2</w:t>
        </w:r>
        <w:r>
          <w:rPr>
            <w:webHidden/>
          </w:rPr>
          <w:fldChar w:fldCharType="end"/>
        </w:r>
      </w:hyperlink>
    </w:p>
    <w:p w14:paraId="0E6D366F" w14:textId="68911508" w:rsidR="009F475F" w:rsidRDefault="009F475F" w:rsidP="009F475F">
      <w:pPr>
        <w:pStyle w:val="TOC3"/>
        <w:rPr>
          <w:rFonts w:asciiTheme="minorHAnsi" w:hAnsiTheme="minorHAnsi" w:cstheme="minorBidi"/>
          <w:kern w:val="2"/>
          <w:sz w:val="24"/>
          <w:szCs w:val="24"/>
          <w14:ligatures w14:val="standardContextual"/>
        </w:rPr>
      </w:pPr>
      <w:hyperlink w:anchor="_Toc213846585" w:history="1">
        <w:r w:rsidRPr="00A85C10">
          <w:rPr>
            <w:rStyle w:val="Hyperlink"/>
          </w:rPr>
          <w:t>Course Confirmation and Enrollment</w:t>
        </w:r>
        <w:r>
          <w:rPr>
            <w:webHidden/>
          </w:rPr>
          <w:tab/>
        </w:r>
        <w:r>
          <w:rPr>
            <w:webHidden/>
          </w:rPr>
          <w:fldChar w:fldCharType="begin"/>
        </w:r>
        <w:r>
          <w:rPr>
            <w:webHidden/>
          </w:rPr>
          <w:instrText xml:space="preserve"> PAGEREF _Toc213846585 \h </w:instrText>
        </w:r>
        <w:r>
          <w:rPr>
            <w:webHidden/>
          </w:rPr>
        </w:r>
        <w:r>
          <w:rPr>
            <w:webHidden/>
          </w:rPr>
          <w:fldChar w:fldCharType="separate"/>
        </w:r>
        <w:r>
          <w:rPr>
            <w:webHidden/>
          </w:rPr>
          <w:t>3</w:t>
        </w:r>
        <w:r>
          <w:rPr>
            <w:webHidden/>
          </w:rPr>
          <w:fldChar w:fldCharType="end"/>
        </w:r>
      </w:hyperlink>
    </w:p>
    <w:p w14:paraId="0ECE0689" w14:textId="2F60C541" w:rsidR="009F475F" w:rsidRDefault="009F475F">
      <w:pPr>
        <w:pStyle w:val="TOC2"/>
        <w:rPr>
          <w:rFonts w:asciiTheme="minorHAnsi" w:hAnsiTheme="minorHAnsi" w:cstheme="minorBidi"/>
          <w:smallCaps w:val="0"/>
          <w:kern w:val="2"/>
          <w:sz w:val="24"/>
          <w:szCs w:val="24"/>
          <w14:ligatures w14:val="standardContextual"/>
        </w:rPr>
      </w:pPr>
      <w:hyperlink w:anchor="_Toc213846586" w:history="1">
        <w:r w:rsidRPr="00A85C10">
          <w:rPr>
            <w:rStyle w:val="Hyperlink"/>
          </w:rPr>
          <w:t>ROTATION FORMAT</w:t>
        </w:r>
        <w:r>
          <w:rPr>
            <w:webHidden/>
          </w:rPr>
          <w:tab/>
        </w:r>
        <w:r>
          <w:rPr>
            <w:webHidden/>
          </w:rPr>
          <w:fldChar w:fldCharType="begin"/>
        </w:r>
        <w:r>
          <w:rPr>
            <w:webHidden/>
          </w:rPr>
          <w:instrText xml:space="preserve"> PAGEREF _Toc213846586 \h </w:instrText>
        </w:r>
        <w:r>
          <w:rPr>
            <w:webHidden/>
          </w:rPr>
        </w:r>
        <w:r>
          <w:rPr>
            <w:webHidden/>
          </w:rPr>
          <w:fldChar w:fldCharType="separate"/>
        </w:r>
        <w:r>
          <w:rPr>
            <w:webHidden/>
          </w:rPr>
          <w:t>3</w:t>
        </w:r>
        <w:r>
          <w:rPr>
            <w:webHidden/>
          </w:rPr>
          <w:fldChar w:fldCharType="end"/>
        </w:r>
      </w:hyperlink>
    </w:p>
    <w:p w14:paraId="10DD70D1" w14:textId="11403AF0" w:rsidR="009F475F" w:rsidRDefault="009F475F">
      <w:pPr>
        <w:pStyle w:val="TOC1"/>
        <w:rPr>
          <w:rFonts w:asciiTheme="minorHAnsi" w:hAnsiTheme="minorHAnsi" w:cstheme="minorBidi"/>
          <w:b w:val="0"/>
          <w:bCs w:val="0"/>
          <w:iCs w:val="0"/>
          <w:caps w:val="0"/>
          <w:kern w:val="2"/>
          <w14:ligatures w14:val="standardContextual"/>
        </w:rPr>
      </w:pPr>
      <w:hyperlink w:anchor="_Toc213846587" w:history="1">
        <w:r w:rsidRPr="00A85C10">
          <w:rPr>
            <w:rStyle w:val="Hyperlink"/>
          </w:rPr>
          <w:t>GOALS AND OBJECTIVES</w:t>
        </w:r>
        <w:r>
          <w:rPr>
            <w:webHidden/>
          </w:rPr>
          <w:tab/>
        </w:r>
        <w:r>
          <w:rPr>
            <w:webHidden/>
          </w:rPr>
          <w:fldChar w:fldCharType="begin"/>
        </w:r>
        <w:r>
          <w:rPr>
            <w:webHidden/>
          </w:rPr>
          <w:instrText xml:space="preserve"> PAGEREF _Toc213846587 \h </w:instrText>
        </w:r>
        <w:r>
          <w:rPr>
            <w:webHidden/>
          </w:rPr>
        </w:r>
        <w:r>
          <w:rPr>
            <w:webHidden/>
          </w:rPr>
          <w:fldChar w:fldCharType="separate"/>
        </w:r>
        <w:r>
          <w:rPr>
            <w:webHidden/>
          </w:rPr>
          <w:t>3</w:t>
        </w:r>
        <w:r>
          <w:rPr>
            <w:webHidden/>
          </w:rPr>
          <w:fldChar w:fldCharType="end"/>
        </w:r>
      </w:hyperlink>
    </w:p>
    <w:p w14:paraId="1A3DBA80" w14:textId="7B423E3C" w:rsidR="009F475F" w:rsidRDefault="009F475F">
      <w:pPr>
        <w:pStyle w:val="TOC2"/>
        <w:rPr>
          <w:rFonts w:asciiTheme="minorHAnsi" w:hAnsiTheme="minorHAnsi" w:cstheme="minorBidi"/>
          <w:smallCaps w:val="0"/>
          <w:kern w:val="2"/>
          <w:sz w:val="24"/>
          <w:szCs w:val="24"/>
          <w14:ligatures w14:val="standardContextual"/>
        </w:rPr>
      </w:pPr>
      <w:hyperlink w:anchor="_Toc213846588" w:history="1">
        <w:r w:rsidRPr="00A85C10">
          <w:rPr>
            <w:rStyle w:val="Hyperlink"/>
          </w:rPr>
          <w:t>GOALS</w:t>
        </w:r>
        <w:r>
          <w:rPr>
            <w:webHidden/>
          </w:rPr>
          <w:tab/>
        </w:r>
        <w:r>
          <w:rPr>
            <w:webHidden/>
          </w:rPr>
          <w:fldChar w:fldCharType="begin"/>
        </w:r>
        <w:r>
          <w:rPr>
            <w:webHidden/>
          </w:rPr>
          <w:instrText xml:space="preserve"> PAGEREF _Toc213846588 \h </w:instrText>
        </w:r>
        <w:r>
          <w:rPr>
            <w:webHidden/>
          </w:rPr>
        </w:r>
        <w:r>
          <w:rPr>
            <w:webHidden/>
          </w:rPr>
          <w:fldChar w:fldCharType="separate"/>
        </w:r>
        <w:r>
          <w:rPr>
            <w:webHidden/>
          </w:rPr>
          <w:t>3</w:t>
        </w:r>
        <w:r>
          <w:rPr>
            <w:webHidden/>
          </w:rPr>
          <w:fldChar w:fldCharType="end"/>
        </w:r>
      </w:hyperlink>
    </w:p>
    <w:p w14:paraId="4D28794C" w14:textId="1B9B4AF6" w:rsidR="009F475F" w:rsidRDefault="009F475F">
      <w:pPr>
        <w:pStyle w:val="TOC2"/>
        <w:rPr>
          <w:rFonts w:asciiTheme="minorHAnsi" w:hAnsiTheme="minorHAnsi" w:cstheme="minorBidi"/>
          <w:smallCaps w:val="0"/>
          <w:kern w:val="2"/>
          <w:sz w:val="24"/>
          <w:szCs w:val="24"/>
          <w14:ligatures w14:val="standardContextual"/>
        </w:rPr>
      </w:pPr>
      <w:hyperlink w:anchor="_Toc213846589" w:history="1">
        <w:r w:rsidRPr="00A85C10">
          <w:rPr>
            <w:rStyle w:val="Hyperlink"/>
          </w:rPr>
          <w:t>OBJECTIVES</w:t>
        </w:r>
        <w:r>
          <w:rPr>
            <w:webHidden/>
          </w:rPr>
          <w:tab/>
        </w:r>
        <w:r>
          <w:rPr>
            <w:webHidden/>
          </w:rPr>
          <w:fldChar w:fldCharType="begin"/>
        </w:r>
        <w:r>
          <w:rPr>
            <w:webHidden/>
          </w:rPr>
          <w:instrText xml:space="preserve"> PAGEREF _Toc213846589 \h </w:instrText>
        </w:r>
        <w:r>
          <w:rPr>
            <w:webHidden/>
          </w:rPr>
        </w:r>
        <w:r>
          <w:rPr>
            <w:webHidden/>
          </w:rPr>
          <w:fldChar w:fldCharType="separate"/>
        </w:r>
        <w:r>
          <w:rPr>
            <w:webHidden/>
          </w:rPr>
          <w:t>4</w:t>
        </w:r>
        <w:r>
          <w:rPr>
            <w:webHidden/>
          </w:rPr>
          <w:fldChar w:fldCharType="end"/>
        </w:r>
      </w:hyperlink>
    </w:p>
    <w:p w14:paraId="24C22650" w14:textId="0FCB068A" w:rsidR="009F475F" w:rsidRDefault="009F475F">
      <w:pPr>
        <w:pStyle w:val="TOC1"/>
        <w:rPr>
          <w:rFonts w:asciiTheme="minorHAnsi" w:hAnsiTheme="minorHAnsi" w:cstheme="minorBidi"/>
          <w:b w:val="0"/>
          <w:bCs w:val="0"/>
          <w:iCs w:val="0"/>
          <w:caps w:val="0"/>
          <w:kern w:val="2"/>
          <w14:ligatures w14:val="standardContextual"/>
        </w:rPr>
      </w:pPr>
      <w:hyperlink w:anchor="_Toc213846590" w:history="1">
        <w:r w:rsidRPr="00A85C10">
          <w:rPr>
            <w:rStyle w:val="Hyperlink"/>
          </w:rPr>
          <w:t>COLLEGE PROGRAM OBJECTIVES</w:t>
        </w:r>
        <w:r>
          <w:rPr>
            <w:webHidden/>
          </w:rPr>
          <w:tab/>
        </w:r>
        <w:r>
          <w:rPr>
            <w:webHidden/>
          </w:rPr>
          <w:fldChar w:fldCharType="begin"/>
        </w:r>
        <w:r>
          <w:rPr>
            <w:webHidden/>
          </w:rPr>
          <w:instrText xml:space="preserve"> PAGEREF _Toc213846590 \h </w:instrText>
        </w:r>
        <w:r>
          <w:rPr>
            <w:webHidden/>
          </w:rPr>
        </w:r>
        <w:r>
          <w:rPr>
            <w:webHidden/>
          </w:rPr>
          <w:fldChar w:fldCharType="separate"/>
        </w:r>
        <w:r>
          <w:rPr>
            <w:webHidden/>
          </w:rPr>
          <w:t>4</w:t>
        </w:r>
        <w:r>
          <w:rPr>
            <w:webHidden/>
          </w:rPr>
          <w:fldChar w:fldCharType="end"/>
        </w:r>
      </w:hyperlink>
    </w:p>
    <w:p w14:paraId="47448C66" w14:textId="6D3AC3B4" w:rsidR="009F475F" w:rsidRDefault="009F475F">
      <w:pPr>
        <w:pStyle w:val="TOC1"/>
        <w:rPr>
          <w:rFonts w:asciiTheme="minorHAnsi" w:hAnsiTheme="minorHAnsi" w:cstheme="minorBidi"/>
          <w:b w:val="0"/>
          <w:bCs w:val="0"/>
          <w:iCs w:val="0"/>
          <w:caps w:val="0"/>
          <w:kern w:val="2"/>
          <w14:ligatures w14:val="standardContextual"/>
        </w:rPr>
      </w:pPr>
      <w:hyperlink w:anchor="_Toc213846591" w:history="1">
        <w:r w:rsidRPr="00A85C10">
          <w:rPr>
            <w:rStyle w:val="Hyperlink"/>
          </w:rPr>
          <w:t>REFERENCES</w:t>
        </w:r>
        <w:r>
          <w:rPr>
            <w:webHidden/>
          </w:rPr>
          <w:tab/>
        </w:r>
        <w:r>
          <w:rPr>
            <w:webHidden/>
          </w:rPr>
          <w:fldChar w:fldCharType="begin"/>
        </w:r>
        <w:r>
          <w:rPr>
            <w:webHidden/>
          </w:rPr>
          <w:instrText xml:space="preserve"> PAGEREF _Toc213846591 \h </w:instrText>
        </w:r>
        <w:r>
          <w:rPr>
            <w:webHidden/>
          </w:rPr>
        </w:r>
        <w:r>
          <w:rPr>
            <w:webHidden/>
          </w:rPr>
          <w:fldChar w:fldCharType="separate"/>
        </w:r>
        <w:r>
          <w:rPr>
            <w:webHidden/>
          </w:rPr>
          <w:t>4</w:t>
        </w:r>
        <w:r>
          <w:rPr>
            <w:webHidden/>
          </w:rPr>
          <w:fldChar w:fldCharType="end"/>
        </w:r>
      </w:hyperlink>
    </w:p>
    <w:p w14:paraId="2BCB0DE2" w14:textId="591D850F" w:rsidR="009F475F" w:rsidRDefault="009F475F">
      <w:pPr>
        <w:pStyle w:val="TOC2"/>
        <w:rPr>
          <w:rFonts w:asciiTheme="minorHAnsi" w:hAnsiTheme="minorHAnsi" w:cstheme="minorBidi"/>
          <w:smallCaps w:val="0"/>
          <w:kern w:val="2"/>
          <w:sz w:val="24"/>
          <w:szCs w:val="24"/>
          <w14:ligatures w14:val="standardContextual"/>
        </w:rPr>
      </w:pPr>
      <w:hyperlink w:anchor="_Toc213846592" w:history="1">
        <w:r w:rsidRPr="00A85C10">
          <w:rPr>
            <w:rStyle w:val="Hyperlink"/>
          </w:rPr>
          <w:t>REQUIRED STUDY RESOURCES</w:t>
        </w:r>
        <w:r>
          <w:rPr>
            <w:webHidden/>
          </w:rPr>
          <w:tab/>
        </w:r>
        <w:r>
          <w:rPr>
            <w:webHidden/>
          </w:rPr>
          <w:fldChar w:fldCharType="begin"/>
        </w:r>
        <w:r>
          <w:rPr>
            <w:webHidden/>
          </w:rPr>
          <w:instrText xml:space="preserve"> PAGEREF _Toc213846592 \h </w:instrText>
        </w:r>
        <w:r>
          <w:rPr>
            <w:webHidden/>
          </w:rPr>
        </w:r>
        <w:r>
          <w:rPr>
            <w:webHidden/>
          </w:rPr>
          <w:fldChar w:fldCharType="separate"/>
        </w:r>
        <w:r>
          <w:rPr>
            <w:webHidden/>
          </w:rPr>
          <w:t>4</w:t>
        </w:r>
        <w:r>
          <w:rPr>
            <w:webHidden/>
          </w:rPr>
          <w:fldChar w:fldCharType="end"/>
        </w:r>
      </w:hyperlink>
    </w:p>
    <w:p w14:paraId="27E04F00" w14:textId="47D596BD" w:rsidR="009F475F" w:rsidRDefault="009F475F">
      <w:pPr>
        <w:pStyle w:val="TOC2"/>
        <w:rPr>
          <w:rFonts w:asciiTheme="minorHAnsi" w:hAnsiTheme="minorHAnsi" w:cstheme="minorBidi"/>
          <w:smallCaps w:val="0"/>
          <w:kern w:val="2"/>
          <w:sz w:val="24"/>
          <w:szCs w:val="24"/>
          <w14:ligatures w14:val="standardContextual"/>
        </w:rPr>
      </w:pPr>
      <w:hyperlink w:anchor="_Toc213846593" w:history="1">
        <w:r w:rsidRPr="00A85C10">
          <w:rPr>
            <w:rStyle w:val="Hyperlink"/>
          </w:rPr>
          <w:t>SUGGESTED STUDY RESOURCES</w:t>
        </w:r>
        <w:r>
          <w:rPr>
            <w:webHidden/>
          </w:rPr>
          <w:tab/>
        </w:r>
        <w:r>
          <w:rPr>
            <w:webHidden/>
          </w:rPr>
          <w:fldChar w:fldCharType="begin"/>
        </w:r>
        <w:r>
          <w:rPr>
            <w:webHidden/>
          </w:rPr>
          <w:instrText xml:space="preserve"> PAGEREF _Toc213846593 \h </w:instrText>
        </w:r>
        <w:r>
          <w:rPr>
            <w:webHidden/>
          </w:rPr>
        </w:r>
        <w:r>
          <w:rPr>
            <w:webHidden/>
          </w:rPr>
          <w:fldChar w:fldCharType="separate"/>
        </w:r>
        <w:r>
          <w:rPr>
            <w:webHidden/>
          </w:rPr>
          <w:t>4</w:t>
        </w:r>
        <w:r>
          <w:rPr>
            <w:webHidden/>
          </w:rPr>
          <w:fldChar w:fldCharType="end"/>
        </w:r>
      </w:hyperlink>
    </w:p>
    <w:p w14:paraId="634379CE" w14:textId="55D48BE9" w:rsidR="009F475F" w:rsidRDefault="009F475F" w:rsidP="009F475F">
      <w:pPr>
        <w:pStyle w:val="TOC3"/>
        <w:rPr>
          <w:rFonts w:asciiTheme="minorHAnsi" w:hAnsiTheme="minorHAnsi" w:cstheme="minorBidi"/>
          <w:kern w:val="2"/>
          <w:sz w:val="24"/>
          <w:szCs w:val="24"/>
          <w14:ligatures w14:val="standardContextual"/>
        </w:rPr>
      </w:pPr>
      <w:hyperlink w:anchor="_Toc213846594" w:history="1">
        <w:r w:rsidRPr="00A85C10">
          <w:rPr>
            <w:rStyle w:val="Hyperlink"/>
          </w:rPr>
          <w:t>Recommended Texts</w:t>
        </w:r>
        <w:r>
          <w:rPr>
            <w:webHidden/>
          </w:rPr>
          <w:tab/>
        </w:r>
        <w:r>
          <w:rPr>
            <w:webHidden/>
          </w:rPr>
          <w:fldChar w:fldCharType="begin"/>
        </w:r>
        <w:r>
          <w:rPr>
            <w:webHidden/>
          </w:rPr>
          <w:instrText xml:space="preserve"> PAGEREF _Toc213846594 \h </w:instrText>
        </w:r>
        <w:r>
          <w:rPr>
            <w:webHidden/>
          </w:rPr>
        </w:r>
        <w:r>
          <w:rPr>
            <w:webHidden/>
          </w:rPr>
          <w:fldChar w:fldCharType="separate"/>
        </w:r>
        <w:r>
          <w:rPr>
            <w:webHidden/>
          </w:rPr>
          <w:t>4</w:t>
        </w:r>
        <w:r>
          <w:rPr>
            <w:webHidden/>
          </w:rPr>
          <w:fldChar w:fldCharType="end"/>
        </w:r>
      </w:hyperlink>
    </w:p>
    <w:p w14:paraId="2EA4C6A1" w14:textId="50FE52DA" w:rsidR="009F475F" w:rsidRDefault="009F475F">
      <w:pPr>
        <w:pStyle w:val="TOC2"/>
        <w:rPr>
          <w:rFonts w:asciiTheme="minorHAnsi" w:hAnsiTheme="minorHAnsi" w:cstheme="minorBidi"/>
          <w:smallCaps w:val="0"/>
          <w:kern w:val="2"/>
          <w:sz w:val="24"/>
          <w:szCs w:val="24"/>
          <w14:ligatures w14:val="standardContextual"/>
        </w:rPr>
      </w:pPr>
      <w:hyperlink w:anchor="_Toc213846595" w:history="1">
        <w:r w:rsidRPr="00A85C10">
          <w:rPr>
            <w:rStyle w:val="Hyperlink"/>
          </w:rPr>
          <w:t>WEEKLY READINGS/OBJECTIVES/ASSIGNMENTS</w:t>
        </w:r>
        <w:r>
          <w:rPr>
            <w:webHidden/>
          </w:rPr>
          <w:tab/>
        </w:r>
        <w:r>
          <w:rPr>
            <w:webHidden/>
          </w:rPr>
          <w:fldChar w:fldCharType="begin"/>
        </w:r>
        <w:r>
          <w:rPr>
            <w:webHidden/>
          </w:rPr>
          <w:instrText xml:space="preserve"> PAGEREF _Toc213846595 \h </w:instrText>
        </w:r>
        <w:r>
          <w:rPr>
            <w:webHidden/>
          </w:rPr>
        </w:r>
        <w:r>
          <w:rPr>
            <w:webHidden/>
          </w:rPr>
          <w:fldChar w:fldCharType="separate"/>
        </w:r>
        <w:r>
          <w:rPr>
            <w:webHidden/>
          </w:rPr>
          <w:t>5</w:t>
        </w:r>
        <w:r>
          <w:rPr>
            <w:webHidden/>
          </w:rPr>
          <w:fldChar w:fldCharType="end"/>
        </w:r>
      </w:hyperlink>
    </w:p>
    <w:p w14:paraId="0264CC75" w14:textId="7FEDC6EF" w:rsidR="009F475F" w:rsidRDefault="009F475F">
      <w:pPr>
        <w:pStyle w:val="TOC2"/>
        <w:rPr>
          <w:rFonts w:asciiTheme="minorHAnsi" w:hAnsiTheme="minorHAnsi" w:cstheme="minorBidi"/>
          <w:smallCaps w:val="0"/>
          <w:kern w:val="2"/>
          <w:sz w:val="24"/>
          <w:szCs w:val="24"/>
          <w14:ligatures w14:val="standardContextual"/>
        </w:rPr>
      </w:pPr>
      <w:hyperlink w:anchor="_Toc213846596" w:history="1">
        <w:r w:rsidRPr="00A85C10">
          <w:rPr>
            <w:rStyle w:val="Hyperlink"/>
          </w:rPr>
          <w:t>ROTATION EVALUATIONS</w:t>
        </w:r>
        <w:r>
          <w:rPr>
            <w:webHidden/>
          </w:rPr>
          <w:tab/>
        </w:r>
        <w:r>
          <w:rPr>
            <w:webHidden/>
          </w:rPr>
          <w:fldChar w:fldCharType="begin"/>
        </w:r>
        <w:r>
          <w:rPr>
            <w:webHidden/>
          </w:rPr>
          <w:instrText xml:space="preserve"> PAGEREF _Toc213846596 \h </w:instrText>
        </w:r>
        <w:r>
          <w:rPr>
            <w:webHidden/>
          </w:rPr>
        </w:r>
        <w:r>
          <w:rPr>
            <w:webHidden/>
          </w:rPr>
          <w:fldChar w:fldCharType="separate"/>
        </w:r>
        <w:r>
          <w:rPr>
            <w:webHidden/>
          </w:rPr>
          <w:t>5</w:t>
        </w:r>
        <w:r>
          <w:rPr>
            <w:webHidden/>
          </w:rPr>
          <w:fldChar w:fldCharType="end"/>
        </w:r>
      </w:hyperlink>
    </w:p>
    <w:p w14:paraId="7004604B" w14:textId="35360253" w:rsidR="009F475F" w:rsidRDefault="009F475F" w:rsidP="009F475F">
      <w:pPr>
        <w:pStyle w:val="TOC3"/>
        <w:rPr>
          <w:rFonts w:asciiTheme="minorHAnsi" w:hAnsiTheme="minorHAnsi" w:cstheme="minorBidi"/>
          <w:kern w:val="2"/>
          <w:sz w:val="24"/>
          <w:szCs w:val="24"/>
          <w14:ligatures w14:val="standardContextual"/>
        </w:rPr>
      </w:pPr>
      <w:hyperlink w:anchor="_Toc213846597" w:history="1">
        <w:r w:rsidRPr="00A85C10">
          <w:rPr>
            <w:rStyle w:val="Hyperlink"/>
          </w:rPr>
          <w:t>Attending Evaluation of Student</w:t>
        </w:r>
        <w:r>
          <w:rPr>
            <w:webHidden/>
          </w:rPr>
          <w:tab/>
        </w:r>
        <w:r>
          <w:rPr>
            <w:webHidden/>
          </w:rPr>
          <w:fldChar w:fldCharType="begin"/>
        </w:r>
        <w:r>
          <w:rPr>
            <w:webHidden/>
          </w:rPr>
          <w:instrText xml:space="preserve"> PAGEREF _Toc213846597 \h </w:instrText>
        </w:r>
        <w:r>
          <w:rPr>
            <w:webHidden/>
          </w:rPr>
        </w:r>
        <w:r>
          <w:rPr>
            <w:webHidden/>
          </w:rPr>
          <w:fldChar w:fldCharType="separate"/>
        </w:r>
        <w:r>
          <w:rPr>
            <w:webHidden/>
          </w:rPr>
          <w:t>5</w:t>
        </w:r>
        <w:r>
          <w:rPr>
            <w:webHidden/>
          </w:rPr>
          <w:fldChar w:fldCharType="end"/>
        </w:r>
      </w:hyperlink>
    </w:p>
    <w:p w14:paraId="72EF1B80" w14:textId="1D3D71F5" w:rsidR="009F475F" w:rsidRDefault="009F475F" w:rsidP="009F475F">
      <w:pPr>
        <w:pStyle w:val="TOC3"/>
        <w:rPr>
          <w:rFonts w:asciiTheme="minorHAnsi" w:hAnsiTheme="minorHAnsi" w:cstheme="minorBidi"/>
          <w:kern w:val="2"/>
          <w:sz w:val="24"/>
          <w:szCs w:val="24"/>
          <w14:ligatures w14:val="standardContextual"/>
        </w:rPr>
      </w:pPr>
      <w:hyperlink w:anchor="_Toc213846598" w:history="1">
        <w:r w:rsidRPr="00A85C10">
          <w:rPr>
            <w:rStyle w:val="Hyperlink"/>
          </w:rPr>
          <w:t>Student Evaluation of Clerkship Rotation</w:t>
        </w:r>
        <w:r>
          <w:rPr>
            <w:webHidden/>
          </w:rPr>
          <w:tab/>
        </w:r>
        <w:r>
          <w:rPr>
            <w:webHidden/>
          </w:rPr>
          <w:fldChar w:fldCharType="begin"/>
        </w:r>
        <w:r>
          <w:rPr>
            <w:webHidden/>
          </w:rPr>
          <w:instrText xml:space="preserve"> PAGEREF _Toc213846598 \h </w:instrText>
        </w:r>
        <w:r>
          <w:rPr>
            <w:webHidden/>
          </w:rPr>
        </w:r>
        <w:r>
          <w:rPr>
            <w:webHidden/>
          </w:rPr>
          <w:fldChar w:fldCharType="separate"/>
        </w:r>
        <w:r>
          <w:rPr>
            <w:webHidden/>
          </w:rPr>
          <w:t>5</w:t>
        </w:r>
        <w:r>
          <w:rPr>
            <w:webHidden/>
          </w:rPr>
          <w:fldChar w:fldCharType="end"/>
        </w:r>
      </w:hyperlink>
    </w:p>
    <w:p w14:paraId="59FEF0D0" w14:textId="00072C92" w:rsidR="009F475F" w:rsidRDefault="009F475F" w:rsidP="009F475F">
      <w:pPr>
        <w:pStyle w:val="TOC3"/>
        <w:rPr>
          <w:rFonts w:asciiTheme="minorHAnsi" w:hAnsiTheme="minorHAnsi" w:cstheme="minorBidi"/>
          <w:kern w:val="2"/>
          <w:sz w:val="24"/>
          <w:szCs w:val="24"/>
          <w14:ligatures w14:val="standardContextual"/>
        </w:rPr>
      </w:pPr>
      <w:hyperlink w:anchor="_Toc213846599" w:history="1">
        <w:r w:rsidRPr="00A85C10">
          <w:rPr>
            <w:rStyle w:val="Hyperlink"/>
          </w:rPr>
          <w:t>Unsatisfactory Clinical Performance</w:t>
        </w:r>
        <w:r>
          <w:rPr>
            <w:webHidden/>
          </w:rPr>
          <w:tab/>
        </w:r>
        <w:r>
          <w:rPr>
            <w:webHidden/>
          </w:rPr>
          <w:fldChar w:fldCharType="begin"/>
        </w:r>
        <w:r>
          <w:rPr>
            <w:webHidden/>
          </w:rPr>
          <w:instrText xml:space="preserve"> PAGEREF _Toc213846599 \h </w:instrText>
        </w:r>
        <w:r>
          <w:rPr>
            <w:webHidden/>
          </w:rPr>
        </w:r>
        <w:r>
          <w:rPr>
            <w:webHidden/>
          </w:rPr>
          <w:fldChar w:fldCharType="separate"/>
        </w:r>
        <w:r>
          <w:rPr>
            <w:webHidden/>
          </w:rPr>
          <w:t>6</w:t>
        </w:r>
        <w:r>
          <w:rPr>
            <w:webHidden/>
          </w:rPr>
          <w:fldChar w:fldCharType="end"/>
        </w:r>
      </w:hyperlink>
    </w:p>
    <w:p w14:paraId="24694A62" w14:textId="6F03DEA4" w:rsidR="009F475F" w:rsidRDefault="009F475F">
      <w:pPr>
        <w:pStyle w:val="TOC2"/>
        <w:rPr>
          <w:rFonts w:asciiTheme="minorHAnsi" w:hAnsiTheme="minorHAnsi" w:cstheme="minorBidi"/>
          <w:smallCaps w:val="0"/>
          <w:kern w:val="2"/>
          <w:sz w:val="24"/>
          <w:szCs w:val="24"/>
          <w14:ligatures w14:val="standardContextual"/>
        </w:rPr>
      </w:pPr>
      <w:hyperlink w:anchor="_Toc213846600" w:history="1">
        <w:r w:rsidRPr="00A85C10">
          <w:rPr>
            <w:rStyle w:val="Hyperlink"/>
          </w:rPr>
          <w:t>CORRECTIVE ACTION</w:t>
        </w:r>
        <w:r>
          <w:rPr>
            <w:webHidden/>
          </w:rPr>
          <w:tab/>
        </w:r>
        <w:r>
          <w:rPr>
            <w:webHidden/>
          </w:rPr>
          <w:fldChar w:fldCharType="begin"/>
        </w:r>
        <w:r>
          <w:rPr>
            <w:webHidden/>
          </w:rPr>
          <w:instrText xml:space="preserve"> PAGEREF _Toc213846600 \h </w:instrText>
        </w:r>
        <w:r>
          <w:rPr>
            <w:webHidden/>
          </w:rPr>
        </w:r>
        <w:r>
          <w:rPr>
            <w:webHidden/>
          </w:rPr>
          <w:fldChar w:fldCharType="separate"/>
        </w:r>
        <w:r>
          <w:rPr>
            <w:webHidden/>
          </w:rPr>
          <w:t>6</w:t>
        </w:r>
        <w:r>
          <w:rPr>
            <w:webHidden/>
          </w:rPr>
          <w:fldChar w:fldCharType="end"/>
        </w:r>
      </w:hyperlink>
    </w:p>
    <w:p w14:paraId="76575DE0" w14:textId="0667E8D1" w:rsidR="009F475F" w:rsidRDefault="009F475F">
      <w:pPr>
        <w:pStyle w:val="TOC2"/>
        <w:rPr>
          <w:rFonts w:asciiTheme="minorHAnsi" w:hAnsiTheme="minorHAnsi" w:cstheme="minorBidi"/>
          <w:smallCaps w:val="0"/>
          <w:kern w:val="2"/>
          <w:sz w:val="24"/>
          <w:szCs w:val="24"/>
          <w14:ligatures w14:val="standardContextual"/>
        </w:rPr>
      </w:pPr>
      <w:hyperlink w:anchor="_Toc213846601" w:history="1">
        <w:r w:rsidRPr="00A85C10">
          <w:rPr>
            <w:rStyle w:val="Hyperlink"/>
          </w:rPr>
          <w:t>BASE HOSPITAL REQUIREMENTS</w:t>
        </w:r>
        <w:r>
          <w:rPr>
            <w:webHidden/>
          </w:rPr>
          <w:tab/>
        </w:r>
        <w:r>
          <w:rPr>
            <w:webHidden/>
          </w:rPr>
          <w:fldChar w:fldCharType="begin"/>
        </w:r>
        <w:r>
          <w:rPr>
            <w:webHidden/>
          </w:rPr>
          <w:instrText xml:space="preserve"> PAGEREF _Toc213846601 \h </w:instrText>
        </w:r>
        <w:r>
          <w:rPr>
            <w:webHidden/>
          </w:rPr>
        </w:r>
        <w:r>
          <w:rPr>
            <w:webHidden/>
          </w:rPr>
          <w:fldChar w:fldCharType="separate"/>
        </w:r>
        <w:r>
          <w:rPr>
            <w:webHidden/>
          </w:rPr>
          <w:t>7</w:t>
        </w:r>
        <w:r>
          <w:rPr>
            <w:webHidden/>
          </w:rPr>
          <w:fldChar w:fldCharType="end"/>
        </w:r>
      </w:hyperlink>
    </w:p>
    <w:p w14:paraId="10B95722" w14:textId="6EC83C02" w:rsidR="009F475F" w:rsidRDefault="009F475F">
      <w:pPr>
        <w:pStyle w:val="TOC2"/>
        <w:rPr>
          <w:rFonts w:asciiTheme="minorHAnsi" w:hAnsiTheme="minorHAnsi" w:cstheme="minorBidi"/>
          <w:smallCaps w:val="0"/>
          <w:kern w:val="2"/>
          <w:sz w:val="24"/>
          <w:szCs w:val="24"/>
          <w14:ligatures w14:val="standardContextual"/>
        </w:rPr>
      </w:pPr>
      <w:hyperlink w:anchor="_Toc213846602" w:history="1">
        <w:r w:rsidRPr="00A85C10">
          <w:rPr>
            <w:rStyle w:val="Hyperlink"/>
          </w:rPr>
          <w:t>COURSE GRADES</w:t>
        </w:r>
        <w:r>
          <w:rPr>
            <w:webHidden/>
          </w:rPr>
          <w:tab/>
        </w:r>
        <w:r>
          <w:rPr>
            <w:webHidden/>
          </w:rPr>
          <w:fldChar w:fldCharType="begin"/>
        </w:r>
        <w:r>
          <w:rPr>
            <w:webHidden/>
          </w:rPr>
          <w:instrText xml:space="preserve"> PAGEREF _Toc213846602 \h </w:instrText>
        </w:r>
        <w:r>
          <w:rPr>
            <w:webHidden/>
          </w:rPr>
        </w:r>
        <w:r>
          <w:rPr>
            <w:webHidden/>
          </w:rPr>
          <w:fldChar w:fldCharType="separate"/>
        </w:r>
        <w:r>
          <w:rPr>
            <w:webHidden/>
          </w:rPr>
          <w:t>7</w:t>
        </w:r>
        <w:r>
          <w:rPr>
            <w:webHidden/>
          </w:rPr>
          <w:fldChar w:fldCharType="end"/>
        </w:r>
      </w:hyperlink>
    </w:p>
    <w:p w14:paraId="31507776" w14:textId="392AEFE1" w:rsidR="009F475F" w:rsidRDefault="009F475F" w:rsidP="009F475F">
      <w:pPr>
        <w:pStyle w:val="TOC3"/>
        <w:rPr>
          <w:rFonts w:asciiTheme="minorHAnsi" w:hAnsiTheme="minorHAnsi" w:cstheme="minorBidi"/>
          <w:kern w:val="2"/>
          <w:sz w:val="24"/>
          <w:szCs w:val="24"/>
          <w14:ligatures w14:val="standardContextual"/>
        </w:rPr>
      </w:pPr>
      <w:hyperlink w:anchor="_Toc213846603" w:history="1">
        <w:r w:rsidRPr="00A85C10">
          <w:rPr>
            <w:rStyle w:val="Hyperlink"/>
          </w:rPr>
          <w:t>N Grade Policy</w:t>
        </w:r>
        <w:r>
          <w:rPr>
            <w:webHidden/>
          </w:rPr>
          <w:tab/>
        </w:r>
        <w:r>
          <w:rPr>
            <w:webHidden/>
          </w:rPr>
          <w:fldChar w:fldCharType="begin"/>
        </w:r>
        <w:r>
          <w:rPr>
            <w:webHidden/>
          </w:rPr>
          <w:instrText xml:space="preserve"> PAGEREF _Toc213846603 \h </w:instrText>
        </w:r>
        <w:r>
          <w:rPr>
            <w:webHidden/>
          </w:rPr>
        </w:r>
        <w:r>
          <w:rPr>
            <w:webHidden/>
          </w:rPr>
          <w:fldChar w:fldCharType="separate"/>
        </w:r>
        <w:r>
          <w:rPr>
            <w:webHidden/>
          </w:rPr>
          <w:t>7</w:t>
        </w:r>
        <w:r>
          <w:rPr>
            <w:webHidden/>
          </w:rPr>
          <w:fldChar w:fldCharType="end"/>
        </w:r>
      </w:hyperlink>
    </w:p>
    <w:p w14:paraId="7703C7F9" w14:textId="1E0E2F75" w:rsidR="009F475F" w:rsidRDefault="009F475F">
      <w:pPr>
        <w:pStyle w:val="TOC1"/>
        <w:rPr>
          <w:rFonts w:asciiTheme="minorHAnsi" w:hAnsiTheme="minorHAnsi" w:cstheme="minorBidi"/>
          <w:b w:val="0"/>
          <w:bCs w:val="0"/>
          <w:iCs w:val="0"/>
          <w:caps w:val="0"/>
          <w:kern w:val="2"/>
          <w14:ligatures w14:val="standardContextual"/>
        </w:rPr>
      </w:pPr>
      <w:hyperlink w:anchor="_Toc213846604" w:history="1">
        <w:r w:rsidRPr="00A85C10">
          <w:rPr>
            <w:rStyle w:val="Hyperlink"/>
            <w:rFonts w:eastAsia="Arial"/>
          </w:rPr>
          <w:t>STUDENT RESPONSIBILITIES AND EXPECTATIONS</w:t>
        </w:r>
        <w:r>
          <w:rPr>
            <w:webHidden/>
          </w:rPr>
          <w:tab/>
        </w:r>
        <w:r>
          <w:rPr>
            <w:webHidden/>
          </w:rPr>
          <w:fldChar w:fldCharType="begin"/>
        </w:r>
        <w:r>
          <w:rPr>
            <w:webHidden/>
          </w:rPr>
          <w:instrText xml:space="preserve"> PAGEREF _Toc213846604 \h </w:instrText>
        </w:r>
        <w:r>
          <w:rPr>
            <w:webHidden/>
          </w:rPr>
        </w:r>
        <w:r>
          <w:rPr>
            <w:webHidden/>
          </w:rPr>
          <w:fldChar w:fldCharType="separate"/>
        </w:r>
        <w:r>
          <w:rPr>
            <w:webHidden/>
          </w:rPr>
          <w:t>7</w:t>
        </w:r>
        <w:r>
          <w:rPr>
            <w:webHidden/>
          </w:rPr>
          <w:fldChar w:fldCharType="end"/>
        </w:r>
      </w:hyperlink>
    </w:p>
    <w:p w14:paraId="671BA10D" w14:textId="4681C1C9" w:rsidR="009F475F" w:rsidRDefault="009F475F">
      <w:pPr>
        <w:pStyle w:val="TOC1"/>
        <w:rPr>
          <w:rFonts w:asciiTheme="minorHAnsi" w:hAnsiTheme="minorHAnsi" w:cstheme="minorBidi"/>
          <w:b w:val="0"/>
          <w:bCs w:val="0"/>
          <w:iCs w:val="0"/>
          <w:caps w:val="0"/>
          <w:kern w:val="2"/>
          <w14:ligatures w14:val="standardContextual"/>
        </w:rPr>
      </w:pPr>
      <w:hyperlink w:anchor="_Toc213846605" w:history="1">
        <w:r w:rsidRPr="00A85C10">
          <w:rPr>
            <w:rStyle w:val="Hyperlink"/>
          </w:rPr>
          <w:t>MSU College of Osteopathic Medicine Standard Policies</w:t>
        </w:r>
        <w:r>
          <w:rPr>
            <w:webHidden/>
          </w:rPr>
          <w:tab/>
        </w:r>
        <w:r>
          <w:rPr>
            <w:webHidden/>
          </w:rPr>
          <w:fldChar w:fldCharType="begin"/>
        </w:r>
        <w:r>
          <w:rPr>
            <w:webHidden/>
          </w:rPr>
          <w:instrText xml:space="preserve"> PAGEREF _Toc213846605 \h </w:instrText>
        </w:r>
        <w:r>
          <w:rPr>
            <w:webHidden/>
          </w:rPr>
        </w:r>
        <w:r>
          <w:rPr>
            <w:webHidden/>
          </w:rPr>
          <w:fldChar w:fldCharType="separate"/>
        </w:r>
        <w:r>
          <w:rPr>
            <w:webHidden/>
          </w:rPr>
          <w:t>8</w:t>
        </w:r>
        <w:r>
          <w:rPr>
            <w:webHidden/>
          </w:rPr>
          <w:fldChar w:fldCharType="end"/>
        </w:r>
      </w:hyperlink>
    </w:p>
    <w:p w14:paraId="29FE6AD5" w14:textId="266AE3B7" w:rsidR="009F475F" w:rsidRDefault="009F475F">
      <w:pPr>
        <w:pStyle w:val="TOC2"/>
        <w:rPr>
          <w:rFonts w:asciiTheme="minorHAnsi" w:hAnsiTheme="minorHAnsi" w:cstheme="minorBidi"/>
          <w:smallCaps w:val="0"/>
          <w:kern w:val="2"/>
          <w:sz w:val="24"/>
          <w:szCs w:val="24"/>
          <w14:ligatures w14:val="standardContextual"/>
        </w:rPr>
      </w:pPr>
      <w:hyperlink w:anchor="_Toc213846606" w:history="1">
        <w:r w:rsidRPr="00A85C10">
          <w:rPr>
            <w:rStyle w:val="Hyperlink"/>
          </w:rPr>
          <w:t>CLERKSHIP ATTENDANCE</w:t>
        </w:r>
        <w:r w:rsidRPr="00A85C10">
          <w:rPr>
            <w:rStyle w:val="Hyperlink"/>
            <w:spacing w:val="-1"/>
          </w:rPr>
          <w:t xml:space="preserve"> POLICY</w:t>
        </w:r>
        <w:r>
          <w:rPr>
            <w:webHidden/>
          </w:rPr>
          <w:tab/>
        </w:r>
        <w:r>
          <w:rPr>
            <w:webHidden/>
          </w:rPr>
          <w:fldChar w:fldCharType="begin"/>
        </w:r>
        <w:r>
          <w:rPr>
            <w:webHidden/>
          </w:rPr>
          <w:instrText xml:space="preserve"> PAGEREF _Toc213846606 \h </w:instrText>
        </w:r>
        <w:r>
          <w:rPr>
            <w:webHidden/>
          </w:rPr>
        </w:r>
        <w:r>
          <w:rPr>
            <w:webHidden/>
          </w:rPr>
          <w:fldChar w:fldCharType="separate"/>
        </w:r>
        <w:r>
          <w:rPr>
            <w:webHidden/>
          </w:rPr>
          <w:t>8</w:t>
        </w:r>
        <w:r>
          <w:rPr>
            <w:webHidden/>
          </w:rPr>
          <w:fldChar w:fldCharType="end"/>
        </w:r>
      </w:hyperlink>
    </w:p>
    <w:p w14:paraId="20553191" w14:textId="3B2E0CBD" w:rsidR="009F475F" w:rsidRDefault="009F475F">
      <w:pPr>
        <w:pStyle w:val="TOC2"/>
        <w:rPr>
          <w:rFonts w:asciiTheme="minorHAnsi" w:hAnsiTheme="minorHAnsi" w:cstheme="minorBidi"/>
          <w:smallCaps w:val="0"/>
          <w:kern w:val="2"/>
          <w:sz w:val="24"/>
          <w:szCs w:val="24"/>
          <w14:ligatures w14:val="standardContextual"/>
        </w:rPr>
      </w:pPr>
      <w:hyperlink w:anchor="_Toc213846607" w:history="1">
        <w:r w:rsidRPr="00A85C10">
          <w:rPr>
            <w:rStyle w:val="Hyperlink"/>
          </w:rPr>
          <w:t>POLICY FOR MEDICAL STUDENT SUPERVISION</w:t>
        </w:r>
        <w:r>
          <w:rPr>
            <w:webHidden/>
          </w:rPr>
          <w:tab/>
        </w:r>
        <w:r>
          <w:rPr>
            <w:webHidden/>
          </w:rPr>
          <w:fldChar w:fldCharType="begin"/>
        </w:r>
        <w:r>
          <w:rPr>
            <w:webHidden/>
          </w:rPr>
          <w:instrText xml:space="preserve"> PAGEREF _Toc213846607 \h </w:instrText>
        </w:r>
        <w:r>
          <w:rPr>
            <w:webHidden/>
          </w:rPr>
        </w:r>
        <w:r>
          <w:rPr>
            <w:webHidden/>
          </w:rPr>
          <w:fldChar w:fldCharType="separate"/>
        </w:r>
        <w:r>
          <w:rPr>
            <w:webHidden/>
          </w:rPr>
          <w:t>8</w:t>
        </w:r>
        <w:r>
          <w:rPr>
            <w:webHidden/>
          </w:rPr>
          <w:fldChar w:fldCharType="end"/>
        </w:r>
      </w:hyperlink>
    </w:p>
    <w:p w14:paraId="7F5B4663" w14:textId="5E0B4653" w:rsidR="009F475F" w:rsidRDefault="009F475F">
      <w:pPr>
        <w:pStyle w:val="TOC2"/>
        <w:rPr>
          <w:rFonts w:asciiTheme="minorHAnsi" w:hAnsiTheme="minorHAnsi" w:cstheme="minorBidi"/>
          <w:smallCaps w:val="0"/>
          <w:kern w:val="2"/>
          <w:sz w:val="24"/>
          <w:szCs w:val="24"/>
          <w14:ligatures w14:val="standardContextual"/>
        </w:rPr>
      </w:pPr>
      <w:hyperlink w:anchor="_Toc213846608" w:history="1">
        <w:r w:rsidRPr="00A85C10">
          <w:rPr>
            <w:rStyle w:val="Hyperlink"/>
          </w:rPr>
          <w:t>MSUCOM Student Handbook</w:t>
        </w:r>
        <w:r>
          <w:rPr>
            <w:webHidden/>
          </w:rPr>
          <w:tab/>
        </w:r>
        <w:r>
          <w:rPr>
            <w:webHidden/>
          </w:rPr>
          <w:fldChar w:fldCharType="begin"/>
        </w:r>
        <w:r>
          <w:rPr>
            <w:webHidden/>
          </w:rPr>
          <w:instrText xml:space="preserve"> PAGEREF _Toc213846608 \h </w:instrText>
        </w:r>
        <w:r>
          <w:rPr>
            <w:webHidden/>
          </w:rPr>
        </w:r>
        <w:r>
          <w:rPr>
            <w:webHidden/>
          </w:rPr>
          <w:fldChar w:fldCharType="separate"/>
        </w:r>
        <w:r>
          <w:rPr>
            <w:webHidden/>
          </w:rPr>
          <w:t>8</w:t>
        </w:r>
        <w:r>
          <w:rPr>
            <w:webHidden/>
          </w:rPr>
          <w:fldChar w:fldCharType="end"/>
        </w:r>
      </w:hyperlink>
    </w:p>
    <w:p w14:paraId="6BA84570" w14:textId="258CAE98" w:rsidR="009F475F" w:rsidRDefault="009F475F">
      <w:pPr>
        <w:pStyle w:val="TOC2"/>
        <w:rPr>
          <w:rFonts w:asciiTheme="minorHAnsi" w:hAnsiTheme="minorHAnsi" w:cstheme="minorBidi"/>
          <w:smallCaps w:val="0"/>
          <w:kern w:val="2"/>
          <w:sz w:val="24"/>
          <w:szCs w:val="24"/>
          <w14:ligatures w14:val="standardContextual"/>
        </w:rPr>
      </w:pPr>
      <w:hyperlink w:anchor="_Toc213846609" w:history="1">
        <w:r w:rsidRPr="00A85C10">
          <w:rPr>
            <w:rStyle w:val="Hyperlink"/>
          </w:rPr>
          <w:t>Common Ground Framework for Professional Conduct</w:t>
        </w:r>
        <w:r>
          <w:rPr>
            <w:webHidden/>
          </w:rPr>
          <w:tab/>
        </w:r>
        <w:r>
          <w:rPr>
            <w:webHidden/>
          </w:rPr>
          <w:fldChar w:fldCharType="begin"/>
        </w:r>
        <w:r>
          <w:rPr>
            <w:webHidden/>
          </w:rPr>
          <w:instrText xml:space="preserve"> PAGEREF _Toc213846609 \h </w:instrText>
        </w:r>
        <w:r>
          <w:rPr>
            <w:webHidden/>
          </w:rPr>
        </w:r>
        <w:r>
          <w:rPr>
            <w:webHidden/>
          </w:rPr>
          <w:fldChar w:fldCharType="separate"/>
        </w:r>
        <w:r>
          <w:rPr>
            <w:webHidden/>
          </w:rPr>
          <w:t>8</w:t>
        </w:r>
        <w:r>
          <w:rPr>
            <w:webHidden/>
          </w:rPr>
          <w:fldChar w:fldCharType="end"/>
        </w:r>
      </w:hyperlink>
    </w:p>
    <w:p w14:paraId="317CD518" w14:textId="67E8E6E2" w:rsidR="009F475F" w:rsidRDefault="009F475F">
      <w:pPr>
        <w:pStyle w:val="TOC2"/>
        <w:rPr>
          <w:rFonts w:asciiTheme="minorHAnsi" w:hAnsiTheme="minorHAnsi" w:cstheme="minorBidi"/>
          <w:smallCaps w:val="0"/>
          <w:kern w:val="2"/>
          <w:sz w:val="24"/>
          <w:szCs w:val="24"/>
          <w14:ligatures w14:val="standardContextual"/>
        </w:rPr>
      </w:pPr>
      <w:hyperlink w:anchor="_Toc213846610" w:history="1">
        <w:r w:rsidRPr="00A85C10">
          <w:rPr>
            <w:rStyle w:val="Hyperlink"/>
          </w:rPr>
          <w:t>Medical Student Rights and Responsibilities</w:t>
        </w:r>
        <w:r>
          <w:rPr>
            <w:webHidden/>
          </w:rPr>
          <w:tab/>
        </w:r>
        <w:r>
          <w:rPr>
            <w:webHidden/>
          </w:rPr>
          <w:fldChar w:fldCharType="begin"/>
        </w:r>
        <w:r>
          <w:rPr>
            <w:webHidden/>
          </w:rPr>
          <w:instrText xml:space="preserve"> PAGEREF _Toc213846610 \h </w:instrText>
        </w:r>
        <w:r>
          <w:rPr>
            <w:webHidden/>
          </w:rPr>
        </w:r>
        <w:r>
          <w:rPr>
            <w:webHidden/>
          </w:rPr>
          <w:fldChar w:fldCharType="separate"/>
        </w:r>
        <w:r>
          <w:rPr>
            <w:webHidden/>
          </w:rPr>
          <w:t>8</w:t>
        </w:r>
        <w:r>
          <w:rPr>
            <w:webHidden/>
          </w:rPr>
          <w:fldChar w:fldCharType="end"/>
        </w:r>
      </w:hyperlink>
    </w:p>
    <w:p w14:paraId="1D07D9DB" w14:textId="2E292C60" w:rsidR="009F475F" w:rsidRDefault="009F475F">
      <w:pPr>
        <w:pStyle w:val="TOC2"/>
        <w:rPr>
          <w:rFonts w:asciiTheme="minorHAnsi" w:hAnsiTheme="minorHAnsi" w:cstheme="minorBidi"/>
          <w:smallCaps w:val="0"/>
          <w:kern w:val="2"/>
          <w:sz w:val="24"/>
          <w:szCs w:val="24"/>
          <w14:ligatures w14:val="standardContextual"/>
        </w:rPr>
      </w:pPr>
      <w:hyperlink w:anchor="_Toc213846611" w:history="1">
        <w:r w:rsidRPr="00A85C10">
          <w:rPr>
            <w:rStyle w:val="Hyperlink"/>
          </w:rPr>
          <w:t>MSU Email</w:t>
        </w:r>
        <w:r>
          <w:rPr>
            <w:webHidden/>
          </w:rPr>
          <w:tab/>
        </w:r>
        <w:r>
          <w:rPr>
            <w:webHidden/>
          </w:rPr>
          <w:fldChar w:fldCharType="begin"/>
        </w:r>
        <w:r>
          <w:rPr>
            <w:webHidden/>
          </w:rPr>
          <w:instrText xml:space="preserve"> PAGEREF _Toc213846611 \h </w:instrText>
        </w:r>
        <w:r>
          <w:rPr>
            <w:webHidden/>
          </w:rPr>
        </w:r>
        <w:r>
          <w:rPr>
            <w:webHidden/>
          </w:rPr>
          <w:fldChar w:fldCharType="separate"/>
        </w:r>
        <w:r>
          <w:rPr>
            <w:webHidden/>
          </w:rPr>
          <w:t>9</w:t>
        </w:r>
        <w:r>
          <w:rPr>
            <w:webHidden/>
          </w:rPr>
          <w:fldChar w:fldCharType="end"/>
        </w:r>
      </w:hyperlink>
    </w:p>
    <w:p w14:paraId="513D5BC2" w14:textId="4F7922DD" w:rsidR="009F475F" w:rsidRDefault="009F475F" w:rsidP="009F475F">
      <w:pPr>
        <w:pStyle w:val="TOC3"/>
        <w:rPr>
          <w:rFonts w:asciiTheme="minorHAnsi" w:hAnsiTheme="minorHAnsi" w:cstheme="minorBidi"/>
          <w:kern w:val="2"/>
          <w:sz w:val="24"/>
          <w:szCs w:val="24"/>
          <w14:ligatures w14:val="standardContextual"/>
        </w:rPr>
      </w:pPr>
      <w:hyperlink w:anchor="_Toc213846612" w:history="1">
        <w:r w:rsidRPr="00A85C10">
          <w:rPr>
            <w:rStyle w:val="Hyperlink"/>
          </w:rPr>
          <w:t>ARTIFICIAL INTELLIGENCE (AI) USAGE POLICY</w:t>
        </w:r>
        <w:r>
          <w:rPr>
            <w:webHidden/>
          </w:rPr>
          <w:tab/>
        </w:r>
        <w:r>
          <w:rPr>
            <w:webHidden/>
          </w:rPr>
          <w:fldChar w:fldCharType="begin"/>
        </w:r>
        <w:r>
          <w:rPr>
            <w:webHidden/>
          </w:rPr>
          <w:instrText xml:space="preserve"> PAGEREF _Toc213846612 \h </w:instrText>
        </w:r>
        <w:r>
          <w:rPr>
            <w:webHidden/>
          </w:rPr>
        </w:r>
        <w:r>
          <w:rPr>
            <w:webHidden/>
          </w:rPr>
          <w:fldChar w:fldCharType="separate"/>
        </w:r>
        <w:r>
          <w:rPr>
            <w:webHidden/>
          </w:rPr>
          <w:t>9</w:t>
        </w:r>
        <w:r>
          <w:rPr>
            <w:webHidden/>
          </w:rPr>
          <w:fldChar w:fldCharType="end"/>
        </w:r>
      </w:hyperlink>
    </w:p>
    <w:p w14:paraId="39F5F9F8" w14:textId="3C8DF4D6" w:rsidR="009F475F" w:rsidRDefault="009F475F">
      <w:pPr>
        <w:pStyle w:val="TOC2"/>
        <w:rPr>
          <w:rFonts w:asciiTheme="minorHAnsi" w:hAnsiTheme="minorHAnsi" w:cstheme="minorBidi"/>
          <w:smallCaps w:val="0"/>
          <w:kern w:val="2"/>
          <w:sz w:val="24"/>
          <w:szCs w:val="24"/>
          <w14:ligatures w14:val="standardContextual"/>
        </w:rPr>
      </w:pPr>
      <w:hyperlink w:anchor="_Toc213846613" w:history="1">
        <w:r w:rsidRPr="00A85C10">
          <w:rPr>
            <w:rStyle w:val="Hyperlink"/>
          </w:rPr>
          <w:t>STUDENT EXPOSURE PROCEDURE</w:t>
        </w:r>
        <w:r>
          <w:rPr>
            <w:webHidden/>
          </w:rPr>
          <w:tab/>
        </w:r>
        <w:r>
          <w:rPr>
            <w:webHidden/>
          </w:rPr>
          <w:fldChar w:fldCharType="begin"/>
        </w:r>
        <w:r>
          <w:rPr>
            <w:webHidden/>
          </w:rPr>
          <w:instrText xml:space="preserve"> PAGEREF _Toc213846613 \h </w:instrText>
        </w:r>
        <w:r>
          <w:rPr>
            <w:webHidden/>
          </w:rPr>
        </w:r>
        <w:r>
          <w:rPr>
            <w:webHidden/>
          </w:rPr>
          <w:fldChar w:fldCharType="separate"/>
        </w:r>
        <w:r>
          <w:rPr>
            <w:webHidden/>
          </w:rPr>
          <w:t>9</w:t>
        </w:r>
        <w:r>
          <w:rPr>
            <w:webHidden/>
          </w:rPr>
          <w:fldChar w:fldCharType="end"/>
        </w:r>
      </w:hyperlink>
    </w:p>
    <w:p w14:paraId="2C83666D" w14:textId="4818A6EE" w:rsidR="009F475F" w:rsidRDefault="009F475F">
      <w:pPr>
        <w:pStyle w:val="TOC2"/>
        <w:rPr>
          <w:rFonts w:asciiTheme="minorHAnsi" w:hAnsiTheme="minorHAnsi" w:cstheme="minorBidi"/>
          <w:smallCaps w:val="0"/>
          <w:kern w:val="2"/>
          <w:sz w:val="24"/>
          <w:szCs w:val="24"/>
          <w14:ligatures w14:val="standardContextual"/>
        </w:rPr>
      </w:pPr>
      <w:hyperlink w:anchor="_Toc213846614" w:history="1">
        <w:r w:rsidRPr="00A85C10">
          <w:rPr>
            <w:rStyle w:val="Hyperlink"/>
          </w:rPr>
          <w:t>STUDENT ACCOMMODATION LETTERS</w:t>
        </w:r>
        <w:r>
          <w:rPr>
            <w:webHidden/>
          </w:rPr>
          <w:tab/>
        </w:r>
        <w:r>
          <w:rPr>
            <w:webHidden/>
          </w:rPr>
          <w:fldChar w:fldCharType="begin"/>
        </w:r>
        <w:r>
          <w:rPr>
            <w:webHidden/>
          </w:rPr>
          <w:instrText xml:space="preserve"> PAGEREF _Toc213846614 \h </w:instrText>
        </w:r>
        <w:r>
          <w:rPr>
            <w:webHidden/>
          </w:rPr>
        </w:r>
        <w:r>
          <w:rPr>
            <w:webHidden/>
          </w:rPr>
          <w:fldChar w:fldCharType="separate"/>
        </w:r>
        <w:r>
          <w:rPr>
            <w:webHidden/>
          </w:rPr>
          <w:t>10</w:t>
        </w:r>
        <w:r>
          <w:rPr>
            <w:webHidden/>
          </w:rPr>
          <w:fldChar w:fldCharType="end"/>
        </w:r>
      </w:hyperlink>
    </w:p>
    <w:p w14:paraId="47FD3A70" w14:textId="434870AA" w:rsidR="009F475F" w:rsidRDefault="009F475F">
      <w:pPr>
        <w:pStyle w:val="TOC1"/>
        <w:rPr>
          <w:rFonts w:asciiTheme="minorHAnsi" w:hAnsiTheme="minorHAnsi" w:cstheme="minorBidi"/>
          <w:b w:val="0"/>
          <w:bCs w:val="0"/>
          <w:iCs w:val="0"/>
          <w:caps w:val="0"/>
          <w:kern w:val="2"/>
          <w14:ligatures w14:val="standardContextual"/>
        </w:rPr>
      </w:pPr>
      <w:hyperlink w:anchor="_Toc213846615" w:history="1">
        <w:r w:rsidRPr="00A85C10">
          <w:rPr>
            <w:rStyle w:val="Hyperlink"/>
          </w:rPr>
          <w:t>SUMMARY OF GRADING REQUIREMENTS</w:t>
        </w:r>
        <w:r>
          <w:rPr>
            <w:webHidden/>
          </w:rPr>
          <w:tab/>
        </w:r>
        <w:r>
          <w:rPr>
            <w:webHidden/>
          </w:rPr>
          <w:fldChar w:fldCharType="begin"/>
        </w:r>
        <w:r>
          <w:rPr>
            <w:webHidden/>
          </w:rPr>
          <w:instrText xml:space="preserve"> PAGEREF _Toc213846615 \h </w:instrText>
        </w:r>
        <w:r>
          <w:rPr>
            <w:webHidden/>
          </w:rPr>
        </w:r>
        <w:r>
          <w:rPr>
            <w:webHidden/>
          </w:rPr>
          <w:fldChar w:fldCharType="separate"/>
        </w:r>
        <w:r>
          <w:rPr>
            <w:webHidden/>
          </w:rPr>
          <w:t>11</w:t>
        </w:r>
        <w:r>
          <w:rPr>
            <w:webHidden/>
          </w:rPr>
          <w:fldChar w:fldCharType="end"/>
        </w:r>
      </w:hyperlink>
    </w:p>
    <w:p w14:paraId="7D84E256" w14:textId="5601C983"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Rotation_Requirements"/>
      <w:bookmarkStart w:id="1" w:name="_Toc213846580"/>
      <w:bookmarkEnd w:id="0"/>
      <w:r w:rsidRPr="00593906">
        <w:rPr>
          <w:rFonts w:ascii="Arial" w:hAnsi="Arial" w:cs="Arial"/>
        </w:rPr>
        <w:lastRenderedPageBreak/>
        <w:t>Rotation Requirements</w:t>
      </w:r>
      <w:bookmarkEnd w:id="1"/>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76"/>
        <w:gridCol w:w="4795"/>
        <w:gridCol w:w="2179"/>
      </w:tblGrid>
      <w:tr w:rsidR="00F864FB" w:rsidRPr="00C40B5D" w14:paraId="6F8A3FF9" w14:textId="77C65EFB" w:rsidTr="00F864FB">
        <w:trPr>
          <w:trHeight w:val="505"/>
          <w:tblHeader/>
        </w:trPr>
        <w:tc>
          <w:tcPr>
            <w:tcW w:w="2376" w:type="dxa"/>
            <w:vAlign w:val="center"/>
          </w:tcPr>
          <w:p w14:paraId="0A5F8B7E" w14:textId="77777777" w:rsidR="00F864FB" w:rsidRPr="00515EC5" w:rsidRDefault="00F864FB" w:rsidP="0047438E">
            <w:pPr>
              <w:pStyle w:val="Default"/>
              <w:jc w:val="center"/>
              <w:rPr>
                <w:rFonts w:ascii="Arial" w:hAnsi="Arial" w:cs="Arial"/>
                <w:sz w:val="22"/>
                <w:szCs w:val="22"/>
              </w:rPr>
            </w:pPr>
            <w:r w:rsidRPr="00515EC5">
              <w:rPr>
                <w:rFonts w:ascii="Arial" w:hAnsi="Arial" w:cs="Arial"/>
                <w:sz w:val="22"/>
                <w:szCs w:val="22"/>
              </w:rPr>
              <w:t>REQUIREMENT</w:t>
            </w:r>
          </w:p>
        </w:tc>
        <w:tc>
          <w:tcPr>
            <w:tcW w:w="4795" w:type="dxa"/>
            <w:vAlign w:val="center"/>
          </w:tcPr>
          <w:p w14:paraId="0E770498" w14:textId="77777777" w:rsidR="00F864FB" w:rsidRDefault="00F864FB" w:rsidP="0047438E">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F864FB" w:rsidRPr="00515EC5" w:rsidRDefault="00F864FB" w:rsidP="0047438E">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2179" w:type="dxa"/>
          </w:tcPr>
          <w:p w14:paraId="1036CC75" w14:textId="70AF9F4A" w:rsidR="00F864FB" w:rsidRPr="00515EC5" w:rsidRDefault="00D22B56" w:rsidP="0047438E">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F864FB" w:rsidRPr="0057603C" w14:paraId="048AD6E0" w14:textId="5A46B364" w:rsidTr="00F864FB">
        <w:trPr>
          <w:trHeight w:val="867"/>
        </w:trPr>
        <w:tc>
          <w:tcPr>
            <w:tcW w:w="2376" w:type="dxa"/>
            <w:tcMar>
              <w:top w:w="58" w:type="dxa"/>
              <w:left w:w="115" w:type="dxa"/>
              <w:bottom w:w="58" w:type="dxa"/>
              <w:right w:w="115" w:type="dxa"/>
            </w:tcMar>
            <w:vAlign w:val="center"/>
          </w:tcPr>
          <w:p w14:paraId="100C68D8" w14:textId="0F7E3D66" w:rsidR="00F864FB" w:rsidRPr="00165CD1" w:rsidRDefault="00F864FB" w:rsidP="00496652">
            <w:pPr>
              <w:pStyle w:val="Default"/>
              <w:ind w:left="64"/>
              <w:rPr>
                <w:rFonts w:ascii="Arial" w:hAnsi="Arial" w:cs="Arial"/>
                <w:sz w:val="22"/>
                <w:szCs w:val="22"/>
              </w:rPr>
            </w:pPr>
            <w:r w:rsidRPr="33D9FDD1">
              <w:rPr>
                <w:rFonts w:ascii="Arial" w:eastAsia="Arial" w:hAnsi="Arial" w:cs="Arial"/>
                <w:color w:val="000000" w:themeColor="text1"/>
                <w:sz w:val="22"/>
                <w:szCs w:val="22"/>
              </w:rPr>
              <w:t xml:space="preserve">Pre-Requisite Requirements as per </w:t>
            </w:r>
            <w:hyperlink w:anchor="_Required_Prerequisites" w:history="1">
              <w:r w:rsidRPr="00A92ADF">
                <w:rPr>
                  <w:rStyle w:val="Hyperlink"/>
                  <w:rFonts w:ascii="Arial" w:eastAsia="Arial" w:hAnsi="Arial" w:cs="Arial"/>
                  <w:sz w:val="22"/>
                  <w:szCs w:val="22"/>
                </w:rPr>
                <w:t>Required Prerequisites</w:t>
              </w:r>
            </w:hyperlink>
            <w:r>
              <w:rPr>
                <w:rFonts w:ascii="Arial" w:eastAsia="Arial" w:hAnsi="Arial" w:cs="Arial"/>
                <w:color w:val="000000" w:themeColor="text1"/>
                <w:sz w:val="22"/>
                <w:szCs w:val="22"/>
              </w:rPr>
              <w:t xml:space="preserve"> in this syllabus</w:t>
            </w:r>
          </w:p>
        </w:tc>
        <w:tc>
          <w:tcPr>
            <w:tcW w:w="4795" w:type="dxa"/>
            <w:vAlign w:val="center"/>
          </w:tcPr>
          <w:p w14:paraId="471ED2D4" w14:textId="654B8F80" w:rsidR="00F864FB" w:rsidRPr="00B032EE" w:rsidRDefault="00F864FB" w:rsidP="00B032EE">
            <w:pPr>
              <w:pStyle w:val="Default"/>
              <w:rPr>
                <w:rFonts w:ascii="Arial" w:eastAsia="Arial" w:hAnsi="Arial" w:cs="Arial"/>
                <w:color w:val="000000" w:themeColor="text1"/>
                <w:sz w:val="22"/>
                <w:szCs w:val="22"/>
              </w:rPr>
            </w:pPr>
            <w:r w:rsidRPr="33D9FDD1">
              <w:rPr>
                <w:rFonts w:ascii="Arial" w:eastAsia="Arial" w:hAnsi="Arial" w:cs="Arial"/>
                <w:color w:val="000000" w:themeColor="text1"/>
                <w:sz w:val="22"/>
                <w:szCs w:val="22"/>
              </w:rPr>
              <w:t>On-line in D2L Dropbox</w:t>
            </w:r>
          </w:p>
        </w:tc>
        <w:tc>
          <w:tcPr>
            <w:tcW w:w="2179" w:type="dxa"/>
          </w:tcPr>
          <w:p w14:paraId="655CF19F" w14:textId="1D3537EA" w:rsidR="00F864FB" w:rsidRPr="33D9FDD1" w:rsidRDefault="00D22B56" w:rsidP="00D22B5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864FB" w:rsidRPr="0057603C" w14:paraId="45F552A2" w14:textId="3099ACCC" w:rsidTr="00F864FB">
        <w:trPr>
          <w:trHeight w:val="867"/>
        </w:trPr>
        <w:tc>
          <w:tcPr>
            <w:tcW w:w="2376" w:type="dxa"/>
            <w:tcMar>
              <w:top w:w="58" w:type="dxa"/>
              <w:left w:w="115" w:type="dxa"/>
              <w:bottom w:w="58" w:type="dxa"/>
              <w:right w:w="115" w:type="dxa"/>
            </w:tcMar>
            <w:vAlign w:val="center"/>
          </w:tcPr>
          <w:p w14:paraId="7B63BBF0" w14:textId="2B70BFDA" w:rsidR="00F864FB" w:rsidRPr="00AF4523" w:rsidRDefault="00F864FB" w:rsidP="00AF4523">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xml:space="preserve">Mid Rotation </w:t>
            </w:r>
            <w:r>
              <w:rPr>
                <w:rFonts w:ascii="Arial" w:eastAsia="Times New Roman" w:hAnsi="Arial" w:cs="Arial"/>
                <w:color w:val="000000"/>
              </w:rPr>
              <w:t xml:space="preserve">Feedback </w:t>
            </w:r>
            <w:r w:rsidRPr="00355156">
              <w:rPr>
                <w:rFonts w:ascii="Arial" w:eastAsia="Times New Roman" w:hAnsi="Arial" w:cs="Arial"/>
                <w:color w:val="000000"/>
              </w:rPr>
              <w:t>Form </w:t>
            </w:r>
          </w:p>
        </w:tc>
        <w:tc>
          <w:tcPr>
            <w:tcW w:w="4795" w:type="dxa"/>
            <w:vAlign w:val="center"/>
          </w:tcPr>
          <w:p w14:paraId="3C2DD947" w14:textId="6C407494" w:rsidR="00F864FB" w:rsidRPr="00165CD1" w:rsidRDefault="00F864FB" w:rsidP="00AF4523">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179" w:type="dxa"/>
          </w:tcPr>
          <w:p w14:paraId="1286D79E" w14:textId="1DAEC57B" w:rsidR="00F864FB" w:rsidRPr="00355156" w:rsidRDefault="00D22B56" w:rsidP="00D22B5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864FB" w:rsidRPr="0057603C" w14:paraId="46160D2A" w14:textId="5A524F24" w:rsidTr="00F864FB">
        <w:trPr>
          <w:trHeight w:val="867"/>
        </w:trPr>
        <w:tc>
          <w:tcPr>
            <w:tcW w:w="2376" w:type="dxa"/>
            <w:tcMar>
              <w:top w:w="58" w:type="dxa"/>
              <w:left w:w="115" w:type="dxa"/>
              <w:bottom w:w="58" w:type="dxa"/>
              <w:right w:w="115" w:type="dxa"/>
            </w:tcMar>
            <w:vAlign w:val="center"/>
          </w:tcPr>
          <w:p w14:paraId="4912BE41" w14:textId="27751018" w:rsidR="00F864FB" w:rsidRPr="00165CD1" w:rsidRDefault="00F864FB" w:rsidP="00B2575A">
            <w:pPr>
              <w:pStyle w:val="Default"/>
              <w:ind w:left="64"/>
              <w:rPr>
                <w:rFonts w:ascii="Arial" w:hAnsi="Arial" w:cs="Arial"/>
                <w:sz w:val="22"/>
                <w:szCs w:val="22"/>
              </w:rPr>
            </w:pPr>
            <w:r w:rsidRPr="33D9FDD1">
              <w:rPr>
                <w:rFonts w:ascii="Arial" w:eastAsia="Arial" w:hAnsi="Arial" w:cs="Arial"/>
                <w:color w:val="000000" w:themeColor="text1"/>
                <w:sz w:val="22"/>
                <w:szCs w:val="22"/>
              </w:rPr>
              <w:t>Submit a copy of the work schedule that you were assigned</w:t>
            </w:r>
          </w:p>
        </w:tc>
        <w:tc>
          <w:tcPr>
            <w:tcW w:w="4795" w:type="dxa"/>
            <w:vAlign w:val="center"/>
          </w:tcPr>
          <w:p w14:paraId="6F19A684" w14:textId="5BDEB9B3" w:rsidR="00F864FB" w:rsidRPr="00B2575A" w:rsidRDefault="00F864FB" w:rsidP="00B2575A">
            <w:pPr>
              <w:pStyle w:val="Default"/>
              <w:rPr>
                <w:rFonts w:ascii="Arial" w:eastAsia="Arial" w:hAnsi="Arial" w:cs="Arial"/>
                <w:color w:val="000000" w:themeColor="text1"/>
                <w:sz w:val="22"/>
                <w:szCs w:val="22"/>
              </w:rPr>
            </w:pPr>
            <w:r w:rsidRPr="33D9FDD1">
              <w:rPr>
                <w:rFonts w:ascii="Arial" w:eastAsia="Arial" w:hAnsi="Arial" w:cs="Arial"/>
                <w:color w:val="000000" w:themeColor="text1"/>
                <w:sz w:val="22"/>
                <w:szCs w:val="22"/>
              </w:rPr>
              <w:t>On-line in D2L Dropbo</w:t>
            </w:r>
            <w:r>
              <w:rPr>
                <w:rFonts w:ascii="Arial" w:eastAsia="Arial" w:hAnsi="Arial" w:cs="Arial"/>
                <w:color w:val="000000" w:themeColor="text1"/>
                <w:sz w:val="22"/>
                <w:szCs w:val="22"/>
              </w:rPr>
              <w:t>x</w:t>
            </w:r>
          </w:p>
        </w:tc>
        <w:tc>
          <w:tcPr>
            <w:tcW w:w="2179" w:type="dxa"/>
          </w:tcPr>
          <w:p w14:paraId="22B30AA5" w14:textId="66EC887C" w:rsidR="00F864FB" w:rsidRPr="33D9FDD1" w:rsidRDefault="00D22B56" w:rsidP="00D22B56">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864FB" w:rsidRPr="0057603C" w14:paraId="6AA62D00" w14:textId="79BBF01A" w:rsidTr="00F864FB">
        <w:trPr>
          <w:trHeight w:val="867"/>
        </w:trPr>
        <w:tc>
          <w:tcPr>
            <w:tcW w:w="2376" w:type="dxa"/>
            <w:tcMar>
              <w:top w:w="58" w:type="dxa"/>
              <w:left w:w="115" w:type="dxa"/>
              <w:bottom w:w="58" w:type="dxa"/>
              <w:right w:w="115" w:type="dxa"/>
            </w:tcMar>
            <w:vAlign w:val="center"/>
          </w:tcPr>
          <w:p w14:paraId="2AF0F456" w14:textId="2A872675" w:rsidR="00F864FB" w:rsidRPr="00165CD1" w:rsidRDefault="00F864FB" w:rsidP="0084444B">
            <w:pPr>
              <w:pStyle w:val="Default"/>
              <w:ind w:left="64"/>
              <w:rPr>
                <w:rFonts w:ascii="Arial" w:hAnsi="Arial" w:cs="Arial"/>
                <w:sz w:val="22"/>
                <w:szCs w:val="22"/>
              </w:rPr>
            </w:pPr>
            <w:r w:rsidRPr="33D9FDD1">
              <w:rPr>
                <w:rFonts w:ascii="Arial" w:eastAsia="Arial" w:hAnsi="Arial" w:cs="Arial"/>
                <w:color w:val="000000" w:themeColor="text1"/>
                <w:sz w:val="22"/>
                <w:szCs w:val="22"/>
              </w:rPr>
              <w:t>Reflective Essay – post rotation</w:t>
            </w:r>
          </w:p>
        </w:tc>
        <w:tc>
          <w:tcPr>
            <w:tcW w:w="4795" w:type="dxa"/>
            <w:vAlign w:val="center"/>
          </w:tcPr>
          <w:p w14:paraId="78DA52C4" w14:textId="48F40C58" w:rsidR="00F864FB" w:rsidRPr="0084444B" w:rsidRDefault="00F864FB" w:rsidP="0084444B">
            <w:pPr>
              <w:jc w:val="left"/>
              <w:rPr>
                <w:rFonts w:ascii="Arial" w:eastAsia="Arial" w:hAnsi="Arial" w:cs="Arial"/>
                <w:color w:val="000000" w:themeColor="text1"/>
              </w:rPr>
            </w:pPr>
            <w:r w:rsidRPr="33D9FDD1">
              <w:rPr>
                <w:rFonts w:ascii="Arial" w:eastAsia="Arial" w:hAnsi="Arial" w:cs="Arial"/>
                <w:color w:val="000000" w:themeColor="text1"/>
              </w:rPr>
              <w:t>On-line in D2L Dropbox for Final Reflective Essay</w:t>
            </w:r>
          </w:p>
        </w:tc>
        <w:tc>
          <w:tcPr>
            <w:tcW w:w="2179" w:type="dxa"/>
          </w:tcPr>
          <w:p w14:paraId="39F6FC79" w14:textId="54DABF5F" w:rsidR="00F864FB" w:rsidRPr="33D9FDD1" w:rsidRDefault="00D22B56" w:rsidP="00D22B56">
            <w:pPr>
              <w:jc w:val="center"/>
              <w:rPr>
                <w:rFonts w:ascii="Arial" w:eastAsia="Arial" w:hAnsi="Arial" w:cs="Arial"/>
                <w:color w:val="000000" w:themeColor="text1"/>
              </w:rPr>
            </w:pPr>
            <w:r>
              <w:rPr>
                <w:rFonts w:ascii="Arial" w:eastAsia="Arial" w:hAnsi="Arial" w:cs="Arial"/>
                <w:color w:val="000000" w:themeColor="text1"/>
              </w:rPr>
              <w:t>0</w:t>
            </w:r>
          </w:p>
        </w:tc>
      </w:tr>
      <w:tr w:rsidR="00F864FB" w:rsidRPr="0057603C" w14:paraId="1C7EF4AF" w14:textId="3AD97D9B" w:rsidTr="00F864FB">
        <w:trPr>
          <w:trHeight w:val="867"/>
        </w:trPr>
        <w:tc>
          <w:tcPr>
            <w:tcW w:w="2376" w:type="dxa"/>
            <w:tcMar>
              <w:top w:w="58" w:type="dxa"/>
              <w:left w:w="115" w:type="dxa"/>
              <w:bottom w:w="58" w:type="dxa"/>
              <w:right w:w="115" w:type="dxa"/>
            </w:tcMar>
            <w:vAlign w:val="center"/>
          </w:tcPr>
          <w:p w14:paraId="25C52679" w14:textId="77777777" w:rsidR="00F864FB" w:rsidRPr="00165CD1" w:rsidRDefault="00F864FB" w:rsidP="0084444B">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795" w:type="dxa"/>
            <w:vAlign w:val="center"/>
          </w:tcPr>
          <w:p w14:paraId="1761C2E8" w14:textId="77777777" w:rsidR="00F864FB" w:rsidRPr="00165CD1" w:rsidRDefault="00F864FB" w:rsidP="0084444B">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79" w:type="dxa"/>
          </w:tcPr>
          <w:p w14:paraId="44B46984" w14:textId="1B3CE93F" w:rsidR="00F864FB" w:rsidRPr="00165CD1" w:rsidRDefault="00D22B56" w:rsidP="00D22B56">
            <w:pPr>
              <w:pStyle w:val="Default"/>
              <w:jc w:val="center"/>
              <w:rPr>
                <w:rFonts w:ascii="Arial" w:hAnsi="Arial" w:cs="Arial"/>
                <w:sz w:val="22"/>
                <w:szCs w:val="22"/>
              </w:rPr>
            </w:pPr>
            <w:r>
              <w:rPr>
                <w:rFonts w:ascii="Arial" w:hAnsi="Arial" w:cs="Arial"/>
                <w:sz w:val="22"/>
                <w:szCs w:val="22"/>
              </w:rPr>
              <w:t>0</w:t>
            </w:r>
          </w:p>
        </w:tc>
      </w:tr>
      <w:tr w:rsidR="00F864FB" w:rsidRPr="00C40B5D" w14:paraId="6D0DBC4B" w14:textId="3DB14838" w:rsidTr="00F864FB">
        <w:trPr>
          <w:trHeight w:val="235"/>
        </w:trPr>
        <w:tc>
          <w:tcPr>
            <w:tcW w:w="2376" w:type="dxa"/>
            <w:tcMar>
              <w:top w:w="58" w:type="dxa"/>
              <w:left w:w="115" w:type="dxa"/>
              <w:bottom w:w="58" w:type="dxa"/>
              <w:right w:w="115" w:type="dxa"/>
            </w:tcMar>
            <w:vAlign w:val="center"/>
          </w:tcPr>
          <w:p w14:paraId="4D7D8C1B" w14:textId="77777777" w:rsidR="00F864FB" w:rsidRPr="00165CD1" w:rsidRDefault="00F864FB" w:rsidP="0084444B">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795" w:type="dxa"/>
            <w:vAlign w:val="center"/>
          </w:tcPr>
          <w:p w14:paraId="6474B9EE" w14:textId="77777777" w:rsidR="00F864FB" w:rsidRPr="00165CD1" w:rsidRDefault="00F864FB" w:rsidP="0084444B">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79" w:type="dxa"/>
          </w:tcPr>
          <w:p w14:paraId="552C5A0B" w14:textId="0ACCD475" w:rsidR="00F864FB" w:rsidRPr="00165CD1" w:rsidRDefault="00D22B56" w:rsidP="00D22B56">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2" w:name="_Toc213846581"/>
      <w:r w:rsidRPr="00593906">
        <w:t>Introduction and Overview</w:t>
      </w:r>
      <w:bookmarkEnd w:id="2"/>
    </w:p>
    <w:p w14:paraId="2E8AF24D" w14:textId="77777777" w:rsidR="00C91185" w:rsidRDefault="00C91185" w:rsidP="00C91185">
      <w:pPr>
        <w:spacing w:after="0" w:line="276" w:lineRule="auto"/>
        <w:jc w:val="left"/>
        <w:rPr>
          <w:rFonts w:ascii="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p>
    <w:p w14:paraId="237E3204" w14:textId="77777777" w:rsidR="00C91185" w:rsidRDefault="00C91185" w:rsidP="00C91185">
      <w:pPr>
        <w:spacing w:after="0" w:line="276" w:lineRule="auto"/>
        <w:jc w:val="left"/>
        <w:rPr>
          <w:rFonts w:ascii="Arial" w:hAnsi="Arial" w:cs="Arial"/>
        </w:rPr>
      </w:pPr>
    </w:p>
    <w:p w14:paraId="3B518637" w14:textId="283FD857" w:rsidR="00C91185" w:rsidRPr="003D6188" w:rsidRDefault="00C91185" w:rsidP="00C91185">
      <w:pPr>
        <w:spacing w:after="0" w:line="276" w:lineRule="auto"/>
        <w:jc w:val="left"/>
        <w:rPr>
          <w:rFonts w:ascii="Arial" w:hAnsi="Arial" w:cs="Arial"/>
        </w:rPr>
      </w:pPr>
      <w:bookmarkStart w:id="3" w:name="_Hlk73962029"/>
      <w:r w:rsidRPr="0C348F83">
        <w:rPr>
          <w:rFonts w:ascii="Arial" w:hAnsi="Arial" w:cs="Arial"/>
        </w:rPr>
        <w:t xml:space="preserve">Rotations are typically six weeks, 9 credit hours in duration. </w:t>
      </w:r>
      <w:bookmarkStart w:id="4" w:name="_Int_oJ4AMeON"/>
      <w:r w:rsidRPr="0C348F83">
        <w:rPr>
          <w:rFonts w:ascii="Arial" w:eastAsia="Arial" w:hAnsi="Arial" w:cs="Arial"/>
          <w:color w:val="000000" w:themeColor="text1"/>
        </w:rPr>
        <w:t>Timeframes</w:t>
      </w:r>
      <w:bookmarkEnd w:id="4"/>
      <w:r w:rsidRPr="0C348F83">
        <w:rPr>
          <w:rFonts w:ascii="Arial" w:eastAsia="Arial" w:hAnsi="Arial" w:cs="Arial"/>
          <w:color w:val="000000" w:themeColor="text1"/>
        </w:rPr>
        <w:t xml:space="preserve"> for each rotation are decided in April-May of the third year, to adjust the remainder of the schedule to allow for completion of all requirements for graduation, but changes may be required considering various epidemic and pandemic conditions.</w:t>
      </w:r>
      <w:r w:rsidRPr="0C348F83">
        <w:rPr>
          <w:rFonts w:ascii="Arial" w:eastAsia="Arial" w:hAnsi="Arial" w:cs="Arial"/>
        </w:rPr>
        <w:t xml:space="preserve"> </w:t>
      </w:r>
      <w:bookmarkStart w:id="5" w:name="_Int_Co65JlKc"/>
      <w:r w:rsidRPr="0C348F83">
        <w:rPr>
          <w:rFonts w:ascii="Arial" w:hAnsi="Arial" w:cs="Arial"/>
        </w:rPr>
        <w:t xml:space="preserve">Timeframes for each rotation are decided at least </w:t>
      </w:r>
      <w:bookmarkStart w:id="6" w:name="_Int_TPeTnSt7"/>
      <w:r w:rsidRPr="0C348F83">
        <w:rPr>
          <w:rFonts w:ascii="Arial" w:hAnsi="Arial" w:cs="Arial"/>
        </w:rPr>
        <w:t>30 days</w:t>
      </w:r>
      <w:bookmarkEnd w:id="6"/>
      <w:r w:rsidRPr="0C348F83">
        <w:rPr>
          <w:rFonts w:ascii="Arial" w:hAnsi="Arial" w:cs="Arial"/>
        </w:rPr>
        <w:t xml:space="preserve"> prior to the beginning of the rotation.</w:t>
      </w:r>
      <w:bookmarkEnd w:id="5"/>
    </w:p>
    <w:p w14:paraId="4196BFC0" w14:textId="77777777" w:rsidR="00C91185" w:rsidRPr="003D6188" w:rsidRDefault="00C91185" w:rsidP="00C91185">
      <w:pPr>
        <w:spacing w:after="0" w:line="276" w:lineRule="auto"/>
        <w:jc w:val="left"/>
        <w:rPr>
          <w:rFonts w:ascii="Arial" w:hAnsi="Arial" w:cs="Arial"/>
        </w:rPr>
      </w:pPr>
    </w:p>
    <w:p w14:paraId="4F470570" w14:textId="77777777" w:rsidR="00C91185" w:rsidRPr="003D6188" w:rsidRDefault="00C91185" w:rsidP="00C91185">
      <w:pPr>
        <w:spacing w:after="0" w:line="276" w:lineRule="auto"/>
        <w:jc w:val="left"/>
        <w:rPr>
          <w:rFonts w:ascii="Arial" w:hAnsi="Arial" w:cs="Arial"/>
        </w:rPr>
      </w:pPr>
      <w:r w:rsidRPr="0C348F83">
        <w:rPr>
          <w:rFonts w:ascii="Arial" w:hAnsi="Arial" w:cs="Arial"/>
        </w:rPr>
        <w:t xml:space="preserve">Rotation schedules </w:t>
      </w:r>
      <w:r w:rsidRPr="0C348F83">
        <w:rPr>
          <w:rFonts w:ascii="Arial" w:hAnsi="Arial" w:cs="Arial"/>
          <w:b/>
          <w:bCs/>
          <w:i/>
          <w:iCs/>
        </w:rPr>
        <w:t xml:space="preserve">are not </w:t>
      </w:r>
      <w:r w:rsidRPr="0C348F83">
        <w:rPr>
          <w:rFonts w:ascii="Arial" w:hAnsi="Arial" w:cs="Arial"/>
        </w:rPr>
        <w:t xml:space="preserve">to be submitted until the last Friday-Sunday of the rotation. You must document your actual schedule worked. </w:t>
      </w:r>
      <w:bookmarkStart w:id="7" w:name="_Int_ZDgMGXkh"/>
      <w:r w:rsidRPr="0C348F83">
        <w:rPr>
          <w:rFonts w:ascii="Arial" w:hAnsi="Arial" w:cs="Arial"/>
        </w:rPr>
        <w:t>You are required to document any time off for illness, boards, etc. that caused a deviation from the schedule you were provided.</w:t>
      </w:r>
      <w:bookmarkEnd w:id="7"/>
      <w:r w:rsidRPr="0C348F83">
        <w:rPr>
          <w:rFonts w:ascii="Arial" w:hAnsi="Arial" w:cs="Arial"/>
        </w:rPr>
        <w:t xml:space="preserve"> </w:t>
      </w:r>
      <w:r w:rsidRPr="0C348F83">
        <w:rPr>
          <w:rFonts w:ascii="Arial" w:hAnsi="Arial" w:cs="Arial"/>
          <w:b/>
          <w:bCs/>
          <w:i/>
          <w:iCs/>
        </w:rPr>
        <w:t>All rotation days must be accounted for.</w:t>
      </w:r>
    </w:p>
    <w:bookmarkEnd w:id="3"/>
    <w:p w14:paraId="72A8679C" w14:textId="77777777" w:rsidR="00C91185" w:rsidRPr="003D6188" w:rsidRDefault="00C91185" w:rsidP="00C91185">
      <w:pPr>
        <w:spacing w:after="0" w:line="276" w:lineRule="auto"/>
        <w:jc w:val="left"/>
        <w:rPr>
          <w:rFonts w:ascii="Arial" w:hAnsi="Arial" w:cs="Arial"/>
        </w:rPr>
      </w:pPr>
    </w:p>
    <w:p w14:paraId="371972B8" w14:textId="419BC847" w:rsidR="00B848B6" w:rsidRPr="00C40B5D" w:rsidRDefault="00C91185" w:rsidP="00C91185">
      <w:pPr>
        <w:spacing w:after="0" w:line="276" w:lineRule="auto"/>
        <w:jc w:val="left"/>
        <w:rPr>
          <w:rFonts w:ascii="Arial" w:hAnsi="Arial" w:cs="Arial"/>
        </w:rPr>
      </w:pPr>
      <w:r w:rsidRPr="003D6188">
        <w:rPr>
          <w:rFonts w:ascii="Arial" w:hAnsi="Arial" w:cs="Arial"/>
        </w:rPr>
        <w:t>The overall performance of course participants will be evaluated through customary assessment instruments normally employed by the department for core rotations, at the discretion of the instructor of record.</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0630A3">
      <w:pPr>
        <w:pStyle w:val="Heading2"/>
      </w:pPr>
      <w:bookmarkStart w:id="8" w:name="_Toc213846582"/>
      <w:r w:rsidRPr="00C40B5D">
        <w:t>ELECTIVE COURSE SCHEDULING</w:t>
      </w:r>
      <w:bookmarkEnd w:id="8"/>
    </w:p>
    <w:p w14:paraId="29D37AA4" w14:textId="539D3A2E" w:rsidR="00CE2397" w:rsidRPr="00C40B5D" w:rsidRDefault="5742764E" w:rsidP="00702488">
      <w:pPr>
        <w:pStyle w:val="Level3Header"/>
        <w:jc w:val="left"/>
      </w:pPr>
      <w:bookmarkStart w:id="9" w:name="_Toc213846583"/>
      <w:r w:rsidRPr="00C40B5D">
        <w:t>Preapproval</w:t>
      </w:r>
      <w:bookmarkEnd w:id="9"/>
    </w:p>
    <w:p w14:paraId="2A9F96A3" w14:textId="3EB1298B" w:rsidR="004348A9" w:rsidRDefault="1E7D7E4D" w:rsidP="0096538A">
      <w:pPr>
        <w:pStyle w:val="ListParagraph"/>
        <w:numPr>
          <w:ilvl w:val="0"/>
          <w:numId w:val="4"/>
        </w:numPr>
        <w:spacing w:after="0" w:line="276" w:lineRule="auto"/>
        <w:jc w:val="left"/>
        <w:rPr>
          <w:rFonts w:ascii="Arial" w:hAnsi="Arial" w:cs="Arial"/>
        </w:rPr>
      </w:pPr>
      <w:r w:rsidRPr="27B504CB">
        <w:rPr>
          <w:rFonts w:ascii="Arial" w:hAnsi="Arial" w:cs="Arial"/>
        </w:rPr>
        <w:t>This course requires preapproval</w:t>
      </w:r>
      <w:r w:rsidR="0013375E" w:rsidRPr="27B504CB">
        <w:rPr>
          <w:rFonts w:ascii="Arial" w:hAnsi="Arial" w:cs="Arial"/>
        </w:rPr>
        <w:t xml:space="preserve">. </w:t>
      </w:r>
      <w:r w:rsidR="0048180F" w:rsidRPr="27B504CB">
        <w:rPr>
          <w:rFonts w:ascii="Arial" w:hAnsi="Arial" w:cs="Arial"/>
        </w:rPr>
        <w:t xml:space="preserve">The student must contact the IOR for </w:t>
      </w:r>
      <w:r w:rsidR="00300217" w:rsidRPr="27B504CB">
        <w:rPr>
          <w:rFonts w:ascii="Arial" w:hAnsi="Arial" w:cs="Arial"/>
        </w:rPr>
        <w:t>approval and</w:t>
      </w:r>
      <w:r w:rsidR="0048180F" w:rsidRPr="27B504CB">
        <w:rPr>
          <w:rFonts w:ascii="Arial" w:hAnsi="Arial" w:cs="Arial"/>
        </w:rPr>
        <w:t xml:space="preserve"> </w:t>
      </w:r>
      <w:r w:rsidR="009600AC" w:rsidRPr="27B504CB">
        <w:rPr>
          <w:rFonts w:ascii="Arial" w:hAnsi="Arial" w:cs="Arial"/>
        </w:rPr>
        <w:t>must work directly with the Department of Osteopathic Medical Specialties for all travel, paperwork, and other pre</w:t>
      </w:r>
      <w:r w:rsidR="00D01911" w:rsidRPr="27B504CB">
        <w:rPr>
          <w:rFonts w:ascii="Arial" w:hAnsi="Arial" w:cs="Arial"/>
        </w:rPr>
        <w:t>- and post-trip requirements in a timely fashion</w:t>
      </w:r>
      <w:r w:rsidR="008F760E" w:rsidRPr="27B504CB">
        <w:rPr>
          <w:rFonts w:ascii="Arial" w:hAnsi="Arial" w:cs="Arial"/>
        </w:rPr>
        <w:t xml:space="preserve">. </w:t>
      </w:r>
    </w:p>
    <w:p w14:paraId="4A1D3096" w14:textId="64291841" w:rsidR="00CE2397" w:rsidRPr="00C40B5D" w:rsidRDefault="54829941" w:rsidP="00F37909">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21"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9311607" w14:textId="7D98DAC7" w:rsidR="00CE2397" w:rsidRPr="00104B2B" w:rsidRDefault="00CE2397" w:rsidP="00F37909">
      <w:pPr>
        <w:spacing w:after="0" w:line="276" w:lineRule="auto"/>
        <w:ind w:left="720"/>
        <w:jc w:val="left"/>
        <w:rPr>
          <w:rFonts w:ascii="Arial" w:hAnsi="Arial" w:cs="Arial"/>
        </w:rPr>
      </w:pPr>
    </w:p>
    <w:p w14:paraId="2A8000AE" w14:textId="141B8D81" w:rsidR="00CE2397" w:rsidRPr="00C40B5D" w:rsidRDefault="7C0CB614" w:rsidP="00F37909">
      <w:pPr>
        <w:pStyle w:val="Heading3"/>
        <w:jc w:val="left"/>
      </w:pPr>
      <w:bookmarkStart w:id="10" w:name="_Required_Prerequisites"/>
      <w:bookmarkStart w:id="11" w:name="_Toc213846584"/>
      <w:bookmarkEnd w:id="10"/>
      <w:r w:rsidRPr="00C40B5D">
        <w:t xml:space="preserve">Required </w:t>
      </w:r>
      <w:r w:rsidR="004075B3" w:rsidRPr="00C40B5D">
        <w:t>P</w:t>
      </w:r>
      <w:r w:rsidRPr="00C40B5D">
        <w:t>rerequisites</w:t>
      </w:r>
      <w:bookmarkEnd w:id="11"/>
    </w:p>
    <w:p w14:paraId="04827298" w14:textId="0ABFC27B" w:rsidR="00CE2397" w:rsidRPr="00C40B5D" w:rsidRDefault="7C0CB614" w:rsidP="00F37909">
      <w:pPr>
        <w:pStyle w:val="ListParagraph"/>
        <w:numPr>
          <w:ilvl w:val="0"/>
          <w:numId w:val="4"/>
        </w:numPr>
        <w:spacing w:after="0" w:line="276" w:lineRule="auto"/>
        <w:jc w:val="left"/>
        <w:rPr>
          <w:rFonts w:ascii="Arial" w:hAnsi="Arial" w:cs="Arial"/>
        </w:rPr>
      </w:pPr>
      <w:r w:rsidRPr="00C40B5D">
        <w:rPr>
          <w:rFonts w:ascii="Arial" w:hAnsi="Arial" w:cs="Arial"/>
        </w:rPr>
        <w:t>This course requires the following prerequisite</w:t>
      </w:r>
      <w:r w:rsidR="005E7AB3">
        <w:rPr>
          <w:rFonts w:ascii="Arial" w:hAnsi="Arial" w:cs="Arial"/>
        </w:rPr>
        <w:t>s</w:t>
      </w:r>
      <w:r w:rsidR="00F269A6" w:rsidRPr="00C40B5D">
        <w:rPr>
          <w:rFonts w:ascii="Arial" w:hAnsi="Arial" w:cs="Arial"/>
        </w:rPr>
        <w:t>:</w:t>
      </w:r>
    </w:p>
    <w:p w14:paraId="5EAA046F" w14:textId="77777777" w:rsidR="005F7FF7" w:rsidRDefault="005F7FF7" w:rsidP="00F37909">
      <w:pPr>
        <w:pStyle w:val="ListParagraph"/>
        <w:numPr>
          <w:ilvl w:val="2"/>
          <w:numId w:val="4"/>
        </w:numPr>
        <w:spacing w:after="0" w:line="276" w:lineRule="auto"/>
        <w:jc w:val="left"/>
        <w:rPr>
          <w:rFonts w:ascii="Arial" w:eastAsia="Arial" w:hAnsi="Arial" w:cs="Arial"/>
          <w:color w:val="000000" w:themeColor="text1"/>
        </w:rPr>
      </w:pPr>
      <w:r w:rsidRPr="0C348F83">
        <w:rPr>
          <w:rFonts w:ascii="Arial" w:eastAsia="Arial" w:hAnsi="Arial" w:cs="Arial"/>
          <w:color w:val="000000" w:themeColor="text1"/>
        </w:rPr>
        <w:t>Admission to a College of Medicine at Michigan State University (</w:t>
      </w:r>
      <w:bookmarkStart w:id="12" w:name="_Int_0ZiOkAy6"/>
      <w:r w:rsidRPr="0C348F83">
        <w:rPr>
          <w:rFonts w:ascii="Arial" w:eastAsia="Arial" w:hAnsi="Arial" w:cs="Arial"/>
          <w:color w:val="000000" w:themeColor="text1"/>
        </w:rPr>
        <w:t>COM</w:t>
      </w:r>
      <w:bookmarkEnd w:id="12"/>
      <w:r w:rsidRPr="0C348F83">
        <w:rPr>
          <w:rFonts w:ascii="Arial" w:eastAsia="Arial" w:hAnsi="Arial" w:cs="Arial"/>
          <w:color w:val="000000" w:themeColor="text1"/>
        </w:rPr>
        <w:t xml:space="preserve"> or </w:t>
      </w:r>
      <w:bookmarkStart w:id="13" w:name="_Int_n95nTxLZ"/>
      <w:r w:rsidRPr="0C348F83">
        <w:rPr>
          <w:rFonts w:ascii="Arial" w:eastAsia="Arial" w:hAnsi="Arial" w:cs="Arial"/>
          <w:color w:val="000000" w:themeColor="text1"/>
        </w:rPr>
        <w:t>CHM</w:t>
      </w:r>
      <w:bookmarkEnd w:id="13"/>
      <w:r w:rsidRPr="0C348F83">
        <w:rPr>
          <w:rFonts w:ascii="Arial" w:eastAsia="Arial" w:hAnsi="Arial" w:cs="Arial"/>
          <w:color w:val="000000" w:themeColor="text1"/>
        </w:rPr>
        <w:t>)</w:t>
      </w:r>
    </w:p>
    <w:p w14:paraId="3B790A2A" w14:textId="77777777" w:rsidR="005F7FF7" w:rsidRDefault="005F7FF7" w:rsidP="00F37909">
      <w:pPr>
        <w:pStyle w:val="ListParagraph"/>
        <w:numPr>
          <w:ilvl w:val="2"/>
          <w:numId w:val="4"/>
        </w:numPr>
        <w:spacing w:line="276" w:lineRule="auto"/>
        <w:jc w:val="left"/>
        <w:rPr>
          <w:rFonts w:ascii="Arial" w:eastAsia="Arial" w:hAnsi="Arial" w:cs="Arial"/>
          <w:color w:val="000000" w:themeColor="text1"/>
        </w:rPr>
      </w:pPr>
      <w:r w:rsidRPr="33D9FDD1">
        <w:rPr>
          <w:rFonts w:ascii="Arial" w:eastAsia="Arial" w:hAnsi="Arial" w:cs="Arial"/>
          <w:color w:val="000000" w:themeColor="text1"/>
        </w:rPr>
        <w:t>Satisfactory completion of core clerkships during year 3 – no N grades on any core rotation</w:t>
      </w:r>
    </w:p>
    <w:p w14:paraId="2D87C00E" w14:textId="77777777" w:rsidR="005F7FF7" w:rsidRDefault="005F7FF7" w:rsidP="00F37909">
      <w:pPr>
        <w:pStyle w:val="ListParagraph"/>
        <w:numPr>
          <w:ilvl w:val="2"/>
          <w:numId w:val="4"/>
        </w:numPr>
        <w:spacing w:line="276" w:lineRule="auto"/>
        <w:jc w:val="left"/>
        <w:rPr>
          <w:rFonts w:ascii="Arial" w:eastAsia="Arial" w:hAnsi="Arial" w:cs="Arial"/>
          <w:color w:val="000000" w:themeColor="text1"/>
        </w:rPr>
      </w:pPr>
      <w:r w:rsidRPr="0C348F83">
        <w:rPr>
          <w:rFonts w:ascii="Arial" w:eastAsia="Arial" w:hAnsi="Arial" w:cs="Arial"/>
          <w:color w:val="000000" w:themeColor="text1"/>
        </w:rPr>
        <w:t xml:space="preserve">Satisfactory completion of </w:t>
      </w:r>
      <w:bookmarkStart w:id="14" w:name="_Int_0wnmatDJ"/>
      <w:r w:rsidRPr="0C348F83">
        <w:rPr>
          <w:rFonts w:ascii="Arial" w:eastAsia="Arial" w:hAnsi="Arial" w:cs="Arial"/>
          <w:color w:val="000000" w:themeColor="text1"/>
        </w:rPr>
        <w:t>IM</w:t>
      </w:r>
      <w:bookmarkEnd w:id="14"/>
      <w:r w:rsidRPr="0C348F83">
        <w:rPr>
          <w:rFonts w:ascii="Arial" w:eastAsia="Arial" w:hAnsi="Arial" w:cs="Arial"/>
          <w:color w:val="000000" w:themeColor="text1"/>
        </w:rPr>
        <w:t xml:space="preserve"> 618, Clinical Tropical Medicine, during year 2 of the curriculum</w:t>
      </w:r>
    </w:p>
    <w:p w14:paraId="4BDFA7E9" w14:textId="77777777" w:rsidR="005F7FF7" w:rsidRDefault="005F7FF7" w:rsidP="00F37909">
      <w:pPr>
        <w:pStyle w:val="ListParagraph"/>
        <w:numPr>
          <w:ilvl w:val="2"/>
          <w:numId w:val="4"/>
        </w:numPr>
        <w:spacing w:line="276" w:lineRule="auto"/>
        <w:jc w:val="left"/>
        <w:rPr>
          <w:rFonts w:ascii="Arial" w:eastAsia="Arial" w:hAnsi="Arial" w:cs="Arial"/>
          <w:color w:val="000000" w:themeColor="text1"/>
        </w:rPr>
      </w:pPr>
      <w:r w:rsidRPr="33D9FDD1">
        <w:rPr>
          <w:rFonts w:ascii="Arial" w:eastAsia="Arial" w:hAnsi="Arial" w:cs="Arial"/>
          <w:color w:val="000000" w:themeColor="text1"/>
        </w:rPr>
        <w:t>Satisfactory completion of Part 2 of national boards prior to September 15 of the academic year in which travel is planned (i.e., must have a passing score on file with the Registrar/Clerkship Office/Student Services of your respective college)</w:t>
      </w:r>
    </w:p>
    <w:p w14:paraId="5E3972C7" w14:textId="77777777" w:rsidR="005F7FF7" w:rsidRDefault="005F7FF7" w:rsidP="00F37909">
      <w:pPr>
        <w:pStyle w:val="ListParagraph"/>
        <w:numPr>
          <w:ilvl w:val="2"/>
          <w:numId w:val="4"/>
        </w:numPr>
        <w:spacing w:after="0" w:line="276" w:lineRule="auto"/>
        <w:jc w:val="left"/>
        <w:rPr>
          <w:rFonts w:ascii="Arial" w:eastAsia="Arial" w:hAnsi="Arial" w:cs="Arial"/>
          <w:color w:val="000000" w:themeColor="text1"/>
        </w:rPr>
      </w:pPr>
      <w:r w:rsidRPr="33D9FDD1">
        <w:rPr>
          <w:rFonts w:ascii="Arial" w:eastAsia="Arial" w:hAnsi="Arial" w:cs="Arial"/>
          <w:color w:val="000000" w:themeColor="text1"/>
        </w:rPr>
        <w:t>Declaration of the elective rotation you will be completing - (Internal Medicine, Obstetrics/Gynecology, Pediatrics, Anesthesia, Emergency Medicine, or General Surgery)</w:t>
      </w:r>
    </w:p>
    <w:p w14:paraId="5CF53407" w14:textId="77777777" w:rsidR="005F7FF7" w:rsidRDefault="005F7FF7" w:rsidP="00F37909">
      <w:pPr>
        <w:pStyle w:val="ListParagraph"/>
        <w:numPr>
          <w:ilvl w:val="1"/>
          <w:numId w:val="4"/>
        </w:numPr>
        <w:spacing w:after="0" w:line="276" w:lineRule="auto"/>
        <w:jc w:val="left"/>
        <w:rPr>
          <w:rFonts w:ascii="Arial" w:eastAsia="Arial" w:hAnsi="Arial" w:cs="Arial"/>
          <w:color w:val="000000" w:themeColor="text1"/>
        </w:rPr>
      </w:pPr>
      <w:r w:rsidRPr="33D9FDD1">
        <w:rPr>
          <w:rFonts w:ascii="Arial" w:eastAsia="Arial" w:hAnsi="Arial" w:cs="Arial"/>
          <w:color w:val="000000" w:themeColor="text1"/>
        </w:rPr>
        <w:t>Specific Malawi Course Pre-Requisite Requirements:</w:t>
      </w:r>
    </w:p>
    <w:p w14:paraId="45D9D46C" w14:textId="77777777" w:rsidR="005F7FF7" w:rsidRDefault="005F7FF7" w:rsidP="00F37909">
      <w:pPr>
        <w:pStyle w:val="ListParagraph"/>
        <w:numPr>
          <w:ilvl w:val="2"/>
          <w:numId w:val="4"/>
        </w:numPr>
        <w:spacing w:after="0" w:line="276" w:lineRule="auto"/>
        <w:jc w:val="left"/>
        <w:rPr>
          <w:rFonts w:ascii="Arial" w:eastAsia="Arial" w:hAnsi="Arial" w:cs="Arial"/>
          <w:color w:val="000000" w:themeColor="text1"/>
        </w:rPr>
      </w:pPr>
      <w:bookmarkStart w:id="15" w:name="_Int_0khdBWaF"/>
      <w:r w:rsidRPr="0C348F83">
        <w:rPr>
          <w:rFonts w:ascii="Arial" w:eastAsia="Arial" w:hAnsi="Arial" w:cs="Arial"/>
          <w:color w:val="000000" w:themeColor="text1"/>
        </w:rPr>
        <w:lastRenderedPageBreak/>
        <w:t>Attendance at an orientation meeting prior to departure.</w:t>
      </w:r>
      <w:bookmarkEnd w:id="15"/>
    </w:p>
    <w:p w14:paraId="50B711F1" w14:textId="77777777" w:rsidR="005F7FF7" w:rsidRDefault="005F7FF7" w:rsidP="00F37909">
      <w:pPr>
        <w:pStyle w:val="ListParagraph"/>
        <w:numPr>
          <w:ilvl w:val="2"/>
          <w:numId w:val="4"/>
        </w:numPr>
        <w:spacing w:after="0" w:line="276" w:lineRule="auto"/>
        <w:jc w:val="left"/>
        <w:rPr>
          <w:rFonts w:ascii="Arial" w:eastAsia="Arial" w:hAnsi="Arial" w:cs="Arial"/>
          <w:color w:val="000000" w:themeColor="text1"/>
        </w:rPr>
      </w:pPr>
      <w:r w:rsidRPr="33D9FDD1">
        <w:rPr>
          <w:rFonts w:ascii="Arial" w:eastAsia="Arial" w:hAnsi="Arial" w:cs="Arial"/>
          <w:color w:val="000000" w:themeColor="text1"/>
        </w:rPr>
        <w:t>Satisfactory completion of required paperwork to travel in a timely manner as defined in the year of travel.</w:t>
      </w:r>
    </w:p>
    <w:p w14:paraId="1A383B2C" w14:textId="77777777" w:rsidR="005F7FF7" w:rsidRDefault="005F7FF7" w:rsidP="00F37909">
      <w:pPr>
        <w:pStyle w:val="ListParagraph"/>
        <w:numPr>
          <w:ilvl w:val="2"/>
          <w:numId w:val="4"/>
        </w:numPr>
        <w:spacing w:after="0" w:line="276" w:lineRule="auto"/>
        <w:jc w:val="left"/>
        <w:rPr>
          <w:rFonts w:ascii="Arial" w:eastAsia="Arial" w:hAnsi="Arial" w:cs="Arial"/>
          <w:color w:val="000000" w:themeColor="text1"/>
        </w:rPr>
      </w:pPr>
      <w:r w:rsidRPr="33D9FDD1">
        <w:rPr>
          <w:rFonts w:ascii="Arial" w:eastAsia="Arial" w:hAnsi="Arial" w:cs="Arial"/>
          <w:color w:val="000000" w:themeColor="text1"/>
        </w:rPr>
        <w:t>Demonstration of financial feasibility.</w:t>
      </w:r>
    </w:p>
    <w:p w14:paraId="7A42BAAF" w14:textId="77777777" w:rsidR="005F7FF7" w:rsidRDefault="005F7FF7" w:rsidP="00F37909">
      <w:pPr>
        <w:pStyle w:val="ListParagraph"/>
        <w:numPr>
          <w:ilvl w:val="2"/>
          <w:numId w:val="4"/>
        </w:numPr>
        <w:spacing w:after="0" w:line="276" w:lineRule="auto"/>
        <w:jc w:val="left"/>
        <w:rPr>
          <w:rFonts w:ascii="Arial" w:eastAsia="Arial" w:hAnsi="Arial" w:cs="Arial"/>
          <w:color w:val="000000" w:themeColor="text1"/>
        </w:rPr>
      </w:pPr>
      <w:r w:rsidRPr="33D9FDD1">
        <w:rPr>
          <w:rFonts w:ascii="Arial" w:eastAsia="Arial" w:hAnsi="Arial" w:cs="Arial"/>
          <w:color w:val="000000" w:themeColor="text1"/>
        </w:rPr>
        <w:t>Submit a reflective essay/blog post prior to departure, minimum of one page.</w:t>
      </w:r>
    </w:p>
    <w:p w14:paraId="65BF50FC" w14:textId="77777777" w:rsidR="005F7FF7" w:rsidRDefault="005F7FF7" w:rsidP="00F37909">
      <w:pPr>
        <w:pStyle w:val="ListParagraph"/>
        <w:numPr>
          <w:ilvl w:val="2"/>
          <w:numId w:val="4"/>
        </w:numPr>
        <w:spacing w:after="0" w:line="276" w:lineRule="auto"/>
        <w:jc w:val="left"/>
        <w:rPr>
          <w:rFonts w:ascii="Arial" w:eastAsia="Arial" w:hAnsi="Arial" w:cs="Arial"/>
          <w:color w:val="000000" w:themeColor="text1"/>
        </w:rPr>
      </w:pPr>
      <w:r w:rsidRPr="33D9FDD1">
        <w:rPr>
          <w:rFonts w:ascii="Arial" w:eastAsia="Arial" w:hAnsi="Arial" w:cs="Arial"/>
          <w:color w:val="000000" w:themeColor="text1"/>
        </w:rPr>
        <w:t>Required vaccinations completed prior to departure.</w:t>
      </w:r>
    </w:p>
    <w:p w14:paraId="575AAE18" w14:textId="6B383111" w:rsidR="00D01ABC" w:rsidRPr="005F7FF7" w:rsidRDefault="005F7FF7" w:rsidP="00F37909">
      <w:pPr>
        <w:pStyle w:val="ListParagraph"/>
        <w:numPr>
          <w:ilvl w:val="2"/>
          <w:numId w:val="4"/>
        </w:numPr>
        <w:spacing w:after="0" w:line="276" w:lineRule="auto"/>
        <w:jc w:val="left"/>
        <w:rPr>
          <w:rFonts w:ascii="Arial" w:eastAsia="Arial" w:hAnsi="Arial" w:cs="Arial"/>
          <w:color w:val="000000" w:themeColor="text1"/>
        </w:rPr>
      </w:pPr>
      <w:r w:rsidRPr="005F7FF7">
        <w:rPr>
          <w:rFonts w:ascii="Arial" w:eastAsia="Arial" w:hAnsi="Arial" w:cs="Arial"/>
          <w:color w:val="000000" w:themeColor="text1"/>
        </w:rPr>
        <w:t>Required travel documents, i.e., passport, Visa, etc.</w:t>
      </w:r>
    </w:p>
    <w:p w14:paraId="51DAB89C" w14:textId="16370229" w:rsidR="00CE2397" w:rsidRPr="00C40B5D" w:rsidRDefault="009F5EEE" w:rsidP="00F37909">
      <w:pPr>
        <w:pStyle w:val="ListParagraph"/>
        <w:spacing w:after="0" w:line="276" w:lineRule="auto"/>
        <w:jc w:val="left"/>
        <w:outlineLvl w:val="2"/>
        <w:rPr>
          <w:rFonts w:ascii="Arial" w:hAnsi="Arial" w:cs="Arial"/>
          <w:u w:val="single"/>
        </w:rPr>
      </w:pPr>
      <w:bookmarkStart w:id="16" w:name="_Toc21384658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16"/>
    </w:p>
    <w:p w14:paraId="423F4D5B" w14:textId="77777777" w:rsidR="00EE2CCB" w:rsidRPr="00C2325B" w:rsidRDefault="00EE2CCB" w:rsidP="00F37909">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F37909">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F37909">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2"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F37909">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F37909">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F37909">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F37909">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F37909">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F37909">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17" w:name="_Toc213846586"/>
      <w:r w:rsidRPr="00C40B5D">
        <w:t>ROTATION FORMAT</w:t>
      </w:r>
      <w:bookmarkEnd w:id="17"/>
    </w:p>
    <w:p w14:paraId="1E64300D" w14:textId="77777777" w:rsidR="00492E8B" w:rsidRDefault="00492E8B" w:rsidP="00492E8B">
      <w:pPr>
        <w:spacing w:after="0" w:line="276" w:lineRule="auto"/>
        <w:ind w:left="720"/>
        <w:jc w:val="left"/>
        <w:rPr>
          <w:rFonts w:ascii="Arial" w:eastAsia="Arial" w:hAnsi="Arial" w:cs="Arial"/>
        </w:rPr>
      </w:pPr>
      <w:r w:rsidRPr="33D9FDD1">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8" w:name="_Toc213846587"/>
      <w:r w:rsidRPr="00593906">
        <w:rPr>
          <w:rFonts w:ascii="Arial" w:hAnsi="Arial" w:cs="Arial"/>
        </w:rPr>
        <w:t>GOALS AND OBJECTIVES</w:t>
      </w:r>
      <w:bookmarkEnd w:id="18"/>
      <w:r w:rsidR="00941F4E">
        <w:rPr>
          <w:rFonts w:ascii="Arial" w:hAnsi="Arial" w:cs="Arial"/>
        </w:rPr>
        <w:t xml:space="preserve"> </w:t>
      </w:r>
    </w:p>
    <w:p w14:paraId="30C1E0B6" w14:textId="5BAF6E94" w:rsidR="007E3176" w:rsidRPr="00F319B3" w:rsidRDefault="006630FF" w:rsidP="003444C7">
      <w:pPr>
        <w:pStyle w:val="Heading2"/>
        <w:jc w:val="left"/>
        <w:rPr>
          <w:b/>
          <w:bCs/>
        </w:rPr>
      </w:pPr>
      <w:bookmarkStart w:id="19" w:name="_Toc213846588"/>
      <w:r w:rsidRPr="00F319B3">
        <w:t>GOALS</w:t>
      </w:r>
      <w:bookmarkEnd w:id="19"/>
    </w:p>
    <w:p w14:paraId="3B1BB4D2" w14:textId="603C102A" w:rsidR="00A0091F" w:rsidRPr="00F43571" w:rsidRDefault="00A0091F" w:rsidP="005B2FF0">
      <w:pPr>
        <w:pStyle w:val="ListParagraph"/>
        <w:numPr>
          <w:ilvl w:val="0"/>
          <w:numId w:val="33"/>
        </w:numPr>
        <w:spacing w:after="0" w:line="276" w:lineRule="auto"/>
        <w:ind w:left="1080"/>
        <w:jc w:val="left"/>
        <w:rPr>
          <w:rFonts w:ascii="Arial" w:eastAsia="Arial" w:hAnsi="Arial" w:cs="Arial"/>
          <w:color w:val="000000" w:themeColor="text1"/>
        </w:rPr>
      </w:pPr>
      <w:r w:rsidRPr="00F43571">
        <w:rPr>
          <w:rFonts w:ascii="Arial" w:eastAsia="Arial" w:hAnsi="Arial" w:cs="Arial"/>
          <w:color w:val="000000" w:themeColor="text1"/>
        </w:rPr>
        <w:t>To learn the etiology, diagnosis, management, and control of local endemic and epidemic infectious diseases.</w:t>
      </w:r>
    </w:p>
    <w:p w14:paraId="30F4BA66" w14:textId="77777777" w:rsidR="00A0091F" w:rsidRPr="00F43571" w:rsidRDefault="00A0091F" w:rsidP="005B2FF0">
      <w:pPr>
        <w:pStyle w:val="ListParagraph"/>
        <w:numPr>
          <w:ilvl w:val="0"/>
          <w:numId w:val="33"/>
        </w:numPr>
        <w:spacing w:after="0" w:line="276" w:lineRule="auto"/>
        <w:ind w:left="1080"/>
        <w:jc w:val="left"/>
        <w:rPr>
          <w:rFonts w:ascii="Arial" w:eastAsia="Arial" w:hAnsi="Arial" w:cs="Arial"/>
          <w:color w:val="000000" w:themeColor="text1"/>
        </w:rPr>
      </w:pPr>
      <w:r w:rsidRPr="00F43571">
        <w:rPr>
          <w:rFonts w:ascii="Arial" w:eastAsia="Arial" w:hAnsi="Arial" w:cs="Arial"/>
          <w:color w:val="000000" w:themeColor="text1"/>
        </w:rPr>
        <w:t>To provide general patient care using the resources available.</w:t>
      </w:r>
    </w:p>
    <w:p w14:paraId="379FBA4A" w14:textId="77777777" w:rsidR="00A0091F" w:rsidRPr="00F43571" w:rsidRDefault="00A0091F" w:rsidP="005B2FF0">
      <w:pPr>
        <w:pStyle w:val="ListParagraph"/>
        <w:numPr>
          <w:ilvl w:val="0"/>
          <w:numId w:val="33"/>
        </w:numPr>
        <w:spacing w:after="0" w:line="276" w:lineRule="auto"/>
        <w:ind w:left="1080"/>
        <w:jc w:val="left"/>
        <w:rPr>
          <w:rFonts w:ascii="Arial" w:eastAsia="Arial" w:hAnsi="Arial" w:cs="Arial"/>
          <w:color w:val="000000" w:themeColor="text1"/>
        </w:rPr>
      </w:pPr>
      <w:r w:rsidRPr="00F43571">
        <w:rPr>
          <w:rFonts w:ascii="Arial" w:eastAsia="Arial" w:hAnsi="Arial" w:cs="Arial"/>
          <w:color w:val="000000" w:themeColor="text1"/>
        </w:rPr>
        <w:t>To learn to care for patients with the assistance of interpreters.</w:t>
      </w:r>
    </w:p>
    <w:p w14:paraId="5E6F6DCD" w14:textId="7F1DADE5" w:rsidR="00A0091F" w:rsidRPr="005B2FF0" w:rsidRDefault="00A0091F" w:rsidP="005B2FF0">
      <w:pPr>
        <w:pStyle w:val="ListParagraph"/>
        <w:numPr>
          <w:ilvl w:val="0"/>
          <w:numId w:val="33"/>
        </w:numPr>
        <w:tabs>
          <w:tab w:val="left" w:pos="810"/>
        </w:tabs>
        <w:spacing w:before="4" w:after="0" w:line="252" w:lineRule="exact"/>
        <w:ind w:left="1080" w:right="52"/>
        <w:jc w:val="left"/>
        <w:rPr>
          <w:rFonts w:ascii="Arial" w:eastAsia="Arial" w:hAnsi="Arial" w:cs="Arial"/>
          <w:color w:val="000000" w:themeColor="text1"/>
        </w:rPr>
      </w:pPr>
      <w:r w:rsidRPr="00F43571">
        <w:rPr>
          <w:rFonts w:ascii="Arial" w:eastAsia="Arial" w:hAnsi="Arial" w:cs="Arial"/>
          <w:color w:val="000000" w:themeColor="text1"/>
        </w:rPr>
        <w:t>To derive differential diagnoses and develop management plans utilizing the resources available</w:t>
      </w:r>
      <w:r w:rsidR="005B2FF0">
        <w:rPr>
          <w:rFonts w:ascii="Arial" w:eastAsia="Arial" w:hAnsi="Arial" w:cs="Arial"/>
          <w:color w:val="000000" w:themeColor="text1"/>
        </w:rPr>
        <w:t xml:space="preserve"> </w:t>
      </w:r>
      <w:r w:rsidRPr="005B2FF0">
        <w:rPr>
          <w:rFonts w:ascii="Arial" w:eastAsia="Arial" w:hAnsi="Arial" w:cs="Arial"/>
          <w:color w:val="000000" w:themeColor="text1"/>
        </w:rPr>
        <w:t>in the setting.</w:t>
      </w:r>
    </w:p>
    <w:p w14:paraId="73D43AAB" w14:textId="77777777" w:rsidR="00A0091F" w:rsidRPr="00F43571" w:rsidRDefault="00A0091F" w:rsidP="005B2FF0">
      <w:pPr>
        <w:pStyle w:val="ListParagraph"/>
        <w:numPr>
          <w:ilvl w:val="0"/>
          <w:numId w:val="33"/>
        </w:numPr>
        <w:spacing w:before="4" w:after="0" w:line="252" w:lineRule="exact"/>
        <w:ind w:left="1080" w:right="52"/>
        <w:jc w:val="left"/>
        <w:rPr>
          <w:rFonts w:ascii="Arial" w:eastAsia="Arial" w:hAnsi="Arial" w:cs="Arial"/>
          <w:color w:val="000000" w:themeColor="text1"/>
        </w:rPr>
      </w:pPr>
      <w:r w:rsidRPr="0C348F83">
        <w:rPr>
          <w:rFonts w:ascii="Arial" w:eastAsia="Arial" w:hAnsi="Arial" w:cs="Arial"/>
          <w:color w:val="000000" w:themeColor="text1"/>
        </w:rPr>
        <w:t xml:space="preserve">To develop professionally in a new setting (demonstrate ethical behavior, develop collegial relationships with peers and staff, devote adequate attention to emotional and physical self-care, display a willingness to be enriched by </w:t>
      </w:r>
      <w:bookmarkStart w:id="20" w:name="_Int_frQFRIQ1"/>
      <w:r w:rsidRPr="0C348F83">
        <w:rPr>
          <w:rFonts w:ascii="Arial" w:eastAsia="Arial" w:hAnsi="Arial" w:cs="Arial"/>
          <w:color w:val="000000" w:themeColor="text1"/>
        </w:rPr>
        <w:t>the overseas</w:t>
      </w:r>
      <w:bookmarkEnd w:id="20"/>
      <w:r w:rsidRPr="0C348F83">
        <w:rPr>
          <w:rFonts w:ascii="Arial" w:eastAsia="Arial" w:hAnsi="Arial" w:cs="Arial"/>
          <w:color w:val="000000" w:themeColor="text1"/>
        </w:rPr>
        <w:t xml:space="preserve"> experience).</w:t>
      </w:r>
    </w:p>
    <w:p w14:paraId="2FDBB339" w14:textId="77777777" w:rsidR="00A0091F" w:rsidRPr="00F43571" w:rsidRDefault="00A0091F" w:rsidP="005B2FF0">
      <w:pPr>
        <w:spacing w:before="4" w:after="0" w:line="252" w:lineRule="exact"/>
        <w:ind w:left="1080" w:right="52"/>
        <w:jc w:val="left"/>
        <w:rPr>
          <w:rFonts w:ascii="Arial" w:eastAsia="Arial" w:hAnsi="Arial" w:cs="Arial"/>
          <w:color w:val="000000" w:themeColor="text1"/>
        </w:rPr>
      </w:pPr>
    </w:p>
    <w:p w14:paraId="583900E7" w14:textId="5E89CB08" w:rsidR="006630FF" w:rsidRPr="00AF40B7" w:rsidRDefault="006630FF" w:rsidP="00702488">
      <w:pPr>
        <w:spacing w:after="0" w:line="276" w:lineRule="auto"/>
        <w:ind w:left="720"/>
        <w:jc w:val="left"/>
        <w:rPr>
          <w:rFonts w:ascii="Arial" w:hAnsi="Arial" w:cs="Arial"/>
          <w:highlight w:val="yellow"/>
        </w:rPr>
      </w:pPr>
    </w:p>
    <w:p w14:paraId="3AD36CCD" w14:textId="6996E626" w:rsidR="006630FF" w:rsidRPr="00F319B3" w:rsidRDefault="006630FF" w:rsidP="00702488">
      <w:pPr>
        <w:pStyle w:val="Heading2"/>
        <w:jc w:val="left"/>
        <w:rPr>
          <w:b/>
          <w:bCs/>
        </w:rPr>
      </w:pPr>
      <w:bookmarkStart w:id="21" w:name="_Toc213846589"/>
      <w:r w:rsidRPr="00F319B3">
        <w:lastRenderedPageBreak/>
        <w:t>OBJECTIVES</w:t>
      </w:r>
      <w:bookmarkEnd w:id="21"/>
    </w:p>
    <w:p w14:paraId="5B3012A3" w14:textId="69FD8A4F" w:rsidR="009408F3" w:rsidRDefault="009408F3" w:rsidP="00CC01A9">
      <w:pPr>
        <w:spacing w:after="0" w:line="276" w:lineRule="auto"/>
        <w:ind w:left="360"/>
        <w:jc w:val="left"/>
        <w:rPr>
          <w:rFonts w:ascii="Arial" w:eastAsia="Arial" w:hAnsi="Arial" w:cs="Arial"/>
          <w:color w:val="000000" w:themeColor="text1"/>
        </w:rPr>
      </w:pPr>
      <w:bookmarkStart w:id="22" w:name="_Int_ntEjBIoG"/>
      <w:r w:rsidRPr="0C348F83">
        <w:rPr>
          <w:rFonts w:ascii="Arial" w:eastAsia="Arial" w:hAnsi="Arial" w:cs="Arial"/>
          <w:color w:val="000000" w:themeColor="text1"/>
        </w:rPr>
        <w:t xml:space="preserve">The </w:t>
      </w:r>
      <w:r w:rsidR="00246374">
        <w:rPr>
          <w:rFonts w:ascii="Arial" w:eastAsia="Arial" w:hAnsi="Arial" w:cs="Arial"/>
          <w:color w:val="000000" w:themeColor="text1"/>
        </w:rPr>
        <w:t>Clinical Global Medicine</w:t>
      </w:r>
      <w:r w:rsidRPr="0C348F83">
        <w:rPr>
          <w:rFonts w:ascii="Arial" w:eastAsia="Arial" w:hAnsi="Arial" w:cs="Arial"/>
          <w:color w:val="000000" w:themeColor="text1"/>
        </w:rPr>
        <w:t xml:space="preserve"> Clerkship provides an introduction for medical students to the practice of medicine in a resource-poor setting.</w:t>
      </w:r>
      <w:bookmarkEnd w:id="22"/>
      <w:r w:rsidRPr="0C348F83">
        <w:rPr>
          <w:rFonts w:ascii="Arial" w:eastAsia="Arial" w:hAnsi="Arial" w:cs="Arial"/>
          <w:color w:val="000000" w:themeColor="text1"/>
        </w:rPr>
        <w:t xml:space="preserve"> The primary goals of this clerkship include:</w:t>
      </w:r>
    </w:p>
    <w:p w14:paraId="5E47F0E6" w14:textId="77777777" w:rsidR="009408F3" w:rsidRDefault="009408F3" w:rsidP="00CC01A9">
      <w:pPr>
        <w:spacing w:after="0" w:line="276" w:lineRule="auto"/>
        <w:jc w:val="left"/>
        <w:rPr>
          <w:rFonts w:ascii="Arial" w:eastAsia="Arial" w:hAnsi="Arial" w:cs="Arial"/>
          <w:color w:val="000000" w:themeColor="text1"/>
        </w:rPr>
      </w:pPr>
    </w:p>
    <w:p w14:paraId="08F180CC" w14:textId="77777777" w:rsidR="009408F3" w:rsidRDefault="009408F3" w:rsidP="00CC01A9">
      <w:pPr>
        <w:pStyle w:val="ListParagraph"/>
        <w:numPr>
          <w:ilvl w:val="0"/>
          <w:numId w:val="34"/>
        </w:numPr>
        <w:spacing w:after="0" w:line="240" w:lineRule="auto"/>
        <w:jc w:val="left"/>
        <w:rPr>
          <w:rFonts w:ascii="Arial" w:eastAsia="Arial" w:hAnsi="Arial" w:cs="Arial"/>
          <w:color w:val="000000" w:themeColor="text1"/>
        </w:rPr>
      </w:pPr>
      <w:r w:rsidRPr="33D9FDD1">
        <w:rPr>
          <w:rFonts w:ascii="Arial" w:eastAsia="Arial" w:hAnsi="Arial" w:cs="Arial"/>
          <w:color w:val="000000" w:themeColor="text1"/>
        </w:rPr>
        <w:t>Facilitating awareness of issues involved in the delivery of health care in developing countries.</w:t>
      </w:r>
    </w:p>
    <w:p w14:paraId="33E6D266" w14:textId="77777777" w:rsidR="009408F3" w:rsidRDefault="009408F3" w:rsidP="00CC01A9">
      <w:pPr>
        <w:pStyle w:val="ListParagraph"/>
        <w:numPr>
          <w:ilvl w:val="0"/>
          <w:numId w:val="34"/>
        </w:numPr>
        <w:spacing w:after="0" w:line="240" w:lineRule="auto"/>
        <w:jc w:val="left"/>
        <w:rPr>
          <w:rFonts w:ascii="Arial" w:eastAsia="Arial" w:hAnsi="Arial" w:cs="Arial"/>
          <w:color w:val="000000" w:themeColor="text1"/>
        </w:rPr>
      </w:pPr>
      <w:r w:rsidRPr="33D9FDD1">
        <w:rPr>
          <w:rFonts w:ascii="Arial" w:eastAsia="Arial" w:hAnsi="Arial" w:cs="Arial"/>
          <w:color w:val="000000" w:themeColor="text1"/>
        </w:rPr>
        <w:t>Fostering the development of the student’s professional attitude, behavior, and sensitivity to the challenges and issues of health care in developing countries.</w:t>
      </w:r>
    </w:p>
    <w:p w14:paraId="3922670D" w14:textId="77777777" w:rsidR="009408F3" w:rsidRDefault="009408F3" w:rsidP="00CC01A9">
      <w:pPr>
        <w:pStyle w:val="ListParagraph"/>
        <w:numPr>
          <w:ilvl w:val="0"/>
          <w:numId w:val="34"/>
        </w:numPr>
        <w:spacing w:after="0" w:line="240" w:lineRule="auto"/>
        <w:jc w:val="left"/>
        <w:rPr>
          <w:rFonts w:ascii="Arial" w:eastAsia="Arial" w:hAnsi="Arial" w:cs="Arial"/>
          <w:color w:val="000000" w:themeColor="text1"/>
        </w:rPr>
      </w:pPr>
      <w:r w:rsidRPr="33D9FDD1">
        <w:rPr>
          <w:rFonts w:ascii="Arial" w:eastAsia="Arial" w:hAnsi="Arial" w:cs="Arial"/>
          <w:color w:val="000000" w:themeColor="text1"/>
        </w:rPr>
        <w:t>Promoting the acquisition of the knowledge and skills necessary to function in health care settings in developing countries.</w:t>
      </w:r>
    </w:p>
    <w:p w14:paraId="77D828F3" w14:textId="77777777" w:rsidR="009408F3" w:rsidRDefault="009408F3" w:rsidP="00CC01A9">
      <w:pPr>
        <w:pStyle w:val="ListParagraph"/>
        <w:numPr>
          <w:ilvl w:val="0"/>
          <w:numId w:val="34"/>
        </w:numPr>
        <w:spacing w:after="0" w:line="240" w:lineRule="auto"/>
        <w:jc w:val="left"/>
        <w:rPr>
          <w:rFonts w:ascii="Arial" w:eastAsia="Arial" w:hAnsi="Arial" w:cs="Arial"/>
          <w:color w:val="000000" w:themeColor="text1"/>
        </w:rPr>
      </w:pPr>
      <w:r w:rsidRPr="33D9FDD1">
        <w:rPr>
          <w:rFonts w:ascii="Arial" w:eastAsia="Arial" w:hAnsi="Arial" w:cs="Arial"/>
          <w:color w:val="000000" w:themeColor="text1"/>
        </w:rPr>
        <w:t>Developing cultural awareness (customs, nutrition, traditional medical beliefs, etc.) of the patient population.</w:t>
      </w:r>
    </w:p>
    <w:p w14:paraId="3AA7DA34" w14:textId="77777777" w:rsidR="009408F3" w:rsidRDefault="009408F3" w:rsidP="00CC01A9">
      <w:pPr>
        <w:pStyle w:val="ListParagraph"/>
        <w:numPr>
          <w:ilvl w:val="0"/>
          <w:numId w:val="34"/>
        </w:numPr>
        <w:tabs>
          <w:tab w:val="left" w:pos="1240"/>
        </w:tabs>
        <w:spacing w:after="0" w:line="240" w:lineRule="auto"/>
        <w:jc w:val="left"/>
        <w:rPr>
          <w:rFonts w:ascii="Arial" w:eastAsia="Arial" w:hAnsi="Arial" w:cs="Arial"/>
          <w:color w:val="000000" w:themeColor="text1"/>
        </w:rPr>
      </w:pPr>
      <w:r w:rsidRPr="33D9FDD1">
        <w:rPr>
          <w:rFonts w:ascii="Arial" w:eastAsia="Arial" w:hAnsi="Arial" w:cs="Arial"/>
          <w:color w:val="000000" w:themeColor="text1"/>
        </w:rPr>
        <w:t xml:space="preserve">Appreciating the practice of medicine as related to the specialty of the preceptor. </w:t>
      </w:r>
    </w:p>
    <w:p w14:paraId="216099BF" w14:textId="53154B76" w:rsidR="009408F3" w:rsidRPr="00DC643B" w:rsidRDefault="009408F3" w:rsidP="00CC01A9">
      <w:pPr>
        <w:pStyle w:val="ListParagraph"/>
        <w:numPr>
          <w:ilvl w:val="0"/>
          <w:numId w:val="34"/>
        </w:numPr>
        <w:tabs>
          <w:tab w:val="left" w:pos="1240"/>
        </w:tabs>
        <w:spacing w:after="0" w:line="240" w:lineRule="auto"/>
        <w:jc w:val="left"/>
        <w:rPr>
          <w:rFonts w:ascii="Arial" w:eastAsia="Arial" w:hAnsi="Arial" w:cs="Arial"/>
          <w:color w:val="000000" w:themeColor="text1"/>
        </w:rPr>
      </w:pPr>
      <w:r w:rsidRPr="33D9FDD1">
        <w:rPr>
          <w:rFonts w:ascii="Arial" w:eastAsia="Arial" w:hAnsi="Arial" w:cs="Arial"/>
          <w:color w:val="000000" w:themeColor="text1"/>
        </w:rPr>
        <w:t>Assimilating and demonstrating understanding of patient care through</w:t>
      </w:r>
      <w:bookmarkStart w:id="23" w:name="_Int_tmLC6TXr"/>
      <w:r w:rsidR="00DC643B">
        <w:rPr>
          <w:rFonts w:ascii="Arial" w:eastAsia="Arial" w:hAnsi="Arial" w:cs="Arial"/>
          <w:color w:val="000000" w:themeColor="text1"/>
        </w:rPr>
        <w:t xml:space="preserve"> </w:t>
      </w:r>
      <w:r w:rsidRPr="00DC643B">
        <w:rPr>
          <w:rFonts w:ascii="Arial" w:eastAsia="Arial" w:hAnsi="Arial" w:cs="Arial"/>
          <w:color w:val="000000" w:themeColor="text1"/>
        </w:rPr>
        <w:t>ongoing interaction and dialogue with, as well as formative feedback from, the preceptor.</w:t>
      </w:r>
      <w:bookmarkEnd w:id="23"/>
    </w:p>
    <w:p w14:paraId="0332CEE1" w14:textId="5B1A13B8" w:rsidR="005A68F4" w:rsidRDefault="009408F3" w:rsidP="005A68F4">
      <w:pPr>
        <w:pStyle w:val="ListParagraph"/>
        <w:numPr>
          <w:ilvl w:val="0"/>
          <w:numId w:val="34"/>
        </w:numPr>
        <w:spacing w:after="0" w:line="276" w:lineRule="auto"/>
        <w:jc w:val="left"/>
        <w:rPr>
          <w:rFonts w:ascii="Arial" w:eastAsia="Arial" w:hAnsi="Arial" w:cs="Arial"/>
          <w:color w:val="000000" w:themeColor="text1"/>
        </w:rPr>
      </w:pPr>
      <w:r w:rsidRPr="33D9FDD1">
        <w:rPr>
          <w:rFonts w:ascii="Arial" w:eastAsia="Arial" w:hAnsi="Arial" w:cs="Arial"/>
          <w:color w:val="000000" w:themeColor="text1"/>
        </w:rPr>
        <w:t>Demonstrating an understanding of the (seven) osteopathic core competencies (as applicable).</w:t>
      </w:r>
    </w:p>
    <w:p w14:paraId="718B8222" w14:textId="77777777" w:rsidR="005A68F4" w:rsidRPr="005A68F4" w:rsidRDefault="005A68F4" w:rsidP="005A68F4">
      <w:pPr>
        <w:pStyle w:val="ListParagraph"/>
        <w:spacing w:after="0" w:line="276" w:lineRule="auto"/>
        <w:ind w:left="1080"/>
        <w:jc w:val="left"/>
        <w:rPr>
          <w:rFonts w:ascii="Arial" w:eastAsia="Arial" w:hAnsi="Arial" w:cs="Arial"/>
          <w:color w:val="000000" w:themeColor="text1"/>
        </w:rPr>
      </w:pPr>
    </w:p>
    <w:p w14:paraId="12F30116" w14:textId="77777777" w:rsidR="005A68F4" w:rsidRPr="005A68F4" w:rsidRDefault="005A68F4" w:rsidP="005A68F4">
      <w:pPr>
        <w:pStyle w:val="ListParagraph"/>
        <w:spacing w:before="4" w:line="252" w:lineRule="exact"/>
        <w:ind w:left="1080" w:right="52"/>
        <w:jc w:val="left"/>
        <w:rPr>
          <w:rFonts w:ascii="Arial" w:eastAsia="Arial" w:hAnsi="Arial" w:cs="Arial"/>
          <w:color w:val="000000" w:themeColor="text1"/>
        </w:rPr>
      </w:pPr>
      <w:r w:rsidRPr="005A68F4">
        <w:rPr>
          <w:rFonts w:ascii="Arial" w:eastAsia="Arial" w:hAnsi="Arial" w:cs="Arial"/>
          <w:color w:val="000000" w:themeColor="text1"/>
        </w:rPr>
        <w:t>Students may augment this list with additional objectives.</w:t>
      </w: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4" w:name="_Toc213846590"/>
      <w:r w:rsidRPr="0096296A">
        <w:rPr>
          <w:rFonts w:ascii="Arial" w:hAnsi="Arial" w:cs="Arial"/>
        </w:rPr>
        <w:t>COLLEGE PROGRAM OBJECTIVES</w:t>
      </w:r>
      <w:bookmarkEnd w:id="24"/>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3"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5" w:name="_Toc213846591"/>
      <w:r w:rsidRPr="00593906">
        <w:rPr>
          <w:rFonts w:ascii="Arial" w:hAnsi="Arial" w:cs="Arial"/>
        </w:rPr>
        <w:t>R</w:t>
      </w:r>
      <w:r w:rsidR="005A09E5" w:rsidRPr="00593906">
        <w:rPr>
          <w:rFonts w:ascii="Arial" w:hAnsi="Arial" w:cs="Arial"/>
        </w:rPr>
        <w:t>EFERENCES</w:t>
      </w:r>
      <w:bookmarkEnd w:id="25"/>
    </w:p>
    <w:p w14:paraId="2C0B26C0" w14:textId="20FCDB7D" w:rsidR="006F2107" w:rsidRPr="00C40B5D" w:rsidRDefault="005B4C18" w:rsidP="00702488">
      <w:pPr>
        <w:pStyle w:val="Heading2"/>
        <w:jc w:val="left"/>
        <w:rPr>
          <w:b/>
          <w:bCs/>
        </w:rPr>
      </w:pPr>
      <w:bookmarkStart w:id="26" w:name="_Toc213846592"/>
      <w:r w:rsidRPr="00165CD1">
        <w:t>REQUIRED STUDY RESOURCES</w:t>
      </w:r>
      <w:bookmarkEnd w:id="26"/>
    </w:p>
    <w:p w14:paraId="2196C2FA" w14:textId="77777777" w:rsidR="009A1109" w:rsidRPr="009A1109" w:rsidRDefault="009A1109" w:rsidP="00702488">
      <w:pPr>
        <w:spacing w:after="0"/>
        <w:jc w:val="left"/>
        <w:rPr>
          <w:rFonts w:ascii="Arial" w:hAnsi="Arial" w:cs="Arial"/>
          <w:b/>
          <w:bCs/>
        </w:rPr>
      </w:pPr>
    </w:p>
    <w:p w14:paraId="4B9E9912" w14:textId="79B64B10" w:rsidR="009A1109" w:rsidRPr="00165CD1" w:rsidRDefault="7943D736" w:rsidP="00702488">
      <w:pPr>
        <w:ind w:left="720"/>
        <w:jc w:val="left"/>
        <w:rPr>
          <w:rFonts w:ascii="Arial" w:hAnsi="Arial" w:cs="Arial"/>
        </w:rPr>
      </w:pPr>
      <w:bookmarkStart w:id="27" w:name="_Toc106630800"/>
      <w:r w:rsidRPr="00165CD1">
        <w:rPr>
          <w:rFonts w:ascii="Arial" w:hAnsi="Arial" w:cs="Arial"/>
        </w:rPr>
        <w:t xml:space="preserve">Desire 2 Learn (D2L): </w:t>
      </w:r>
      <w:bookmarkEnd w:id="27"/>
      <w:r w:rsidRPr="00165CD1">
        <w:rPr>
          <w:rFonts w:ascii="Arial" w:hAnsi="Arial" w:cs="Arial"/>
        </w:rPr>
        <w:t>Please find online content for this course in D2L (</w:t>
      </w:r>
      <w:hyperlink r:id="rId24"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636FD1" w:rsidRPr="33D9FDD1">
        <w:rPr>
          <w:rFonts w:ascii="Arial" w:hAnsi="Arial" w:cs="Arial"/>
          <w:b/>
          <w:bCs/>
        </w:rPr>
        <w:t>Clinical Global Medicine</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28" w:name="_Toc213846593"/>
      <w:r w:rsidRPr="00C40B5D">
        <w:t>SUGGESTED STUDY RESOURCES</w:t>
      </w:r>
      <w:bookmarkEnd w:id="28"/>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29" w:name="_Toc213846594"/>
      <w:r w:rsidRPr="00C40B5D">
        <w:t>Recommended Texts</w:t>
      </w:r>
      <w:bookmarkEnd w:id="29"/>
    </w:p>
    <w:p w14:paraId="6D897DC0" w14:textId="59567924" w:rsidR="00A52DCE" w:rsidRPr="00FA77A9" w:rsidRDefault="003321BC" w:rsidP="00FA77A9">
      <w:pPr>
        <w:spacing w:line="276" w:lineRule="auto"/>
        <w:ind w:left="720"/>
        <w:jc w:val="left"/>
        <w:rPr>
          <w:rFonts w:ascii="Calibri" w:eastAsia="Calibri" w:hAnsi="Calibri" w:cs="Calibri"/>
        </w:rPr>
      </w:pPr>
      <w:r w:rsidRPr="33D9FDD1">
        <w:rPr>
          <w:rFonts w:ascii="Arial" w:eastAsia="Arial" w:hAnsi="Arial" w:cs="Arial"/>
          <w:color w:val="000000" w:themeColor="text1"/>
        </w:rPr>
        <w:t>There is no assigned textbook. Reading assignments are under the purview of the preceptor.</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30" w:name="_Toc213846595"/>
      <w:r w:rsidRPr="00C40B5D">
        <w:lastRenderedPageBreak/>
        <w:t>WEEKLY READINGS/OBJECTIVES/ASSIGNMENTS</w:t>
      </w:r>
      <w:bookmarkEnd w:id="30"/>
    </w:p>
    <w:p w14:paraId="174C56A5" w14:textId="5644E426" w:rsidR="00746A6C" w:rsidRPr="0096538A" w:rsidRDefault="009B6032" w:rsidP="0096538A">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4566761E"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F42162">
        <w:rPr>
          <w:rFonts w:ascii="Arial" w:hAnsi="Arial" w:cs="Arial"/>
        </w:rPr>
        <w:t>four</w:t>
      </w:r>
      <w:r w:rsidR="00B1740A">
        <w:rPr>
          <w:rFonts w:ascii="Arial" w:hAnsi="Arial" w:cs="Arial"/>
        </w:rPr>
        <w:t xml:space="preserve">- and </w:t>
      </w:r>
      <w:r w:rsidR="00F42162">
        <w:rPr>
          <w:rFonts w:ascii="Arial" w:hAnsi="Arial" w:cs="Arial"/>
        </w:rPr>
        <w:t>six</w:t>
      </w:r>
      <w:r w:rsidR="00B1740A">
        <w:rPr>
          <w:rFonts w:ascii="Arial" w:hAnsi="Arial" w:cs="Arial"/>
        </w:rPr>
        <w:t>-week</w:t>
      </w:r>
      <w:r>
        <w:rPr>
          <w:rFonts w:ascii="Arial" w:hAnsi="Arial" w:cs="Arial"/>
        </w:rPr>
        <w:t xml:space="preserve"> </w:t>
      </w:r>
      <w:r w:rsidR="009709A8">
        <w:rPr>
          <w:rFonts w:ascii="Arial" w:hAnsi="Arial" w:cs="Arial"/>
        </w:rPr>
        <w:t>rotations</w:t>
      </w:r>
      <w:r>
        <w:rPr>
          <w:rFonts w:ascii="Arial" w:hAnsi="Arial" w:cs="Arial"/>
        </w:rPr>
        <w:t>.</w:t>
      </w:r>
    </w:p>
    <w:p w14:paraId="237C2EB8" w14:textId="021B0D07" w:rsidR="26910FCD" w:rsidRDefault="009B6032" w:rsidP="00702488">
      <w:pPr>
        <w:ind w:left="720"/>
        <w:jc w:val="left"/>
        <w:rPr>
          <w:rFonts w:ascii="Arial" w:hAnsi="Arial" w:cs="Arial"/>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w:t>
      </w:r>
    </w:p>
    <w:p w14:paraId="06D25B08" w14:textId="2D0CDA06" w:rsidR="00F42162" w:rsidRDefault="00F42162" w:rsidP="00F42162">
      <w:pPr>
        <w:ind w:left="720"/>
        <w:jc w:val="left"/>
        <w:rPr>
          <w:rFonts w:ascii="Arial" w:hAnsi="Arial" w:cs="Arial"/>
        </w:rPr>
      </w:pPr>
      <w:r>
        <w:rPr>
          <w:rFonts w:ascii="Arial" w:hAnsi="Arial" w:cs="Arial"/>
        </w:rPr>
        <w:t>S</w:t>
      </w:r>
      <w:r w:rsidR="00AF41B9">
        <w:rPr>
          <w:rFonts w:ascii="Arial" w:hAnsi="Arial" w:cs="Arial"/>
        </w:rPr>
        <w:t>ix</w:t>
      </w:r>
      <w:r w:rsidRPr="00156337">
        <w:rPr>
          <w:rFonts w:ascii="Arial" w:hAnsi="Arial" w:cs="Arial"/>
        </w:rPr>
        <w:t xml:space="preserve">-week Rotation: This will need to be completed by the Attending or Resident at the end of week </w:t>
      </w:r>
      <w:r w:rsidR="000D78D9">
        <w:rPr>
          <w:rFonts w:ascii="Arial" w:hAnsi="Arial" w:cs="Arial"/>
        </w:rPr>
        <w:t>three</w:t>
      </w:r>
      <w:r w:rsidRPr="00156337">
        <w:rPr>
          <w:rFonts w:ascii="Arial" w:hAnsi="Arial" w:cs="Arial"/>
        </w:rPr>
        <w:t xml:space="preserve"> of the rotation. It should be dated no later than the </w:t>
      </w:r>
      <w:r w:rsidR="009D65AE">
        <w:rPr>
          <w:rFonts w:ascii="Arial" w:hAnsi="Arial" w:cs="Arial"/>
        </w:rPr>
        <w:t>4th</w:t>
      </w:r>
      <w:r w:rsidRPr="00156337">
        <w:rPr>
          <w:rFonts w:ascii="Arial" w:hAnsi="Arial" w:cs="Arial"/>
        </w:rPr>
        <w:t xml:space="preserve"> Wednesday of the rotation. Students must upload the form to a D2L drop box by 11:59pm on </w:t>
      </w:r>
      <w:r w:rsidR="00623CBB">
        <w:rPr>
          <w:rFonts w:ascii="Arial" w:hAnsi="Arial" w:cs="Arial"/>
        </w:rPr>
        <w:t xml:space="preserve">the </w:t>
      </w:r>
      <w:r w:rsidR="00AC557F">
        <w:rPr>
          <w:rFonts w:ascii="Arial" w:hAnsi="Arial" w:cs="Arial"/>
        </w:rPr>
        <w:t>fourth</w:t>
      </w:r>
      <w:r>
        <w:rPr>
          <w:rFonts w:ascii="Arial" w:hAnsi="Arial" w:cs="Arial"/>
        </w:rPr>
        <w:t xml:space="preserve"> Sunday</w:t>
      </w:r>
      <w:r w:rsidRPr="00156337">
        <w:rPr>
          <w:rFonts w:ascii="Arial" w:hAnsi="Arial" w:cs="Arial"/>
        </w:rPr>
        <w:t xml:space="preserve"> of the clerkship to be eligible to obtain a Pass in the rotation.</w:t>
      </w:r>
    </w:p>
    <w:p w14:paraId="01893FFD" w14:textId="77777777" w:rsidR="004C5D66" w:rsidRPr="00C40B5D" w:rsidRDefault="004C5D66" w:rsidP="00F42162">
      <w:pPr>
        <w:ind w:left="720"/>
        <w:jc w:val="left"/>
        <w:rPr>
          <w:rFonts w:ascii="Arial" w:hAnsi="Arial" w:cs="Arial"/>
          <w:b/>
          <w:bCs/>
        </w:rPr>
      </w:pPr>
    </w:p>
    <w:p w14:paraId="67AE0A44" w14:textId="1555931D" w:rsidR="00A272EE" w:rsidRPr="00A272EE" w:rsidRDefault="00A272EE" w:rsidP="00A272EE">
      <w:pPr>
        <w:pStyle w:val="Default"/>
        <w:ind w:left="720"/>
        <w:rPr>
          <w:rFonts w:ascii="Arial" w:eastAsia="Arial" w:hAnsi="Arial" w:cs="Arial"/>
          <w:color w:val="000000" w:themeColor="text1"/>
          <w:sz w:val="22"/>
          <w:szCs w:val="22"/>
          <w:u w:val="single"/>
        </w:rPr>
      </w:pPr>
      <w:r w:rsidRPr="00A272EE">
        <w:rPr>
          <w:rFonts w:ascii="Arial" w:hAnsi="Arial" w:cs="Arial"/>
          <w:u w:val="single"/>
        </w:rPr>
        <w:t>ASSIGNMENTS</w:t>
      </w:r>
    </w:p>
    <w:p w14:paraId="68D6897A" w14:textId="609C4FCB" w:rsidR="00F42162" w:rsidRPr="0096538A" w:rsidRDefault="004C5D66" w:rsidP="0096538A">
      <w:pPr>
        <w:pStyle w:val="Default"/>
        <w:ind w:left="720"/>
        <w:rPr>
          <w:rFonts w:ascii="Calibri" w:eastAsia="Calibri" w:hAnsi="Calibri" w:cs="Calibri"/>
          <w:sz w:val="22"/>
          <w:szCs w:val="22"/>
        </w:rPr>
      </w:pPr>
      <w:r w:rsidRPr="33D9FDD1">
        <w:rPr>
          <w:rFonts w:ascii="Arial" w:eastAsia="Arial" w:hAnsi="Arial" w:cs="Arial"/>
          <w:color w:val="000000" w:themeColor="text1"/>
          <w:sz w:val="22"/>
          <w:szCs w:val="22"/>
        </w:rPr>
        <w:t>Post Rotation Reflective Essay: minimum two pages, double spaced, 12-point font, with your name, title of rotation, and service to which you were assigned.</w:t>
      </w:r>
    </w:p>
    <w:p w14:paraId="02300164" w14:textId="4E9443BF" w:rsidR="26910FCD" w:rsidRPr="00C40B5D" w:rsidRDefault="26910FCD"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31" w:name="_Toc43478267"/>
      <w:bookmarkStart w:id="32" w:name="_Toc213846596"/>
      <w:r w:rsidRPr="0096296A">
        <w:t>ROTATION EVALUATIONS</w:t>
      </w:r>
      <w:bookmarkEnd w:id="31"/>
      <w:bookmarkEnd w:id="32"/>
    </w:p>
    <w:p w14:paraId="335463DF" w14:textId="77777777" w:rsidR="001B337E" w:rsidRDefault="008C517A" w:rsidP="00702488">
      <w:pPr>
        <w:pStyle w:val="Heading3"/>
        <w:jc w:val="left"/>
        <w:rPr>
          <w:u w:val="none"/>
        </w:rPr>
      </w:pPr>
      <w:bookmarkStart w:id="33" w:name="_Toc74395553"/>
      <w:bookmarkStart w:id="34" w:name="_Toc74478880"/>
      <w:bookmarkStart w:id="35" w:name="_Toc74542087"/>
      <w:bookmarkStart w:id="36" w:name="_Toc213846597"/>
      <w:r w:rsidRPr="0096296A">
        <w:t>Attending Evaluation of Student</w:t>
      </w:r>
      <w:bookmarkEnd w:id="33"/>
      <w:bookmarkEnd w:id="34"/>
      <w:bookmarkEnd w:id="35"/>
      <w:bookmarkEnd w:id="36"/>
      <w:r w:rsidR="00275498">
        <w:rPr>
          <w:u w:val="none"/>
        </w:rPr>
        <w:t xml:space="preserve"> </w:t>
      </w:r>
    </w:p>
    <w:p w14:paraId="55597914" w14:textId="314DD9AC"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835A79">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7" w:name="_Toc74395554"/>
      <w:bookmarkStart w:id="38" w:name="_Toc74478881"/>
      <w:bookmarkStart w:id="39" w:name="_Toc74542088"/>
      <w:bookmarkStart w:id="40" w:name="_Toc213846598"/>
      <w:r w:rsidRPr="0096296A">
        <w:t>Student Evaluation of Clerkship Rotation</w:t>
      </w:r>
      <w:bookmarkEnd w:id="37"/>
      <w:bookmarkEnd w:id="38"/>
      <w:bookmarkEnd w:id="39"/>
      <w:bookmarkEnd w:id="40"/>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41" w:name="_Toc213846599"/>
      <w:r w:rsidRPr="0096296A">
        <w:t>Unsatisfactory Clinical Performance</w:t>
      </w:r>
      <w:bookmarkEnd w:id="41"/>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42" w:name="_Toc213846600"/>
      <w:r w:rsidRPr="0057603C">
        <w:t>CORRECTIVE ACTION</w:t>
      </w:r>
      <w:bookmarkEnd w:id="42"/>
    </w:p>
    <w:p w14:paraId="08F3B119" w14:textId="568D5CD3" w:rsidR="005A2923" w:rsidRPr="00C40B5D" w:rsidRDefault="005A2923" w:rsidP="00702488">
      <w:pPr>
        <w:spacing w:after="0" w:line="276" w:lineRule="auto"/>
        <w:ind w:left="360"/>
        <w:jc w:val="left"/>
        <w:rPr>
          <w:rFonts w:ascii="Arial" w:hAnsi="Arial" w:cs="Arial"/>
        </w:rPr>
      </w:pPr>
    </w:p>
    <w:p w14:paraId="07DDAFAD" w14:textId="4A556167"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w:t>
      </w:r>
      <w:r w:rsidR="00C11D33">
        <w:rPr>
          <w:rFonts w:ascii="Arial" w:hAnsi="Arial" w:cs="Arial"/>
        </w:rPr>
        <w:t>,</w:t>
      </w:r>
      <w:r w:rsidR="00E56F3B">
        <w:rPr>
          <w:rFonts w:ascii="Arial" w:hAnsi="Arial" w:cs="Arial"/>
        </w:rPr>
        <w:t xml:space="preserve"> will receive an NGR</w:t>
      </w:r>
      <w:r w:rsidR="001A57C4">
        <w:rPr>
          <w:rFonts w:ascii="Arial" w:hAnsi="Arial" w:cs="Arial"/>
        </w:rPr>
        <w:t xml:space="preserve"> grade and </w:t>
      </w:r>
      <w:r w:rsidR="00C11D33">
        <w:rPr>
          <w:rFonts w:ascii="Arial" w:hAnsi="Arial" w:cs="Arial"/>
        </w:rPr>
        <w:t xml:space="preserve">be </w:t>
      </w:r>
      <w:r w:rsidR="001A57C4">
        <w:rPr>
          <w:rFonts w:ascii="Arial" w:hAnsi="Arial" w:cs="Arial"/>
        </w:rPr>
        <w:t>permitted to go through a ‘corrective action’ process</w:t>
      </w:r>
      <w:r w:rsidR="00835A79">
        <w:rPr>
          <w:rFonts w:ascii="Arial" w:hAnsi="Arial" w:cs="Arial"/>
        </w:rPr>
        <w:t xml:space="preserve">. </w:t>
      </w:r>
      <w:r w:rsidR="001A57C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5EA93E09" w14:textId="70BC8C1A" w:rsidR="005A2923" w:rsidRPr="00B460C9" w:rsidRDefault="00B460C9" w:rsidP="00702488">
      <w:pPr>
        <w:pStyle w:val="ListParagraph"/>
        <w:numPr>
          <w:ilvl w:val="0"/>
          <w:numId w:val="5"/>
        </w:numPr>
        <w:spacing w:after="0" w:line="276" w:lineRule="auto"/>
        <w:ind w:left="1080"/>
        <w:jc w:val="left"/>
        <w:rPr>
          <w:rFonts w:ascii="Arial" w:hAnsi="Arial" w:cs="Arial"/>
          <w:b/>
          <w:bCs/>
        </w:rPr>
      </w:pPr>
      <w:r>
        <w:rPr>
          <w:rFonts w:ascii="Arial" w:hAnsi="Arial" w:cs="Arial"/>
        </w:rPr>
        <w:t>Mid Rotation Feedback Form</w:t>
      </w:r>
    </w:p>
    <w:p w14:paraId="1976DF7A" w14:textId="76E4DB28" w:rsidR="00B460C9" w:rsidRPr="003A02C9" w:rsidRDefault="00B460C9" w:rsidP="00702488">
      <w:pPr>
        <w:pStyle w:val="ListParagraph"/>
        <w:numPr>
          <w:ilvl w:val="0"/>
          <w:numId w:val="5"/>
        </w:numPr>
        <w:spacing w:after="0" w:line="276" w:lineRule="auto"/>
        <w:ind w:left="1080"/>
        <w:jc w:val="left"/>
        <w:rPr>
          <w:rFonts w:ascii="Arial" w:hAnsi="Arial" w:cs="Arial"/>
          <w:b/>
          <w:bCs/>
        </w:rPr>
      </w:pPr>
      <w:r>
        <w:rPr>
          <w:rFonts w:ascii="Arial" w:hAnsi="Arial" w:cs="Arial"/>
        </w:rPr>
        <w:t xml:space="preserve">Post copy of </w:t>
      </w:r>
      <w:r w:rsidR="003A02C9">
        <w:rPr>
          <w:rFonts w:ascii="Arial" w:hAnsi="Arial" w:cs="Arial"/>
        </w:rPr>
        <w:t>work schedule</w:t>
      </w:r>
    </w:p>
    <w:p w14:paraId="75D4C60B" w14:textId="3B5E8BBE" w:rsidR="003A02C9" w:rsidRPr="006573C7" w:rsidRDefault="00DE167F" w:rsidP="00702488">
      <w:pPr>
        <w:pStyle w:val="ListParagraph"/>
        <w:numPr>
          <w:ilvl w:val="0"/>
          <w:numId w:val="5"/>
        </w:numPr>
        <w:spacing w:after="0" w:line="276" w:lineRule="auto"/>
        <w:ind w:left="1080"/>
        <w:jc w:val="left"/>
        <w:rPr>
          <w:rFonts w:ascii="Arial" w:hAnsi="Arial" w:cs="Arial"/>
          <w:b/>
          <w:bCs/>
        </w:rPr>
      </w:pPr>
      <w:r>
        <w:rPr>
          <w:rFonts w:ascii="Arial" w:hAnsi="Arial" w:cs="Arial"/>
        </w:rPr>
        <w:t xml:space="preserve">Reflective Essay </w:t>
      </w:r>
      <w:r w:rsidR="00B83DC5">
        <w:rPr>
          <w:rFonts w:ascii="Arial" w:hAnsi="Arial" w:cs="Arial"/>
        </w:rPr>
        <w:t>–</w:t>
      </w:r>
      <w:r>
        <w:rPr>
          <w:rFonts w:ascii="Arial" w:hAnsi="Arial" w:cs="Arial"/>
        </w:rPr>
        <w:t xml:space="preserve"> </w:t>
      </w:r>
      <w:r w:rsidR="00B83DC5">
        <w:rPr>
          <w:rFonts w:ascii="Arial" w:hAnsi="Arial" w:cs="Arial"/>
        </w:rPr>
        <w:t>post rotation</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702488">
      <w:pPr>
        <w:spacing w:after="0" w:line="276" w:lineRule="auto"/>
        <w:ind w:left="360"/>
        <w:jc w:val="left"/>
        <w:rPr>
          <w:rFonts w:ascii="Arial" w:hAnsi="Arial" w:cs="Arial"/>
        </w:rPr>
      </w:pP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43" w:name="_Toc213846601"/>
      <w:r w:rsidRPr="0096296A">
        <w:t>BASE HOSPITAL REQUIREMENTS</w:t>
      </w:r>
      <w:bookmarkEnd w:id="43"/>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44" w:name="_Toc213846602"/>
      <w:r w:rsidRPr="005D6B9B">
        <w:rPr>
          <w:b w:val="0"/>
          <w:bCs w:val="0"/>
        </w:rPr>
        <w:t>COURSE GRADES</w:t>
      </w:r>
      <w:bookmarkEnd w:id="44"/>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6ABCD073"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835A79"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5" w:name="_Toc213846603"/>
      <w:r w:rsidRPr="0096296A">
        <w:rPr>
          <w:color w:val="FF0000"/>
        </w:rPr>
        <w:t>N Grade Policy</w:t>
      </w:r>
      <w:bookmarkEnd w:id="45"/>
    </w:p>
    <w:p w14:paraId="0AD88CCE" w14:textId="7777777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6" w:name="_Toc213846604"/>
      <w:r w:rsidRPr="00593906">
        <w:rPr>
          <w:rFonts w:ascii="Arial" w:eastAsia="Arial" w:hAnsi="Arial" w:cs="Arial"/>
        </w:rPr>
        <w:t>S</w:t>
      </w:r>
      <w:r w:rsidR="22A3AEB6" w:rsidRPr="00593906">
        <w:rPr>
          <w:rFonts w:ascii="Arial" w:eastAsia="Arial" w:hAnsi="Arial" w:cs="Arial"/>
        </w:rPr>
        <w:t>TUDENT RESPONSIBILITIES AND EXPECTATIONS</w:t>
      </w:r>
      <w:bookmarkEnd w:id="46"/>
    </w:p>
    <w:p w14:paraId="28213542" w14:textId="77777777" w:rsidR="00B30AA9" w:rsidRDefault="00B30AA9" w:rsidP="00B30AA9">
      <w:pPr>
        <w:pStyle w:val="ListParagraph"/>
        <w:numPr>
          <w:ilvl w:val="0"/>
          <w:numId w:val="35"/>
        </w:numPr>
        <w:spacing w:after="0" w:line="276" w:lineRule="auto"/>
        <w:ind w:left="1080"/>
        <w:rPr>
          <w:rFonts w:ascii="Arial" w:eastAsia="Arial" w:hAnsi="Arial" w:cs="Arial"/>
          <w:color w:val="000000" w:themeColor="text1"/>
        </w:rPr>
      </w:pPr>
      <w:r w:rsidRPr="33D9FDD1">
        <w:rPr>
          <w:rFonts w:ascii="Arial" w:eastAsia="Arial" w:hAnsi="Arial" w:cs="Arial"/>
          <w:i/>
          <w:iCs/>
          <w:color w:val="000000" w:themeColor="text1"/>
        </w:rPr>
        <w:t>The student</w:t>
      </w:r>
      <w:r w:rsidRPr="33D9FDD1">
        <w:rPr>
          <w:rFonts w:ascii="Arial" w:eastAsia="Arial" w:hAnsi="Arial" w:cs="Arial"/>
          <w:b/>
          <w:bCs/>
          <w:i/>
          <w:iCs/>
          <w:color w:val="000000" w:themeColor="text1"/>
        </w:rPr>
        <w:t xml:space="preserve"> will </w:t>
      </w:r>
      <w:r w:rsidRPr="33D9FDD1">
        <w:rPr>
          <w:rFonts w:ascii="Arial" w:eastAsia="Arial" w:hAnsi="Arial" w:cs="Arial"/>
          <w:i/>
          <w:iCs/>
          <w:color w:val="000000" w:themeColor="text1"/>
        </w:rPr>
        <w:t xml:space="preserve">meet the following </w:t>
      </w:r>
      <w:r w:rsidRPr="33D9FDD1">
        <w:rPr>
          <w:rFonts w:ascii="Arial" w:eastAsia="Arial" w:hAnsi="Arial" w:cs="Arial"/>
          <w:b/>
          <w:bCs/>
          <w:i/>
          <w:iCs/>
          <w:color w:val="000000" w:themeColor="text1"/>
        </w:rPr>
        <w:t>clinical responsibilities</w:t>
      </w:r>
      <w:r w:rsidRPr="33D9FDD1">
        <w:rPr>
          <w:rFonts w:ascii="Arial" w:eastAsia="Arial" w:hAnsi="Arial" w:cs="Arial"/>
          <w:i/>
          <w:iCs/>
          <w:color w:val="000000" w:themeColor="text1"/>
        </w:rPr>
        <w:t xml:space="preserve"> during this rotation:</w:t>
      </w:r>
    </w:p>
    <w:p w14:paraId="60213298" w14:textId="561EA5FE" w:rsidR="00B30AA9" w:rsidRDefault="00B30AA9" w:rsidP="00004678">
      <w:pPr>
        <w:pStyle w:val="ListParagraph"/>
        <w:numPr>
          <w:ilvl w:val="1"/>
          <w:numId w:val="35"/>
        </w:numPr>
        <w:spacing w:line="276" w:lineRule="auto"/>
        <w:ind w:left="1440"/>
        <w:rPr>
          <w:rFonts w:ascii="Arial" w:eastAsia="Arial" w:hAnsi="Arial" w:cs="Arial"/>
          <w:color w:val="000000" w:themeColor="text1"/>
        </w:rPr>
      </w:pPr>
      <w:r w:rsidRPr="33D9FDD1">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64B992DE" w14:textId="77777777" w:rsidR="00004678" w:rsidRPr="00004678" w:rsidRDefault="00004678" w:rsidP="00004678">
      <w:pPr>
        <w:pStyle w:val="ListParagraph"/>
        <w:spacing w:line="276" w:lineRule="auto"/>
        <w:ind w:left="1440"/>
        <w:rPr>
          <w:rFonts w:ascii="Arial" w:eastAsia="Arial" w:hAnsi="Arial" w:cs="Arial"/>
          <w:color w:val="000000" w:themeColor="text1"/>
        </w:rPr>
      </w:pPr>
    </w:p>
    <w:p w14:paraId="749ECCA1" w14:textId="77777777" w:rsidR="00B30AA9" w:rsidRDefault="00B30AA9" w:rsidP="00B30AA9">
      <w:pPr>
        <w:pStyle w:val="ListParagraph"/>
        <w:numPr>
          <w:ilvl w:val="0"/>
          <w:numId w:val="35"/>
        </w:numPr>
        <w:spacing w:after="0" w:line="276" w:lineRule="auto"/>
        <w:ind w:left="1080"/>
        <w:rPr>
          <w:rFonts w:ascii="Arial" w:eastAsia="Arial" w:hAnsi="Arial" w:cs="Arial"/>
          <w:color w:val="000000" w:themeColor="text1"/>
        </w:rPr>
      </w:pPr>
      <w:r w:rsidRPr="33D9FDD1">
        <w:rPr>
          <w:rFonts w:ascii="Arial" w:eastAsia="Arial" w:hAnsi="Arial" w:cs="Arial"/>
          <w:i/>
          <w:iCs/>
          <w:color w:val="000000" w:themeColor="text1"/>
        </w:rPr>
        <w:t xml:space="preserve">The student </w:t>
      </w:r>
      <w:r w:rsidRPr="33D9FDD1">
        <w:rPr>
          <w:rFonts w:ascii="Arial" w:eastAsia="Arial" w:hAnsi="Arial" w:cs="Arial"/>
          <w:b/>
          <w:bCs/>
          <w:i/>
          <w:iCs/>
          <w:color w:val="000000" w:themeColor="text1"/>
        </w:rPr>
        <w:t>will</w:t>
      </w:r>
      <w:r w:rsidRPr="33D9FDD1">
        <w:rPr>
          <w:rFonts w:ascii="Arial" w:eastAsia="Arial" w:hAnsi="Arial" w:cs="Arial"/>
          <w:i/>
          <w:iCs/>
          <w:color w:val="000000" w:themeColor="text1"/>
        </w:rPr>
        <w:t xml:space="preserve"> meet the following </w:t>
      </w:r>
      <w:r w:rsidRPr="33D9FDD1">
        <w:rPr>
          <w:rFonts w:ascii="Arial" w:eastAsia="Arial" w:hAnsi="Arial" w:cs="Arial"/>
          <w:b/>
          <w:bCs/>
          <w:i/>
          <w:iCs/>
          <w:color w:val="000000" w:themeColor="text1"/>
        </w:rPr>
        <w:t>academic responsibilities</w:t>
      </w:r>
      <w:r w:rsidRPr="33D9FDD1">
        <w:rPr>
          <w:rFonts w:ascii="Arial" w:eastAsia="Arial" w:hAnsi="Arial" w:cs="Arial"/>
          <w:i/>
          <w:iCs/>
          <w:color w:val="000000" w:themeColor="text1"/>
        </w:rPr>
        <w:t xml:space="preserve"> during this rotation:</w:t>
      </w:r>
    </w:p>
    <w:p w14:paraId="0B1D2D69" w14:textId="77777777" w:rsidR="00B30AA9" w:rsidRDefault="00B30AA9" w:rsidP="00B30AA9">
      <w:pPr>
        <w:pStyle w:val="ListParagraph"/>
        <w:numPr>
          <w:ilvl w:val="1"/>
          <w:numId w:val="35"/>
        </w:numPr>
        <w:spacing w:line="276" w:lineRule="auto"/>
        <w:ind w:left="1530"/>
        <w:rPr>
          <w:rFonts w:ascii="Arial" w:eastAsia="Arial" w:hAnsi="Arial" w:cs="Arial"/>
          <w:color w:val="000000" w:themeColor="text1"/>
        </w:rPr>
      </w:pPr>
      <w:r w:rsidRPr="33D9FDD1">
        <w:rPr>
          <w:rFonts w:ascii="Arial" w:eastAsia="Arial" w:hAnsi="Arial" w:cs="Arial"/>
          <w:color w:val="000000" w:themeColor="text1"/>
        </w:rPr>
        <w:t>Students are expected to identify, access, interpret and apply medical evidence contained in the scientific literature related to patients’ health problems.</w:t>
      </w:r>
    </w:p>
    <w:p w14:paraId="7963BE6D" w14:textId="5BFF64F9" w:rsidR="00B30AA9" w:rsidRDefault="00B30AA9" w:rsidP="00B30AA9">
      <w:pPr>
        <w:pStyle w:val="ListParagraph"/>
        <w:numPr>
          <w:ilvl w:val="1"/>
          <w:numId w:val="35"/>
        </w:numPr>
        <w:spacing w:line="276" w:lineRule="auto"/>
        <w:ind w:left="1530"/>
        <w:rPr>
          <w:rFonts w:ascii="Arial" w:eastAsia="Arial" w:hAnsi="Arial" w:cs="Arial"/>
          <w:color w:val="000000" w:themeColor="text1"/>
        </w:rPr>
      </w:pPr>
      <w:r w:rsidRPr="0C348F83">
        <w:rPr>
          <w:rFonts w:ascii="Arial" w:eastAsia="Arial" w:hAnsi="Arial" w:cs="Arial"/>
          <w:color w:val="000000" w:themeColor="text1"/>
        </w:rPr>
        <w:t xml:space="preserve">Students are expected to: assess their personal learning needs specific to this clinical rotation, engage in deliberate, independent learning activities to address their gaps in knowledge, skills, or attitudes; and solicit feedback and use it </w:t>
      </w:r>
      <w:r w:rsidR="00004678" w:rsidRPr="0C348F83">
        <w:rPr>
          <w:rFonts w:ascii="Arial" w:eastAsia="Arial" w:hAnsi="Arial" w:cs="Arial"/>
          <w:color w:val="000000" w:themeColor="text1"/>
        </w:rPr>
        <w:t>daily</w:t>
      </w:r>
      <w:r w:rsidRPr="0C348F83">
        <w:rPr>
          <w:rFonts w:ascii="Arial" w:eastAsia="Arial" w:hAnsi="Arial" w:cs="Arial"/>
          <w:color w:val="000000" w:themeColor="text1"/>
        </w:rPr>
        <w:t xml:space="preserve"> to continuously improve their clinical practice.</w:t>
      </w:r>
    </w:p>
    <w:p w14:paraId="028D5F07" w14:textId="77777777" w:rsidR="00B30AA9" w:rsidRDefault="00B30AA9" w:rsidP="00B30AA9">
      <w:pPr>
        <w:pStyle w:val="ListParagraph"/>
        <w:numPr>
          <w:ilvl w:val="1"/>
          <w:numId w:val="35"/>
        </w:numPr>
        <w:spacing w:line="276" w:lineRule="auto"/>
        <w:ind w:left="1530"/>
        <w:jc w:val="left"/>
        <w:rPr>
          <w:rFonts w:ascii="Arial" w:eastAsia="Arial" w:hAnsi="Arial" w:cs="Arial"/>
          <w:color w:val="000000" w:themeColor="text1"/>
        </w:rPr>
      </w:pPr>
      <w:r w:rsidRPr="33D9FDD1">
        <w:rPr>
          <w:rFonts w:ascii="Arial" w:eastAsia="Arial" w:hAnsi="Arial" w:cs="Arial"/>
          <w:color w:val="000000" w:themeColor="text1"/>
        </w:rPr>
        <w:lastRenderedPageBreak/>
        <w:t xml:space="preserve">It is the </w:t>
      </w:r>
      <w:r w:rsidRPr="33D9FDD1">
        <w:rPr>
          <w:rFonts w:ascii="Arial" w:eastAsia="Arial" w:hAnsi="Arial" w:cs="Arial"/>
          <w:b/>
          <w:bCs/>
          <w:color w:val="000000" w:themeColor="text1"/>
        </w:rPr>
        <w:t xml:space="preserve">student’s </w:t>
      </w:r>
      <w:r w:rsidRPr="33D9FDD1">
        <w:rPr>
          <w:rFonts w:ascii="Arial" w:eastAsia="Arial" w:hAnsi="Arial" w:cs="Arial"/>
          <w:color w:val="000000" w:themeColor="text1"/>
        </w:rPr>
        <w:t>responsibility to notify the Clerkship Office (</w:t>
      </w:r>
      <w:hyperlink r:id="rId27">
        <w:r w:rsidRPr="33D9FDD1">
          <w:rPr>
            <w:rStyle w:val="Hyperlink"/>
            <w:rFonts w:ascii="Arial" w:eastAsia="Arial" w:hAnsi="Arial" w:cs="Arial"/>
          </w:rPr>
          <w:t>com.clerkship@msu.edu</w:t>
        </w:r>
      </w:hyperlink>
      <w:r w:rsidRPr="33D9FDD1">
        <w:rPr>
          <w:rFonts w:ascii="Arial" w:eastAsia="Arial" w:hAnsi="Arial" w:cs="Arial"/>
          <w:color w:val="000000" w:themeColor="text1"/>
        </w:rPr>
        <w:t>) immediately if they are placed on quarantine or contract COVID</w:t>
      </w:r>
      <w:r>
        <w:rPr>
          <w:rFonts w:ascii="Arial" w:eastAsia="Arial" w:hAnsi="Arial" w:cs="Arial"/>
          <w:color w:val="000000" w:themeColor="text1"/>
        </w:rPr>
        <w:t xml:space="preserve"> and follow all MSUCOM COVID policies and procedures</w:t>
      </w:r>
      <w:r w:rsidRPr="33D9FDD1">
        <w:rPr>
          <w:rFonts w:ascii="Arial" w:eastAsia="Arial" w:hAnsi="Arial" w:cs="Arial"/>
          <w:color w:val="000000" w:themeColor="text1"/>
        </w:rPr>
        <w:t>.</w:t>
      </w:r>
    </w:p>
    <w:p w14:paraId="2241EB8D" w14:textId="4CFB9C82" w:rsidR="3AFD8C84" w:rsidRPr="00C40B5D" w:rsidRDefault="3AFD8C84"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47" w:name="_Toc213846605"/>
      <w:r w:rsidRPr="0096296A">
        <w:rPr>
          <w:rFonts w:ascii="Arial" w:hAnsi="Arial" w:cs="Arial"/>
        </w:rPr>
        <w:t>MSU College of Osteopathic Medicine Standard Policies</w:t>
      </w:r>
      <w:bookmarkEnd w:id="47"/>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48" w:name="_Toc213846606"/>
      <w:r w:rsidRPr="0096296A">
        <w:t xml:space="preserve">CLERKSHIP </w:t>
      </w:r>
      <w:r w:rsidR="004A31FF" w:rsidRPr="0096296A">
        <w:t>ATTENDANCE</w:t>
      </w:r>
      <w:r w:rsidR="004A31FF" w:rsidRPr="0096296A">
        <w:rPr>
          <w:spacing w:val="-1"/>
        </w:rPr>
        <w:t xml:space="preserve"> POLICY</w:t>
      </w:r>
      <w:bookmarkEnd w:id="48"/>
    </w:p>
    <w:p w14:paraId="552F60FD" w14:textId="06129F6D"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835A79"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8" w:history="1">
        <w:r w:rsidR="0047438E">
          <w:rPr>
            <w:rStyle w:val="Hyperlink"/>
            <w:rFonts w:ascii="Arial" w:hAnsi="Arial" w:cs="Arial"/>
          </w:rPr>
          <w:t>Policy_-_Clerkship_Absence_2025.pdf</w:t>
        </w:r>
      </w:hyperlink>
    </w:p>
    <w:p w14:paraId="582E6479" w14:textId="0A1C9D05" w:rsidR="006E1B5D" w:rsidRPr="00004678" w:rsidRDefault="00902AE6" w:rsidP="00004678">
      <w:pPr>
        <w:pStyle w:val="Heading2"/>
        <w:jc w:val="left"/>
        <w:rPr>
          <w:b/>
          <w:bCs/>
        </w:rPr>
      </w:pPr>
      <w:bookmarkStart w:id="49" w:name="_Toc213846607"/>
      <w:r w:rsidRPr="0096296A">
        <w:t>POLICY FOR MEDICAL STUDENT SUPERVISION</w:t>
      </w:r>
      <w:bookmarkEnd w:id="49"/>
    </w:p>
    <w:p w14:paraId="081A8948" w14:textId="197A6442"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9"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0" w:name="_Toc213846608"/>
      <w:r w:rsidRPr="00551027">
        <w:t>MSUCOM Student Handbook</w:t>
      </w:r>
      <w:bookmarkEnd w:id="50"/>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0"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1" w:name="_Toc213846609"/>
      <w:r w:rsidRPr="0096296A">
        <w:t>Common Ground Framework for Professional Conduct</w:t>
      </w:r>
      <w:bookmarkEnd w:id="51"/>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1"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2" w:name="_Toc213846610"/>
      <w:r w:rsidRPr="0096296A">
        <w:t>Medical Student Rights and Responsibilities</w:t>
      </w:r>
      <w:bookmarkEnd w:id="52"/>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2"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3" w:name="_Toc213846611"/>
      <w:r>
        <w:lastRenderedPageBreak/>
        <w:t>MSU Email</w:t>
      </w:r>
      <w:bookmarkEnd w:id="53"/>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4FCED85E"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3" w:history="1">
        <w:r w:rsidR="0055268A" w:rsidRPr="0055268A">
          <w:rPr>
            <w:rStyle w:val="Hyperlink"/>
            <w:rFonts w:ascii="Arial" w:hAnsi="Arial" w:cs="Arial"/>
          </w:rPr>
          <w:t>https://osteopathicmedicine.msu.edu/current-students/student-handbook</w:t>
        </w:r>
      </w:hyperlink>
      <w:r w:rsidR="00835A79"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1BA5B1AF" w14:textId="77777777" w:rsidR="009F475F" w:rsidRPr="00556A65" w:rsidRDefault="009F475F" w:rsidP="009F475F">
      <w:pPr>
        <w:pStyle w:val="Level3Header"/>
        <w:ind w:left="360"/>
        <w:rPr>
          <w:sz w:val="24"/>
          <w:szCs w:val="24"/>
        </w:rPr>
      </w:pPr>
      <w:bookmarkStart w:id="54" w:name="_Toc213320658"/>
      <w:bookmarkStart w:id="55" w:name="_Toc213835968"/>
      <w:bookmarkStart w:id="56" w:name="_Toc213846612"/>
      <w:r w:rsidRPr="00556A65">
        <w:rPr>
          <w:sz w:val="24"/>
          <w:szCs w:val="24"/>
        </w:rPr>
        <w:t>ARTIFICIAL INTELLIGENCE (AI) USAGE</w:t>
      </w:r>
      <w:r>
        <w:rPr>
          <w:sz w:val="24"/>
          <w:szCs w:val="24"/>
        </w:rPr>
        <w:t xml:space="preserve"> POLICY</w:t>
      </w:r>
      <w:bookmarkEnd w:id="54"/>
      <w:bookmarkEnd w:id="55"/>
      <w:bookmarkEnd w:id="56"/>
    </w:p>
    <w:p w14:paraId="3E9E4092" w14:textId="77777777" w:rsidR="009F475F" w:rsidRPr="005F7800" w:rsidRDefault="009F475F" w:rsidP="009F475F">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4"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5"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57" w:name="_Toc213846613"/>
      <w:r w:rsidRPr="0096296A">
        <w:t>STUDENT EXPOSURE PROCEDURE</w:t>
      </w:r>
      <w:bookmarkEnd w:id="57"/>
    </w:p>
    <w:p w14:paraId="152CC23E" w14:textId="39386FD7"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835A7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36"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01607B48"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37"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r w:rsidR="00835A79" w:rsidRPr="00200481">
        <w:rPr>
          <w:rFonts w:ascii="Arial" w:hAnsi="Arial" w:cs="Arial"/>
          <w:color w:val="FF0000"/>
        </w:rPr>
        <w:t>.</w:t>
      </w:r>
      <w:r w:rsidR="00835A79">
        <w:rPr>
          <w:rFonts w:ascii="Arial" w:hAnsi="Arial" w:cs="Arial"/>
          <w:color w:val="FF0000"/>
        </w:rPr>
        <w:t xml:space="preserve"> </w:t>
      </w:r>
      <w:r w:rsidR="00BE0135">
        <w:rPr>
          <w:rFonts w:ascii="Arial" w:hAnsi="Arial" w:cs="Arial"/>
          <w:color w:val="FF0000"/>
        </w:rPr>
        <w:t>Also, immediately contact the local</w:t>
      </w:r>
      <w:r w:rsidR="00B24072">
        <w:rPr>
          <w:rFonts w:ascii="Arial" w:hAnsi="Arial" w:cs="Arial"/>
          <w:color w:val="FF0000"/>
        </w:rPr>
        <w:t xml:space="preserve">, in </w:t>
      </w:r>
      <w:r w:rsidR="007762A7">
        <w:rPr>
          <w:rFonts w:ascii="Arial" w:hAnsi="Arial" w:cs="Arial"/>
          <w:color w:val="FF0000"/>
        </w:rPr>
        <w:t xml:space="preserve">Country, </w:t>
      </w:r>
      <w:r w:rsidR="00BE0135">
        <w:rPr>
          <w:rFonts w:ascii="Arial" w:hAnsi="Arial" w:cs="Arial"/>
          <w:color w:val="FF0000"/>
        </w:rPr>
        <w:t>MSU COM physician if an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58" w:name="_Toc169162520"/>
      <w:bookmarkStart w:id="59" w:name="_Toc173349563"/>
      <w:bookmarkStart w:id="60" w:name="_Toc213846614"/>
      <w:r w:rsidRPr="0002378E">
        <w:lastRenderedPageBreak/>
        <w:t>STUDENT ACCOMMODATION LETTERS</w:t>
      </w:r>
      <w:bookmarkEnd w:id="58"/>
      <w:bookmarkEnd w:id="59"/>
      <w:bookmarkEnd w:id="60"/>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8">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9">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40"/>
          <w:footerReference w:type="first" r:id="rId41"/>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1" w:name="_Toc76108467"/>
      <w:bookmarkStart w:id="62" w:name="_Toc92977603"/>
      <w:bookmarkStart w:id="63" w:name="_Toc93754575"/>
      <w:bookmarkStart w:id="64" w:name="_Toc213846615"/>
      <w:r w:rsidRPr="00B17123">
        <w:rPr>
          <w:b/>
          <w:bCs/>
          <w:sz w:val="28"/>
          <w:szCs w:val="28"/>
        </w:rPr>
        <w:lastRenderedPageBreak/>
        <w:t>SUMMARY OF GRADING REQUIREMENTS</w:t>
      </w:r>
      <w:bookmarkEnd w:id="61"/>
      <w:bookmarkEnd w:id="62"/>
      <w:bookmarkEnd w:id="63"/>
      <w:bookmarkEnd w:id="64"/>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176ED" w:rsidRPr="00C40B5D" w14:paraId="57AAD86C" w14:textId="77777777" w:rsidTr="00632A80">
        <w:trPr>
          <w:trHeight w:val="1381"/>
        </w:trPr>
        <w:tc>
          <w:tcPr>
            <w:tcW w:w="2291" w:type="dxa"/>
            <w:vAlign w:val="center"/>
          </w:tcPr>
          <w:p w14:paraId="68E78C89" w14:textId="170F6CBC" w:rsidR="001176ED" w:rsidRPr="006F4D43" w:rsidRDefault="006F4D43" w:rsidP="001176ED">
            <w:pPr>
              <w:pStyle w:val="BodyText"/>
              <w:spacing w:line="240" w:lineRule="auto"/>
              <w:ind w:left="0" w:right="0"/>
              <w:rPr>
                <w:sz w:val="20"/>
                <w:szCs w:val="20"/>
              </w:rPr>
            </w:pPr>
            <w:r w:rsidRPr="006F4D43">
              <w:rPr>
                <w:rFonts w:eastAsia="Arial"/>
                <w:color w:val="000000" w:themeColor="text1"/>
                <w:sz w:val="20"/>
                <w:szCs w:val="20"/>
              </w:rPr>
              <w:t xml:space="preserve">Pre-Requisite Requirements as per </w:t>
            </w:r>
            <w:hyperlink w:anchor="_Required_Prerequisites" w:history="1">
              <w:r w:rsidRPr="006F4D43">
                <w:rPr>
                  <w:rStyle w:val="Hyperlink"/>
                  <w:rFonts w:eastAsia="Arial"/>
                  <w:sz w:val="20"/>
                  <w:szCs w:val="20"/>
                </w:rPr>
                <w:t>Required Prerequisites</w:t>
              </w:r>
            </w:hyperlink>
            <w:r w:rsidRPr="006F4D43">
              <w:rPr>
                <w:rFonts w:eastAsia="Arial"/>
                <w:color w:val="000000" w:themeColor="text1"/>
                <w:sz w:val="20"/>
                <w:szCs w:val="20"/>
              </w:rPr>
              <w:t xml:space="preserve"> in this syllabus</w:t>
            </w:r>
          </w:p>
        </w:tc>
        <w:tc>
          <w:tcPr>
            <w:tcW w:w="2894" w:type="dxa"/>
            <w:vAlign w:val="center"/>
          </w:tcPr>
          <w:p w14:paraId="16074122" w14:textId="6F03282E" w:rsidR="001176ED" w:rsidRPr="0014658C" w:rsidRDefault="001176ED" w:rsidP="001176ED">
            <w:pPr>
              <w:pStyle w:val="BodyText"/>
              <w:spacing w:line="240" w:lineRule="auto"/>
              <w:ind w:left="0" w:right="-102"/>
              <w:rPr>
                <w:sz w:val="20"/>
                <w:szCs w:val="20"/>
              </w:rPr>
            </w:pPr>
            <w:r w:rsidRPr="33D9FDD1">
              <w:rPr>
                <w:rFonts w:eastAsia="Arial"/>
                <w:color w:val="000000" w:themeColor="text1"/>
                <w:sz w:val="20"/>
                <w:szCs w:val="20"/>
              </w:rPr>
              <w:t>On-line in D2L Dropbox</w:t>
            </w:r>
          </w:p>
        </w:tc>
        <w:tc>
          <w:tcPr>
            <w:tcW w:w="3256" w:type="dxa"/>
            <w:vAlign w:val="center"/>
          </w:tcPr>
          <w:p w14:paraId="2F5A80BB" w14:textId="67295BFA" w:rsidR="001176ED" w:rsidRDefault="001176ED" w:rsidP="001176ED">
            <w:pPr>
              <w:pStyle w:val="BodyText"/>
              <w:spacing w:line="240" w:lineRule="auto"/>
              <w:ind w:left="43" w:right="-102"/>
              <w:rPr>
                <w:sz w:val="20"/>
                <w:szCs w:val="20"/>
              </w:rPr>
            </w:pPr>
            <w:r w:rsidRPr="33D9FDD1">
              <w:rPr>
                <w:rFonts w:eastAsia="Arial"/>
                <w:color w:val="000000" w:themeColor="text1"/>
                <w:sz w:val="20"/>
                <w:szCs w:val="20"/>
              </w:rPr>
              <w:t>Prior to departure from the United States</w:t>
            </w:r>
          </w:p>
        </w:tc>
        <w:tc>
          <w:tcPr>
            <w:tcW w:w="2532" w:type="dxa"/>
            <w:vAlign w:val="center"/>
          </w:tcPr>
          <w:p w14:paraId="3E09556F" w14:textId="38BA7BFC" w:rsidR="001176ED" w:rsidRPr="002574E0" w:rsidRDefault="001176ED" w:rsidP="001176ED">
            <w:pPr>
              <w:pStyle w:val="BodyText"/>
              <w:spacing w:line="240" w:lineRule="auto"/>
              <w:ind w:left="36" w:right="-102"/>
              <w:rPr>
                <w:sz w:val="20"/>
                <w:szCs w:val="20"/>
              </w:rPr>
            </w:pPr>
            <w:r w:rsidRPr="33D9FDD1">
              <w:rPr>
                <w:rFonts w:eastAsia="Arial"/>
                <w:color w:val="000000" w:themeColor="text1"/>
                <w:sz w:val="20"/>
                <w:szCs w:val="20"/>
              </w:rPr>
              <w:t>Will be the conditional grade until all requirements of this rotation are met</w:t>
            </w:r>
          </w:p>
        </w:tc>
        <w:tc>
          <w:tcPr>
            <w:tcW w:w="3738" w:type="dxa"/>
            <w:vAlign w:val="center"/>
          </w:tcPr>
          <w:p w14:paraId="071F5274" w14:textId="4AD6E69F" w:rsidR="001176ED" w:rsidRDefault="001176ED" w:rsidP="001176ED">
            <w:pPr>
              <w:pStyle w:val="BodyText"/>
              <w:spacing w:line="240" w:lineRule="auto"/>
              <w:ind w:left="43" w:right="-102"/>
              <w:rPr>
                <w:sz w:val="20"/>
                <w:szCs w:val="20"/>
              </w:rPr>
            </w:pPr>
            <w:r w:rsidRPr="33D9FDD1">
              <w:rPr>
                <w:rFonts w:eastAsia="Arial"/>
                <w:color w:val="000000" w:themeColor="text1"/>
                <w:sz w:val="20"/>
                <w:szCs w:val="20"/>
              </w:rPr>
              <w:t>N</w:t>
            </w:r>
            <w:r w:rsidR="008B2E70">
              <w:rPr>
                <w:rFonts w:eastAsia="Arial"/>
                <w:color w:val="000000" w:themeColor="text1"/>
                <w:sz w:val="20"/>
                <w:szCs w:val="20"/>
              </w:rPr>
              <w:t>ot Applicable</w:t>
            </w:r>
          </w:p>
        </w:tc>
      </w:tr>
      <w:tr w:rsidR="001176ED" w:rsidRPr="00C40B5D" w14:paraId="275FEEE0" w14:textId="77777777" w:rsidTr="00C02475">
        <w:trPr>
          <w:trHeight w:val="1381"/>
        </w:trPr>
        <w:tc>
          <w:tcPr>
            <w:tcW w:w="2291" w:type="dxa"/>
            <w:vAlign w:val="center"/>
          </w:tcPr>
          <w:p w14:paraId="5C6CB7FB" w14:textId="0505FA3D" w:rsidR="001176ED" w:rsidRPr="007C354A" w:rsidRDefault="001176ED" w:rsidP="001176ED">
            <w:pPr>
              <w:pStyle w:val="BodyText"/>
              <w:spacing w:line="240" w:lineRule="auto"/>
              <w:ind w:left="0" w:right="0"/>
              <w:rPr>
                <w:sz w:val="20"/>
                <w:szCs w:val="20"/>
              </w:rPr>
            </w:pPr>
            <w:r w:rsidRPr="0014658C">
              <w:rPr>
                <w:sz w:val="20"/>
                <w:szCs w:val="20"/>
              </w:rPr>
              <w:t>Mid Rotation Feedback Form </w:t>
            </w:r>
          </w:p>
        </w:tc>
        <w:tc>
          <w:tcPr>
            <w:tcW w:w="2894" w:type="dxa"/>
            <w:vAlign w:val="center"/>
          </w:tcPr>
          <w:p w14:paraId="51DB014F" w14:textId="515DADAE" w:rsidR="001176ED" w:rsidRPr="009275FB" w:rsidRDefault="001176ED" w:rsidP="001176ED">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11DCDCE8" w14:textId="77777777" w:rsidR="001176ED" w:rsidRDefault="001176ED" w:rsidP="001176ED">
            <w:pPr>
              <w:pStyle w:val="BodyText"/>
              <w:numPr>
                <w:ilvl w:val="0"/>
                <w:numId w:val="29"/>
              </w:numPr>
              <w:spacing w:line="240" w:lineRule="auto"/>
              <w:ind w:left="223" w:right="-102" w:hanging="180"/>
              <w:rPr>
                <w:sz w:val="20"/>
                <w:szCs w:val="20"/>
              </w:rPr>
            </w:pPr>
            <w:r>
              <w:rPr>
                <w:sz w:val="20"/>
                <w:szCs w:val="20"/>
              </w:rPr>
              <w:t>Completed, scanned, and uploaded to D2L.</w:t>
            </w:r>
          </w:p>
          <w:p w14:paraId="61136AF3" w14:textId="77777777" w:rsidR="001176ED" w:rsidRDefault="001176ED" w:rsidP="001176ED">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40FACEBC" w14:textId="77777777" w:rsidR="001176ED" w:rsidRDefault="001176ED" w:rsidP="001176ED">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59CE0778" w14:textId="01992A95" w:rsidR="001176ED" w:rsidRPr="1125DAF6" w:rsidRDefault="001176ED" w:rsidP="001176ED">
            <w:pPr>
              <w:pStyle w:val="BodyText"/>
              <w:numPr>
                <w:ilvl w:val="0"/>
                <w:numId w:val="29"/>
              </w:numPr>
              <w:spacing w:line="240" w:lineRule="auto"/>
              <w:ind w:left="470" w:right="-102" w:hanging="180"/>
              <w:rPr>
                <w:sz w:val="20"/>
                <w:szCs w:val="20"/>
              </w:rPr>
            </w:pPr>
            <w:r>
              <w:rPr>
                <w:sz w:val="20"/>
                <w:szCs w:val="20"/>
              </w:rPr>
              <w:t>Six</w:t>
            </w:r>
            <w:r w:rsidRPr="009C3C16">
              <w:rPr>
                <w:sz w:val="20"/>
                <w:szCs w:val="20"/>
              </w:rPr>
              <w:t xml:space="preserve">-week rotations- 11:59pm on the </w:t>
            </w:r>
            <w:r>
              <w:rPr>
                <w:sz w:val="20"/>
                <w:szCs w:val="20"/>
              </w:rPr>
              <w:t>4</w:t>
            </w:r>
            <w:r w:rsidRPr="000652F8">
              <w:rPr>
                <w:sz w:val="20"/>
                <w:szCs w:val="20"/>
                <w:vertAlign w:val="superscript"/>
              </w:rPr>
              <w:t>th</w:t>
            </w:r>
            <w:r>
              <w:rPr>
                <w:sz w:val="20"/>
                <w:szCs w:val="20"/>
              </w:rPr>
              <w:t xml:space="preserve"> </w:t>
            </w:r>
            <w:r w:rsidR="008A4D6E">
              <w:rPr>
                <w:sz w:val="20"/>
                <w:szCs w:val="20"/>
              </w:rPr>
              <w:t>Sunday</w:t>
            </w:r>
            <w:r w:rsidRPr="009C3C16">
              <w:rPr>
                <w:sz w:val="20"/>
                <w:szCs w:val="20"/>
              </w:rPr>
              <w:t xml:space="preserve"> of the rotation.</w:t>
            </w:r>
          </w:p>
        </w:tc>
        <w:tc>
          <w:tcPr>
            <w:tcW w:w="2532" w:type="dxa"/>
            <w:vAlign w:val="center"/>
          </w:tcPr>
          <w:p w14:paraId="50016348" w14:textId="33DC9181" w:rsidR="001176ED" w:rsidRPr="1125DAF6" w:rsidRDefault="001176ED" w:rsidP="001176ED">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604A8F14" w14:textId="2FC6DEB3" w:rsidR="001176ED" w:rsidRPr="389FCA9F" w:rsidRDefault="001176ED" w:rsidP="00C02475">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B95989" w:rsidRPr="00C40B5D" w14:paraId="5EC511D7" w14:textId="77777777" w:rsidTr="00757B21">
        <w:trPr>
          <w:trHeight w:val="1381"/>
        </w:trPr>
        <w:tc>
          <w:tcPr>
            <w:tcW w:w="2291" w:type="dxa"/>
            <w:vAlign w:val="center"/>
          </w:tcPr>
          <w:p w14:paraId="416CB4D7" w14:textId="765D2147" w:rsidR="00B95989" w:rsidRPr="007C354A" w:rsidRDefault="00B95989" w:rsidP="00B95989">
            <w:pPr>
              <w:pStyle w:val="BodyText"/>
              <w:spacing w:line="240" w:lineRule="auto"/>
              <w:ind w:left="0" w:right="0"/>
              <w:rPr>
                <w:sz w:val="20"/>
                <w:szCs w:val="20"/>
              </w:rPr>
            </w:pPr>
            <w:r w:rsidRPr="33D9FDD1">
              <w:rPr>
                <w:rFonts w:eastAsia="Arial"/>
                <w:color w:val="000000" w:themeColor="text1"/>
                <w:sz w:val="20"/>
                <w:szCs w:val="20"/>
              </w:rPr>
              <w:t>Submit a copy of the work schedule that you were assigned</w:t>
            </w:r>
          </w:p>
        </w:tc>
        <w:tc>
          <w:tcPr>
            <w:tcW w:w="2894" w:type="dxa"/>
            <w:vAlign w:val="center"/>
          </w:tcPr>
          <w:p w14:paraId="026270EE" w14:textId="6DD29441" w:rsidR="00B95989" w:rsidRPr="009275FB" w:rsidRDefault="00B95989" w:rsidP="00B95989">
            <w:pPr>
              <w:pStyle w:val="BodyText"/>
              <w:spacing w:line="240" w:lineRule="auto"/>
              <w:ind w:left="0" w:right="-102"/>
              <w:rPr>
                <w:sz w:val="20"/>
                <w:szCs w:val="20"/>
              </w:rPr>
            </w:pPr>
            <w:r w:rsidRPr="33D9FDD1">
              <w:rPr>
                <w:rFonts w:eastAsia="Arial"/>
                <w:color w:val="000000" w:themeColor="text1"/>
                <w:sz w:val="20"/>
                <w:szCs w:val="20"/>
              </w:rPr>
              <w:t>On-line in D2L Dropbox</w:t>
            </w:r>
          </w:p>
        </w:tc>
        <w:tc>
          <w:tcPr>
            <w:tcW w:w="3256" w:type="dxa"/>
            <w:vAlign w:val="center"/>
          </w:tcPr>
          <w:p w14:paraId="1592FF41" w14:textId="314EABCC" w:rsidR="00B95989" w:rsidRPr="00030D11" w:rsidRDefault="00B95989" w:rsidP="00B95989">
            <w:pPr>
              <w:pStyle w:val="BodyText"/>
              <w:ind w:left="0"/>
              <w:rPr>
                <w:rFonts w:eastAsia="Arial"/>
                <w:color w:val="000000" w:themeColor="text1"/>
                <w:sz w:val="20"/>
                <w:szCs w:val="20"/>
              </w:rPr>
            </w:pPr>
            <w:r w:rsidRPr="33D9FDD1">
              <w:rPr>
                <w:rFonts w:eastAsia="Arial"/>
                <w:color w:val="000000" w:themeColor="text1"/>
                <w:sz w:val="20"/>
                <w:szCs w:val="20"/>
              </w:rPr>
              <w:t>Completed within 2 weeks of the end of rotation.</w:t>
            </w:r>
          </w:p>
        </w:tc>
        <w:tc>
          <w:tcPr>
            <w:tcW w:w="2532" w:type="dxa"/>
            <w:vAlign w:val="center"/>
          </w:tcPr>
          <w:p w14:paraId="43571B36" w14:textId="6F92C69E" w:rsidR="00B95989" w:rsidRPr="1125DAF6" w:rsidRDefault="00B95989" w:rsidP="00B95989">
            <w:pPr>
              <w:pStyle w:val="BodyText"/>
              <w:spacing w:line="240" w:lineRule="auto"/>
              <w:ind w:left="36" w:right="-102"/>
              <w:rPr>
                <w:sz w:val="20"/>
                <w:szCs w:val="20"/>
              </w:rPr>
            </w:pPr>
            <w:r w:rsidRPr="33D9FDD1">
              <w:rPr>
                <w:rFonts w:eastAsia="Arial"/>
                <w:color w:val="000000" w:themeColor="text1"/>
                <w:sz w:val="20"/>
                <w:szCs w:val="20"/>
              </w:rPr>
              <w:t>Will be the conditional grade until all requirements of this rotation are met</w:t>
            </w:r>
          </w:p>
        </w:tc>
        <w:tc>
          <w:tcPr>
            <w:tcW w:w="3738" w:type="dxa"/>
            <w:vAlign w:val="center"/>
          </w:tcPr>
          <w:p w14:paraId="7FBBB2BE" w14:textId="2C48C364" w:rsidR="00B95989" w:rsidRPr="389FCA9F" w:rsidRDefault="00B95989" w:rsidP="00B95989">
            <w:pPr>
              <w:pStyle w:val="BodyText"/>
              <w:spacing w:line="240" w:lineRule="auto"/>
              <w:ind w:left="0" w:right="-102"/>
              <w:rPr>
                <w:sz w:val="20"/>
                <w:szCs w:val="20"/>
              </w:rPr>
            </w:pPr>
            <w:r>
              <w:rPr>
                <w:sz w:val="20"/>
                <w:szCs w:val="20"/>
              </w:rPr>
              <w:t>Failure to complete 100% and upload by 14 days after the last day of the rotation at 11:59 pm</w:t>
            </w:r>
          </w:p>
        </w:tc>
      </w:tr>
      <w:tr w:rsidR="00A16A73" w:rsidRPr="00C40B5D" w14:paraId="72E9F057" w14:textId="77777777" w:rsidTr="00632A80">
        <w:trPr>
          <w:trHeight w:val="1381"/>
        </w:trPr>
        <w:tc>
          <w:tcPr>
            <w:tcW w:w="2291" w:type="dxa"/>
            <w:vAlign w:val="center"/>
          </w:tcPr>
          <w:p w14:paraId="0FC15580" w14:textId="436A39B1" w:rsidR="00A16A73" w:rsidRPr="007C354A" w:rsidRDefault="00A16A73" w:rsidP="00A16A73">
            <w:pPr>
              <w:pStyle w:val="BodyText"/>
              <w:spacing w:line="240" w:lineRule="auto"/>
              <w:ind w:left="0" w:right="0"/>
              <w:rPr>
                <w:sz w:val="20"/>
                <w:szCs w:val="20"/>
              </w:rPr>
            </w:pPr>
            <w:r w:rsidRPr="33D9FDD1">
              <w:rPr>
                <w:rFonts w:eastAsia="Arial"/>
                <w:color w:val="000000" w:themeColor="text1"/>
                <w:sz w:val="20"/>
                <w:szCs w:val="20"/>
              </w:rPr>
              <w:t>Reflective Essay – post rotation</w:t>
            </w:r>
          </w:p>
        </w:tc>
        <w:tc>
          <w:tcPr>
            <w:tcW w:w="2894" w:type="dxa"/>
            <w:vAlign w:val="center"/>
          </w:tcPr>
          <w:p w14:paraId="06F9D902" w14:textId="0B845417" w:rsidR="00A16A73" w:rsidRPr="00B51851" w:rsidRDefault="00A16A73" w:rsidP="004770F2">
            <w:pPr>
              <w:spacing w:line="252" w:lineRule="auto"/>
              <w:ind w:right="133"/>
              <w:rPr>
                <w:rFonts w:ascii="Arial" w:eastAsia="Arial" w:hAnsi="Arial" w:cs="Arial"/>
                <w:color w:val="000000" w:themeColor="text1"/>
                <w:sz w:val="20"/>
                <w:szCs w:val="20"/>
              </w:rPr>
            </w:pPr>
            <w:r w:rsidRPr="00B51851">
              <w:rPr>
                <w:rFonts w:ascii="Arial" w:eastAsia="Arial" w:hAnsi="Arial" w:cs="Arial"/>
                <w:color w:val="000000" w:themeColor="text1"/>
                <w:sz w:val="20"/>
                <w:szCs w:val="20"/>
              </w:rPr>
              <w:t>On-line in D2L Dropbox for</w:t>
            </w:r>
            <w:r w:rsidR="00B51851" w:rsidRPr="00B51851">
              <w:rPr>
                <w:rFonts w:ascii="Arial" w:eastAsia="Arial" w:hAnsi="Arial" w:cs="Arial"/>
                <w:color w:val="000000" w:themeColor="text1"/>
                <w:sz w:val="20"/>
                <w:szCs w:val="20"/>
              </w:rPr>
              <w:t xml:space="preserve"> </w:t>
            </w:r>
            <w:r w:rsidRPr="00B51851">
              <w:rPr>
                <w:rFonts w:ascii="Arial" w:eastAsia="Arial" w:hAnsi="Arial" w:cs="Arial"/>
                <w:color w:val="000000" w:themeColor="text1"/>
                <w:sz w:val="20"/>
                <w:szCs w:val="20"/>
              </w:rPr>
              <w:t>Final Reflective Essay</w:t>
            </w:r>
          </w:p>
        </w:tc>
        <w:tc>
          <w:tcPr>
            <w:tcW w:w="3256" w:type="dxa"/>
            <w:vAlign w:val="center"/>
          </w:tcPr>
          <w:p w14:paraId="3A06E7F9" w14:textId="487ABB7D" w:rsidR="00A16A73" w:rsidRPr="1125DAF6" w:rsidRDefault="00A16A73" w:rsidP="00B51851">
            <w:pPr>
              <w:pStyle w:val="BodyText"/>
              <w:spacing w:line="240" w:lineRule="auto"/>
              <w:ind w:left="43" w:right="-102"/>
              <w:rPr>
                <w:sz w:val="20"/>
                <w:szCs w:val="20"/>
              </w:rPr>
            </w:pPr>
            <w:r w:rsidRPr="33D9FDD1">
              <w:rPr>
                <w:rFonts w:eastAsia="Arial"/>
                <w:color w:val="000000" w:themeColor="text1"/>
                <w:sz w:val="20"/>
                <w:szCs w:val="20"/>
              </w:rPr>
              <w:t xml:space="preserve">Completed within 2 weeks of the end of rotation </w:t>
            </w:r>
          </w:p>
        </w:tc>
        <w:tc>
          <w:tcPr>
            <w:tcW w:w="2532" w:type="dxa"/>
            <w:vAlign w:val="center"/>
          </w:tcPr>
          <w:p w14:paraId="35FE0D2B" w14:textId="27777830" w:rsidR="00A16A73" w:rsidRPr="1125DAF6" w:rsidRDefault="00A16A73" w:rsidP="00A16A73">
            <w:pPr>
              <w:pStyle w:val="BodyText"/>
              <w:spacing w:line="240" w:lineRule="auto"/>
              <w:ind w:left="36" w:right="-102"/>
              <w:rPr>
                <w:sz w:val="20"/>
                <w:szCs w:val="20"/>
              </w:rPr>
            </w:pPr>
            <w:r w:rsidRPr="33D9FDD1">
              <w:rPr>
                <w:rFonts w:eastAsia="Arial"/>
                <w:color w:val="000000" w:themeColor="text1"/>
                <w:sz w:val="20"/>
                <w:szCs w:val="20"/>
              </w:rPr>
              <w:t>Will be the conditional grade until all requirements of this rotation are met</w:t>
            </w:r>
          </w:p>
        </w:tc>
        <w:tc>
          <w:tcPr>
            <w:tcW w:w="3738" w:type="dxa"/>
            <w:vAlign w:val="center"/>
          </w:tcPr>
          <w:p w14:paraId="6E4BF459" w14:textId="0F53638B" w:rsidR="00A16A73" w:rsidRPr="389FCA9F" w:rsidRDefault="00A16A73" w:rsidP="00A16A73">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D91B48" w:rsidRPr="00C40B5D" w14:paraId="611A5076" w14:textId="77777777" w:rsidTr="00632A80">
        <w:trPr>
          <w:trHeight w:val="1381"/>
        </w:trPr>
        <w:tc>
          <w:tcPr>
            <w:tcW w:w="2291" w:type="dxa"/>
            <w:vAlign w:val="center"/>
          </w:tcPr>
          <w:p w14:paraId="54F1C8CB" w14:textId="3C616971" w:rsidR="00D91B48" w:rsidRPr="00CC6A27" w:rsidRDefault="00D91B48" w:rsidP="00D91B48">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894" w:type="dxa"/>
            <w:vAlign w:val="center"/>
          </w:tcPr>
          <w:p w14:paraId="5AB0F91F" w14:textId="7162B4B3" w:rsidR="00D91B48" w:rsidRPr="009275FB" w:rsidRDefault="00D91B48" w:rsidP="00D91B48">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D91B48" w:rsidRPr="00562F84" w:rsidRDefault="00D91B48" w:rsidP="00D91B48">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D91B48" w:rsidRPr="00562F84" w:rsidRDefault="00D91B48" w:rsidP="00D91B48">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D91B48" w:rsidRPr="00CC6A27" w:rsidRDefault="00D91B48" w:rsidP="00D91B48">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D91B48" w:rsidRPr="00562F84" w:rsidRDefault="00D91B48" w:rsidP="00D91B48">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D91B48" w:rsidRPr="00CC6A27" w:rsidRDefault="00D91B48" w:rsidP="00D91B48">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D91B48" w:rsidRPr="00CC6A27" w:rsidRDefault="00D91B48" w:rsidP="00D91B48">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D91B48" w:rsidRPr="00C40B5D" w14:paraId="0DF13987" w14:textId="77777777" w:rsidTr="00632A80">
        <w:trPr>
          <w:trHeight w:val="1381"/>
        </w:trPr>
        <w:tc>
          <w:tcPr>
            <w:tcW w:w="2291" w:type="dxa"/>
            <w:vAlign w:val="center"/>
          </w:tcPr>
          <w:p w14:paraId="498DB3AE" w14:textId="74C78449" w:rsidR="00D91B48" w:rsidRPr="00CC6A27" w:rsidRDefault="00D91B48" w:rsidP="00D91B48">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D91B48" w:rsidRPr="009275FB" w:rsidRDefault="00D91B48" w:rsidP="00D91B4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D91B48" w:rsidRPr="00CC6A27" w:rsidRDefault="00D91B48" w:rsidP="00D91B48">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D91B48" w:rsidRPr="00CC6A27" w:rsidRDefault="00D91B48" w:rsidP="00D91B48">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0F6D61E0" w:rsidR="00D91B48" w:rsidRPr="00CC6A27" w:rsidRDefault="00D91B48" w:rsidP="00D91B48">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2"/>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39752EF3" w:rsidR="007F30E1" w:rsidRPr="007F30E1" w:rsidRDefault="007F30E1" w:rsidP="007F30E1">
      <w:pPr>
        <w:spacing w:line="259" w:lineRule="auto"/>
        <w:jc w:val="left"/>
        <w:rPr>
          <w:rFonts w:eastAsiaTheme="minorHAnsi"/>
        </w:rPr>
      </w:pPr>
      <w:r w:rsidRPr="007F30E1">
        <w:rPr>
          <w:rFonts w:eastAsiaTheme="minorHAnsi"/>
        </w:rPr>
        <w:t xml:space="preserve">Student </w:t>
      </w:r>
      <w:r w:rsidR="00300217"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300217" w:rsidRPr="007F30E1">
        <w:rPr>
          <w:rFonts w:eastAsiaTheme="minorHAnsi"/>
        </w:rPr>
        <w:t>Name: _</w:t>
      </w:r>
      <w:r w:rsidRPr="007F30E1">
        <w:rPr>
          <w:rFonts w:eastAsiaTheme="minorHAnsi"/>
        </w:rPr>
        <w:t>___________________</w:t>
      </w:r>
    </w:p>
    <w:p w14:paraId="2FDE5E41" w14:textId="7A133538" w:rsidR="007F30E1" w:rsidRPr="007F30E1" w:rsidRDefault="007F30E1" w:rsidP="007F30E1">
      <w:pPr>
        <w:spacing w:line="259" w:lineRule="auto"/>
        <w:jc w:val="left"/>
        <w:rPr>
          <w:rFonts w:eastAsiaTheme="minorHAnsi"/>
        </w:rPr>
      </w:pPr>
      <w:r w:rsidRPr="007F30E1">
        <w:rPr>
          <w:rFonts w:eastAsiaTheme="minorHAnsi"/>
        </w:rPr>
        <w:t xml:space="preserve">Evaluator </w:t>
      </w:r>
      <w:r w:rsidR="00300217"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835A7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4EB986" id="Rectangle 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021127" id="Rectangle 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66543B" id="Rectangle 4"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75FFA3" id="Rectangle 6"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2B129F98"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0C2589">
        <w:rPr>
          <w:rFonts w:eastAsiaTheme="minorHAnsi"/>
          <w:b/>
          <w:bCs/>
          <w:highlight w:val="yellow"/>
          <w:u w:val="single"/>
        </w:rPr>
        <w:t>DIFFICULTY</w:t>
      </w:r>
      <w:r w:rsidRPr="000C2589">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9F24" w14:textId="77777777" w:rsidR="005806D4" w:rsidRDefault="005806D4" w:rsidP="00E756E0">
      <w:pPr>
        <w:spacing w:after="0" w:line="240" w:lineRule="auto"/>
      </w:pPr>
      <w:r>
        <w:separator/>
      </w:r>
    </w:p>
  </w:endnote>
  <w:endnote w:type="continuationSeparator" w:id="0">
    <w:p w14:paraId="0AC2C45E" w14:textId="77777777" w:rsidR="005806D4" w:rsidRDefault="005806D4" w:rsidP="00E756E0">
      <w:pPr>
        <w:spacing w:after="0" w:line="240" w:lineRule="auto"/>
      </w:pPr>
      <w:r>
        <w:continuationSeparator/>
      </w:r>
    </w:p>
  </w:endnote>
  <w:endnote w:type="continuationNotice" w:id="1">
    <w:p w14:paraId="64FCEFD3" w14:textId="77777777" w:rsidR="005806D4" w:rsidRDefault="00580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1F1A" w14:textId="58127EE4" w:rsidR="00B8065F" w:rsidRDefault="00B8065F">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6F37ED0E" w:rsidR="007B3967" w:rsidRDefault="00B8065F">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E5AC" w14:textId="77777777" w:rsidR="005806D4" w:rsidRDefault="005806D4" w:rsidP="00E756E0">
      <w:pPr>
        <w:spacing w:after="0" w:line="240" w:lineRule="auto"/>
      </w:pPr>
      <w:r>
        <w:separator/>
      </w:r>
    </w:p>
  </w:footnote>
  <w:footnote w:type="continuationSeparator" w:id="0">
    <w:p w14:paraId="41C76F07" w14:textId="77777777" w:rsidR="005806D4" w:rsidRDefault="005806D4" w:rsidP="00E756E0">
      <w:pPr>
        <w:spacing w:after="0" w:line="240" w:lineRule="auto"/>
      </w:pPr>
      <w:r>
        <w:continuationSeparator/>
      </w:r>
    </w:p>
  </w:footnote>
  <w:footnote w:type="continuationNotice" w:id="1">
    <w:p w14:paraId="315127BC" w14:textId="77777777" w:rsidR="005806D4" w:rsidRDefault="005806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29FF86B4" w:rsidR="004A166C" w:rsidRDefault="005C2DCC">
    <w:pPr>
      <w:pStyle w:val="Header"/>
    </w:pPr>
    <w:r>
      <w:t xml:space="preserve">IM </w:t>
    </w:r>
    <w:r w:rsidR="002E00E7">
      <w:t>621</w:t>
    </w:r>
    <w:r w:rsidR="007B3967">
      <w:t xml:space="preserve"> </w:t>
    </w:r>
    <w:r w:rsidR="002E00E7">
      <w:t>Clinical Global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354361"/>
    <w:multiLevelType w:val="hybridMultilevel"/>
    <w:tmpl w:val="84BA3BE4"/>
    <w:lvl w:ilvl="0" w:tplc="FB0203FA">
      <w:start w:val="1"/>
      <w:numFmt w:val="bullet"/>
      <w:lvlText w:val="o"/>
      <w:lvlJc w:val="left"/>
      <w:pPr>
        <w:ind w:left="360" w:hanging="360"/>
      </w:pPr>
      <w:rPr>
        <w:rFonts w:ascii="Courier New" w:hAnsi="Courier New" w:hint="default"/>
      </w:rPr>
    </w:lvl>
    <w:lvl w:ilvl="1" w:tplc="072EB018">
      <w:start w:val="1"/>
      <w:numFmt w:val="bullet"/>
      <w:lvlText w:val=""/>
      <w:lvlJc w:val="left"/>
      <w:pPr>
        <w:ind w:left="1080" w:hanging="360"/>
      </w:pPr>
      <w:rPr>
        <w:rFonts w:ascii="Wingdings" w:hAnsi="Wingdings" w:hint="default"/>
      </w:rPr>
    </w:lvl>
    <w:lvl w:ilvl="2" w:tplc="219E15D8">
      <w:start w:val="1"/>
      <w:numFmt w:val="bullet"/>
      <w:lvlText w:val=""/>
      <w:lvlJc w:val="left"/>
      <w:pPr>
        <w:ind w:left="2160" w:hanging="360"/>
      </w:pPr>
      <w:rPr>
        <w:rFonts w:ascii="Wingdings" w:hAnsi="Wingdings" w:hint="default"/>
      </w:rPr>
    </w:lvl>
    <w:lvl w:ilvl="3" w:tplc="5B48428A">
      <w:start w:val="1"/>
      <w:numFmt w:val="bullet"/>
      <w:lvlText w:val=""/>
      <w:lvlJc w:val="left"/>
      <w:pPr>
        <w:ind w:left="2880" w:hanging="360"/>
      </w:pPr>
      <w:rPr>
        <w:rFonts w:ascii="Symbol" w:hAnsi="Symbol" w:hint="default"/>
      </w:rPr>
    </w:lvl>
    <w:lvl w:ilvl="4" w:tplc="144E6126">
      <w:start w:val="1"/>
      <w:numFmt w:val="bullet"/>
      <w:lvlText w:val="o"/>
      <w:lvlJc w:val="left"/>
      <w:pPr>
        <w:ind w:left="3600" w:hanging="360"/>
      </w:pPr>
      <w:rPr>
        <w:rFonts w:ascii="Courier New" w:hAnsi="Courier New" w:hint="default"/>
      </w:rPr>
    </w:lvl>
    <w:lvl w:ilvl="5" w:tplc="7CA08882">
      <w:start w:val="1"/>
      <w:numFmt w:val="bullet"/>
      <w:lvlText w:val=""/>
      <w:lvlJc w:val="left"/>
      <w:pPr>
        <w:ind w:left="4320" w:hanging="360"/>
      </w:pPr>
      <w:rPr>
        <w:rFonts w:ascii="Wingdings" w:hAnsi="Wingdings" w:hint="default"/>
      </w:rPr>
    </w:lvl>
    <w:lvl w:ilvl="6" w:tplc="43403B7C">
      <w:start w:val="1"/>
      <w:numFmt w:val="bullet"/>
      <w:lvlText w:val=""/>
      <w:lvlJc w:val="left"/>
      <w:pPr>
        <w:ind w:left="5040" w:hanging="360"/>
      </w:pPr>
      <w:rPr>
        <w:rFonts w:ascii="Symbol" w:hAnsi="Symbol" w:hint="default"/>
      </w:rPr>
    </w:lvl>
    <w:lvl w:ilvl="7" w:tplc="4F5E22CC">
      <w:start w:val="1"/>
      <w:numFmt w:val="bullet"/>
      <w:lvlText w:val="o"/>
      <w:lvlJc w:val="left"/>
      <w:pPr>
        <w:ind w:left="5760" w:hanging="360"/>
      </w:pPr>
      <w:rPr>
        <w:rFonts w:ascii="Courier New" w:hAnsi="Courier New" w:hint="default"/>
      </w:rPr>
    </w:lvl>
    <w:lvl w:ilvl="8" w:tplc="52EA5CF2">
      <w:start w:val="1"/>
      <w:numFmt w:val="bullet"/>
      <w:lvlText w:val=""/>
      <w:lvlJc w:val="left"/>
      <w:pPr>
        <w:ind w:left="648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A7FC3A"/>
    <w:multiLevelType w:val="hybridMultilevel"/>
    <w:tmpl w:val="F190B4B6"/>
    <w:lvl w:ilvl="0" w:tplc="254092A6">
      <w:start w:val="1"/>
      <w:numFmt w:val="decimal"/>
      <w:lvlText w:val="%1."/>
      <w:lvlJc w:val="left"/>
      <w:pPr>
        <w:ind w:left="720" w:hanging="360"/>
      </w:pPr>
      <w:rPr>
        <w:rFonts w:ascii="Arial" w:hAnsi="Arial" w:hint="default"/>
      </w:rPr>
    </w:lvl>
    <w:lvl w:ilvl="1" w:tplc="5F748146">
      <w:start w:val="1"/>
      <w:numFmt w:val="lowerLetter"/>
      <w:lvlText w:val="%2."/>
      <w:lvlJc w:val="left"/>
      <w:pPr>
        <w:ind w:left="1440" w:hanging="360"/>
      </w:pPr>
    </w:lvl>
    <w:lvl w:ilvl="2" w:tplc="F322F6F2">
      <w:start w:val="1"/>
      <w:numFmt w:val="lowerRoman"/>
      <w:lvlText w:val="%3."/>
      <w:lvlJc w:val="right"/>
      <w:pPr>
        <w:ind w:left="2160" w:hanging="180"/>
      </w:pPr>
    </w:lvl>
    <w:lvl w:ilvl="3" w:tplc="2EEA5094">
      <w:start w:val="1"/>
      <w:numFmt w:val="decimal"/>
      <w:lvlText w:val="%4."/>
      <w:lvlJc w:val="left"/>
      <w:pPr>
        <w:ind w:left="2880" w:hanging="360"/>
      </w:pPr>
    </w:lvl>
    <w:lvl w:ilvl="4" w:tplc="996C32A6">
      <w:start w:val="1"/>
      <w:numFmt w:val="lowerLetter"/>
      <w:lvlText w:val="%5."/>
      <w:lvlJc w:val="left"/>
      <w:pPr>
        <w:ind w:left="3600" w:hanging="360"/>
      </w:pPr>
    </w:lvl>
    <w:lvl w:ilvl="5" w:tplc="6F5212D0">
      <w:start w:val="1"/>
      <w:numFmt w:val="lowerRoman"/>
      <w:lvlText w:val="%6."/>
      <w:lvlJc w:val="right"/>
      <w:pPr>
        <w:ind w:left="4320" w:hanging="180"/>
      </w:pPr>
    </w:lvl>
    <w:lvl w:ilvl="6" w:tplc="0E08B83C">
      <w:start w:val="1"/>
      <w:numFmt w:val="decimal"/>
      <w:lvlText w:val="%7."/>
      <w:lvlJc w:val="left"/>
      <w:pPr>
        <w:ind w:left="5040" w:hanging="360"/>
      </w:pPr>
    </w:lvl>
    <w:lvl w:ilvl="7" w:tplc="6F662EE4">
      <w:start w:val="1"/>
      <w:numFmt w:val="lowerLetter"/>
      <w:lvlText w:val="%8."/>
      <w:lvlJc w:val="left"/>
      <w:pPr>
        <w:ind w:left="5760" w:hanging="360"/>
      </w:pPr>
    </w:lvl>
    <w:lvl w:ilvl="8" w:tplc="46E88C60">
      <w:start w:val="1"/>
      <w:numFmt w:val="lowerRoman"/>
      <w:lvlText w:val="%9."/>
      <w:lvlJc w:val="right"/>
      <w:pPr>
        <w:ind w:left="6480" w:hanging="180"/>
      </w:pPr>
    </w:lvl>
  </w:abstractNum>
  <w:abstractNum w:abstractNumId="1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3"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2B7631"/>
    <w:multiLevelType w:val="hybridMultilevel"/>
    <w:tmpl w:val="2EEA5454"/>
    <w:lvl w:ilvl="0" w:tplc="B4DE1FA6">
      <w:start w:val="1"/>
      <w:numFmt w:val="decimal"/>
      <w:lvlText w:val="%1."/>
      <w:lvlJc w:val="left"/>
      <w:pPr>
        <w:ind w:left="1080" w:hanging="360"/>
      </w:pPr>
      <w:rPr>
        <w:rFonts w:ascii="Arial" w:hAnsi="Arial" w:hint="default"/>
      </w:rPr>
    </w:lvl>
    <w:lvl w:ilvl="1" w:tplc="70E2E9EA">
      <w:start w:val="1"/>
      <w:numFmt w:val="lowerLetter"/>
      <w:lvlText w:val="%2."/>
      <w:lvlJc w:val="left"/>
      <w:pPr>
        <w:ind w:left="1440" w:hanging="360"/>
      </w:pPr>
    </w:lvl>
    <w:lvl w:ilvl="2" w:tplc="3AA2B2C6">
      <w:start w:val="1"/>
      <w:numFmt w:val="lowerRoman"/>
      <w:lvlText w:val="%3."/>
      <w:lvlJc w:val="right"/>
      <w:pPr>
        <w:ind w:left="2160" w:hanging="180"/>
      </w:pPr>
    </w:lvl>
    <w:lvl w:ilvl="3" w:tplc="FB8AA634">
      <w:start w:val="1"/>
      <w:numFmt w:val="decimal"/>
      <w:lvlText w:val="%4."/>
      <w:lvlJc w:val="left"/>
      <w:pPr>
        <w:ind w:left="2880" w:hanging="360"/>
      </w:pPr>
    </w:lvl>
    <w:lvl w:ilvl="4" w:tplc="B2C24E40">
      <w:start w:val="1"/>
      <w:numFmt w:val="lowerLetter"/>
      <w:lvlText w:val="%5."/>
      <w:lvlJc w:val="left"/>
      <w:pPr>
        <w:ind w:left="3600" w:hanging="360"/>
      </w:pPr>
    </w:lvl>
    <w:lvl w:ilvl="5" w:tplc="3D788684">
      <w:start w:val="1"/>
      <w:numFmt w:val="lowerRoman"/>
      <w:lvlText w:val="%6."/>
      <w:lvlJc w:val="right"/>
      <w:pPr>
        <w:ind w:left="4320" w:hanging="180"/>
      </w:pPr>
    </w:lvl>
    <w:lvl w:ilvl="6" w:tplc="02560836">
      <w:start w:val="1"/>
      <w:numFmt w:val="decimal"/>
      <w:lvlText w:val="%7."/>
      <w:lvlJc w:val="left"/>
      <w:pPr>
        <w:ind w:left="5040" w:hanging="360"/>
      </w:pPr>
    </w:lvl>
    <w:lvl w:ilvl="7" w:tplc="71A68962">
      <w:start w:val="1"/>
      <w:numFmt w:val="lowerLetter"/>
      <w:lvlText w:val="%8."/>
      <w:lvlJc w:val="left"/>
      <w:pPr>
        <w:ind w:left="5760" w:hanging="360"/>
      </w:pPr>
    </w:lvl>
    <w:lvl w:ilvl="8" w:tplc="0AE0A61C">
      <w:start w:val="1"/>
      <w:numFmt w:val="lowerRoman"/>
      <w:lvlText w:val="%9."/>
      <w:lvlJc w:val="right"/>
      <w:pPr>
        <w:ind w:left="6480" w:hanging="180"/>
      </w:pPr>
    </w:lvl>
  </w:abstractNum>
  <w:abstractNum w:abstractNumId="26"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6"/>
  </w:num>
  <w:num w:numId="2" w16cid:durableId="374738127">
    <w:abstractNumId w:val="13"/>
  </w:num>
  <w:num w:numId="3" w16cid:durableId="1054306765">
    <w:abstractNumId w:val="26"/>
  </w:num>
  <w:num w:numId="4" w16cid:durableId="1563248639">
    <w:abstractNumId w:val="18"/>
  </w:num>
  <w:num w:numId="5" w16cid:durableId="279457362">
    <w:abstractNumId w:val="23"/>
  </w:num>
  <w:num w:numId="6" w16cid:durableId="321932046">
    <w:abstractNumId w:val="31"/>
  </w:num>
  <w:num w:numId="7" w16cid:durableId="2030177351">
    <w:abstractNumId w:val="15"/>
  </w:num>
  <w:num w:numId="8" w16cid:durableId="678583384">
    <w:abstractNumId w:val="20"/>
  </w:num>
  <w:num w:numId="9" w16cid:durableId="706762523">
    <w:abstractNumId w:val="4"/>
  </w:num>
  <w:num w:numId="10" w16cid:durableId="602808585">
    <w:abstractNumId w:val="19"/>
  </w:num>
  <w:num w:numId="11" w16cid:durableId="2031294038">
    <w:abstractNumId w:val="9"/>
  </w:num>
  <w:num w:numId="12" w16cid:durableId="711810667">
    <w:abstractNumId w:val="5"/>
  </w:num>
  <w:num w:numId="13" w16cid:durableId="1478650159">
    <w:abstractNumId w:val="10"/>
  </w:num>
  <w:num w:numId="14" w16cid:durableId="1755130114">
    <w:abstractNumId w:val="27"/>
  </w:num>
  <w:num w:numId="15" w16cid:durableId="881407553">
    <w:abstractNumId w:val="24"/>
  </w:num>
  <w:num w:numId="16" w16cid:durableId="1790512805">
    <w:abstractNumId w:val="29"/>
  </w:num>
  <w:num w:numId="17" w16cid:durableId="57095923">
    <w:abstractNumId w:val="17"/>
  </w:num>
  <w:num w:numId="18" w16cid:durableId="1328441998">
    <w:abstractNumId w:val="3"/>
  </w:num>
  <w:num w:numId="19" w16cid:durableId="453905796">
    <w:abstractNumId w:val="0"/>
  </w:num>
  <w:num w:numId="20" w16cid:durableId="712390623">
    <w:abstractNumId w:val="8"/>
  </w:num>
  <w:num w:numId="21" w16cid:durableId="114060318">
    <w:abstractNumId w:val="30"/>
  </w:num>
  <w:num w:numId="22" w16cid:durableId="367879246">
    <w:abstractNumId w:val="12"/>
  </w:num>
  <w:num w:numId="23" w16cid:durableId="2053921885">
    <w:abstractNumId w:val="11"/>
  </w:num>
  <w:num w:numId="24" w16cid:durableId="225651855">
    <w:abstractNumId w:val="22"/>
  </w:num>
  <w:num w:numId="25" w16cid:durableId="1188716672">
    <w:abstractNumId w:val="2"/>
  </w:num>
  <w:num w:numId="26" w16cid:durableId="334580554">
    <w:abstractNumId w:val="28"/>
  </w:num>
  <w:num w:numId="27" w16cid:durableId="584999412">
    <w:abstractNumId w:val="32"/>
  </w:num>
  <w:num w:numId="28" w16cid:durableId="750080801">
    <w:abstractNumId w:val="21"/>
  </w:num>
  <w:num w:numId="29" w16cid:durableId="969631907">
    <w:abstractNumId w:val="1"/>
  </w:num>
  <w:num w:numId="30" w16cid:durableId="885069547">
    <w:abstractNumId w:val="7"/>
  </w:num>
  <w:num w:numId="31" w16cid:durableId="1336226752">
    <w:abstractNumId w:val="31"/>
  </w:num>
  <w:num w:numId="32" w16cid:durableId="717247868">
    <w:abstractNumId w:val="15"/>
  </w:num>
  <w:num w:numId="33" w16cid:durableId="950362934">
    <w:abstractNumId w:val="14"/>
  </w:num>
  <w:num w:numId="34" w16cid:durableId="698968546">
    <w:abstractNumId w:val="25"/>
  </w:num>
  <w:num w:numId="35" w16cid:durableId="1391150261">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678"/>
    <w:rsid w:val="00004E64"/>
    <w:rsid w:val="00004F09"/>
    <w:rsid w:val="00005E53"/>
    <w:rsid w:val="000061F3"/>
    <w:rsid w:val="00011C80"/>
    <w:rsid w:val="00012208"/>
    <w:rsid w:val="000134ED"/>
    <w:rsid w:val="00014E87"/>
    <w:rsid w:val="000167B9"/>
    <w:rsid w:val="00017972"/>
    <w:rsid w:val="00020A66"/>
    <w:rsid w:val="00021AC5"/>
    <w:rsid w:val="000220BF"/>
    <w:rsid w:val="00022296"/>
    <w:rsid w:val="000234BA"/>
    <w:rsid w:val="00023AAE"/>
    <w:rsid w:val="00023BD0"/>
    <w:rsid w:val="00023D21"/>
    <w:rsid w:val="00023E85"/>
    <w:rsid w:val="000244AF"/>
    <w:rsid w:val="000268F0"/>
    <w:rsid w:val="000304AA"/>
    <w:rsid w:val="00030D11"/>
    <w:rsid w:val="00030D1F"/>
    <w:rsid w:val="00031034"/>
    <w:rsid w:val="0003104B"/>
    <w:rsid w:val="0003153D"/>
    <w:rsid w:val="0003296F"/>
    <w:rsid w:val="00032DC5"/>
    <w:rsid w:val="0003329F"/>
    <w:rsid w:val="00034524"/>
    <w:rsid w:val="00034D75"/>
    <w:rsid w:val="00034E1D"/>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25"/>
    <w:rsid w:val="00060AEE"/>
    <w:rsid w:val="00060E1D"/>
    <w:rsid w:val="0006102E"/>
    <w:rsid w:val="00062DB1"/>
    <w:rsid w:val="000630A3"/>
    <w:rsid w:val="000652F8"/>
    <w:rsid w:val="000654F5"/>
    <w:rsid w:val="00065920"/>
    <w:rsid w:val="00067E72"/>
    <w:rsid w:val="00070344"/>
    <w:rsid w:val="0007040E"/>
    <w:rsid w:val="0007048A"/>
    <w:rsid w:val="00071B97"/>
    <w:rsid w:val="0007294E"/>
    <w:rsid w:val="00072DDF"/>
    <w:rsid w:val="00072FEF"/>
    <w:rsid w:val="0007358F"/>
    <w:rsid w:val="000744C3"/>
    <w:rsid w:val="00076FC4"/>
    <w:rsid w:val="00077022"/>
    <w:rsid w:val="00077C10"/>
    <w:rsid w:val="000801F8"/>
    <w:rsid w:val="00082AC2"/>
    <w:rsid w:val="00082CAA"/>
    <w:rsid w:val="00085214"/>
    <w:rsid w:val="0009066D"/>
    <w:rsid w:val="00090E68"/>
    <w:rsid w:val="0009293F"/>
    <w:rsid w:val="00094508"/>
    <w:rsid w:val="000964F0"/>
    <w:rsid w:val="00097BE4"/>
    <w:rsid w:val="000A08A0"/>
    <w:rsid w:val="000A090B"/>
    <w:rsid w:val="000A217E"/>
    <w:rsid w:val="000A3485"/>
    <w:rsid w:val="000A3921"/>
    <w:rsid w:val="000A49C6"/>
    <w:rsid w:val="000A4EC7"/>
    <w:rsid w:val="000A6D69"/>
    <w:rsid w:val="000A7FEA"/>
    <w:rsid w:val="000B0BA6"/>
    <w:rsid w:val="000B10AE"/>
    <w:rsid w:val="000B16CD"/>
    <w:rsid w:val="000B244F"/>
    <w:rsid w:val="000B478B"/>
    <w:rsid w:val="000B49A1"/>
    <w:rsid w:val="000B7DCB"/>
    <w:rsid w:val="000C05EE"/>
    <w:rsid w:val="000C14DA"/>
    <w:rsid w:val="000C2589"/>
    <w:rsid w:val="000C3C4D"/>
    <w:rsid w:val="000C59C8"/>
    <w:rsid w:val="000C65F8"/>
    <w:rsid w:val="000C6A23"/>
    <w:rsid w:val="000D015E"/>
    <w:rsid w:val="000D2706"/>
    <w:rsid w:val="000D2E92"/>
    <w:rsid w:val="000D3DDA"/>
    <w:rsid w:val="000D48C0"/>
    <w:rsid w:val="000D4E84"/>
    <w:rsid w:val="000D56BB"/>
    <w:rsid w:val="000D6327"/>
    <w:rsid w:val="000D6F70"/>
    <w:rsid w:val="000D78D9"/>
    <w:rsid w:val="000D7F47"/>
    <w:rsid w:val="000E03A1"/>
    <w:rsid w:val="000E1AF0"/>
    <w:rsid w:val="000E5911"/>
    <w:rsid w:val="000E5B1E"/>
    <w:rsid w:val="000E6B89"/>
    <w:rsid w:val="000E6F30"/>
    <w:rsid w:val="000E728A"/>
    <w:rsid w:val="000E73CC"/>
    <w:rsid w:val="000F071F"/>
    <w:rsid w:val="000F103A"/>
    <w:rsid w:val="000F1B56"/>
    <w:rsid w:val="000F29CD"/>
    <w:rsid w:val="000F3BDF"/>
    <w:rsid w:val="000F42BA"/>
    <w:rsid w:val="000F4B3E"/>
    <w:rsid w:val="000F4E3D"/>
    <w:rsid w:val="00100062"/>
    <w:rsid w:val="00100174"/>
    <w:rsid w:val="001001F0"/>
    <w:rsid w:val="00100476"/>
    <w:rsid w:val="00100C26"/>
    <w:rsid w:val="001037C6"/>
    <w:rsid w:val="00103DB3"/>
    <w:rsid w:val="0010437F"/>
    <w:rsid w:val="00104B2B"/>
    <w:rsid w:val="00104EC3"/>
    <w:rsid w:val="00105617"/>
    <w:rsid w:val="001070EA"/>
    <w:rsid w:val="0010740C"/>
    <w:rsid w:val="00107916"/>
    <w:rsid w:val="0011095F"/>
    <w:rsid w:val="001127DD"/>
    <w:rsid w:val="00112E1B"/>
    <w:rsid w:val="00112EE7"/>
    <w:rsid w:val="00113916"/>
    <w:rsid w:val="00114C8F"/>
    <w:rsid w:val="001153B2"/>
    <w:rsid w:val="001168B7"/>
    <w:rsid w:val="001176ED"/>
    <w:rsid w:val="00117B63"/>
    <w:rsid w:val="001208EF"/>
    <w:rsid w:val="0012109C"/>
    <w:rsid w:val="00122A1E"/>
    <w:rsid w:val="00122D3A"/>
    <w:rsid w:val="00123803"/>
    <w:rsid w:val="001262B9"/>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37C0"/>
    <w:rsid w:val="001546A2"/>
    <w:rsid w:val="00155C66"/>
    <w:rsid w:val="00156BF4"/>
    <w:rsid w:val="0016021D"/>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4F4F"/>
    <w:rsid w:val="00176BF0"/>
    <w:rsid w:val="00177AFE"/>
    <w:rsid w:val="00177E71"/>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81C"/>
    <w:rsid w:val="001F3C84"/>
    <w:rsid w:val="001F40D6"/>
    <w:rsid w:val="001F4B40"/>
    <w:rsid w:val="001F5178"/>
    <w:rsid w:val="001F518B"/>
    <w:rsid w:val="001F6131"/>
    <w:rsid w:val="001F73B3"/>
    <w:rsid w:val="001F7C97"/>
    <w:rsid w:val="001F7CB9"/>
    <w:rsid w:val="001F7DD8"/>
    <w:rsid w:val="00200481"/>
    <w:rsid w:val="002022C3"/>
    <w:rsid w:val="002055D5"/>
    <w:rsid w:val="00205932"/>
    <w:rsid w:val="002059FA"/>
    <w:rsid w:val="002070D3"/>
    <w:rsid w:val="002100EF"/>
    <w:rsid w:val="0021153B"/>
    <w:rsid w:val="00211945"/>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4C71"/>
    <w:rsid w:val="002356B5"/>
    <w:rsid w:val="0023611F"/>
    <w:rsid w:val="00237510"/>
    <w:rsid w:val="0023777A"/>
    <w:rsid w:val="002422D0"/>
    <w:rsid w:val="00242575"/>
    <w:rsid w:val="002442FE"/>
    <w:rsid w:val="00245229"/>
    <w:rsid w:val="002454C5"/>
    <w:rsid w:val="00245852"/>
    <w:rsid w:val="00245E85"/>
    <w:rsid w:val="0024602A"/>
    <w:rsid w:val="00246374"/>
    <w:rsid w:val="0024644C"/>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82C"/>
    <w:rsid w:val="00263D51"/>
    <w:rsid w:val="00264528"/>
    <w:rsid w:val="002652D5"/>
    <w:rsid w:val="00266E93"/>
    <w:rsid w:val="00267194"/>
    <w:rsid w:val="00267BD1"/>
    <w:rsid w:val="00267EE8"/>
    <w:rsid w:val="0027024D"/>
    <w:rsid w:val="0027179F"/>
    <w:rsid w:val="002731B1"/>
    <w:rsid w:val="002732BC"/>
    <w:rsid w:val="002732E9"/>
    <w:rsid w:val="00273DB7"/>
    <w:rsid w:val="002742FD"/>
    <w:rsid w:val="002746F7"/>
    <w:rsid w:val="00274BF2"/>
    <w:rsid w:val="00274C58"/>
    <w:rsid w:val="00275498"/>
    <w:rsid w:val="002755F4"/>
    <w:rsid w:val="002760C9"/>
    <w:rsid w:val="0027630C"/>
    <w:rsid w:val="002772CE"/>
    <w:rsid w:val="00277ACC"/>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2230"/>
    <w:rsid w:val="002A4AF7"/>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6708"/>
    <w:rsid w:val="002C6ECB"/>
    <w:rsid w:val="002C73AF"/>
    <w:rsid w:val="002D25CC"/>
    <w:rsid w:val="002D4AE9"/>
    <w:rsid w:val="002D75BF"/>
    <w:rsid w:val="002D794B"/>
    <w:rsid w:val="002E00E7"/>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A80"/>
    <w:rsid w:val="002F4BDB"/>
    <w:rsid w:val="002F4CD5"/>
    <w:rsid w:val="002F4E20"/>
    <w:rsid w:val="002F51C4"/>
    <w:rsid w:val="002F5B6C"/>
    <w:rsid w:val="002F65A1"/>
    <w:rsid w:val="002F6B92"/>
    <w:rsid w:val="002F6F43"/>
    <w:rsid w:val="003000D3"/>
    <w:rsid w:val="00300217"/>
    <w:rsid w:val="00300658"/>
    <w:rsid w:val="00301481"/>
    <w:rsid w:val="00301970"/>
    <w:rsid w:val="003024F1"/>
    <w:rsid w:val="00302DBC"/>
    <w:rsid w:val="00305723"/>
    <w:rsid w:val="003067E8"/>
    <w:rsid w:val="00307D45"/>
    <w:rsid w:val="00311221"/>
    <w:rsid w:val="00311A22"/>
    <w:rsid w:val="00316576"/>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21BC"/>
    <w:rsid w:val="00334304"/>
    <w:rsid w:val="00335B64"/>
    <w:rsid w:val="00336014"/>
    <w:rsid w:val="003361BF"/>
    <w:rsid w:val="0033686B"/>
    <w:rsid w:val="003368F7"/>
    <w:rsid w:val="00336F67"/>
    <w:rsid w:val="003372FF"/>
    <w:rsid w:val="003373E2"/>
    <w:rsid w:val="0034095D"/>
    <w:rsid w:val="00340F75"/>
    <w:rsid w:val="003415C9"/>
    <w:rsid w:val="00342710"/>
    <w:rsid w:val="00343E09"/>
    <w:rsid w:val="003442A7"/>
    <w:rsid w:val="003444C7"/>
    <w:rsid w:val="00344940"/>
    <w:rsid w:val="00344DCB"/>
    <w:rsid w:val="00346829"/>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02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19E"/>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260"/>
    <w:rsid w:val="003E15ED"/>
    <w:rsid w:val="003E2574"/>
    <w:rsid w:val="003E326F"/>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5A4A"/>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9CE"/>
    <w:rsid w:val="00465B04"/>
    <w:rsid w:val="00465F80"/>
    <w:rsid w:val="00466DA6"/>
    <w:rsid w:val="004672BE"/>
    <w:rsid w:val="004679D7"/>
    <w:rsid w:val="00472EE7"/>
    <w:rsid w:val="0047429C"/>
    <w:rsid w:val="0047438E"/>
    <w:rsid w:val="0047458E"/>
    <w:rsid w:val="0047495C"/>
    <w:rsid w:val="004754F3"/>
    <w:rsid w:val="004770F2"/>
    <w:rsid w:val="00480340"/>
    <w:rsid w:val="0048042E"/>
    <w:rsid w:val="00480DFA"/>
    <w:rsid w:val="0048104E"/>
    <w:rsid w:val="0048180F"/>
    <w:rsid w:val="00481BAF"/>
    <w:rsid w:val="00482B9E"/>
    <w:rsid w:val="00483F80"/>
    <w:rsid w:val="00484408"/>
    <w:rsid w:val="00484554"/>
    <w:rsid w:val="00486EC3"/>
    <w:rsid w:val="00486F14"/>
    <w:rsid w:val="00487C73"/>
    <w:rsid w:val="00492E8B"/>
    <w:rsid w:val="0049300B"/>
    <w:rsid w:val="00493E5B"/>
    <w:rsid w:val="0049486E"/>
    <w:rsid w:val="00494CF2"/>
    <w:rsid w:val="00495289"/>
    <w:rsid w:val="00495A1A"/>
    <w:rsid w:val="00495FED"/>
    <w:rsid w:val="00496652"/>
    <w:rsid w:val="00496781"/>
    <w:rsid w:val="0049678F"/>
    <w:rsid w:val="004969A2"/>
    <w:rsid w:val="004A105C"/>
    <w:rsid w:val="004A14A0"/>
    <w:rsid w:val="004A166C"/>
    <w:rsid w:val="004A31FF"/>
    <w:rsid w:val="004A326A"/>
    <w:rsid w:val="004A3EDE"/>
    <w:rsid w:val="004A44D0"/>
    <w:rsid w:val="004A5088"/>
    <w:rsid w:val="004A52F3"/>
    <w:rsid w:val="004A6876"/>
    <w:rsid w:val="004A7775"/>
    <w:rsid w:val="004A7E40"/>
    <w:rsid w:val="004B126A"/>
    <w:rsid w:val="004B140D"/>
    <w:rsid w:val="004B145C"/>
    <w:rsid w:val="004B3021"/>
    <w:rsid w:val="004B3AE4"/>
    <w:rsid w:val="004C1611"/>
    <w:rsid w:val="004C1D5F"/>
    <w:rsid w:val="004C29C8"/>
    <w:rsid w:val="004C2D2A"/>
    <w:rsid w:val="004C3193"/>
    <w:rsid w:val="004C4653"/>
    <w:rsid w:val="004C4C8C"/>
    <w:rsid w:val="004C5D66"/>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BFB"/>
    <w:rsid w:val="005455DD"/>
    <w:rsid w:val="005456C7"/>
    <w:rsid w:val="0054754A"/>
    <w:rsid w:val="00547D98"/>
    <w:rsid w:val="005500E5"/>
    <w:rsid w:val="00550B50"/>
    <w:rsid w:val="00551027"/>
    <w:rsid w:val="0055268A"/>
    <w:rsid w:val="005529C3"/>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384B"/>
    <w:rsid w:val="005746DA"/>
    <w:rsid w:val="00574A9F"/>
    <w:rsid w:val="00574AF1"/>
    <w:rsid w:val="0057603C"/>
    <w:rsid w:val="005768ED"/>
    <w:rsid w:val="00579CDC"/>
    <w:rsid w:val="005806D4"/>
    <w:rsid w:val="0058265C"/>
    <w:rsid w:val="00582778"/>
    <w:rsid w:val="00583A1C"/>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68F4"/>
    <w:rsid w:val="005A74F4"/>
    <w:rsid w:val="005A7999"/>
    <w:rsid w:val="005A7EA8"/>
    <w:rsid w:val="005B08D5"/>
    <w:rsid w:val="005B2FF0"/>
    <w:rsid w:val="005B416E"/>
    <w:rsid w:val="005B41F6"/>
    <w:rsid w:val="005B4483"/>
    <w:rsid w:val="005B4C18"/>
    <w:rsid w:val="005B5330"/>
    <w:rsid w:val="005B6486"/>
    <w:rsid w:val="005C0282"/>
    <w:rsid w:val="005C143E"/>
    <w:rsid w:val="005C1835"/>
    <w:rsid w:val="005C2DCC"/>
    <w:rsid w:val="005C41F1"/>
    <w:rsid w:val="005C5D67"/>
    <w:rsid w:val="005C6F49"/>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7AB3"/>
    <w:rsid w:val="005EF2EA"/>
    <w:rsid w:val="005F0799"/>
    <w:rsid w:val="005F28EA"/>
    <w:rsid w:val="005F295E"/>
    <w:rsid w:val="005F4C3F"/>
    <w:rsid w:val="005F516C"/>
    <w:rsid w:val="005F60AA"/>
    <w:rsid w:val="005F63B7"/>
    <w:rsid w:val="005F69DA"/>
    <w:rsid w:val="005F6DC5"/>
    <w:rsid w:val="005F7470"/>
    <w:rsid w:val="005F7EFA"/>
    <w:rsid w:val="005F7FF7"/>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3CBB"/>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FD1"/>
    <w:rsid w:val="00637E11"/>
    <w:rsid w:val="00640D55"/>
    <w:rsid w:val="00641367"/>
    <w:rsid w:val="00641C5A"/>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31BE"/>
    <w:rsid w:val="006653EE"/>
    <w:rsid w:val="00665F7F"/>
    <w:rsid w:val="0067006D"/>
    <w:rsid w:val="006719E0"/>
    <w:rsid w:val="00672FC7"/>
    <w:rsid w:val="00673365"/>
    <w:rsid w:val="006734AE"/>
    <w:rsid w:val="006749E3"/>
    <w:rsid w:val="00674ADF"/>
    <w:rsid w:val="00676DE6"/>
    <w:rsid w:val="00680EA7"/>
    <w:rsid w:val="0068102E"/>
    <w:rsid w:val="00684A87"/>
    <w:rsid w:val="006856EE"/>
    <w:rsid w:val="00685954"/>
    <w:rsid w:val="0068598D"/>
    <w:rsid w:val="00685E04"/>
    <w:rsid w:val="00686D09"/>
    <w:rsid w:val="00692BC7"/>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A3B"/>
    <w:rsid w:val="006C0C9A"/>
    <w:rsid w:val="006C0EA4"/>
    <w:rsid w:val="006C1D96"/>
    <w:rsid w:val="006C41B1"/>
    <w:rsid w:val="006C572C"/>
    <w:rsid w:val="006D160C"/>
    <w:rsid w:val="006D2D9E"/>
    <w:rsid w:val="006D2EE4"/>
    <w:rsid w:val="006D4DB0"/>
    <w:rsid w:val="006D5A39"/>
    <w:rsid w:val="006D6871"/>
    <w:rsid w:val="006D68B6"/>
    <w:rsid w:val="006D7F21"/>
    <w:rsid w:val="006E15D9"/>
    <w:rsid w:val="006E1B5D"/>
    <w:rsid w:val="006E1FAF"/>
    <w:rsid w:val="006E3822"/>
    <w:rsid w:val="006E483B"/>
    <w:rsid w:val="006E6D78"/>
    <w:rsid w:val="006E6DD7"/>
    <w:rsid w:val="006F05E0"/>
    <w:rsid w:val="006F08C5"/>
    <w:rsid w:val="006F2107"/>
    <w:rsid w:val="006F230A"/>
    <w:rsid w:val="006F3E70"/>
    <w:rsid w:val="006F43D6"/>
    <w:rsid w:val="006F4BBE"/>
    <w:rsid w:val="006F4D43"/>
    <w:rsid w:val="006F4FD5"/>
    <w:rsid w:val="006F69F6"/>
    <w:rsid w:val="006F7322"/>
    <w:rsid w:val="006F73F0"/>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DE8"/>
    <w:rsid w:val="007212CF"/>
    <w:rsid w:val="0072224B"/>
    <w:rsid w:val="007222B5"/>
    <w:rsid w:val="007227E5"/>
    <w:rsid w:val="007247EC"/>
    <w:rsid w:val="00726AB4"/>
    <w:rsid w:val="00730320"/>
    <w:rsid w:val="00731AE6"/>
    <w:rsid w:val="0073355B"/>
    <w:rsid w:val="00735253"/>
    <w:rsid w:val="007357EC"/>
    <w:rsid w:val="0074263E"/>
    <w:rsid w:val="007454B2"/>
    <w:rsid w:val="00745B0C"/>
    <w:rsid w:val="00746A6C"/>
    <w:rsid w:val="00747DE6"/>
    <w:rsid w:val="0075066D"/>
    <w:rsid w:val="00750BF4"/>
    <w:rsid w:val="00750D78"/>
    <w:rsid w:val="0075345B"/>
    <w:rsid w:val="00757B21"/>
    <w:rsid w:val="00757BE7"/>
    <w:rsid w:val="00757FEF"/>
    <w:rsid w:val="007610FB"/>
    <w:rsid w:val="007614CF"/>
    <w:rsid w:val="00761622"/>
    <w:rsid w:val="007617CC"/>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62A7"/>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58F4"/>
    <w:rsid w:val="007D6BDC"/>
    <w:rsid w:val="007D6E46"/>
    <w:rsid w:val="007D7480"/>
    <w:rsid w:val="007E1756"/>
    <w:rsid w:val="007E28C1"/>
    <w:rsid w:val="007E2DC7"/>
    <w:rsid w:val="007E3176"/>
    <w:rsid w:val="007E372E"/>
    <w:rsid w:val="007E37C6"/>
    <w:rsid w:val="007E384A"/>
    <w:rsid w:val="007E6CF8"/>
    <w:rsid w:val="007E77A9"/>
    <w:rsid w:val="007F085F"/>
    <w:rsid w:val="007F0BA2"/>
    <w:rsid w:val="007F19B7"/>
    <w:rsid w:val="007F26C9"/>
    <w:rsid w:val="007F3051"/>
    <w:rsid w:val="007F30E1"/>
    <w:rsid w:val="007F5F86"/>
    <w:rsid w:val="007F63C0"/>
    <w:rsid w:val="007F6A37"/>
    <w:rsid w:val="007F6FCF"/>
    <w:rsid w:val="00804F91"/>
    <w:rsid w:val="00805A84"/>
    <w:rsid w:val="00805BA0"/>
    <w:rsid w:val="008069D3"/>
    <w:rsid w:val="008075E0"/>
    <w:rsid w:val="00810C85"/>
    <w:rsid w:val="0081154B"/>
    <w:rsid w:val="00812906"/>
    <w:rsid w:val="00816586"/>
    <w:rsid w:val="00820583"/>
    <w:rsid w:val="00820A69"/>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5A79"/>
    <w:rsid w:val="00836833"/>
    <w:rsid w:val="008373C4"/>
    <w:rsid w:val="0084051E"/>
    <w:rsid w:val="00841350"/>
    <w:rsid w:val="0084162D"/>
    <w:rsid w:val="008422FC"/>
    <w:rsid w:val="0084251F"/>
    <w:rsid w:val="00843721"/>
    <w:rsid w:val="008441D0"/>
    <w:rsid w:val="0084444B"/>
    <w:rsid w:val="008444B3"/>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8A2"/>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28BC"/>
    <w:rsid w:val="0089360D"/>
    <w:rsid w:val="00894A8E"/>
    <w:rsid w:val="00895436"/>
    <w:rsid w:val="00896BB7"/>
    <w:rsid w:val="00897B88"/>
    <w:rsid w:val="00897CD3"/>
    <w:rsid w:val="008A2482"/>
    <w:rsid w:val="008A37D9"/>
    <w:rsid w:val="008A44A0"/>
    <w:rsid w:val="008A4D6E"/>
    <w:rsid w:val="008A5349"/>
    <w:rsid w:val="008A7786"/>
    <w:rsid w:val="008B0270"/>
    <w:rsid w:val="008B02BF"/>
    <w:rsid w:val="008B0392"/>
    <w:rsid w:val="008B04C2"/>
    <w:rsid w:val="008B0786"/>
    <w:rsid w:val="008B0DA1"/>
    <w:rsid w:val="008B2E70"/>
    <w:rsid w:val="008B384C"/>
    <w:rsid w:val="008B430B"/>
    <w:rsid w:val="008B4F61"/>
    <w:rsid w:val="008B6A5D"/>
    <w:rsid w:val="008B6B0D"/>
    <w:rsid w:val="008B7E5C"/>
    <w:rsid w:val="008C0DCA"/>
    <w:rsid w:val="008C206B"/>
    <w:rsid w:val="008C227A"/>
    <w:rsid w:val="008C3348"/>
    <w:rsid w:val="008C517A"/>
    <w:rsid w:val="008C587E"/>
    <w:rsid w:val="008C5EFE"/>
    <w:rsid w:val="008C7CF9"/>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5A"/>
    <w:rsid w:val="008F18B1"/>
    <w:rsid w:val="008F21F3"/>
    <w:rsid w:val="008F299A"/>
    <w:rsid w:val="008F3A61"/>
    <w:rsid w:val="008F5658"/>
    <w:rsid w:val="008F56AC"/>
    <w:rsid w:val="008F56BB"/>
    <w:rsid w:val="008F760E"/>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29F7"/>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8F3"/>
    <w:rsid w:val="00940D34"/>
    <w:rsid w:val="00941F4E"/>
    <w:rsid w:val="00942DAD"/>
    <w:rsid w:val="009456D7"/>
    <w:rsid w:val="0094791D"/>
    <w:rsid w:val="00952B86"/>
    <w:rsid w:val="00953C2C"/>
    <w:rsid w:val="00955AEC"/>
    <w:rsid w:val="00956186"/>
    <w:rsid w:val="009570E0"/>
    <w:rsid w:val="009574E1"/>
    <w:rsid w:val="009576DA"/>
    <w:rsid w:val="009600AC"/>
    <w:rsid w:val="00960D05"/>
    <w:rsid w:val="0096296A"/>
    <w:rsid w:val="00962C65"/>
    <w:rsid w:val="00963D5B"/>
    <w:rsid w:val="0096444F"/>
    <w:rsid w:val="0096538A"/>
    <w:rsid w:val="00965C4B"/>
    <w:rsid w:val="0096666D"/>
    <w:rsid w:val="009670A7"/>
    <w:rsid w:val="00967C53"/>
    <w:rsid w:val="009709A8"/>
    <w:rsid w:val="00971C38"/>
    <w:rsid w:val="00971C7E"/>
    <w:rsid w:val="0097203D"/>
    <w:rsid w:val="009746E9"/>
    <w:rsid w:val="00975EEB"/>
    <w:rsid w:val="00976FEE"/>
    <w:rsid w:val="0097706C"/>
    <w:rsid w:val="009772EB"/>
    <w:rsid w:val="0097756B"/>
    <w:rsid w:val="00977EE0"/>
    <w:rsid w:val="009806D9"/>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883"/>
    <w:rsid w:val="00986D2D"/>
    <w:rsid w:val="00987882"/>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6F1E"/>
    <w:rsid w:val="009C70CB"/>
    <w:rsid w:val="009C7312"/>
    <w:rsid w:val="009D0126"/>
    <w:rsid w:val="009D3BF1"/>
    <w:rsid w:val="009D3F69"/>
    <w:rsid w:val="009D5803"/>
    <w:rsid w:val="009D5871"/>
    <w:rsid w:val="009D5EF2"/>
    <w:rsid w:val="009D65AE"/>
    <w:rsid w:val="009D7498"/>
    <w:rsid w:val="009D780D"/>
    <w:rsid w:val="009E11B1"/>
    <w:rsid w:val="009E1712"/>
    <w:rsid w:val="009E196A"/>
    <w:rsid w:val="009E2257"/>
    <w:rsid w:val="009E28AD"/>
    <w:rsid w:val="009E2C81"/>
    <w:rsid w:val="009E2DDC"/>
    <w:rsid w:val="009E3749"/>
    <w:rsid w:val="009E4B43"/>
    <w:rsid w:val="009E5880"/>
    <w:rsid w:val="009E5917"/>
    <w:rsid w:val="009E5C57"/>
    <w:rsid w:val="009E6913"/>
    <w:rsid w:val="009E707C"/>
    <w:rsid w:val="009F07BD"/>
    <w:rsid w:val="009F12C4"/>
    <w:rsid w:val="009F1537"/>
    <w:rsid w:val="009F1C60"/>
    <w:rsid w:val="009F3242"/>
    <w:rsid w:val="009F40C6"/>
    <w:rsid w:val="009F475F"/>
    <w:rsid w:val="009F5280"/>
    <w:rsid w:val="009F5748"/>
    <w:rsid w:val="009F5EEE"/>
    <w:rsid w:val="009F67BA"/>
    <w:rsid w:val="009F6987"/>
    <w:rsid w:val="009F79B7"/>
    <w:rsid w:val="00A003E5"/>
    <w:rsid w:val="00A0091F"/>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A73"/>
    <w:rsid w:val="00A16BF1"/>
    <w:rsid w:val="00A1D88E"/>
    <w:rsid w:val="00A2011D"/>
    <w:rsid w:val="00A21D1D"/>
    <w:rsid w:val="00A225ED"/>
    <w:rsid w:val="00A22EF8"/>
    <w:rsid w:val="00A233B5"/>
    <w:rsid w:val="00A23E1F"/>
    <w:rsid w:val="00A23F22"/>
    <w:rsid w:val="00A254D9"/>
    <w:rsid w:val="00A272EE"/>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6EA"/>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2ADF"/>
    <w:rsid w:val="00A9322E"/>
    <w:rsid w:val="00A93438"/>
    <w:rsid w:val="00A9385A"/>
    <w:rsid w:val="00A93C2C"/>
    <w:rsid w:val="00A96018"/>
    <w:rsid w:val="00A96074"/>
    <w:rsid w:val="00A96D46"/>
    <w:rsid w:val="00A97CFB"/>
    <w:rsid w:val="00AA1F80"/>
    <w:rsid w:val="00AA362F"/>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557F"/>
    <w:rsid w:val="00AC6E56"/>
    <w:rsid w:val="00AC76FD"/>
    <w:rsid w:val="00AD096F"/>
    <w:rsid w:val="00AD19D9"/>
    <w:rsid w:val="00AD2CF6"/>
    <w:rsid w:val="00AD2EF8"/>
    <w:rsid w:val="00AD69E2"/>
    <w:rsid w:val="00AD6FE9"/>
    <w:rsid w:val="00AE0C68"/>
    <w:rsid w:val="00AE1B87"/>
    <w:rsid w:val="00AE3327"/>
    <w:rsid w:val="00AE3704"/>
    <w:rsid w:val="00AE4B80"/>
    <w:rsid w:val="00AE5750"/>
    <w:rsid w:val="00AE7DCB"/>
    <w:rsid w:val="00AF04B1"/>
    <w:rsid w:val="00AF1100"/>
    <w:rsid w:val="00AF30FA"/>
    <w:rsid w:val="00AF40B7"/>
    <w:rsid w:val="00AF41B9"/>
    <w:rsid w:val="00AF4523"/>
    <w:rsid w:val="00AF4D6D"/>
    <w:rsid w:val="00AF6880"/>
    <w:rsid w:val="00AF7016"/>
    <w:rsid w:val="00B01C63"/>
    <w:rsid w:val="00B0258B"/>
    <w:rsid w:val="00B02E15"/>
    <w:rsid w:val="00B032EE"/>
    <w:rsid w:val="00B0474D"/>
    <w:rsid w:val="00B05706"/>
    <w:rsid w:val="00B05A9E"/>
    <w:rsid w:val="00B068F9"/>
    <w:rsid w:val="00B07D4D"/>
    <w:rsid w:val="00B07F14"/>
    <w:rsid w:val="00B1024B"/>
    <w:rsid w:val="00B10424"/>
    <w:rsid w:val="00B10D65"/>
    <w:rsid w:val="00B1143F"/>
    <w:rsid w:val="00B11D42"/>
    <w:rsid w:val="00B11F47"/>
    <w:rsid w:val="00B12C0C"/>
    <w:rsid w:val="00B17123"/>
    <w:rsid w:val="00B1740A"/>
    <w:rsid w:val="00B201B9"/>
    <w:rsid w:val="00B20F45"/>
    <w:rsid w:val="00B213A1"/>
    <w:rsid w:val="00B236FB"/>
    <w:rsid w:val="00B23B0F"/>
    <w:rsid w:val="00B23B88"/>
    <w:rsid w:val="00B24072"/>
    <w:rsid w:val="00B2409D"/>
    <w:rsid w:val="00B24809"/>
    <w:rsid w:val="00B256BD"/>
    <w:rsid w:val="00B2575A"/>
    <w:rsid w:val="00B25916"/>
    <w:rsid w:val="00B26BE6"/>
    <w:rsid w:val="00B309FE"/>
    <w:rsid w:val="00B30AA9"/>
    <w:rsid w:val="00B30D10"/>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460C9"/>
    <w:rsid w:val="00B51851"/>
    <w:rsid w:val="00B51C98"/>
    <w:rsid w:val="00B52196"/>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4D54"/>
    <w:rsid w:val="00B77366"/>
    <w:rsid w:val="00B8065F"/>
    <w:rsid w:val="00B824A5"/>
    <w:rsid w:val="00B82AD4"/>
    <w:rsid w:val="00B83DC5"/>
    <w:rsid w:val="00B842F8"/>
    <w:rsid w:val="00B848B6"/>
    <w:rsid w:val="00B858B9"/>
    <w:rsid w:val="00B85C4F"/>
    <w:rsid w:val="00B8627C"/>
    <w:rsid w:val="00B86F35"/>
    <w:rsid w:val="00B90919"/>
    <w:rsid w:val="00B914B6"/>
    <w:rsid w:val="00B9153F"/>
    <w:rsid w:val="00B93863"/>
    <w:rsid w:val="00B9440C"/>
    <w:rsid w:val="00B94D67"/>
    <w:rsid w:val="00B9557D"/>
    <w:rsid w:val="00B95606"/>
    <w:rsid w:val="00B95989"/>
    <w:rsid w:val="00B95A6E"/>
    <w:rsid w:val="00B96766"/>
    <w:rsid w:val="00BA1085"/>
    <w:rsid w:val="00BA1A7D"/>
    <w:rsid w:val="00BA2541"/>
    <w:rsid w:val="00BA3058"/>
    <w:rsid w:val="00BA372B"/>
    <w:rsid w:val="00BA3E6F"/>
    <w:rsid w:val="00BA6058"/>
    <w:rsid w:val="00BA73C5"/>
    <w:rsid w:val="00BA7D30"/>
    <w:rsid w:val="00BB000B"/>
    <w:rsid w:val="00BB0B21"/>
    <w:rsid w:val="00BB0FFD"/>
    <w:rsid w:val="00BB125F"/>
    <w:rsid w:val="00BB1734"/>
    <w:rsid w:val="00BB195A"/>
    <w:rsid w:val="00BB2080"/>
    <w:rsid w:val="00BB2BEF"/>
    <w:rsid w:val="00BB2E1F"/>
    <w:rsid w:val="00BB4636"/>
    <w:rsid w:val="00BB5237"/>
    <w:rsid w:val="00BB5584"/>
    <w:rsid w:val="00BB5B15"/>
    <w:rsid w:val="00BB7F57"/>
    <w:rsid w:val="00BC1F08"/>
    <w:rsid w:val="00BC208B"/>
    <w:rsid w:val="00BC359E"/>
    <w:rsid w:val="00BC49B2"/>
    <w:rsid w:val="00BC4DB5"/>
    <w:rsid w:val="00BC5F2B"/>
    <w:rsid w:val="00BD0043"/>
    <w:rsid w:val="00BD1DB6"/>
    <w:rsid w:val="00BD3696"/>
    <w:rsid w:val="00BD4473"/>
    <w:rsid w:val="00BD4CFE"/>
    <w:rsid w:val="00BD584D"/>
    <w:rsid w:val="00BD5F40"/>
    <w:rsid w:val="00BD7F9C"/>
    <w:rsid w:val="00BE0135"/>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475"/>
    <w:rsid w:val="00C029E2"/>
    <w:rsid w:val="00C04396"/>
    <w:rsid w:val="00C04A3D"/>
    <w:rsid w:val="00C06D8E"/>
    <w:rsid w:val="00C11B04"/>
    <w:rsid w:val="00C11D33"/>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7C4"/>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3254"/>
    <w:rsid w:val="00C64213"/>
    <w:rsid w:val="00C64996"/>
    <w:rsid w:val="00C65CF5"/>
    <w:rsid w:val="00C66339"/>
    <w:rsid w:val="00C6725B"/>
    <w:rsid w:val="00C7052F"/>
    <w:rsid w:val="00C70E6C"/>
    <w:rsid w:val="00C71437"/>
    <w:rsid w:val="00C7318B"/>
    <w:rsid w:val="00C811EC"/>
    <w:rsid w:val="00C82EC8"/>
    <w:rsid w:val="00C82F80"/>
    <w:rsid w:val="00C8309B"/>
    <w:rsid w:val="00C84579"/>
    <w:rsid w:val="00C85286"/>
    <w:rsid w:val="00C85A78"/>
    <w:rsid w:val="00C85BED"/>
    <w:rsid w:val="00C8667E"/>
    <w:rsid w:val="00C87240"/>
    <w:rsid w:val="00C904F5"/>
    <w:rsid w:val="00C9118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01A9"/>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911"/>
    <w:rsid w:val="00D01ABC"/>
    <w:rsid w:val="00D03367"/>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2B56"/>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4C7B"/>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1B48"/>
    <w:rsid w:val="00D927E5"/>
    <w:rsid w:val="00D936E4"/>
    <w:rsid w:val="00D93C47"/>
    <w:rsid w:val="00D94481"/>
    <w:rsid w:val="00D9524E"/>
    <w:rsid w:val="00D95925"/>
    <w:rsid w:val="00D96CC3"/>
    <w:rsid w:val="00DA6C26"/>
    <w:rsid w:val="00DA727D"/>
    <w:rsid w:val="00DB143B"/>
    <w:rsid w:val="00DB1C15"/>
    <w:rsid w:val="00DB1FD4"/>
    <w:rsid w:val="00DB25EE"/>
    <w:rsid w:val="00DB3391"/>
    <w:rsid w:val="00DB3E4A"/>
    <w:rsid w:val="00DB4CFE"/>
    <w:rsid w:val="00DB4EBD"/>
    <w:rsid w:val="00DB5031"/>
    <w:rsid w:val="00DB58E9"/>
    <w:rsid w:val="00DC1847"/>
    <w:rsid w:val="00DC4126"/>
    <w:rsid w:val="00DC43A9"/>
    <w:rsid w:val="00DC5D94"/>
    <w:rsid w:val="00DC643B"/>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D16"/>
    <w:rsid w:val="00DE0F05"/>
    <w:rsid w:val="00DE167F"/>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3E76"/>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68FF"/>
    <w:rsid w:val="00E77E46"/>
    <w:rsid w:val="00E80C82"/>
    <w:rsid w:val="00E8132E"/>
    <w:rsid w:val="00E81B87"/>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A7884"/>
    <w:rsid w:val="00EB06F0"/>
    <w:rsid w:val="00EB23DF"/>
    <w:rsid w:val="00EB2A95"/>
    <w:rsid w:val="00EB2D04"/>
    <w:rsid w:val="00EB3CCC"/>
    <w:rsid w:val="00EB5B52"/>
    <w:rsid w:val="00EB693A"/>
    <w:rsid w:val="00EB6D53"/>
    <w:rsid w:val="00EB734B"/>
    <w:rsid w:val="00EC163F"/>
    <w:rsid w:val="00EC1729"/>
    <w:rsid w:val="00EC19A1"/>
    <w:rsid w:val="00EC3C6A"/>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6239"/>
    <w:rsid w:val="00F07737"/>
    <w:rsid w:val="00F07C92"/>
    <w:rsid w:val="00F07D54"/>
    <w:rsid w:val="00F1048E"/>
    <w:rsid w:val="00F106D5"/>
    <w:rsid w:val="00F11002"/>
    <w:rsid w:val="00F15FB5"/>
    <w:rsid w:val="00F163E2"/>
    <w:rsid w:val="00F16B62"/>
    <w:rsid w:val="00F176D2"/>
    <w:rsid w:val="00F21B5D"/>
    <w:rsid w:val="00F22005"/>
    <w:rsid w:val="00F269A6"/>
    <w:rsid w:val="00F272CB"/>
    <w:rsid w:val="00F2793C"/>
    <w:rsid w:val="00F306BE"/>
    <w:rsid w:val="00F319B3"/>
    <w:rsid w:val="00F31D78"/>
    <w:rsid w:val="00F3228D"/>
    <w:rsid w:val="00F326EF"/>
    <w:rsid w:val="00F32AEC"/>
    <w:rsid w:val="00F32DCB"/>
    <w:rsid w:val="00F3426E"/>
    <w:rsid w:val="00F35438"/>
    <w:rsid w:val="00F3613C"/>
    <w:rsid w:val="00F37909"/>
    <w:rsid w:val="00F37C40"/>
    <w:rsid w:val="00F409FB"/>
    <w:rsid w:val="00F42162"/>
    <w:rsid w:val="00F42F88"/>
    <w:rsid w:val="00F43192"/>
    <w:rsid w:val="00F43FA4"/>
    <w:rsid w:val="00F4439F"/>
    <w:rsid w:val="00F450B9"/>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4FB"/>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A77A9"/>
    <w:rsid w:val="00FB203B"/>
    <w:rsid w:val="00FB3BD9"/>
    <w:rsid w:val="00FB506F"/>
    <w:rsid w:val="00FB557B"/>
    <w:rsid w:val="00FB74E3"/>
    <w:rsid w:val="00FB7933"/>
    <w:rsid w:val="00FC05B0"/>
    <w:rsid w:val="00FC0B05"/>
    <w:rsid w:val="00FC0F2B"/>
    <w:rsid w:val="00FC12D0"/>
    <w:rsid w:val="00FC1CB4"/>
    <w:rsid w:val="00FC23D7"/>
    <w:rsid w:val="00FC2699"/>
    <w:rsid w:val="00FC2C03"/>
    <w:rsid w:val="00FC2DFE"/>
    <w:rsid w:val="00FC49CC"/>
    <w:rsid w:val="00FC545A"/>
    <w:rsid w:val="00FC6261"/>
    <w:rsid w:val="00FC76E4"/>
    <w:rsid w:val="00FD0194"/>
    <w:rsid w:val="00FD3F4D"/>
    <w:rsid w:val="00FD4327"/>
    <w:rsid w:val="00FD437E"/>
    <w:rsid w:val="00FD5A12"/>
    <w:rsid w:val="00FD5E2A"/>
    <w:rsid w:val="00FD766F"/>
    <w:rsid w:val="00FD7D78"/>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B504CB"/>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7F8F480"/>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39DC6D39-90D6-42C7-B7AB-9402A267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F475F"/>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nasekb@msu.edu" TargetMode="External"/><Relationship Id="rId18" Type="http://schemas.openxmlformats.org/officeDocument/2006/relationships/header" Target="header2.xm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hyperlink" Target="mailto:COM.Clerkship@msu.edu" TargetMode="External"/><Relationship Id="rId21" Type="http://schemas.openxmlformats.org/officeDocument/2006/relationships/hyperlink" Target="mailto:COM.Clerkship@msu.edu" TargetMode="External"/><Relationship Id="rId34" Type="http://schemas.openxmlformats.org/officeDocument/2006/relationships/hyperlink" Target="https://osteopathicmedicine.msu.edu/application/files/3117/5985/1800/AI_Use_Policy.pdf"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2l.msu.edu/" TargetMode="External"/><Relationship Id="rId32" Type="http://schemas.openxmlformats.org/officeDocument/2006/relationships/hyperlink" Target="http://splife.studentlife.msu.edu/medical-student-rights-and-responsibilites-mssr" TargetMode="External"/><Relationship Id="rId37" Type="http://schemas.openxmlformats.org/officeDocument/2006/relationships/hyperlink" Target="mailto:enright4@msu.edu"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tonest@msu.edu" TargetMode="External"/><Relationship Id="rId23" Type="http://schemas.openxmlformats.org/officeDocument/2006/relationships/hyperlink" Target="https://com.msu.edu/" TargetMode="External"/><Relationship Id="rId28" Type="http://schemas.openxmlformats.org/officeDocument/2006/relationships/hyperlink" Target="https://osteopathicmedicine.msu.edu/application/files/5117/5077/8445/Policy_-_Clerkship_Absence_2025.pdf" TargetMode="External"/><Relationship Id="rId36"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osteopathicmedicine.msu.edu/about-us/common-ground-professionalism-initiative"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gs@msu.edu" TargetMode="External"/><Relationship Id="rId22" Type="http://schemas.openxmlformats.org/officeDocument/2006/relationships/hyperlink" Target="mailto:COM.Clerkship@msu.edu" TargetMode="External"/><Relationship Id="rId27" Type="http://schemas.openxmlformats.org/officeDocument/2006/relationships/hyperlink" Target="mailto:com.clerkship@msu.edu"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3" Type="http://schemas.openxmlformats.org/officeDocument/2006/relationships/image" Target="media/image2.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mailto:COM.Clerkship@msu.edu" TargetMode="External"/><Relationship Id="rId33" Type="http://schemas.openxmlformats.org/officeDocument/2006/relationships/hyperlink" Target="https://osteopathicmedicine.msu.edu/current-students/student-handbook" TargetMode="External"/><Relationship Id="rId38" Type="http://schemas.openxmlformats.org/officeDocument/2006/relationships/hyperlink" Target="http://www.rcpd.msu.edu/" TargetMode="External"/><Relationship Id="rId46" Type="http://schemas.openxmlformats.org/officeDocument/2006/relationships/theme" Target="theme/theme1.xm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5c97ec-b22c-448a-85b3-c0de41af8791">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85B5A33E7DBB40B724589912FC67B0" ma:contentTypeVersion="12" ma:contentTypeDescription="Create a new document." ma:contentTypeScope="" ma:versionID="d267baf9814572192f35cfb4588b9841">
  <xsd:schema xmlns:xsd="http://www.w3.org/2001/XMLSchema" xmlns:xs="http://www.w3.org/2001/XMLSchema" xmlns:p="http://schemas.microsoft.com/office/2006/metadata/properties" xmlns:ns2="f723835f-fdd1-4a3c-80e3-c6e549b1d6ff" xmlns:ns3="d55c97ec-b22c-448a-85b3-c0de41af8791" targetNamespace="http://schemas.microsoft.com/office/2006/metadata/properties" ma:root="true" ma:fieldsID="cd4fd1cbafe4c4a730c7fc0ef6fad087" ns2:_="" ns3:_="">
    <xsd:import namespace="f723835f-fdd1-4a3c-80e3-c6e549b1d6ff"/>
    <xsd:import namespace="d55c97ec-b22c-448a-85b3-c0de41af87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3835f-fdd1-4a3c-80e3-c6e549b1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c97ec-b22c-448a-85b3-c0de41af87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22BCD-8A6A-417A-B815-19D7093A6256}">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d55c97ec-b22c-448a-85b3-c0de41af8791"/>
    <ds:schemaRef ds:uri="f723835f-fdd1-4a3c-80e3-c6e549b1d6ff"/>
    <ds:schemaRef ds:uri="http://schemas.microsoft.com/office/2006/metadata/properties"/>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DAB7BAB0-1C34-45AD-92A8-65663439D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3835f-fdd1-4a3c-80e3-c6e549b1d6ff"/>
    <ds:schemaRef ds:uri="d55c97ec-b22c-448a-85b3-c0de41af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4828</Words>
  <Characters>27523</Characters>
  <Application>Microsoft Office Word</Application>
  <DocSecurity>0</DocSecurity>
  <Lines>229</Lines>
  <Paragraphs>64</Paragraphs>
  <ScaleCrop>false</ScaleCrop>
  <Company/>
  <LinksUpToDate>false</LinksUpToDate>
  <CharactersWithSpaces>32287</CharactersWithSpaces>
  <SharedDoc>false</SharedDoc>
  <HLinks>
    <vt:vector size="372" baseType="variant">
      <vt:variant>
        <vt:i4>4456539</vt:i4>
      </vt:variant>
      <vt:variant>
        <vt:i4>288</vt:i4>
      </vt:variant>
      <vt:variant>
        <vt:i4>0</vt:i4>
      </vt:variant>
      <vt:variant>
        <vt:i4>5</vt:i4>
      </vt:variant>
      <vt:variant>
        <vt:lpwstr/>
      </vt:variant>
      <vt:variant>
        <vt:lpwstr>_Required_Prerequisites</vt:lpwstr>
      </vt:variant>
      <vt:variant>
        <vt:i4>1114230</vt:i4>
      </vt:variant>
      <vt:variant>
        <vt:i4>285</vt:i4>
      </vt:variant>
      <vt:variant>
        <vt:i4>0</vt:i4>
      </vt:variant>
      <vt:variant>
        <vt:i4>5</vt:i4>
      </vt:variant>
      <vt:variant>
        <vt:lpwstr>mailto:COM.Clerkship@msu.edu</vt:lpwstr>
      </vt:variant>
      <vt:variant>
        <vt:lpwstr/>
      </vt:variant>
      <vt:variant>
        <vt:i4>1114207</vt:i4>
      </vt:variant>
      <vt:variant>
        <vt:i4>282</vt:i4>
      </vt:variant>
      <vt:variant>
        <vt:i4>0</vt:i4>
      </vt:variant>
      <vt:variant>
        <vt:i4>5</vt:i4>
      </vt:variant>
      <vt:variant>
        <vt:lpwstr>http://www.rcpd.msu.edu/</vt:lpwstr>
      </vt:variant>
      <vt:variant>
        <vt:lpwstr/>
      </vt:variant>
      <vt:variant>
        <vt:i4>2031724</vt:i4>
      </vt:variant>
      <vt:variant>
        <vt:i4>279</vt:i4>
      </vt:variant>
      <vt:variant>
        <vt:i4>0</vt:i4>
      </vt:variant>
      <vt:variant>
        <vt:i4>5</vt:i4>
      </vt:variant>
      <vt:variant>
        <vt:lpwstr>mailto:enright4@msu.edu</vt:lpwstr>
      </vt:variant>
      <vt:variant>
        <vt:lpwstr/>
      </vt:variant>
      <vt:variant>
        <vt:i4>3211365</vt:i4>
      </vt:variant>
      <vt:variant>
        <vt:i4>276</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273</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270</vt:i4>
      </vt:variant>
      <vt:variant>
        <vt:i4>0</vt:i4>
      </vt:variant>
      <vt:variant>
        <vt:i4>5</vt:i4>
      </vt:variant>
      <vt:variant>
        <vt:lpwstr>https://osteopathicmedicine.msu.edu/current-students/student-handbook</vt:lpwstr>
      </vt:variant>
      <vt:variant>
        <vt:lpwstr/>
      </vt:variant>
      <vt:variant>
        <vt:i4>6160465</vt:i4>
      </vt:variant>
      <vt:variant>
        <vt:i4>267</vt:i4>
      </vt:variant>
      <vt:variant>
        <vt:i4>0</vt:i4>
      </vt:variant>
      <vt:variant>
        <vt:i4>5</vt:i4>
      </vt:variant>
      <vt:variant>
        <vt:lpwstr>http://splife.studentlife.msu.edu/medical-student-rights-and-responsibilites-mssr</vt:lpwstr>
      </vt:variant>
      <vt:variant>
        <vt:lpwstr/>
      </vt:variant>
      <vt:variant>
        <vt:i4>5767185</vt:i4>
      </vt:variant>
      <vt:variant>
        <vt:i4>264</vt:i4>
      </vt:variant>
      <vt:variant>
        <vt:i4>0</vt:i4>
      </vt:variant>
      <vt:variant>
        <vt:i4>5</vt:i4>
      </vt:variant>
      <vt:variant>
        <vt:lpwstr>https://osteopathicmedicine.msu.edu/about-us/common-ground-professionalism-initiative</vt:lpwstr>
      </vt:variant>
      <vt:variant>
        <vt:lpwstr/>
      </vt:variant>
      <vt:variant>
        <vt:i4>196695</vt:i4>
      </vt:variant>
      <vt:variant>
        <vt:i4>261</vt:i4>
      </vt:variant>
      <vt:variant>
        <vt:i4>0</vt:i4>
      </vt:variant>
      <vt:variant>
        <vt:i4>5</vt:i4>
      </vt:variant>
      <vt:variant>
        <vt:lpwstr>https://osteopathicmedicine.msu.edu/current-students/student-handbook</vt:lpwstr>
      </vt:variant>
      <vt:variant>
        <vt:lpwstr/>
      </vt:variant>
      <vt:variant>
        <vt:i4>2424957</vt:i4>
      </vt:variant>
      <vt:variant>
        <vt:i4>258</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1572938</vt:i4>
      </vt:variant>
      <vt:variant>
        <vt:i4>255</vt:i4>
      </vt:variant>
      <vt:variant>
        <vt:i4>0</vt:i4>
      </vt:variant>
      <vt:variant>
        <vt:i4>5</vt:i4>
      </vt:variant>
      <vt:variant>
        <vt:lpwstr>https://osteopathicmedicine.msu.edu/application/files/5117/5077/8445/Policy_-_Clerkship_Absence_2025.pdf</vt:lpwstr>
      </vt:variant>
      <vt:variant>
        <vt:lpwstr/>
      </vt:variant>
      <vt:variant>
        <vt:i4>1114230</vt:i4>
      </vt:variant>
      <vt:variant>
        <vt:i4>252</vt:i4>
      </vt:variant>
      <vt:variant>
        <vt:i4>0</vt:i4>
      </vt:variant>
      <vt:variant>
        <vt:i4>5</vt:i4>
      </vt:variant>
      <vt:variant>
        <vt:lpwstr>mailto:com.clerkship@msu.edu</vt:lpwstr>
      </vt:variant>
      <vt:variant>
        <vt:lpwstr/>
      </vt:variant>
      <vt:variant>
        <vt:i4>65632</vt:i4>
      </vt:variant>
      <vt:variant>
        <vt:i4>249</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1114230</vt:i4>
      </vt:variant>
      <vt:variant>
        <vt:i4>246</vt:i4>
      </vt:variant>
      <vt:variant>
        <vt:i4>0</vt:i4>
      </vt:variant>
      <vt:variant>
        <vt:i4>5</vt:i4>
      </vt:variant>
      <vt:variant>
        <vt:lpwstr>mailto:COM.Clerkship@msu.edu</vt:lpwstr>
      </vt:variant>
      <vt:variant>
        <vt:lpwstr/>
      </vt:variant>
      <vt:variant>
        <vt:i4>1769536</vt:i4>
      </vt:variant>
      <vt:variant>
        <vt:i4>243</vt:i4>
      </vt:variant>
      <vt:variant>
        <vt:i4>0</vt:i4>
      </vt:variant>
      <vt:variant>
        <vt:i4>5</vt:i4>
      </vt:variant>
      <vt:variant>
        <vt:lpwstr>https://d2l.msu.edu/</vt:lpwstr>
      </vt:variant>
      <vt:variant>
        <vt:lpwstr/>
      </vt:variant>
      <vt:variant>
        <vt:i4>4587590</vt:i4>
      </vt:variant>
      <vt:variant>
        <vt:i4>240</vt:i4>
      </vt:variant>
      <vt:variant>
        <vt:i4>0</vt:i4>
      </vt:variant>
      <vt:variant>
        <vt:i4>5</vt:i4>
      </vt:variant>
      <vt:variant>
        <vt:lpwstr>https://com.msu.edu/</vt:lpwstr>
      </vt:variant>
      <vt:variant>
        <vt:lpwstr/>
      </vt:variant>
      <vt:variant>
        <vt:i4>1114230</vt:i4>
      </vt:variant>
      <vt:variant>
        <vt:i4>237</vt:i4>
      </vt:variant>
      <vt:variant>
        <vt:i4>0</vt:i4>
      </vt:variant>
      <vt:variant>
        <vt:i4>5</vt:i4>
      </vt:variant>
      <vt:variant>
        <vt:lpwstr>mailto:COM.Clerkship@msu.edu</vt:lpwstr>
      </vt:variant>
      <vt:variant>
        <vt:lpwstr/>
      </vt:variant>
      <vt:variant>
        <vt:i4>1114230</vt:i4>
      </vt:variant>
      <vt:variant>
        <vt:i4>234</vt:i4>
      </vt:variant>
      <vt:variant>
        <vt:i4>0</vt:i4>
      </vt:variant>
      <vt:variant>
        <vt:i4>5</vt:i4>
      </vt:variant>
      <vt:variant>
        <vt:lpwstr>mailto:COM.Clerkship@msu.edu</vt:lpwstr>
      </vt:variant>
      <vt:variant>
        <vt:lpwstr/>
      </vt:variant>
      <vt:variant>
        <vt:i4>65632</vt:i4>
      </vt:variant>
      <vt:variant>
        <vt:i4>231</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4456539</vt:i4>
      </vt:variant>
      <vt:variant>
        <vt:i4>228</vt:i4>
      </vt:variant>
      <vt:variant>
        <vt:i4>0</vt:i4>
      </vt:variant>
      <vt:variant>
        <vt:i4>5</vt:i4>
      </vt:variant>
      <vt:variant>
        <vt:lpwstr/>
      </vt:variant>
      <vt:variant>
        <vt:lpwstr>_Required_Prerequisites</vt:lpwstr>
      </vt:variant>
      <vt:variant>
        <vt:i4>1179711</vt:i4>
      </vt:variant>
      <vt:variant>
        <vt:i4>221</vt:i4>
      </vt:variant>
      <vt:variant>
        <vt:i4>0</vt:i4>
      </vt:variant>
      <vt:variant>
        <vt:i4>5</vt:i4>
      </vt:variant>
      <vt:variant>
        <vt:lpwstr/>
      </vt:variant>
      <vt:variant>
        <vt:lpwstr>_Toc202175812</vt:lpwstr>
      </vt:variant>
      <vt:variant>
        <vt:i4>1179711</vt:i4>
      </vt:variant>
      <vt:variant>
        <vt:i4>215</vt:i4>
      </vt:variant>
      <vt:variant>
        <vt:i4>0</vt:i4>
      </vt:variant>
      <vt:variant>
        <vt:i4>5</vt:i4>
      </vt:variant>
      <vt:variant>
        <vt:lpwstr/>
      </vt:variant>
      <vt:variant>
        <vt:lpwstr>_Toc202175811</vt:lpwstr>
      </vt:variant>
      <vt:variant>
        <vt:i4>1179711</vt:i4>
      </vt:variant>
      <vt:variant>
        <vt:i4>209</vt:i4>
      </vt:variant>
      <vt:variant>
        <vt:i4>0</vt:i4>
      </vt:variant>
      <vt:variant>
        <vt:i4>5</vt:i4>
      </vt:variant>
      <vt:variant>
        <vt:lpwstr/>
      </vt:variant>
      <vt:variant>
        <vt:lpwstr>_Toc202175810</vt:lpwstr>
      </vt:variant>
      <vt:variant>
        <vt:i4>1245247</vt:i4>
      </vt:variant>
      <vt:variant>
        <vt:i4>203</vt:i4>
      </vt:variant>
      <vt:variant>
        <vt:i4>0</vt:i4>
      </vt:variant>
      <vt:variant>
        <vt:i4>5</vt:i4>
      </vt:variant>
      <vt:variant>
        <vt:lpwstr/>
      </vt:variant>
      <vt:variant>
        <vt:lpwstr>_Toc202175809</vt:lpwstr>
      </vt:variant>
      <vt:variant>
        <vt:i4>1245247</vt:i4>
      </vt:variant>
      <vt:variant>
        <vt:i4>197</vt:i4>
      </vt:variant>
      <vt:variant>
        <vt:i4>0</vt:i4>
      </vt:variant>
      <vt:variant>
        <vt:i4>5</vt:i4>
      </vt:variant>
      <vt:variant>
        <vt:lpwstr/>
      </vt:variant>
      <vt:variant>
        <vt:lpwstr>_Toc202175808</vt:lpwstr>
      </vt:variant>
      <vt:variant>
        <vt:i4>1245247</vt:i4>
      </vt:variant>
      <vt:variant>
        <vt:i4>191</vt:i4>
      </vt:variant>
      <vt:variant>
        <vt:i4>0</vt:i4>
      </vt:variant>
      <vt:variant>
        <vt:i4>5</vt:i4>
      </vt:variant>
      <vt:variant>
        <vt:lpwstr/>
      </vt:variant>
      <vt:variant>
        <vt:lpwstr>_Toc202175807</vt:lpwstr>
      </vt:variant>
      <vt:variant>
        <vt:i4>1245247</vt:i4>
      </vt:variant>
      <vt:variant>
        <vt:i4>185</vt:i4>
      </vt:variant>
      <vt:variant>
        <vt:i4>0</vt:i4>
      </vt:variant>
      <vt:variant>
        <vt:i4>5</vt:i4>
      </vt:variant>
      <vt:variant>
        <vt:lpwstr/>
      </vt:variant>
      <vt:variant>
        <vt:lpwstr>_Toc202175806</vt:lpwstr>
      </vt:variant>
      <vt:variant>
        <vt:i4>1245247</vt:i4>
      </vt:variant>
      <vt:variant>
        <vt:i4>179</vt:i4>
      </vt:variant>
      <vt:variant>
        <vt:i4>0</vt:i4>
      </vt:variant>
      <vt:variant>
        <vt:i4>5</vt:i4>
      </vt:variant>
      <vt:variant>
        <vt:lpwstr/>
      </vt:variant>
      <vt:variant>
        <vt:lpwstr>_Toc202175805</vt:lpwstr>
      </vt:variant>
      <vt:variant>
        <vt:i4>1245247</vt:i4>
      </vt:variant>
      <vt:variant>
        <vt:i4>173</vt:i4>
      </vt:variant>
      <vt:variant>
        <vt:i4>0</vt:i4>
      </vt:variant>
      <vt:variant>
        <vt:i4>5</vt:i4>
      </vt:variant>
      <vt:variant>
        <vt:lpwstr/>
      </vt:variant>
      <vt:variant>
        <vt:lpwstr>_Toc202175804</vt:lpwstr>
      </vt:variant>
      <vt:variant>
        <vt:i4>1245247</vt:i4>
      </vt:variant>
      <vt:variant>
        <vt:i4>167</vt:i4>
      </vt:variant>
      <vt:variant>
        <vt:i4>0</vt:i4>
      </vt:variant>
      <vt:variant>
        <vt:i4>5</vt:i4>
      </vt:variant>
      <vt:variant>
        <vt:lpwstr/>
      </vt:variant>
      <vt:variant>
        <vt:lpwstr>_Toc202175803</vt:lpwstr>
      </vt:variant>
      <vt:variant>
        <vt:i4>1245247</vt:i4>
      </vt:variant>
      <vt:variant>
        <vt:i4>161</vt:i4>
      </vt:variant>
      <vt:variant>
        <vt:i4>0</vt:i4>
      </vt:variant>
      <vt:variant>
        <vt:i4>5</vt:i4>
      </vt:variant>
      <vt:variant>
        <vt:lpwstr/>
      </vt:variant>
      <vt:variant>
        <vt:lpwstr>_Toc202175802</vt:lpwstr>
      </vt:variant>
      <vt:variant>
        <vt:i4>1245247</vt:i4>
      </vt:variant>
      <vt:variant>
        <vt:i4>155</vt:i4>
      </vt:variant>
      <vt:variant>
        <vt:i4>0</vt:i4>
      </vt:variant>
      <vt:variant>
        <vt:i4>5</vt:i4>
      </vt:variant>
      <vt:variant>
        <vt:lpwstr/>
      </vt:variant>
      <vt:variant>
        <vt:lpwstr>_Toc202175801</vt:lpwstr>
      </vt:variant>
      <vt:variant>
        <vt:i4>1245247</vt:i4>
      </vt:variant>
      <vt:variant>
        <vt:i4>149</vt:i4>
      </vt:variant>
      <vt:variant>
        <vt:i4>0</vt:i4>
      </vt:variant>
      <vt:variant>
        <vt:i4>5</vt:i4>
      </vt:variant>
      <vt:variant>
        <vt:lpwstr/>
      </vt:variant>
      <vt:variant>
        <vt:lpwstr>_Toc202175800</vt:lpwstr>
      </vt:variant>
      <vt:variant>
        <vt:i4>1703984</vt:i4>
      </vt:variant>
      <vt:variant>
        <vt:i4>143</vt:i4>
      </vt:variant>
      <vt:variant>
        <vt:i4>0</vt:i4>
      </vt:variant>
      <vt:variant>
        <vt:i4>5</vt:i4>
      </vt:variant>
      <vt:variant>
        <vt:lpwstr/>
      </vt:variant>
      <vt:variant>
        <vt:lpwstr>_Toc202175799</vt:lpwstr>
      </vt:variant>
      <vt:variant>
        <vt:i4>1703984</vt:i4>
      </vt:variant>
      <vt:variant>
        <vt:i4>137</vt:i4>
      </vt:variant>
      <vt:variant>
        <vt:i4>0</vt:i4>
      </vt:variant>
      <vt:variant>
        <vt:i4>5</vt:i4>
      </vt:variant>
      <vt:variant>
        <vt:lpwstr/>
      </vt:variant>
      <vt:variant>
        <vt:lpwstr>_Toc202175798</vt:lpwstr>
      </vt:variant>
      <vt:variant>
        <vt:i4>1703984</vt:i4>
      </vt:variant>
      <vt:variant>
        <vt:i4>131</vt:i4>
      </vt:variant>
      <vt:variant>
        <vt:i4>0</vt:i4>
      </vt:variant>
      <vt:variant>
        <vt:i4>5</vt:i4>
      </vt:variant>
      <vt:variant>
        <vt:lpwstr/>
      </vt:variant>
      <vt:variant>
        <vt:lpwstr>_Toc202175797</vt:lpwstr>
      </vt:variant>
      <vt:variant>
        <vt:i4>1703984</vt:i4>
      </vt:variant>
      <vt:variant>
        <vt:i4>125</vt:i4>
      </vt:variant>
      <vt:variant>
        <vt:i4>0</vt:i4>
      </vt:variant>
      <vt:variant>
        <vt:i4>5</vt:i4>
      </vt:variant>
      <vt:variant>
        <vt:lpwstr/>
      </vt:variant>
      <vt:variant>
        <vt:lpwstr>_Toc202175796</vt:lpwstr>
      </vt:variant>
      <vt:variant>
        <vt:i4>1703984</vt:i4>
      </vt:variant>
      <vt:variant>
        <vt:i4>119</vt:i4>
      </vt:variant>
      <vt:variant>
        <vt:i4>0</vt:i4>
      </vt:variant>
      <vt:variant>
        <vt:i4>5</vt:i4>
      </vt:variant>
      <vt:variant>
        <vt:lpwstr/>
      </vt:variant>
      <vt:variant>
        <vt:lpwstr>_Toc202175795</vt:lpwstr>
      </vt:variant>
      <vt:variant>
        <vt:i4>1703984</vt:i4>
      </vt:variant>
      <vt:variant>
        <vt:i4>113</vt:i4>
      </vt:variant>
      <vt:variant>
        <vt:i4>0</vt:i4>
      </vt:variant>
      <vt:variant>
        <vt:i4>5</vt:i4>
      </vt:variant>
      <vt:variant>
        <vt:lpwstr/>
      </vt:variant>
      <vt:variant>
        <vt:lpwstr>_Toc202175794</vt:lpwstr>
      </vt:variant>
      <vt:variant>
        <vt:i4>1703984</vt:i4>
      </vt:variant>
      <vt:variant>
        <vt:i4>107</vt:i4>
      </vt:variant>
      <vt:variant>
        <vt:i4>0</vt:i4>
      </vt:variant>
      <vt:variant>
        <vt:i4>5</vt:i4>
      </vt:variant>
      <vt:variant>
        <vt:lpwstr/>
      </vt:variant>
      <vt:variant>
        <vt:lpwstr>_Toc202175793</vt:lpwstr>
      </vt:variant>
      <vt:variant>
        <vt:i4>1703984</vt:i4>
      </vt:variant>
      <vt:variant>
        <vt:i4>101</vt:i4>
      </vt:variant>
      <vt:variant>
        <vt:i4>0</vt:i4>
      </vt:variant>
      <vt:variant>
        <vt:i4>5</vt:i4>
      </vt:variant>
      <vt:variant>
        <vt:lpwstr/>
      </vt:variant>
      <vt:variant>
        <vt:lpwstr>_Toc202175792</vt:lpwstr>
      </vt:variant>
      <vt:variant>
        <vt:i4>1703984</vt:i4>
      </vt:variant>
      <vt:variant>
        <vt:i4>95</vt:i4>
      </vt:variant>
      <vt:variant>
        <vt:i4>0</vt:i4>
      </vt:variant>
      <vt:variant>
        <vt:i4>5</vt:i4>
      </vt:variant>
      <vt:variant>
        <vt:lpwstr/>
      </vt:variant>
      <vt:variant>
        <vt:lpwstr>_Toc202175791</vt:lpwstr>
      </vt:variant>
      <vt:variant>
        <vt:i4>1703984</vt:i4>
      </vt:variant>
      <vt:variant>
        <vt:i4>89</vt:i4>
      </vt:variant>
      <vt:variant>
        <vt:i4>0</vt:i4>
      </vt:variant>
      <vt:variant>
        <vt:i4>5</vt:i4>
      </vt:variant>
      <vt:variant>
        <vt:lpwstr/>
      </vt:variant>
      <vt:variant>
        <vt:lpwstr>_Toc202175790</vt:lpwstr>
      </vt:variant>
      <vt:variant>
        <vt:i4>1769520</vt:i4>
      </vt:variant>
      <vt:variant>
        <vt:i4>83</vt:i4>
      </vt:variant>
      <vt:variant>
        <vt:i4>0</vt:i4>
      </vt:variant>
      <vt:variant>
        <vt:i4>5</vt:i4>
      </vt:variant>
      <vt:variant>
        <vt:lpwstr/>
      </vt:variant>
      <vt:variant>
        <vt:lpwstr>_Toc202175789</vt:lpwstr>
      </vt:variant>
      <vt:variant>
        <vt:i4>1769520</vt:i4>
      </vt:variant>
      <vt:variant>
        <vt:i4>77</vt:i4>
      </vt:variant>
      <vt:variant>
        <vt:i4>0</vt:i4>
      </vt:variant>
      <vt:variant>
        <vt:i4>5</vt:i4>
      </vt:variant>
      <vt:variant>
        <vt:lpwstr/>
      </vt:variant>
      <vt:variant>
        <vt:lpwstr>_Toc202175788</vt:lpwstr>
      </vt:variant>
      <vt:variant>
        <vt:i4>1769520</vt:i4>
      </vt:variant>
      <vt:variant>
        <vt:i4>71</vt:i4>
      </vt:variant>
      <vt:variant>
        <vt:i4>0</vt:i4>
      </vt:variant>
      <vt:variant>
        <vt:i4>5</vt:i4>
      </vt:variant>
      <vt:variant>
        <vt:lpwstr/>
      </vt:variant>
      <vt:variant>
        <vt:lpwstr>_Toc202175787</vt:lpwstr>
      </vt:variant>
      <vt:variant>
        <vt:i4>1769520</vt:i4>
      </vt:variant>
      <vt:variant>
        <vt:i4>65</vt:i4>
      </vt:variant>
      <vt:variant>
        <vt:i4>0</vt:i4>
      </vt:variant>
      <vt:variant>
        <vt:i4>5</vt:i4>
      </vt:variant>
      <vt:variant>
        <vt:lpwstr/>
      </vt:variant>
      <vt:variant>
        <vt:lpwstr>_Toc202175786</vt:lpwstr>
      </vt:variant>
      <vt:variant>
        <vt:i4>1769520</vt:i4>
      </vt:variant>
      <vt:variant>
        <vt:i4>59</vt:i4>
      </vt:variant>
      <vt:variant>
        <vt:i4>0</vt:i4>
      </vt:variant>
      <vt:variant>
        <vt:i4>5</vt:i4>
      </vt:variant>
      <vt:variant>
        <vt:lpwstr/>
      </vt:variant>
      <vt:variant>
        <vt:lpwstr>_Toc202175785</vt:lpwstr>
      </vt:variant>
      <vt:variant>
        <vt:i4>1769520</vt:i4>
      </vt:variant>
      <vt:variant>
        <vt:i4>53</vt:i4>
      </vt:variant>
      <vt:variant>
        <vt:i4>0</vt:i4>
      </vt:variant>
      <vt:variant>
        <vt:i4>5</vt:i4>
      </vt:variant>
      <vt:variant>
        <vt:lpwstr/>
      </vt:variant>
      <vt:variant>
        <vt:lpwstr>_Toc202175784</vt:lpwstr>
      </vt:variant>
      <vt:variant>
        <vt:i4>1769520</vt:i4>
      </vt:variant>
      <vt:variant>
        <vt:i4>47</vt:i4>
      </vt:variant>
      <vt:variant>
        <vt:i4>0</vt:i4>
      </vt:variant>
      <vt:variant>
        <vt:i4>5</vt:i4>
      </vt:variant>
      <vt:variant>
        <vt:lpwstr/>
      </vt:variant>
      <vt:variant>
        <vt:lpwstr>_Toc202175783</vt:lpwstr>
      </vt:variant>
      <vt:variant>
        <vt:i4>1769520</vt:i4>
      </vt:variant>
      <vt:variant>
        <vt:i4>41</vt:i4>
      </vt:variant>
      <vt:variant>
        <vt:i4>0</vt:i4>
      </vt:variant>
      <vt:variant>
        <vt:i4>5</vt:i4>
      </vt:variant>
      <vt:variant>
        <vt:lpwstr/>
      </vt:variant>
      <vt:variant>
        <vt:lpwstr>_Toc202175782</vt:lpwstr>
      </vt:variant>
      <vt:variant>
        <vt:i4>1769520</vt:i4>
      </vt:variant>
      <vt:variant>
        <vt:i4>35</vt:i4>
      </vt:variant>
      <vt:variant>
        <vt:i4>0</vt:i4>
      </vt:variant>
      <vt:variant>
        <vt:i4>5</vt:i4>
      </vt:variant>
      <vt:variant>
        <vt:lpwstr/>
      </vt:variant>
      <vt:variant>
        <vt:lpwstr>_Toc202175781</vt:lpwstr>
      </vt:variant>
      <vt:variant>
        <vt:i4>1769520</vt:i4>
      </vt:variant>
      <vt:variant>
        <vt:i4>29</vt:i4>
      </vt:variant>
      <vt:variant>
        <vt:i4>0</vt:i4>
      </vt:variant>
      <vt:variant>
        <vt:i4>5</vt:i4>
      </vt:variant>
      <vt:variant>
        <vt:lpwstr/>
      </vt:variant>
      <vt:variant>
        <vt:lpwstr>_Toc202175780</vt:lpwstr>
      </vt:variant>
      <vt:variant>
        <vt:i4>1310768</vt:i4>
      </vt:variant>
      <vt:variant>
        <vt:i4>23</vt:i4>
      </vt:variant>
      <vt:variant>
        <vt:i4>0</vt:i4>
      </vt:variant>
      <vt:variant>
        <vt:i4>5</vt:i4>
      </vt:variant>
      <vt:variant>
        <vt:lpwstr/>
      </vt:variant>
      <vt:variant>
        <vt:lpwstr>_Toc202175779</vt:lpwstr>
      </vt:variant>
      <vt:variant>
        <vt:i4>1310768</vt:i4>
      </vt:variant>
      <vt:variant>
        <vt:i4>17</vt:i4>
      </vt:variant>
      <vt:variant>
        <vt:i4>0</vt:i4>
      </vt:variant>
      <vt:variant>
        <vt:i4>5</vt:i4>
      </vt:variant>
      <vt:variant>
        <vt:lpwstr/>
      </vt:variant>
      <vt:variant>
        <vt:lpwstr>_Toc202175778</vt:lpwstr>
      </vt:variant>
      <vt:variant>
        <vt:i4>6750298</vt:i4>
      </vt:variant>
      <vt:variant>
        <vt:i4>12</vt:i4>
      </vt:variant>
      <vt:variant>
        <vt:i4>0</vt:i4>
      </vt:variant>
      <vt:variant>
        <vt:i4>5</vt:i4>
      </vt:variant>
      <vt:variant>
        <vt:lpwstr>mailto:stonest@msu.edu</vt:lpwstr>
      </vt:variant>
      <vt:variant>
        <vt:lpwstr/>
      </vt:variant>
      <vt:variant>
        <vt:i4>6488156</vt:i4>
      </vt:variant>
      <vt:variant>
        <vt:i4>9</vt:i4>
      </vt:variant>
      <vt:variant>
        <vt:i4>0</vt:i4>
      </vt:variant>
      <vt:variant>
        <vt:i4>5</vt:i4>
      </vt:variant>
      <vt:variant>
        <vt:lpwstr>mailto:Katiegs@msu.edu</vt:lpwstr>
      </vt:variant>
      <vt:variant>
        <vt:lpwstr/>
      </vt:variant>
      <vt:variant>
        <vt:i4>7602266</vt:i4>
      </vt:variant>
      <vt:variant>
        <vt:i4>6</vt:i4>
      </vt:variant>
      <vt:variant>
        <vt:i4>0</vt:i4>
      </vt:variant>
      <vt:variant>
        <vt:i4>5</vt:i4>
      </vt:variant>
      <vt:variant>
        <vt:lpwstr>mailto:seydel@msu.edu</vt:lpwstr>
      </vt:variant>
      <vt:variant>
        <vt:lpwstr/>
      </vt:variant>
      <vt:variant>
        <vt:i4>1769534</vt:i4>
      </vt:variant>
      <vt:variant>
        <vt:i4>3</vt:i4>
      </vt:variant>
      <vt:variant>
        <vt:i4>0</vt:i4>
      </vt:variant>
      <vt:variant>
        <vt:i4>5</vt:i4>
      </vt:variant>
      <vt:variant>
        <vt:lpwstr>mailto:vonasekb@msu.edu</vt:lpwstr>
      </vt:variant>
      <vt:variant>
        <vt:lpwstr/>
      </vt:variant>
      <vt:variant>
        <vt:i4>7143517</vt:i4>
      </vt:variant>
      <vt:variant>
        <vt:i4>0</vt:i4>
      </vt:variant>
      <vt:variant>
        <vt:i4>0</vt:i4>
      </vt:variant>
      <vt:variant>
        <vt:i4>5</vt:i4>
      </vt:variant>
      <vt:variant>
        <vt:lpwstr>mailto:Hughesm@msu.edu</vt:lpwstr>
      </vt:variant>
      <vt:variant>
        <vt:lpwstr/>
      </vt:variant>
      <vt:variant>
        <vt:i4>589866</vt:i4>
      </vt:variant>
      <vt:variant>
        <vt:i4>0</vt:i4>
      </vt:variant>
      <vt:variant>
        <vt:i4>0</vt:i4>
      </vt:variant>
      <vt:variant>
        <vt:i4>5</vt:i4>
      </vt:variant>
      <vt:variant>
        <vt:lpwstr>mailto:pfotenha@msu.edu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Hess, Sarah</dc:creator>
  <cp:keywords>MSUCOM Clerkship Syllabus</cp:keywords>
  <dc:description/>
  <cp:lastModifiedBy>Kroll, Krystal</cp:lastModifiedBy>
  <cp:revision>2</cp:revision>
  <dcterms:created xsi:type="dcterms:W3CDTF">2026-02-11T13:47:00Z</dcterms:created>
  <dcterms:modified xsi:type="dcterms:W3CDTF">2026-02-11T13:47:00Z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0x010100AF85B5A33E7DBB40B724589912FC67B0</vt:lpwstr>
  </property>
  <property fmtid="{D5CDD505-2E9C-101B-9397-08002B2CF9AE}" pid="3" name="MediaServiceImageTags">
    <vt:lpwstr/>
  </property>
</Properties>
</file>