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26181" w14:textId="29CF6494" w:rsidR="001E49FD" w:rsidRPr="00C40B5D" w:rsidRDefault="7BB7B5CB" w:rsidP="60C5F0A6">
      <w:pPr>
        <w:spacing w:after="0" w:line="240" w:lineRule="auto"/>
        <w:ind w:firstLine="720"/>
        <w:jc w:val="center"/>
        <w:rPr>
          <w:rFonts w:ascii="Arial" w:hAnsi="Arial" w:cs="Arial"/>
        </w:rPr>
      </w:pPr>
      <w:r>
        <w:rPr>
          <w:noProof/>
        </w:rPr>
        <w:drawing>
          <wp:inline distT="0" distB="0" distL="0" distR="0" wp14:anchorId="008E0ECA" wp14:editId="77AD67F9">
            <wp:extent cx="3943350" cy="600075"/>
            <wp:effectExtent l="0" t="0" r="0" b="9525"/>
            <wp:docPr id="1" name="Picture 1" descr="Michigan State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C183D7F6-B498-43B3-948B-1728B52AA6E4}">
                          <adec:decorative xmlns:a14="http://schemas.microsoft.com/office/drawing/2010/main" xmlns:arto="http://schemas.microsoft.com/office/word/2006/arto" xmlns:adec="http://schemas.microsoft.com/office/drawing/2017/decorative" xmlns:w="http://schemas.openxmlformats.org/wordprocessingml/2006/main" xmlns:w10="urn:schemas-microsoft-com:office:word" xmlns:v="urn:schemas-microsoft-com:vml" xmlns:o="urn:schemas-microsoft-com:office:office" xmlns="" val="1"/>
                        </a:ext>
                      </a:extLst>
                    </a:blip>
                    <a:stretch>
                      <a:fillRect/>
                    </a:stretch>
                  </pic:blipFill>
                  <pic:spPr>
                    <a:xfrm>
                      <a:off x="0" y="0"/>
                      <a:ext cx="3943350" cy="600075"/>
                    </a:xfrm>
                    <a:prstGeom prst="rect">
                      <a:avLst/>
                    </a:prstGeom>
                  </pic:spPr>
                </pic:pic>
              </a:graphicData>
            </a:graphic>
          </wp:inline>
        </w:drawing>
      </w:r>
    </w:p>
    <w:p w14:paraId="1452426F" w14:textId="00E55A99" w:rsidR="007D7480" w:rsidRPr="00C40B5D" w:rsidRDefault="007D7480" w:rsidP="00022296">
      <w:pPr>
        <w:spacing w:after="0" w:line="240" w:lineRule="auto"/>
        <w:rPr>
          <w:rFonts w:ascii="Arial" w:hAnsi="Arial" w:cs="Arial"/>
        </w:rPr>
      </w:pPr>
    </w:p>
    <w:p w14:paraId="79D14678" w14:textId="77777777" w:rsidR="00022296" w:rsidRPr="00C40B5D" w:rsidRDefault="00022296" w:rsidP="00E660ED">
      <w:pPr>
        <w:spacing w:after="0" w:line="240" w:lineRule="auto"/>
        <w:rPr>
          <w:rFonts w:ascii="Arial" w:hAnsi="Arial" w:cs="Arial"/>
          <w:sz w:val="24"/>
          <w:szCs w:val="24"/>
        </w:rPr>
      </w:pPr>
    </w:p>
    <w:p w14:paraId="5FB11F13" w14:textId="77777777" w:rsidR="0007358F" w:rsidRPr="00F163E2" w:rsidRDefault="0007358F" w:rsidP="0007358F">
      <w:pPr>
        <w:spacing w:after="0" w:line="240" w:lineRule="auto"/>
        <w:jc w:val="center"/>
        <w:rPr>
          <w:b/>
          <w:bCs/>
        </w:rPr>
      </w:pPr>
      <w:r w:rsidRPr="00F163E2">
        <w:rPr>
          <w:rFonts w:ascii="Arial" w:hAnsi="Arial" w:cs="Arial"/>
          <w:b/>
          <w:bCs/>
          <w:sz w:val="44"/>
          <w:szCs w:val="44"/>
        </w:rPr>
        <w:t>IM 621</w:t>
      </w:r>
    </w:p>
    <w:p w14:paraId="01504EA2" w14:textId="29020F85" w:rsidR="00022296" w:rsidRPr="009F40C6" w:rsidRDefault="0007358F" w:rsidP="0007358F">
      <w:pPr>
        <w:spacing w:after="0" w:line="240" w:lineRule="auto"/>
        <w:jc w:val="center"/>
        <w:rPr>
          <w:rFonts w:ascii="Arial" w:hAnsi="Arial" w:cs="Arial"/>
          <w:b/>
          <w:bCs/>
          <w:sz w:val="72"/>
          <w:szCs w:val="72"/>
          <w:lang w:bidi="en-US"/>
        </w:rPr>
      </w:pPr>
      <w:r w:rsidRPr="33D9FDD1">
        <w:rPr>
          <w:rFonts w:ascii="Arial" w:hAnsi="Arial" w:cs="Arial"/>
          <w:b/>
          <w:bCs/>
          <w:sz w:val="72"/>
          <w:szCs w:val="72"/>
          <w:lang w:bidi="en-US"/>
        </w:rPr>
        <w:t>CLINICAL GLOBAL MEDICINE CLERKSHIP</w:t>
      </w:r>
    </w:p>
    <w:p w14:paraId="3B59ED50" w14:textId="590506CA" w:rsidR="007D7480" w:rsidRPr="001613D1" w:rsidRDefault="007D7480" w:rsidP="00B611BC">
      <w:pPr>
        <w:spacing w:after="0" w:line="240" w:lineRule="auto"/>
        <w:rPr>
          <w:rFonts w:ascii="Arial" w:hAnsi="Arial" w:cs="Arial"/>
        </w:rPr>
      </w:pPr>
    </w:p>
    <w:p w14:paraId="27E1EB3C" w14:textId="77777777" w:rsidR="00A54D0A" w:rsidRPr="001613D1" w:rsidRDefault="00A54D0A" w:rsidP="00B611BC">
      <w:pPr>
        <w:spacing w:after="0" w:line="240" w:lineRule="auto"/>
        <w:rPr>
          <w:rFonts w:ascii="Arial" w:hAnsi="Arial" w:cs="Arial"/>
        </w:rPr>
      </w:pPr>
    </w:p>
    <w:p w14:paraId="6EF77968" w14:textId="3B2ACFAD" w:rsidR="00100062" w:rsidRPr="00A3208A" w:rsidRDefault="002732BC" w:rsidP="009F40C6">
      <w:pPr>
        <w:spacing w:after="0" w:line="240" w:lineRule="auto"/>
        <w:jc w:val="center"/>
        <w:rPr>
          <w:rFonts w:ascii="Arial" w:hAnsi="Arial" w:cs="Arial"/>
          <w:b/>
          <w:sz w:val="36"/>
          <w:szCs w:val="36"/>
        </w:rPr>
      </w:pPr>
      <w:r w:rsidRPr="00A3208A">
        <w:rPr>
          <w:rFonts w:ascii="Arial" w:hAnsi="Arial" w:cs="Arial"/>
          <w:b/>
          <w:sz w:val="36"/>
          <w:szCs w:val="36"/>
        </w:rPr>
        <w:t xml:space="preserve">CLERKSHIP </w:t>
      </w:r>
      <w:r w:rsidR="00100062" w:rsidRPr="00A3208A">
        <w:rPr>
          <w:rFonts w:ascii="Arial" w:hAnsi="Arial" w:cs="Arial"/>
          <w:b/>
          <w:sz w:val="36"/>
          <w:szCs w:val="36"/>
        </w:rPr>
        <w:t>ELECTIVE ROTATION SYLLABUS</w:t>
      </w:r>
    </w:p>
    <w:p w14:paraId="29D2C56A" w14:textId="243FC8A6" w:rsidR="00885791" w:rsidRDefault="00885791" w:rsidP="00B611BC">
      <w:pPr>
        <w:spacing w:after="0" w:line="240" w:lineRule="auto"/>
        <w:jc w:val="center"/>
        <w:rPr>
          <w:rFonts w:ascii="Arial" w:hAnsi="Arial" w:cs="Arial"/>
          <w:b/>
          <w:sz w:val="36"/>
          <w:szCs w:val="36"/>
        </w:rPr>
      </w:pPr>
    </w:p>
    <w:p w14:paraId="1FD63D47" w14:textId="77777777" w:rsidR="00A54D0A" w:rsidRPr="001613D1" w:rsidRDefault="00A54D0A" w:rsidP="00B611BC">
      <w:pPr>
        <w:spacing w:after="0" w:line="240" w:lineRule="auto"/>
        <w:jc w:val="center"/>
        <w:rPr>
          <w:rFonts w:ascii="Arial" w:hAnsi="Arial" w:cs="Arial"/>
          <w:b/>
          <w:sz w:val="36"/>
          <w:szCs w:val="36"/>
        </w:rPr>
      </w:pPr>
    </w:p>
    <w:p w14:paraId="13FC8AD0" w14:textId="77777777" w:rsidR="003E326F" w:rsidRDefault="003E326F" w:rsidP="003E326F">
      <w:pPr>
        <w:spacing w:after="0" w:line="240" w:lineRule="auto"/>
        <w:jc w:val="center"/>
      </w:pPr>
      <w:r w:rsidRPr="33D9FDD1">
        <w:rPr>
          <w:rFonts w:ascii="Arial" w:hAnsi="Arial" w:cs="Arial"/>
          <w:sz w:val="32"/>
          <w:szCs w:val="32"/>
        </w:rPr>
        <w:t>OSTEOPATHIC MEDICAL SPECIALTIES</w:t>
      </w:r>
    </w:p>
    <w:p w14:paraId="5A660BAD" w14:textId="77777777" w:rsidR="003E326F" w:rsidRDefault="003E326F" w:rsidP="003E326F">
      <w:pPr>
        <w:spacing w:after="0" w:line="240" w:lineRule="auto"/>
        <w:jc w:val="center"/>
      </w:pPr>
      <w:r w:rsidRPr="33D9FDD1">
        <w:rPr>
          <w:rFonts w:ascii="Arial" w:hAnsi="Arial" w:cs="Arial"/>
          <w:sz w:val="36"/>
          <w:szCs w:val="36"/>
        </w:rPr>
        <w:t>MARY HUGHES, DO</w:t>
      </w:r>
    </w:p>
    <w:p w14:paraId="17DADBF1" w14:textId="77777777" w:rsidR="003E326F" w:rsidRPr="001613D1" w:rsidRDefault="003E326F" w:rsidP="003E326F">
      <w:pPr>
        <w:spacing w:after="0" w:line="240" w:lineRule="auto"/>
        <w:jc w:val="center"/>
        <w:rPr>
          <w:rFonts w:ascii="Arial" w:hAnsi="Arial" w:cs="Arial"/>
          <w:bCs/>
          <w:iCs/>
          <w:sz w:val="32"/>
          <w:szCs w:val="32"/>
        </w:rPr>
      </w:pPr>
      <w:r w:rsidRPr="001613D1">
        <w:rPr>
          <w:rFonts w:ascii="Arial" w:hAnsi="Arial" w:cs="Arial"/>
          <w:iCs/>
          <w:sz w:val="32"/>
          <w:szCs w:val="32"/>
        </w:rPr>
        <w:t>CHAIRPERSON</w:t>
      </w:r>
    </w:p>
    <w:p w14:paraId="77EF613B" w14:textId="42347C33" w:rsidR="00525DEE" w:rsidRPr="001613D1" w:rsidRDefault="003E326F" w:rsidP="003E326F">
      <w:pPr>
        <w:autoSpaceDE w:val="0"/>
        <w:autoSpaceDN w:val="0"/>
        <w:adjustRightInd w:val="0"/>
        <w:spacing w:after="0" w:line="240" w:lineRule="auto"/>
        <w:jc w:val="center"/>
        <w:rPr>
          <w:rFonts w:ascii="Arial" w:hAnsi="Arial" w:cs="Arial"/>
          <w:sz w:val="32"/>
          <w:szCs w:val="32"/>
        </w:rPr>
      </w:pPr>
      <w:hyperlink r:id="rId12">
        <w:r w:rsidRPr="33D9FDD1">
          <w:rPr>
            <w:rStyle w:val="Hyperlink"/>
            <w:rFonts w:ascii="Arial" w:hAnsi="Arial" w:cs="Arial"/>
            <w:sz w:val="32"/>
            <w:szCs w:val="32"/>
          </w:rPr>
          <w:t>hughesm@msu.edu</w:t>
        </w:r>
      </w:hyperlink>
    </w:p>
    <w:p w14:paraId="3E055DEA" w14:textId="30D702CD" w:rsidR="00841350" w:rsidRPr="001613D1" w:rsidRDefault="00841350" w:rsidP="00B611BC">
      <w:pPr>
        <w:spacing w:after="0" w:line="240" w:lineRule="auto"/>
        <w:jc w:val="center"/>
        <w:rPr>
          <w:rFonts w:ascii="Arial" w:hAnsi="Arial" w:cs="Arial"/>
          <w:iCs/>
          <w:sz w:val="28"/>
          <w:szCs w:val="28"/>
        </w:rPr>
      </w:pPr>
    </w:p>
    <w:p w14:paraId="7815683F" w14:textId="227717CA" w:rsidR="00B24809" w:rsidRDefault="00B24809" w:rsidP="00B24809">
      <w:pPr>
        <w:autoSpaceDE w:val="0"/>
        <w:autoSpaceDN w:val="0"/>
        <w:adjustRightInd w:val="0"/>
        <w:spacing w:after="0" w:line="240" w:lineRule="auto"/>
        <w:jc w:val="center"/>
        <w:rPr>
          <w:rFonts w:ascii="Arial" w:hAnsi="Arial" w:cs="Arial"/>
          <w:sz w:val="36"/>
          <w:szCs w:val="36"/>
        </w:rPr>
      </w:pPr>
      <w:r w:rsidRPr="33D9FDD1">
        <w:rPr>
          <w:rFonts w:ascii="Arial" w:hAnsi="Arial" w:cs="Arial"/>
          <w:sz w:val="36"/>
          <w:szCs w:val="36"/>
        </w:rPr>
        <w:t>BRYAN VONASEK, M.D.</w:t>
      </w:r>
    </w:p>
    <w:p w14:paraId="3A596BC0" w14:textId="4DD85A60" w:rsidR="000E5911" w:rsidRDefault="00B24809" w:rsidP="000E5911">
      <w:pPr>
        <w:spacing w:after="0" w:line="240" w:lineRule="auto"/>
        <w:jc w:val="center"/>
        <w:rPr>
          <w:rFonts w:ascii="Arial" w:hAnsi="Arial" w:cs="Arial"/>
          <w:sz w:val="36"/>
          <w:szCs w:val="36"/>
        </w:rPr>
      </w:pPr>
      <w:r w:rsidRPr="33D9FDD1">
        <w:rPr>
          <w:rFonts w:ascii="Arial" w:hAnsi="Arial" w:cs="Arial"/>
          <w:sz w:val="32"/>
          <w:szCs w:val="32"/>
        </w:rPr>
        <w:t>INSTRUCTOR OF RECORD</w:t>
      </w:r>
    </w:p>
    <w:p w14:paraId="04F2CDBF" w14:textId="01A9CD1A" w:rsidR="00455E67" w:rsidRPr="000E5911" w:rsidRDefault="00B24809" w:rsidP="000E5911">
      <w:pPr>
        <w:spacing w:after="0" w:line="240" w:lineRule="auto"/>
        <w:jc w:val="center"/>
        <w:rPr>
          <w:rFonts w:ascii="Arial" w:hAnsi="Arial" w:cs="Arial"/>
          <w:sz w:val="36"/>
          <w:szCs w:val="36"/>
        </w:rPr>
      </w:pPr>
      <w:hyperlink r:id="rId13" w:history="1">
        <w:r w:rsidRPr="00991C09">
          <w:rPr>
            <w:rStyle w:val="Hyperlink"/>
            <w:rFonts w:ascii="Arial" w:hAnsi="Arial" w:cs="Arial"/>
            <w:sz w:val="32"/>
            <w:szCs w:val="32"/>
          </w:rPr>
          <w:t>vonasekb@msu.edu</w:t>
        </w:r>
      </w:hyperlink>
      <w:r w:rsidR="00AE39F6" w:rsidDel="00AE39F6">
        <w:rPr>
          <w:rFonts w:ascii="Arial" w:hAnsi="Arial" w:cs="Arial"/>
          <w:sz w:val="32"/>
          <w:szCs w:val="32"/>
        </w:rPr>
        <w:t xml:space="preserve"> </w:t>
      </w:r>
    </w:p>
    <w:p w14:paraId="67CA04E9" w14:textId="77777777" w:rsidR="00455E67" w:rsidRPr="001613D1" w:rsidRDefault="00455E67" w:rsidP="00B611BC">
      <w:pPr>
        <w:spacing w:after="0" w:line="240" w:lineRule="auto"/>
        <w:jc w:val="center"/>
        <w:rPr>
          <w:rFonts w:ascii="Arial" w:hAnsi="Arial" w:cs="Arial"/>
          <w:iCs/>
          <w:sz w:val="28"/>
          <w:szCs w:val="28"/>
        </w:rPr>
      </w:pPr>
    </w:p>
    <w:p w14:paraId="44DFD73D" w14:textId="2A861935" w:rsidR="00A93438" w:rsidRDefault="00A93438" w:rsidP="00A93438">
      <w:pPr>
        <w:spacing w:after="0" w:line="240" w:lineRule="auto"/>
        <w:jc w:val="center"/>
        <w:rPr>
          <w:rFonts w:ascii="Arial" w:hAnsi="Arial" w:cs="Arial"/>
          <w:iCs/>
          <w:sz w:val="32"/>
          <w:szCs w:val="32"/>
        </w:rPr>
      </w:pPr>
      <w:r w:rsidRPr="001613D1">
        <w:rPr>
          <w:rFonts w:ascii="Arial" w:hAnsi="Arial" w:cs="Arial"/>
          <w:iCs/>
          <w:sz w:val="32"/>
          <w:szCs w:val="32"/>
        </w:rPr>
        <w:t xml:space="preserve">EFFECTIVE AUGUST 1, </w:t>
      </w:r>
      <w:r w:rsidR="00A93C2C" w:rsidRPr="001613D1">
        <w:rPr>
          <w:rFonts w:ascii="Arial" w:hAnsi="Arial" w:cs="Arial"/>
          <w:iCs/>
          <w:sz w:val="32"/>
          <w:szCs w:val="32"/>
        </w:rPr>
        <w:t>202</w:t>
      </w:r>
      <w:r w:rsidR="008D2E43">
        <w:rPr>
          <w:rFonts w:ascii="Arial" w:hAnsi="Arial" w:cs="Arial"/>
          <w:iCs/>
          <w:sz w:val="32"/>
          <w:szCs w:val="32"/>
        </w:rPr>
        <w:t>6</w:t>
      </w:r>
      <w:r w:rsidR="00A93C2C">
        <w:rPr>
          <w:rFonts w:ascii="Arial" w:hAnsi="Arial" w:cs="Arial"/>
          <w:iCs/>
          <w:sz w:val="32"/>
          <w:szCs w:val="32"/>
        </w:rPr>
        <w:t>,</w:t>
      </w:r>
      <w:r w:rsidRPr="001613D1">
        <w:rPr>
          <w:rFonts w:ascii="Arial" w:hAnsi="Arial" w:cs="Arial"/>
          <w:iCs/>
          <w:sz w:val="32"/>
          <w:szCs w:val="32"/>
        </w:rPr>
        <w:t xml:space="preserve"> TO JULY 31, 202</w:t>
      </w:r>
      <w:r w:rsidR="008D2E43">
        <w:rPr>
          <w:rFonts w:ascii="Arial" w:hAnsi="Arial" w:cs="Arial"/>
          <w:iCs/>
          <w:sz w:val="32"/>
          <w:szCs w:val="32"/>
        </w:rPr>
        <w:t>7</w:t>
      </w:r>
    </w:p>
    <w:p w14:paraId="15594149" w14:textId="77777777" w:rsidR="006147A5" w:rsidRPr="001613D1" w:rsidRDefault="006147A5" w:rsidP="00B611BC">
      <w:pPr>
        <w:spacing w:after="0" w:line="240" w:lineRule="auto"/>
        <w:jc w:val="center"/>
        <w:rPr>
          <w:rFonts w:ascii="Arial" w:hAnsi="Arial" w:cs="Arial"/>
          <w:iCs/>
          <w:sz w:val="32"/>
          <w:szCs w:val="32"/>
        </w:rPr>
      </w:pPr>
    </w:p>
    <w:p w14:paraId="3F81E9A2" w14:textId="5C3877E8" w:rsidR="00790546" w:rsidRPr="001613D1" w:rsidRDefault="00790546" w:rsidP="00B611BC">
      <w:pPr>
        <w:autoSpaceDE w:val="0"/>
        <w:autoSpaceDN w:val="0"/>
        <w:adjustRightInd w:val="0"/>
        <w:spacing w:after="120" w:line="240" w:lineRule="auto"/>
        <w:ind w:left="360"/>
        <w:jc w:val="left"/>
        <w:rPr>
          <w:rFonts w:ascii="Arial" w:hAnsi="Arial" w:cs="Arial"/>
          <w:i/>
          <w:sz w:val="27"/>
          <w:szCs w:val="27"/>
        </w:rPr>
      </w:pPr>
      <w:r w:rsidRPr="001613D1">
        <w:rPr>
          <w:rFonts w:ascii="Arial" w:hAnsi="Arial" w:cs="Arial"/>
          <w:i/>
          <w:sz w:val="24"/>
          <w:szCs w:val="24"/>
        </w:rPr>
        <w:t xml:space="preserve">For questions </w:t>
      </w:r>
      <w:r w:rsidR="00E405FF" w:rsidRPr="001613D1">
        <w:rPr>
          <w:rFonts w:ascii="Arial" w:hAnsi="Arial" w:cs="Arial"/>
          <w:i/>
          <w:sz w:val="24"/>
          <w:szCs w:val="24"/>
        </w:rPr>
        <w:t>about</w:t>
      </w:r>
      <w:r w:rsidRPr="001613D1">
        <w:rPr>
          <w:rFonts w:ascii="Arial" w:hAnsi="Arial" w:cs="Arial"/>
          <w:i/>
          <w:sz w:val="24"/>
          <w:szCs w:val="24"/>
        </w:rPr>
        <w:t xml:space="preserve"> content or administrative aspects of this course, </w:t>
      </w:r>
      <w:r w:rsidR="00E660ED" w:rsidRPr="001613D1">
        <w:rPr>
          <w:rFonts w:ascii="Arial" w:hAnsi="Arial" w:cs="Arial"/>
          <w:i/>
          <w:sz w:val="24"/>
          <w:szCs w:val="24"/>
        </w:rPr>
        <w:t xml:space="preserve">please </w:t>
      </w:r>
      <w:r w:rsidRPr="001613D1">
        <w:rPr>
          <w:rFonts w:ascii="Arial" w:hAnsi="Arial" w:cs="Arial"/>
          <w:i/>
          <w:sz w:val="24"/>
          <w:szCs w:val="24"/>
        </w:rPr>
        <w:t>contact:</w:t>
      </w:r>
    </w:p>
    <w:p w14:paraId="7226F2EC" w14:textId="77777777" w:rsidR="002F4A80" w:rsidRPr="001613D1" w:rsidRDefault="002F4A80" w:rsidP="002F4A80">
      <w:pPr>
        <w:autoSpaceDE w:val="0"/>
        <w:autoSpaceDN w:val="0"/>
        <w:adjustRightInd w:val="0"/>
        <w:spacing w:after="0" w:line="240" w:lineRule="auto"/>
        <w:jc w:val="center"/>
        <w:rPr>
          <w:rFonts w:ascii="Arial" w:hAnsi="Arial" w:cs="Arial"/>
          <w:color w:val="000000"/>
          <w:sz w:val="40"/>
          <w:szCs w:val="40"/>
        </w:rPr>
      </w:pPr>
      <w:r w:rsidRPr="33D9FDD1">
        <w:rPr>
          <w:rFonts w:ascii="Arial" w:hAnsi="Arial" w:cs="Arial"/>
          <w:color w:val="000000" w:themeColor="text1"/>
          <w:sz w:val="40"/>
          <w:szCs w:val="40"/>
        </w:rPr>
        <w:t xml:space="preserve">Katie Gibson-Stofflet and Stephen Stone </w:t>
      </w:r>
    </w:p>
    <w:p w14:paraId="5B424E61" w14:textId="6A2E0089" w:rsidR="002F4A80" w:rsidRPr="001613D1" w:rsidRDefault="002F4A80" w:rsidP="002F4A80">
      <w:pPr>
        <w:autoSpaceDE w:val="0"/>
        <w:autoSpaceDN w:val="0"/>
        <w:adjustRightInd w:val="0"/>
        <w:spacing w:after="0" w:line="240" w:lineRule="auto"/>
        <w:jc w:val="center"/>
        <w:rPr>
          <w:rFonts w:ascii="Arial" w:hAnsi="Arial" w:cs="Arial"/>
          <w:sz w:val="32"/>
          <w:szCs w:val="32"/>
        </w:rPr>
      </w:pPr>
      <w:r w:rsidRPr="33D9FDD1">
        <w:rPr>
          <w:rFonts w:ascii="Arial" w:hAnsi="Arial" w:cs="Arial"/>
          <w:sz w:val="32"/>
          <w:szCs w:val="32"/>
        </w:rPr>
        <w:t xml:space="preserve">COURSE </w:t>
      </w:r>
      <w:r w:rsidR="00691F25">
        <w:rPr>
          <w:rFonts w:ascii="Arial" w:hAnsi="Arial" w:cs="Arial"/>
          <w:sz w:val="32"/>
          <w:szCs w:val="32"/>
        </w:rPr>
        <w:t>COORDINATORS</w:t>
      </w:r>
    </w:p>
    <w:p w14:paraId="2F088DB9" w14:textId="19C5C8D1" w:rsidR="00A54D0A" w:rsidRPr="00C40B5D" w:rsidRDefault="002F4A80" w:rsidP="002F4A80">
      <w:pPr>
        <w:autoSpaceDE w:val="0"/>
        <w:autoSpaceDN w:val="0"/>
        <w:adjustRightInd w:val="0"/>
        <w:spacing w:after="0" w:line="240" w:lineRule="auto"/>
        <w:jc w:val="center"/>
        <w:rPr>
          <w:rFonts w:ascii="Arial" w:hAnsi="Arial" w:cs="Arial"/>
          <w:sz w:val="32"/>
          <w:szCs w:val="32"/>
        </w:rPr>
      </w:pPr>
      <w:hyperlink r:id="rId14">
        <w:r w:rsidRPr="33D9FDD1">
          <w:rPr>
            <w:rStyle w:val="Hyperlink"/>
            <w:rFonts w:ascii="Arial" w:hAnsi="Arial" w:cs="Arial"/>
            <w:sz w:val="32"/>
            <w:szCs w:val="32"/>
          </w:rPr>
          <w:t>katiegs@msu.edu</w:t>
        </w:r>
      </w:hyperlink>
      <w:r w:rsidRPr="33D9FDD1">
        <w:rPr>
          <w:rFonts w:ascii="Arial" w:hAnsi="Arial" w:cs="Arial"/>
          <w:sz w:val="32"/>
          <w:szCs w:val="32"/>
        </w:rPr>
        <w:t xml:space="preserve"> and </w:t>
      </w:r>
      <w:hyperlink r:id="rId15">
        <w:r w:rsidRPr="33D9FDD1">
          <w:rPr>
            <w:rStyle w:val="Hyperlink"/>
            <w:rFonts w:ascii="Arial" w:hAnsi="Arial" w:cs="Arial"/>
            <w:sz w:val="32"/>
            <w:szCs w:val="32"/>
          </w:rPr>
          <w:t>stonest@msu.edu</w:t>
        </w:r>
      </w:hyperlink>
    </w:p>
    <w:p w14:paraId="55EE0923" w14:textId="72AC0572" w:rsidR="005239D2" w:rsidRPr="00C40B5D" w:rsidRDefault="005239D2" w:rsidP="00B611BC">
      <w:pPr>
        <w:spacing w:after="0" w:line="240" w:lineRule="auto"/>
        <w:jc w:val="center"/>
        <w:rPr>
          <w:rFonts w:ascii="Arial" w:hAnsi="Arial" w:cs="Arial"/>
          <w:iCs/>
          <w:sz w:val="28"/>
          <w:szCs w:val="28"/>
        </w:rPr>
      </w:pPr>
    </w:p>
    <w:p w14:paraId="7CF99B53" w14:textId="71606CF2" w:rsidR="00E405FF" w:rsidRPr="005E20F6" w:rsidRDefault="00E405FF" w:rsidP="1D9F913C">
      <w:pPr>
        <w:autoSpaceDE w:val="0"/>
        <w:autoSpaceDN w:val="0"/>
        <w:adjustRightInd w:val="0"/>
        <w:spacing w:line="240" w:lineRule="auto"/>
        <w:rPr>
          <w:rFonts w:ascii="Arial" w:hAnsi="Arial" w:cs="Arial"/>
          <w:i/>
          <w:iCs/>
          <w:color w:val="000000"/>
          <w:sz w:val="20"/>
          <w:szCs w:val="20"/>
        </w:rPr>
      </w:pPr>
      <w:r w:rsidRPr="005E20F6">
        <w:rPr>
          <w:rFonts w:ascii="Arial" w:hAnsi="Arial" w:cs="Arial"/>
          <w:i/>
          <w:iCs/>
          <w:color w:val="000000" w:themeColor="text1"/>
          <w:sz w:val="20"/>
          <w:szCs w:val="20"/>
        </w:rPr>
        <w:t xml:space="preserve">At </w:t>
      </w:r>
      <w:r w:rsidR="00B72C2C" w:rsidRPr="005E20F6">
        <w:rPr>
          <w:rFonts w:ascii="Arial" w:hAnsi="Arial" w:cs="Arial"/>
          <w:i/>
          <w:iCs/>
          <w:color w:val="000000" w:themeColor="text1"/>
          <w:sz w:val="20"/>
          <w:szCs w:val="20"/>
        </w:rPr>
        <w:t>Michigan State University College of Osteopathic Medicine (MSUCOM)</w:t>
      </w:r>
      <w:r w:rsidRPr="005E20F6">
        <w:rPr>
          <w:rFonts w:ascii="Arial" w:hAnsi="Arial" w:cs="Arial"/>
          <w:i/>
          <w:iCs/>
          <w:color w:val="000000" w:themeColor="text1"/>
          <w:sz w:val="20"/>
          <w:szCs w:val="20"/>
        </w:rPr>
        <w:t xml:space="preserve">, we are constantly working to improve our curriculum and to meet accreditation guidelines. We need to meet the challenges of modern medicine that force us to innovate. While changes will generally be instituted at the beginning of the school year, changes may </w:t>
      </w:r>
      <w:r w:rsidR="6CC06FD2" w:rsidRPr="005E20F6">
        <w:rPr>
          <w:rFonts w:ascii="Arial" w:hAnsi="Arial" w:cs="Arial"/>
          <w:i/>
          <w:iCs/>
          <w:color w:val="000000" w:themeColor="text1"/>
          <w:sz w:val="20"/>
          <w:szCs w:val="20"/>
        </w:rPr>
        <w:t xml:space="preserve">also </w:t>
      </w:r>
      <w:r w:rsidRPr="005E20F6">
        <w:rPr>
          <w:rFonts w:ascii="Arial" w:hAnsi="Arial" w:cs="Arial"/>
          <w:i/>
          <w:iCs/>
          <w:color w:val="000000" w:themeColor="text1"/>
          <w:sz w:val="20"/>
          <w:szCs w:val="20"/>
        </w:rPr>
        <w:t xml:space="preserve">be </w:t>
      </w:r>
      <w:r w:rsidR="00511991" w:rsidRPr="005E20F6">
        <w:rPr>
          <w:rFonts w:ascii="Arial" w:hAnsi="Arial" w:cs="Arial"/>
          <w:i/>
          <w:iCs/>
          <w:color w:val="000000" w:themeColor="text1"/>
          <w:sz w:val="20"/>
          <w:szCs w:val="20"/>
        </w:rPr>
        <w:t>implemented from</w:t>
      </w:r>
      <w:r w:rsidRPr="005E20F6">
        <w:rPr>
          <w:rFonts w:ascii="Arial" w:hAnsi="Arial" w:cs="Arial"/>
          <w:i/>
          <w:iCs/>
          <w:color w:val="000000" w:themeColor="text1"/>
          <w:sz w:val="20"/>
          <w:szCs w:val="20"/>
        </w:rPr>
        <w:t xml:space="preserve"> semester to semester.</w:t>
      </w:r>
    </w:p>
    <w:p w14:paraId="509D3FEF" w14:textId="13C8FFC9" w:rsidR="0066214A" w:rsidRPr="00C40B5D" w:rsidRDefault="00E405FF" w:rsidP="1D9F913C">
      <w:pPr>
        <w:autoSpaceDE w:val="0"/>
        <w:autoSpaceDN w:val="0"/>
        <w:adjustRightInd w:val="0"/>
        <w:spacing w:after="0" w:line="240" w:lineRule="auto"/>
        <w:rPr>
          <w:rFonts w:ascii="Arial" w:hAnsi="Arial" w:cs="Arial"/>
          <w:i/>
          <w:iCs/>
          <w:color w:val="000000"/>
          <w:sz w:val="24"/>
          <w:szCs w:val="24"/>
        </w:rPr>
      </w:pPr>
      <w:r w:rsidRPr="005E20F6">
        <w:rPr>
          <w:rFonts w:ascii="Arial" w:hAnsi="Arial" w:cs="Arial"/>
          <w:i/>
          <w:iCs/>
          <w:color w:val="000000" w:themeColor="text1"/>
          <w:sz w:val="20"/>
          <w:szCs w:val="20"/>
        </w:rPr>
        <w:t>Please be mindful of the need to read your syllabi before beginning your rotation.</w:t>
      </w:r>
      <w:r w:rsidRPr="1D9F913C">
        <w:rPr>
          <w:rFonts w:ascii="Arial" w:hAnsi="Arial" w:cs="Arial"/>
          <w:sz w:val="44"/>
          <w:szCs w:val="44"/>
        </w:rPr>
        <w:br w:type="page"/>
      </w:r>
    </w:p>
    <w:p w14:paraId="752C58C2" w14:textId="1F99213F" w:rsidR="00E756E0" w:rsidRPr="00C40B5D" w:rsidRDefault="009F3242" w:rsidP="00F16B62">
      <w:pPr>
        <w:pStyle w:val="Title"/>
        <w:spacing w:after="360" w:line="276" w:lineRule="auto"/>
        <w:ind w:left="2160" w:hanging="2160"/>
        <w:rPr>
          <w:rFonts w:ascii="Arial" w:hAnsi="Arial" w:cs="Arial"/>
          <w:caps/>
          <w:sz w:val="44"/>
          <w:szCs w:val="44"/>
        </w:rPr>
      </w:pPr>
      <w:r w:rsidRPr="00C40B5D">
        <w:rPr>
          <w:rFonts w:ascii="Arial" w:hAnsi="Arial" w:cs="Arial"/>
          <w:sz w:val="44"/>
          <w:szCs w:val="44"/>
        </w:rPr>
        <w:lastRenderedPageBreak/>
        <w:t>TABLE OF CONTENTS</w:t>
      </w:r>
    </w:p>
    <w:p w14:paraId="67FD8639" w14:textId="00C45CED" w:rsidR="005A5CA5" w:rsidRDefault="005A4CDC">
      <w:pPr>
        <w:pStyle w:val="TOC1"/>
        <w:rPr>
          <w:rFonts w:asciiTheme="minorHAnsi" w:hAnsiTheme="minorHAnsi" w:cstheme="minorBidi"/>
          <w:b w:val="0"/>
          <w:bCs w:val="0"/>
          <w:iCs w:val="0"/>
          <w:caps w:val="0"/>
          <w:kern w:val="2"/>
          <w14:ligatures w14:val="standardContextual"/>
        </w:rPr>
      </w:pPr>
      <w:r w:rsidRPr="00C40B5D">
        <w:rPr>
          <w:sz w:val="28"/>
          <w:szCs w:val="28"/>
        </w:rPr>
        <w:fldChar w:fldCharType="begin"/>
      </w:r>
      <w:r w:rsidRPr="00C40B5D">
        <w:rPr>
          <w:sz w:val="28"/>
          <w:szCs w:val="28"/>
        </w:rPr>
        <w:instrText xml:space="preserve"> TOC \o "1-5" \f \h \z \u </w:instrText>
      </w:r>
      <w:r w:rsidRPr="00C40B5D">
        <w:rPr>
          <w:sz w:val="28"/>
          <w:szCs w:val="28"/>
        </w:rPr>
        <w:fldChar w:fldCharType="separate"/>
      </w:r>
      <w:hyperlink w:anchor="_Toc234912427" w:history="1">
        <w:r w:rsidR="005A5CA5" w:rsidRPr="00C846EB">
          <w:rPr>
            <w:rStyle w:val="Hyperlink"/>
          </w:rPr>
          <w:t>Rotation Requirements</w:t>
        </w:r>
        <w:r w:rsidR="005A5CA5">
          <w:rPr>
            <w:webHidden/>
          </w:rPr>
          <w:tab/>
        </w:r>
        <w:r w:rsidR="005A5CA5">
          <w:rPr>
            <w:webHidden/>
          </w:rPr>
          <w:fldChar w:fldCharType="begin"/>
        </w:r>
        <w:r w:rsidR="005A5CA5">
          <w:rPr>
            <w:webHidden/>
          </w:rPr>
          <w:instrText xml:space="preserve"> PAGEREF _Toc234912427 \h </w:instrText>
        </w:r>
        <w:r w:rsidR="005A5CA5">
          <w:rPr>
            <w:webHidden/>
          </w:rPr>
        </w:r>
        <w:r w:rsidR="005A5CA5">
          <w:rPr>
            <w:webHidden/>
          </w:rPr>
          <w:fldChar w:fldCharType="separate"/>
        </w:r>
        <w:r w:rsidR="005A5CA5">
          <w:rPr>
            <w:webHidden/>
          </w:rPr>
          <w:t>1</w:t>
        </w:r>
        <w:r w:rsidR="005A5CA5">
          <w:rPr>
            <w:webHidden/>
          </w:rPr>
          <w:fldChar w:fldCharType="end"/>
        </w:r>
      </w:hyperlink>
    </w:p>
    <w:p w14:paraId="041321FC" w14:textId="59ACB2CA" w:rsidR="005A5CA5" w:rsidRDefault="005A5CA5">
      <w:pPr>
        <w:pStyle w:val="TOC1"/>
        <w:rPr>
          <w:rFonts w:asciiTheme="minorHAnsi" w:hAnsiTheme="minorHAnsi" w:cstheme="minorBidi"/>
          <w:b w:val="0"/>
          <w:bCs w:val="0"/>
          <w:iCs w:val="0"/>
          <w:caps w:val="0"/>
          <w:kern w:val="2"/>
          <w14:ligatures w14:val="standardContextual"/>
        </w:rPr>
      </w:pPr>
      <w:hyperlink w:anchor="_Toc234912428" w:history="1">
        <w:r w:rsidRPr="00C846EB">
          <w:rPr>
            <w:rStyle w:val="Hyperlink"/>
          </w:rPr>
          <w:t>Introduction and Overview</w:t>
        </w:r>
        <w:r>
          <w:rPr>
            <w:webHidden/>
          </w:rPr>
          <w:tab/>
        </w:r>
        <w:r>
          <w:rPr>
            <w:webHidden/>
          </w:rPr>
          <w:fldChar w:fldCharType="begin"/>
        </w:r>
        <w:r>
          <w:rPr>
            <w:webHidden/>
          </w:rPr>
          <w:instrText xml:space="preserve"> PAGEREF _Toc234912428 \h </w:instrText>
        </w:r>
        <w:r>
          <w:rPr>
            <w:webHidden/>
          </w:rPr>
        </w:r>
        <w:r>
          <w:rPr>
            <w:webHidden/>
          </w:rPr>
          <w:fldChar w:fldCharType="separate"/>
        </w:r>
        <w:r>
          <w:rPr>
            <w:webHidden/>
          </w:rPr>
          <w:t>2</w:t>
        </w:r>
        <w:r>
          <w:rPr>
            <w:webHidden/>
          </w:rPr>
          <w:fldChar w:fldCharType="end"/>
        </w:r>
      </w:hyperlink>
    </w:p>
    <w:p w14:paraId="6D0B7BE3" w14:textId="197BED54" w:rsidR="005A5CA5" w:rsidRDefault="005A5CA5">
      <w:pPr>
        <w:pStyle w:val="TOC2"/>
        <w:rPr>
          <w:rFonts w:asciiTheme="minorHAnsi" w:hAnsiTheme="minorHAnsi" w:cstheme="minorBidi"/>
          <w:smallCaps w:val="0"/>
          <w:kern w:val="2"/>
          <w:sz w:val="24"/>
          <w:szCs w:val="24"/>
          <w14:ligatures w14:val="standardContextual"/>
        </w:rPr>
      </w:pPr>
      <w:hyperlink w:anchor="_Toc234912429" w:history="1">
        <w:r w:rsidRPr="00C846EB">
          <w:rPr>
            <w:rStyle w:val="Hyperlink"/>
          </w:rPr>
          <w:t>ELECTIVE COURSE SCHEDULING</w:t>
        </w:r>
        <w:r>
          <w:rPr>
            <w:webHidden/>
          </w:rPr>
          <w:tab/>
        </w:r>
        <w:r>
          <w:rPr>
            <w:webHidden/>
          </w:rPr>
          <w:fldChar w:fldCharType="begin"/>
        </w:r>
        <w:r>
          <w:rPr>
            <w:webHidden/>
          </w:rPr>
          <w:instrText xml:space="preserve"> PAGEREF _Toc234912429 \h </w:instrText>
        </w:r>
        <w:r>
          <w:rPr>
            <w:webHidden/>
          </w:rPr>
        </w:r>
        <w:r>
          <w:rPr>
            <w:webHidden/>
          </w:rPr>
          <w:fldChar w:fldCharType="separate"/>
        </w:r>
        <w:r>
          <w:rPr>
            <w:webHidden/>
          </w:rPr>
          <w:t>2</w:t>
        </w:r>
        <w:r>
          <w:rPr>
            <w:webHidden/>
          </w:rPr>
          <w:fldChar w:fldCharType="end"/>
        </w:r>
      </w:hyperlink>
    </w:p>
    <w:p w14:paraId="6C9CAE45" w14:textId="0761BD3E" w:rsidR="005A5CA5" w:rsidRDefault="005A5CA5">
      <w:pPr>
        <w:pStyle w:val="TOC3"/>
        <w:rPr>
          <w:rFonts w:asciiTheme="minorHAnsi" w:hAnsiTheme="minorHAnsi" w:cstheme="minorBidi"/>
          <w:kern w:val="2"/>
          <w:sz w:val="24"/>
          <w:szCs w:val="24"/>
          <w14:ligatures w14:val="standardContextual"/>
        </w:rPr>
      </w:pPr>
      <w:hyperlink w:anchor="_Toc234912430" w:history="1">
        <w:r w:rsidRPr="00C846EB">
          <w:rPr>
            <w:rStyle w:val="Hyperlink"/>
          </w:rPr>
          <w:t>Preapproval</w:t>
        </w:r>
        <w:r>
          <w:rPr>
            <w:webHidden/>
          </w:rPr>
          <w:tab/>
        </w:r>
        <w:r>
          <w:rPr>
            <w:webHidden/>
          </w:rPr>
          <w:fldChar w:fldCharType="begin"/>
        </w:r>
        <w:r>
          <w:rPr>
            <w:webHidden/>
          </w:rPr>
          <w:instrText xml:space="preserve"> PAGEREF _Toc234912430 \h </w:instrText>
        </w:r>
        <w:r>
          <w:rPr>
            <w:webHidden/>
          </w:rPr>
        </w:r>
        <w:r>
          <w:rPr>
            <w:webHidden/>
          </w:rPr>
          <w:fldChar w:fldCharType="separate"/>
        </w:r>
        <w:r>
          <w:rPr>
            <w:webHidden/>
          </w:rPr>
          <w:t>2</w:t>
        </w:r>
        <w:r>
          <w:rPr>
            <w:webHidden/>
          </w:rPr>
          <w:fldChar w:fldCharType="end"/>
        </w:r>
      </w:hyperlink>
    </w:p>
    <w:p w14:paraId="51D6822E" w14:textId="2D607889" w:rsidR="005A5CA5" w:rsidRDefault="005A5CA5">
      <w:pPr>
        <w:pStyle w:val="TOC3"/>
        <w:rPr>
          <w:rFonts w:asciiTheme="minorHAnsi" w:hAnsiTheme="minorHAnsi" w:cstheme="minorBidi"/>
          <w:kern w:val="2"/>
          <w:sz w:val="24"/>
          <w:szCs w:val="24"/>
          <w14:ligatures w14:val="standardContextual"/>
        </w:rPr>
      </w:pPr>
      <w:hyperlink w:anchor="_Toc234912431" w:history="1">
        <w:r w:rsidRPr="00C846EB">
          <w:rPr>
            <w:rStyle w:val="Hyperlink"/>
          </w:rPr>
          <w:t>Required Prerequisites</w:t>
        </w:r>
        <w:r>
          <w:rPr>
            <w:webHidden/>
          </w:rPr>
          <w:tab/>
        </w:r>
        <w:r>
          <w:rPr>
            <w:webHidden/>
          </w:rPr>
          <w:fldChar w:fldCharType="begin"/>
        </w:r>
        <w:r>
          <w:rPr>
            <w:webHidden/>
          </w:rPr>
          <w:instrText xml:space="preserve"> PAGEREF _Toc234912431 \h </w:instrText>
        </w:r>
        <w:r>
          <w:rPr>
            <w:webHidden/>
          </w:rPr>
        </w:r>
        <w:r>
          <w:rPr>
            <w:webHidden/>
          </w:rPr>
          <w:fldChar w:fldCharType="separate"/>
        </w:r>
        <w:r>
          <w:rPr>
            <w:webHidden/>
          </w:rPr>
          <w:t>2</w:t>
        </w:r>
        <w:r>
          <w:rPr>
            <w:webHidden/>
          </w:rPr>
          <w:fldChar w:fldCharType="end"/>
        </w:r>
      </w:hyperlink>
    </w:p>
    <w:p w14:paraId="2D4CF4F4" w14:textId="496B8517" w:rsidR="005A5CA5" w:rsidRDefault="005A5CA5">
      <w:pPr>
        <w:pStyle w:val="TOC3"/>
        <w:rPr>
          <w:rFonts w:asciiTheme="minorHAnsi" w:hAnsiTheme="minorHAnsi" w:cstheme="minorBidi"/>
          <w:kern w:val="2"/>
          <w:sz w:val="24"/>
          <w:szCs w:val="24"/>
          <w14:ligatures w14:val="standardContextual"/>
        </w:rPr>
      </w:pPr>
      <w:hyperlink w:anchor="_Toc234912432" w:history="1">
        <w:r w:rsidRPr="00C846EB">
          <w:rPr>
            <w:rStyle w:val="Hyperlink"/>
          </w:rPr>
          <w:t>Course Confirmation and Enrollment</w:t>
        </w:r>
        <w:r>
          <w:rPr>
            <w:webHidden/>
          </w:rPr>
          <w:tab/>
        </w:r>
        <w:r>
          <w:rPr>
            <w:webHidden/>
          </w:rPr>
          <w:fldChar w:fldCharType="begin"/>
        </w:r>
        <w:r>
          <w:rPr>
            <w:webHidden/>
          </w:rPr>
          <w:instrText xml:space="preserve"> PAGEREF _Toc234912432 \h </w:instrText>
        </w:r>
        <w:r>
          <w:rPr>
            <w:webHidden/>
          </w:rPr>
        </w:r>
        <w:r>
          <w:rPr>
            <w:webHidden/>
          </w:rPr>
          <w:fldChar w:fldCharType="separate"/>
        </w:r>
        <w:r>
          <w:rPr>
            <w:webHidden/>
          </w:rPr>
          <w:t>3</w:t>
        </w:r>
        <w:r>
          <w:rPr>
            <w:webHidden/>
          </w:rPr>
          <w:fldChar w:fldCharType="end"/>
        </w:r>
      </w:hyperlink>
    </w:p>
    <w:p w14:paraId="7C5E1119" w14:textId="1B23ED03" w:rsidR="005A5CA5" w:rsidRDefault="005A5CA5">
      <w:pPr>
        <w:pStyle w:val="TOC2"/>
        <w:rPr>
          <w:rFonts w:asciiTheme="minorHAnsi" w:hAnsiTheme="minorHAnsi" w:cstheme="minorBidi"/>
          <w:smallCaps w:val="0"/>
          <w:kern w:val="2"/>
          <w:sz w:val="24"/>
          <w:szCs w:val="24"/>
          <w14:ligatures w14:val="standardContextual"/>
        </w:rPr>
      </w:pPr>
      <w:hyperlink w:anchor="_Toc234912433" w:history="1">
        <w:r w:rsidRPr="00C846EB">
          <w:rPr>
            <w:rStyle w:val="Hyperlink"/>
          </w:rPr>
          <w:t>ROTATION FORMAT</w:t>
        </w:r>
        <w:r>
          <w:rPr>
            <w:webHidden/>
          </w:rPr>
          <w:tab/>
        </w:r>
        <w:r>
          <w:rPr>
            <w:webHidden/>
          </w:rPr>
          <w:fldChar w:fldCharType="begin"/>
        </w:r>
        <w:r>
          <w:rPr>
            <w:webHidden/>
          </w:rPr>
          <w:instrText xml:space="preserve"> PAGEREF _Toc234912433 \h </w:instrText>
        </w:r>
        <w:r>
          <w:rPr>
            <w:webHidden/>
          </w:rPr>
        </w:r>
        <w:r>
          <w:rPr>
            <w:webHidden/>
          </w:rPr>
          <w:fldChar w:fldCharType="separate"/>
        </w:r>
        <w:r>
          <w:rPr>
            <w:webHidden/>
          </w:rPr>
          <w:t>3</w:t>
        </w:r>
        <w:r>
          <w:rPr>
            <w:webHidden/>
          </w:rPr>
          <w:fldChar w:fldCharType="end"/>
        </w:r>
      </w:hyperlink>
    </w:p>
    <w:p w14:paraId="3FC2F1D4" w14:textId="0F057DF3" w:rsidR="005A5CA5" w:rsidRDefault="005A5CA5">
      <w:pPr>
        <w:pStyle w:val="TOC1"/>
        <w:rPr>
          <w:rFonts w:asciiTheme="minorHAnsi" w:hAnsiTheme="minorHAnsi" w:cstheme="minorBidi"/>
          <w:b w:val="0"/>
          <w:bCs w:val="0"/>
          <w:iCs w:val="0"/>
          <w:caps w:val="0"/>
          <w:kern w:val="2"/>
          <w14:ligatures w14:val="standardContextual"/>
        </w:rPr>
      </w:pPr>
      <w:hyperlink w:anchor="_Toc234912434" w:history="1">
        <w:r w:rsidRPr="00C846EB">
          <w:rPr>
            <w:rStyle w:val="Hyperlink"/>
          </w:rPr>
          <w:t>GOALS AND OBJECTIVES</w:t>
        </w:r>
        <w:r>
          <w:rPr>
            <w:webHidden/>
          </w:rPr>
          <w:tab/>
        </w:r>
        <w:r>
          <w:rPr>
            <w:webHidden/>
          </w:rPr>
          <w:fldChar w:fldCharType="begin"/>
        </w:r>
        <w:r>
          <w:rPr>
            <w:webHidden/>
          </w:rPr>
          <w:instrText xml:space="preserve"> PAGEREF _Toc234912434 \h </w:instrText>
        </w:r>
        <w:r>
          <w:rPr>
            <w:webHidden/>
          </w:rPr>
        </w:r>
        <w:r>
          <w:rPr>
            <w:webHidden/>
          </w:rPr>
          <w:fldChar w:fldCharType="separate"/>
        </w:r>
        <w:r>
          <w:rPr>
            <w:webHidden/>
          </w:rPr>
          <w:t>3</w:t>
        </w:r>
        <w:r>
          <w:rPr>
            <w:webHidden/>
          </w:rPr>
          <w:fldChar w:fldCharType="end"/>
        </w:r>
      </w:hyperlink>
    </w:p>
    <w:p w14:paraId="34C434B2" w14:textId="61A26EE3" w:rsidR="005A5CA5" w:rsidRDefault="005A5CA5">
      <w:pPr>
        <w:pStyle w:val="TOC2"/>
        <w:rPr>
          <w:rFonts w:asciiTheme="minorHAnsi" w:hAnsiTheme="minorHAnsi" w:cstheme="minorBidi"/>
          <w:smallCaps w:val="0"/>
          <w:kern w:val="2"/>
          <w:sz w:val="24"/>
          <w:szCs w:val="24"/>
          <w14:ligatures w14:val="standardContextual"/>
        </w:rPr>
      </w:pPr>
      <w:hyperlink w:anchor="_Toc234912435" w:history="1">
        <w:r w:rsidRPr="00C846EB">
          <w:rPr>
            <w:rStyle w:val="Hyperlink"/>
          </w:rPr>
          <w:t>GOALS</w:t>
        </w:r>
        <w:r>
          <w:rPr>
            <w:webHidden/>
          </w:rPr>
          <w:tab/>
        </w:r>
        <w:r>
          <w:rPr>
            <w:webHidden/>
          </w:rPr>
          <w:fldChar w:fldCharType="begin"/>
        </w:r>
        <w:r>
          <w:rPr>
            <w:webHidden/>
          </w:rPr>
          <w:instrText xml:space="preserve"> PAGEREF _Toc234912435 \h </w:instrText>
        </w:r>
        <w:r>
          <w:rPr>
            <w:webHidden/>
          </w:rPr>
        </w:r>
        <w:r>
          <w:rPr>
            <w:webHidden/>
          </w:rPr>
          <w:fldChar w:fldCharType="separate"/>
        </w:r>
        <w:r>
          <w:rPr>
            <w:webHidden/>
          </w:rPr>
          <w:t>3</w:t>
        </w:r>
        <w:r>
          <w:rPr>
            <w:webHidden/>
          </w:rPr>
          <w:fldChar w:fldCharType="end"/>
        </w:r>
      </w:hyperlink>
    </w:p>
    <w:p w14:paraId="662672F8" w14:textId="19132082" w:rsidR="005A5CA5" w:rsidRDefault="005A5CA5">
      <w:pPr>
        <w:pStyle w:val="TOC2"/>
        <w:rPr>
          <w:rFonts w:asciiTheme="minorHAnsi" w:hAnsiTheme="minorHAnsi" w:cstheme="minorBidi"/>
          <w:smallCaps w:val="0"/>
          <w:kern w:val="2"/>
          <w:sz w:val="24"/>
          <w:szCs w:val="24"/>
          <w14:ligatures w14:val="standardContextual"/>
        </w:rPr>
      </w:pPr>
      <w:hyperlink w:anchor="_Toc234912436" w:history="1">
        <w:r w:rsidRPr="00C846EB">
          <w:rPr>
            <w:rStyle w:val="Hyperlink"/>
          </w:rPr>
          <w:t>OBJECTIVES</w:t>
        </w:r>
        <w:r>
          <w:rPr>
            <w:webHidden/>
          </w:rPr>
          <w:tab/>
        </w:r>
        <w:r>
          <w:rPr>
            <w:webHidden/>
          </w:rPr>
          <w:fldChar w:fldCharType="begin"/>
        </w:r>
        <w:r>
          <w:rPr>
            <w:webHidden/>
          </w:rPr>
          <w:instrText xml:space="preserve"> PAGEREF _Toc234912436 \h </w:instrText>
        </w:r>
        <w:r>
          <w:rPr>
            <w:webHidden/>
          </w:rPr>
        </w:r>
        <w:r>
          <w:rPr>
            <w:webHidden/>
          </w:rPr>
          <w:fldChar w:fldCharType="separate"/>
        </w:r>
        <w:r>
          <w:rPr>
            <w:webHidden/>
          </w:rPr>
          <w:t>4</w:t>
        </w:r>
        <w:r>
          <w:rPr>
            <w:webHidden/>
          </w:rPr>
          <w:fldChar w:fldCharType="end"/>
        </w:r>
      </w:hyperlink>
    </w:p>
    <w:p w14:paraId="6C1579EB" w14:textId="6A5F2BEC" w:rsidR="005A5CA5" w:rsidRDefault="005A5CA5">
      <w:pPr>
        <w:pStyle w:val="TOC2"/>
        <w:rPr>
          <w:rFonts w:asciiTheme="minorHAnsi" w:hAnsiTheme="minorHAnsi" w:cstheme="minorBidi"/>
          <w:smallCaps w:val="0"/>
          <w:kern w:val="2"/>
          <w:sz w:val="24"/>
          <w:szCs w:val="24"/>
          <w14:ligatures w14:val="standardContextual"/>
        </w:rPr>
      </w:pPr>
      <w:hyperlink w:anchor="_Toc234912437" w:history="1">
        <w:r w:rsidRPr="00C846EB">
          <w:rPr>
            <w:rStyle w:val="Hyperlink"/>
          </w:rPr>
          <w:t>COMPETENCIES</w:t>
        </w:r>
        <w:r>
          <w:rPr>
            <w:webHidden/>
          </w:rPr>
          <w:tab/>
        </w:r>
        <w:r>
          <w:rPr>
            <w:webHidden/>
          </w:rPr>
          <w:fldChar w:fldCharType="begin"/>
        </w:r>
        <w:r>
          <w:rPr>
            <w:webHidden/>
          </w:rPr>
          <w:instrText xml:space="preserve"> PAGEREF _Toc234912437 \h </w:instrText>
        </w:r>
        <w:r>
          <w:rPr>
            <w:webHidden/>
          </w:rPr>
        </w:r>
        <w:r>
          <w:rPr>
            <w:webHidden/>
          </w:rPr>
          <w:fldChar w:fldCharType="separate"/>
        </w:r>
        <w:r>
          <w:rPr>
            <w:webHidden/>
          </w:rPr>
          <w:t>4</w:t>
        </w:r>
        <w:r>
          <w:rPr>
            <w:webHidden/>
          </w:rPr>
          <w:fldChar w:fldCharType="end"/>
        </w:r>
      </w:hyperlink>
    </w:p>
    <w:p w14:paraId="0EF326CF" w14:textId="06199416" w:rsidR="005A5CA5" w:rsidRDefault="005A5CA5">
      <w:pPr>
        <w:pStyle w:val="TOC1"/>
        <w:rPr>
          <w:rFonts w:asciiTheme="minorHAnsi" w:hAnsiTheme="minorHAnsi" w:cstheme="minorBidi"/>
          <w:b w:val="0"/>
          <w:bCs w:val="0"/>
          <w:iCs w:val="0"/>
          <w:caps w:val="0"/>
          <w:kern w:val="2"/>
          <w14:ligatures w14:val="standardContextual"/>
        </w:rPr>
      </w:pPr>
      <w:hyperlink w:anchor="_Toc234912438" w:history="1">
        <w:r w:rsidRPr="00C846EB">
          <w:rPr>
            <w:rStyle w:val="Hyperlink"/>
          </w:rPr>
          <w:t>COLLEGE PROGRAM OBJECTIVES</w:t>
        </w:r>
        <w:r>
          <w:rPr>
            <w:webHidden/>
          </w:rPr>
          <w:tab/>
        </w:r>
        <w:r>
          <w:rPr>
            <w:webHidden/>
          </w:rPr>
          <w:fldChar w:fldCharType="begin"/>
        </w:r>
        <w:r>
          <w:rPr>
            <w:webHidden/>
          </w:rPr>
          <w:instrText xml:space="preserve"> PAGEREF _Toc234912438 \h </w:instrText>
        </w:r>
        <w:r>
          <w:rPr>
            <w:webHidden/>
          </w:rPr>
        </w:r>
        <w:r>
          <w:rPr>
            <w:webHidden/>
          </w:rPr>
          <w:fldChar w:fldCharType="separate"/>
        </w:r>
        <w:r>
          <w:rPr>
            <w:webHidden/>
          </w:rPr>
          <w:t>5</w:t>
        </w:r>
        <w:r>
          <w:rPr>
            <w:webHidden/>
          </w:rPr>
          <w:fldChar w:fldCharType="end"/>
        </w:r>
      </w:hyperlink>
    </w:p>
    <w:p w14:paraId="21247F2F" w14:textId="6A1B8D81" w:rsidR="005A5CA5" w:rsidRDefault="005A5CA5">
      <w:pPr>
        <w:pStyle w:val="TOC1"/>
        <w:rPr>
          <w:rFonts w:asciiTheme="minorHAnsi" w:hAnsiTheme="minorHAnsi" w:cstheme="minorBidi"/>
          <w:b w:val="0"/>
          <w:bCs w:val="0"/>
          <w:iCs w:val="0"/>
          <w:caps w:val="0"/>
          <w:kern w:val="2"/>
          <w14:ligatures w14:val="standardContextual"/>
        </w:rPr>
      </w:pPr>
      <w:hyperlink w:anchor="_Toc234912439" w:history="1">
        <w:r w:rsidRPr="00C846EB">
          <w:rPr>
            <w:rStyle w:val="Hyperlink"/>
          </w:rPr>
          <w:t>REFERENCES</w:t>
        </w:r>
        <w:r>
          <w:rPr>
            <w:webHidden/>
          </w:rPr>
          <w:tab/>
        </w:r>
        <w:r>
          <w:rPr>
            <w:webHidden/>
          </w:rPr>
          <w:fldChar w:fldCharType="begin"/>
        </w:r>
        <w:r>
          <w:rPr>
            <w:webHidden/>
          </w:rPr>
          <w:instrText xml:space="preserve"> PAGEREF _Toc234912439 \h </w:instrText>
        </w:r>
        <w:r>
          <w:rPr>
            <w:webHidden/>
          </w:rPr>
        </w:r>
        <w:r>
          <w:rPr>
            <w:webHidden/>
          </w:rPr>
          <w:fldChar w:fldCharType="separate"/>
        </w:r>
        <w:r>
          <w:rPr>
            <w:webHidden/>
          </w:rPr>
          <w:t>6</w:t>
        </w:r>
        <w:r>
          <w:rPr>
            <w:webHidden/>
          </w:rPr>
          <w:fldChar w:fldCharType="end"/>
        </w:r>
      </w:hyperlink>
    </w:p>
    <w:p w14:paraId="102FF975" w14:textId="16DFF0A2" w:rsidR="005A5CA5" w:rsidRDefault="005A5CA5">
      <w:pPr>
        <w:pStyle w:val="TOC2"/>
        <w:rPr>
          <w:rFonts w:asciiTheme="minorHAnsi" w:hAnsiTheme="minorHAnsi" w:cstheme="minorBidi"/>
          <w:smallCaps w:val="0"/>
          <w:kern w:val="2"/>
          <w:sz w:val="24"/>
          <w:szCs w:val="24"/>
          <w14:ligatures w14:val="standardContextual"/>
        </w:rPr>
      </w:pPr>
      <w:hyperlink w:anchor="_Toc234912440" w:history="1">
        <w:r w:rsidRPr="00C846EB">
          <w:rPr>
            <w:rStyle w:val="Hyperlink"/>
          </w:rPr>
          <w:t>REQUIRED STUDY RESOURCES</w:t>
        </w:r>
        <w:r>
          <w:rPr>
            <w:webHidden/>
          </w:rPr>
          <w:tab/>
        </w:r>
        <w:r>
          <w:rPr>
            <w:webHidden/>
          </w:rPr>
          <w:fldChar w:fldCharType="begin"/>
        </w:r>
        <w:r>
          <w:rPr>
            <w:webHidden/>
          </w:rPr>
          <w:instrText xml:space="preserve"> PAGEREF _Toc234912440 \h </w:instrText>
        </w:r>
        <w:r>
          <w:rPr>
            <w:webHidden/>
          </w:rPr>
        </w:r>
        <w:r>
          <w:rPr>
            <w:webHidden/>
          </w:rPr>
          <w:fldChar w:fldCharType="separate"/>
        </w:r>
        <w:r>
          <w:rPr>
            <w:webHidden/>
          </w:rPr>
          <w:t>6</w:t>
        </w:r>
        <w:r>
          <w:rPr>
            <w:webHidden/>
          </w:rPr>
          <w:fldChar w:fldCharType="end"/>
        </w:r>
      </w:hyperlink>
    </w:p>
    <w:p w14:paraId="1B81A6A4" w14:textId="51650AA2" w:rsidR="005A5CA5" w:rsidRDefault="005A5CA5">
      <w:pPr>
        <w:pStyle w:val="TOC2"/>
        <w:rPr>
          <w:rFonts w:asciiTheme="minorHAnsi" w:hAnsiTheme="minorHAnsi" w:cstheme="minorBidi"/>
          <w:smallCaps w:val="0"/>
          <w:kern w:val="2"/>
          <w:sz w:val="24"/>
          <w:szCs w:val="24"/>
          <w14:ligatures w14:val="standardContextual"/>
        </w:rPr>
      </w:pPr>
      <w:hyperlink w:anchor="_Toc234912441" w:history="1">
        <w:r w:rsidRPr="00C846EB">
          <w:rPr>
            <w:rStyle w:val="Hyperlink"/>
          </w:rPr>
          <w:t>SUGGESTED STUDY RESOURCES</w:t>
        </w:r>
        <w:r>
          <w:rPr>
            <w:webHidden/>
          </w:rPr>
          <w:tab/>
        </w:r>
        <w:r>
          <w:rPr>
            <w:webHidden/>
          </w:rPr>
          <w:fldChar w:fldCharType="begin"/>
        </w:r>
        <w:r>
          <w:rPr>
            <w:webHidden/>
          </w:rPr>
          <w:instrText xml:space="preserve"> PAGEREF _Toc234912441 \h </w:instrText>
        </w:r>
        <w:r>
          <w:rPr>
            <w:webHidden/>
          </w:rPr>
        </w:r>
        <w:r>
          <w:rPr>
            <w:webHidden/>
          </w:rPr>
          <w:fldChar w:fldCharType="separate"/>
        </w:r>
        <w:r>
          <w:rPr>
            <w:webHidden/>
          </w:rPr>
          <w:t>6</w:t>
        </w:r>
        <w:r>
          <w:rPr>
            <w:webHidden/>
          </w:rPr>
          <w:fldChar w:fldCharType="end"/>
        </w:r>
      </w:hyperlink>
    </w:p>
    <w:p w14:paraId="57E2B0B4" w14:textId="6FD320B7" w:rsidR="005A5CA5" w:rsidRDefault="005A5CA5">
      <w:pPr>
        <w:pStyle w:val="TOC3"/>
        <w:rPr>
          <w:rFonts w:asciiTheme="minorHAnsi" w:hAnsiTheme="minorHAnsi" w:cstheme="minorBidi"/>
          <w:kern w:val="2"/>
          <w:sz w:val="24"/>
          <w:szCs w:val="24"/>
          <w14:ligatures w14:val="standardContextual"/>
        </w:rPr>
      </w:pPr>
      <w:hyperlink w:anchor="_Toc234912442" w:history="1">
        <w:r w:rsidRPr="00C846EB">
          <w:rPr>
            <w:rStyle w:val="Hyperlink"/>
          </w:rPr>
          <w:t>Recommended Texts</w:t>
        </w:r>
        <w:r>
          <w:rPr>
            <w:webHidden/>
          </w:rPr>
          <w:tab/>
        </w:r>
        <w:r>
          <w:rPr>
            <w:webHidden/>
          </w:rPr>
          <w:fldChar w:fldCharType="begin"/>
        </w:r>
        <w:r>
          <w:rPr>
            <w:webHidden/>
          </w:rPr>
          <w:instrText xml:space="preserve"> PAGEREF _Toc234912442 \h </w:instrText>
        </w:r>
        <w:r>
          <w:rPr>
            <w:webHidden/>
          </w:rPr>
        </w:r>
        <w:r>
          <w:rPr>
            <w:webHidden/>
          </w:rPr>
          <w:fldChar w:fldCharType="separate"/>
        </w:r>
        <w:r>
          <w:rPr>
            <w:webHidden/>
          </w:rPr>
          <w:t>6</w:t>
        </w:r>
        <w:r>
          <w:rPr>
            <w:webHidden/>
          </w:rPr>
          <w:fldChar w:fldCharType="end"/>
        </w:r>
      </w:hyperlink>
    </w:p>
    <w:p w14:paraId="2EA1BC0A" w14:textId="7FDB9A03" w:rsidR="005A5CA5" w:rsidRDefault="005A5CA5">
      <w:pPr>
        <w:pStyle w:val="TOC2"/>
        <w:rPr>
          <w:rFonts w:asciiTheme="minorHAnsi" w:hAnsiTheme="minorHAnsi" w:cstheme="minorBidi"/>
          <w:smallCaps w:val="0"/>
          <w:kern w:val="2"/>
          <w:sz w:val="24"/>
          <w:szCs w:val="24"/>
          <w14:ligatures w14:val="standardContextual"/>
        </w:rPr>
      </w:pPr>
      <w:hyperlink w:anchor="_Toc234912443" w:history="1">
        <w:r w:rsidRPr="00C846EB">
          <w:rPr>
            <w:rStyle w:val="Hyperlink"/>
          </w:rPr>
          <w:t>WEEKLY READINGS/OBJECTIVES/ASSIGNMENTS</w:t>
        </w:r>
        <w:r>
          <w:rPr>
            <w:webHidden/>
          </w:rPr>
          <w:tab/>
        </w:r>
        <w:r>
          <w:rPr>
            <w:webHidden/>
          </w:rPr>
          <w:fldChar w:fldCharType="begin"/>
        </w:r>
        <w:r>
          <w:rPr>
            <w:webHidden/>
          </w:rPr>
          <w:instrText xml:space="preserve"> PAGEREF _Toc234912443 \h </w:instrText>
        </w:r>
        <w:r>
          <w:rPr>
            <w:webHidden/>
          </w:rPr>
        </w:r>
        <w:r>
          <w:rPr>
            <w:webHidden/>
          </w:rPr>
          <w:fldChar w:fldCharType="separate"/>
        </w:r>
        <w:r>
          <w:rPr>
            <w:webHidden/>
          </w:rPr>
          <w:t>6</w:t>
        </w:r>
        <w:r>
          <w:rPr>
            <w:webHidden/>
          </w:rPr>
          <w:fldChar w:fldCharType="end"/>
        </w:r>
      </w:hyperlink>
    </w:p>
    <w:p w14:paraId="0DB78C86" w14:textId="59C5CD93" w:rsidR="005A5CA5" w:rsidRDefault="005A5CA5">
      <w:pPr>
        <w:pStyle w:val="TOC2"/>
        <w:rPr>
          <w:rFonts w:asciiTheme="minorHAnsi" w:hAnsiTheme="minorHAnsi" w:cstheme="minorBidi"/>
          <w:smallCaps w:val="0"/>
          <w:kern w:val="2"/>
          <w:sz w:val="24"/>
          <w:szCs w:val="24"/>
          <w14:ligatures w14:val="standardContextual"/>
        </w:rPr>
      </w:pPr>
      <w:hyperlink w:anchor="_Toc234912444" w:history="1">
        <w:r w:rsidRPr="00C846EB">
          <w:rPr>
            <w:rStyle w:val="Hyperlink"/>
          </w:rPr>
          <w:t>ROTATION EVALUATIONS</w:t>
        </w:r>
        <w:r>
          <w:rPr>
            <w:webHidden/>
          </w:rPr>
          <w:tab/>
        </w:r>
        <w:r>
          <w:rPr>
            <w:webHidden/>
          </w:rPr>
          <w:fldChar w:fldCharType="begin"/>
        </w:r>
        <w:r>
          <w:rPr>
            <w:webHidden/>
          </w:rPr>
          <w:instrText xml:space="preserve"> PAGEREF _Toc234912444 \h </w:instrText>
        </w:r>
        <w:r>
          <w:rPr>
            <w:webHidden/>
          </w:rPr>
        </w:r>
        <w:r>
          <w:rPr>
            <w:webHidden/>
          </w:rPr>
          <w:fldChar w:fldCharType="separate"/>
        </w:r>
        <w:r>
          <w:rPr>
            <w:webHidden/>
          </w:rPr>
          <w:t>6</w:t>
        </w:r>
        <w:r>
          <w:rPr>
            <w:webHidden/>
          </w:rPr>
          <w:fldChar w:fldCharType="end"/>
        </w:r>
      </w:hyperlink>
    </w:p>
    <w:p w14:paraId="5596AFB2" w14:textId="1BC06ED8" w:rsidR="005A5CA5" w:rsidRDefault="005A5CA5">
      <w:pPr>
        <w:pStyle w:val="TOC3"/>
        <w:rPr>
          <w:rFonts w:asciiTheme="minorHAnsi" w:hAnsiTheme="minorHAnsi" w:cstheme="minorBidi"/>
          <w:kern w:val="2"/>
          <w:sz w:val="24"/>
          <w:szCs w:val="24"/>
          <w14:ligatures w14:val="standardContextual"/>
        </w:rPr>
      </w:pPr>
      <w:hyperlink w:anchor="_Toc234912445" w:history="1">
        <w:r w:rsidRPr="00C846EB">
          <w:rPr>
            <w:rStyle w:val="Hyperlink"/>
          </w:rPr>
          <w:t>Attending Evaluation of Student</w:t>
        </w:r>
        <w:r>
          <w:rPr>
            <w:webHidden/>
          </w:rPr>
          <w:tab/>
        </w:r>
        <w:r>
          <w:rPr>
            <w:webHidden/>
          </w:rPr>
          <w:fldChar w:fldCharType="begin"/>
        </w:r>
        <w:r>
          <w:rPr>
            <w:webHidden/>
          </w:rPr>
          <w:instrText xml:space="preserve"> PAGEREF _Toc234912445 \h </w:instrText>
        </w:r>
        <w:r>
          <w:rPr>
            <w:webHidden/>
          </w:rPr>
        </w:r>
        <w:r>
          <w:rPr>
            <w:webHidden/>
          </w:rPr>
          <w:fldChar w:fldCharType="separate"/>
        </w:r>
        <w:r>
          <w:rPr>
            <w:webHidden/>
          </w:rPr>
          <w:t>6</w:t>
        </w:r>
        <w:r>
          <w:rPr>
            <w:webHidden/>
          </w:rPr>
          <w:fldChar w:fldCharType="end"/>
        </w:r>
      </w:hyperlink>
    </w:p>
    <w:p w14:paraId="10DF104A" w14:textId="1B67DDCD" w:rsidR="005A5CA5" w:rsidRDefault="005A5CA5">
      <w:pPr>
        <w:pStyle w:val="TOC3"/>
        <w:rPr>
          <w:rFonts w:asciiTheme="minorHAnsi" w:hAnsiTheme="minorHAnsi" w:cstheme="minorBidi"/>
          <w:kern w:val="2"/>
          <w:sz w:val="24"/>
          <w:szCs w:val="24"/>
          <w14:ligatures w14:val="standardContextual"/>
        </w:rPr>
      </w:pPr>
      <w:hyperlink w:anchor="_Toc234912446" w:history="1">
        <w:r w:rsidRPr="00C846EB">
          <w:rPr>
            <w:rStyle w:val="Hyperlink"/>
          </w:rPr>
          <w:t>Student Evaluation of Clerkship Rotation</w:t>
        </w:r>
        <w:r>
          <w:rPr>
            <w:webHidden/>
          </w:rPr>
          <w:tab/>
        </w:r>
        <w:r>
          <w:rPr>
            <w:webHidden/>
          </w:rPr>
          <w:fldChar w:fldCharType="begin"/>
        </w:r>
        <w:r>
          <w:rPr>
            <w:webHidden/>
          </w:rPr>
          <w:instrText xml:space="preserve"> PAGEREF _Toc234912446 \h </w:instrText>
        </w:r>
        <w:r>
          <w:rPr>
            <w:webHidden/>
          </w:rPr>
        </w:r>
        <w:r>
          <w:rPr>
            <w:webHidden/>
          </w:rPr>
          <w:fldChar w:fldCharType="separate"/>
        </w:r>
        <w:r>
          <w:rPr>
            <w:webHidden/>
          </w:rPr>
          <w:t>7</w:t>
        </w:r>
        <w:r>
          <w:rPr>
            <w:webHidden/>
          </w:rPr>
          <w:fldChar w:fldCharType="end"/>
        </w:r>
      </w:hyperlink>
    </w:p>
    <w:p w14:paraId="5880AB71" w14:textId="0215B9E0" w:rsidR="005A5CA5" w:rsidRDefault="005A5CA5">
      <w:pPr>
        <w:pStyle w:val="TOC3"/>
        <w:rPr>
          <w:rFonts w:asciiTheme="minorHAnsi" w:hAnsiTheme="minorHAnsi" w:cstheme="minorBidi"/>
          <w:kern w:val="2"/>
          <w:sz w:val="24"/>
          <w:szCs w:val="24"/>
          <w14:ligatures w14:val="standardContextual"/>
        </w:rPr>
      </w:pPr>
      <w:hyperlink w:anchor="_Toc234912447" w:history="1">
        <w:r w:rsidRPr="00C846EB">
          <w:rPr>
            <w:rStyle w:val="Hyperlink"/>
          </w:rPr>
          <w:t>Unsatisfactory Clinical Performance</w:t>
        </w:r>
        <w:r>
          <w:rPr>
            <w:webHidden/>
          </w:rPr>
          <w:tab/>
        </w:r>
        <w:r>
          <w:rPr>
            <w:webHidden/>
          </w:rPr>
          <w:fldChar w:fldCharType="begin"/>
        </w:r>
        <w:r>
          <w:rPr>
            <w:webHidden/>
          </w:rPr>
          <w:instrText xml:space="preserve"> PAGEREF _Toc234912447 \h </w:instrText>
        </w:r>
        <w:r>
          <w:rPr>
            <w:webHidden/>
          </w:rPr>
        </w:r>
        <w:r>
          <w:rPr>
            <w:webHidden/>
          </w:rPr>
          <w:fldChar w:fldCharType="separate"/>
        </w:r>
        <w:r>
          <w:rPr>
            <w:webHidden/>
          </w:rPr>
          <w:t>7</w:t>
        </w:r>
        <w:r>
          <w:rPr>
            <w:webHidden/>
          </w:rPr>
          <w:fldChar w:fldCharType="end"/>
        </w:r>
      </w:hyperlink>
    </w:p>
    <w:p w14:paraId="5B3DEF9B" w14:textId="0C6135C1" w:rsidR="005A5CA5" w:rsidRDefault="005A5CA5">
      <w:pPr>
        <w:pStyle w:val="TOC2"/>
        <w:rPr>
          <w:rFonts w:asciiTheme="minorHAnsi" w:hAnsiTheme="minorHAnsi" w:cstheme="minorBidi"/>
          <w:smallCaps w:val="0"/>
          <w:kern w:val="2"/>
          <w:sz w:val="24"/>
          <w:szCs w:val="24"/>
          <w14:ligatures w14:val="standardContextual"/>
        </w:rPr>
      </w:pPr>
      <w:hyperlink w:anchor="_Toc234912448" w:history="1">
        <w:r w:rsidRPr="00C846EB">
          <w:rPr>
            <w:rStyle w:val="Hyperlink"/>
          </w:rPr>
          <w:t>CORRECTIVE ACTION</w:t>
        </w:r>
        <w:r>
          <w:rPr>
            <w:webHidden/>
          </w:rPr>
          <w:tab/>
        </w:r>
        <w:r>
          <w:rPr>
            <w:webHidden/>
          </w:rPr>
          <w:fldChar w:fldCharType="begin"/>
        </w:r>
        <w:r>
          <w:rPr>
            <w:webHidden/>
          </w:rPr>
          <w:instrText xml:space="preserve"> PAGEREF _Toc234912448 \h </w:instrText>
        </w:r>
        <w:r>
          <w:rPr>
            <w:webHidden/>
          </w:rPr>
        </w:r>
        <w:r>
          <w:rPr>
            <w:webHidden/>
          </w:rPr>
          <w:fldChar w:fldCharType="separate"/>
        </w:r>
        <w:r>
          <w:rPr>
            <w:webHidden/>
          </w:rPr>
          <w:t>7</w:t>
        </w:r>
        <w:r>
          <w:rPr>
            <w:webHidden/>
          </w:rPr>
          <w:fldChar w:fldCharType="end"/>
        </w:r>
      </w:hyperlink>
    </w:p>
    <w:p w14:paraId="721DFA2D" w14:textId="2D38FF13" w:rsidR="005A5CA5" w:rsidRDefault="005A5CA5">
      <w:pPr>
        <w:pStyle w:val="TOC2"/>
        <w:rPr>
          <w:rFonts w:asciiTheme="minorHAnsi" w:hAnsiTheme="minorHAnsi" w:cstheme="minorBidi"/>
          <w:smallCaps w:val="0"/>
          <w:kern w:val="2"/>
          <w:sz w:val="24"/>
          <w:szCs w:val="24"/>
          <w14:ligatures w14:val="standardContextual"/>
        </w:rPr>
      </w:pPr>
      <w:hyperlink w:anchor="_Toc234912449" w:history="1">
        <w:r w:rsidRPr="00C846EB">
          <w:rPr>
            <w:rStyle w:val="Hyperlink"/>
          </w:rPr>
          <w:t>BASE HOSPITAL REQUIREMENTS</w:t>
        </w:r>
        <w:r>
          <w:rPr>
            <w:webHidden/>
          </w:rPr>
          <w:tab/>
        </w:r>
        <w:r>
          <w:rPr>
            <w:webHidden/>
          </w:rPr>
          <w:fldChar w:fldCharType="begin"/>
        </w:r>
        <w:r>
          <w:rPr>
            <w:webHidden/>
          </w:rPr>
          <w:instrText xml:space="preserve"> PAGEREF _Toc234912449 \h </w:instrText>
        </w:r>
        <w:r>
          <w:rPr>
            <w:webHidden/>
          </w:rPr>
        </w:r>
        <w:r>
          <w:rPr>
            <w:webHidden/>
          </w:rPr>
          <w:fldChar w:fldCharType="separate"/>
        </w:r>
        <w:r>
          <w:rPr>
            <w:webHidden/>
          </w:rPr>
          <w:t>8</w:t>
        </w:r>
        <w:r>
          <w:rPr>
            <w:webHidden/>
          </w:rPr>
          <w:fldChar w:fldCharType="end"/>
        </w:r>
      </w:hyperlink>
    </w:p>
    <w:p w14:paraId="03138DA2" w14:textId="17E532E2" w:rsidR="005A5CA5" w:rsidRDefault="005A5CA5">
      <w:pPr>
        <w:pStyle w:val="TOC2"/>
        <w:rPr>
          <w:rFonts w:asciiTheme="minorHAnsi" w:hAnsiTheme="minorHAnsi" w:cstheme="minorBidi"/>
          <w:smallCaps w:val="0"/>
          <w:kern w:val="2"/>
          <w:sz w:val="24"/>
          <w:szCs w:val="24"/>
          <w14:ligatures w14:val="standardContextual"/>
        </w:rPr>
      </w:pPr>
      <w:hyperlink w:anchor="_Toc234912450" w:history="1">
        <w:r w:rsidRPr="00C846EB">
          <w:rPr>
            <w:rStyle w:val="Hyperlink"/>
          </w:rPr>
          <w:t>COURSE GRADES</w:t>
        </w:r>
        <w:r>
          <w:rPr>
            <w:webHidden/>
          </w:rPr>
          <w:tab/>
        </w:r>
        <w:r>
          <w:rPr>
            <w:webHidden/>
          </w:rPr>
          <w:fldChar w:fldCharType="begin"/>
        </w:r>
        <w:r>
          <w:rPr>
            <w:webHidden/>
          </w:rPr>
          <w:instrText xml:space="preserve"> PAGEREF _Toc234912450 \h </w:instrText>
        </w:r>
        <w:r>
          <w:rPr>
            <w:webHidden/>
          </w:rPr>
        </w:r>
        <w:r>
          <w:rPr>
            <w:webHidden/>
          </w:rPr>
          <w:fldChar w:fldCharType="separate"/>
        </w:r>
        <w:r>
          <w:rPr>
            <w:webHidden/>
          </w:rPr>
          <w:t>8</w:t>
        </w:r>
        <w:r>
          <w:rPr>
            <w:webHidden/>
          </w:rPr>
          <w:fldChar w:fldCharType="end"/>
        </w:r>
      </w:hyperlink>
    </w:p>
    <w:p w14:paraId="202D27F1" w14:textId="2E8B4ABF" w:rsidR="005A5CA5" w:rsidRDefault="005A5CA5">
      <w:pPr>
        <w:pStyle w:val="TOC3"/>
        <w:rPr>
          <w:rFonts w:asciiTheme="minorHAnsi" w:hAnsiTheme="minorHAnsi" w:cstheme="minorBidi"/>
          <w:kern w:val="2"/>
          <w:sz w:val="24"/>
          <w:szCs w:val="24"/>
          <w14:ligatures w14:val="standardContextual"/>
        </w:rPr>
      </w:pPr>
      <w:hyperlink w:anchor="_Toc234912451" w:history="1">
        <w:r w:rsidRPr="00C846EB">
          <w:rPr>
            <w:rStyle w:val="Hyperlink"/>
          </w:rPr>
          <w:t>N Grade Policy</w:t>
        </w:r>
        <w:r>
          <w:rPr>
            <w:webHidden/>
          </w:rPr>
          <w:tab/>
        </w:r>
        <w:r>
          <w:rPr>
            <w:webHidden/>
          </w:rPr>
          <w:fldChar w:fldCharType="begin"/>
        </w:r>
        <w:r>
          <w:rPr>
            <w:webHidden/>
          </w:rPr>
          <w:instrText xml:space="preserve"> PAGEREF _Toc234912451 \h </w:instrText>
        </w:r>
        <w:r>
          <w:rPr>
            <w:webHidden/>
          </w:rPr>
        </w:r>
        <w:r>
          <w:rPr>
            <w:webHidden/>
          </w:rPr>
          <w:fldChar w:fldCharType="separate"/>
        </w:r>
        <w:r>
          <w:rPr>
            <w:webHidden/>
          </w:rPr>
          <w:t>9</w:t>
        </w:r>
        <w:r>
          <w:rPr>
            <w:webHidden/>
          </w:rPr>
          <w:fldChar w:fldCharType="end"/>
        </w:r>
      </w:hyperlink>
    </w:p>
    <w:p w14:paraId="7F6202D8" w14:textId="344FFD75" w:rsidR="005A5CA5" w:rsidRDefault="005A5CA5">
      <w:pPr>
        <w:pStyle w:val="TOC1"/>
        <w:rPr>
          <w:rFonts w:asciiTheme="minorHAnsi" w:hAnsiTheme="minorHAnsi" w:cstheme="minorBidi"/>
          <w:b w:val="0"/>
          <w:bCs w:val="0"/>
          <w:iCs w:val="0"/>
          <w:caps w:val="0"/>
          <w:kern w:val="2"/>
          <w14:ligatures w14:val="standardContextual"/>
        </w:rPr>
      </w:pPr>
      <w:hyperlink w:anchor="_Toc234912452" w:history="1">
        <w:r w:rsidRPr="00C846EB">
          <w:rPr>
            <w:rStyle w:val="Hyperlink"/>
            <w:rFonts w:eastAsia="Arial"/>
          </w:rPr>
          <w:t>STUDENT RESPONSIBILITIES AND EXPECTATIONS</w:t>
        </w:r>
        <w:r>
          <w:rPr>
            <w:webHidden/>
          </w:rPr>
          <w:tab/>
        </w:r>
        <w:r>
          <w:rPr>
            <w:webHidden/>
          </w:rPr>
          <w:fldChar w:fldCharType="begin"/>
        </w:r>
        <w:r>
          <w:rPr>
            <w:webHidden/>
          </w:rPr>
          <w:instrText xml:space="preserve"> PAGEREF _Toc234912452 \h </w:instrText>
        </w:r>
        <w:r>
          <w:rPr>
            <w:webHidden/>
          </w:rPr>
        </w:r>
        <w:r>
          <w:rPr>
            <w:webHidden/>
          </w:rPr>
          <w:fldChar w:fldCharType="separate"/>
        </w:r>
        <w:r>
          <w:rPr>
            <w:webHidden/>
          </w:rPr>
          <w:t>9</w:t>
        </w:r>
        <w:r>
          <w:rPr>
            <w:webHidden/>
          </w:rPr>
          <w:fldChar w:fldCharType="end"/>
        </w:r>
      </w:hyperlink>
    </w:p>
    <w:p w14:paraId="6E141572" w14:textId="573B6F32" w:rsidR="005A5CA5" w:rsidRDefault="005A5CA5">
      <w:pPr>
        <w:pStyle w:val="TOC1"/>
        <w:rPr>
          <w:rFonts w:asciiTheme="minorHAnsi" w:hAnsiTheme="minorHAnsi" w:cstheme="minorBidi"/>
          <w:b w:val="0"/>
          <w:bCs w:val="0"/>
          <w:iCs w:val="0"/>
          <w:caps w:val="0"/>
          <w:kern w:val="2"/>
          <w14:ligatures w14:val="standardContextual"/>
        </w:rPr>
      </w:pPr>
      <w:hyperlink w:anchor="_Toc234912453" w:history="1">
        <w:r w:rsidRPr="00C846EB">
          <w:rPr>
            <w:rStyle w:val="Hyperlink"/>
          </w:rPr>
          <w:t>MSU College of Osteopathic Medicine Standard Policies</w:t>
        </w:r>
        <w:r>
          <w:rPr>
            <w:webHidden/>
          </w:rPr>
          <w:tab/>
        </w:r>
        <w:r>
          <w:rPr>
            <w:webHidden/>
          </w:rPr>
          <w:fldChar w:fldCharType="begin"/>
        </w:r>
        <w:r>
          <w:rPr>
            <w:webHidden/>
          </w:rPr>
          <w:instrText xml:space="preserve"> PAGEREF _Toc234912453 \h </w:instrText>
        </w:r>
        <w:r>
          <w:rPr>
            <w:webHidden/>
          </w:rPr>
        </w:r>
        <w:r>
          <w:rPr>
            <w:webHidden/>
          </w:rPr>
          <w:fldChar w:fldCharType="separate"/>
        </w:r>
        <w:r>
          <w:rPr>
            <w:webHidden/>
          </w:rPr>
          <w:t>9</w:t>
        </w:r>
        <w:r>
          <w:rPr>
            <w:webHidden/>
          </w:rPr>
          <w:fldChar w:fldCharType="end"/>
        </w:r>
      </w:hyperlink>
    </w:p>
    <w:p w14:paraId="1387B5B8" w14:textId="29EF6B11" w:rsidR="005A5CA5" w:rsidRDefault="005A5CA5">
      <w:pPr>
        <w:pStyle w:val="TOC2"/>
        <w:rPr>
          <w:rFonts w:asciiTheme="minorHAnsi" w:hAnsiTheme="minorHAnsi" w:cstheme="minorBidi"/>
          <w:smallCaps w:val="0"/>
          <w:kern w:val="2"/>
          <w:sz w:val="24"/>
          <w:szCs w:val="24"/>
          <w14:ligatures w14:val="standardContextual"/>
        </w:rPr>
      </w:pPr>
      <w:hyperlink w:anchor="_Toc234912454" w:history="1">
        <w:r w:rsidRPr="00C846EB">
          <w:rPr>
            <w:rStyle w:val="Hyperlink"/>
          </w:rPr>
          <w:t>CLERKSHIP ATTENDANCE</w:t>
        </w:r>
        <w:r w:rsidRPr="00C846EB">
          <w:rPr>
            <w:rStyle w:val="Hyperlink"/>
            <w:spacing w:val="-1"/>
          </w:rPr>
          <w:t xml:space="preserve"> POLICY</w:t>
        </w:r>
        <w:r>
          <w:rPr>
            <w:webHidden/>
          </w:rPr>
          <w:tab/>
        </w:r>
        <w:r>
          <w:rPr>
            <w:webHidden/>
          </w:rPr>
          <w:fldChar w:fldCharType="begin"/>
        </w:r>
        <w:r>
          <w:rPr>
            <w:webHidden/>
          </w:rPr>
          <w:instrText xml:space="preserve"> PAGEREF _Toc234912454 \h </w:instrText>
        </w:r>
        <w:r>
          <w:rPr>
            <w:webHidden/>
          </w:rPr>
        </w:r>
        <w:r>
          <w:rPr>
            <w:webHidden/>
          </w:rPr>
          <w:fldChar w:fldCharType="separate"/>
        </w:r>
        <w:r>
          <w:rPr>
            <w:webHidden/>
          </w:rPr>
          <w:t>9</w:t>
        </w:r>
        <w:r>
          <w:rPr>
            <w:webHidden/>
          </w:rPr>
          <w:fldChar w:fldCharType="end"/>
        </w:r>
      </w:hyperlink>
    </w:p>
    <w:p w14:paraId="58531EB2" w14:textId="39AFDF90" w:rsidR="005A5CA5" w:rsidRDefault="005A5CA5">
      <w:pPr>
        <w:pStyle w:val="TOC2"/>
        <w:rPr>
          <w:rFonts w:asciiTheme="minorHAnsi" w:hAnsiTheme="minorHAnsi" w:cstheme="minorBidi"/>
          <w:smallCaps w:val="0"/>
          <w:kern w:val="2"/>
          <w:sz w:val="24"/>
          <w:szCs w:val="24"/>
          <w14:ligatures w14:val="standardContextual"/>
        </w:rPr>
      </w:pPr>
      <w:hyperlink w:anchor="_Toc234912455" w:history="1">
        <w:r w:rsidRPr="00C846EB">
          <w:rPr>
            <w:rStyle w:val="Hyperlink"/>
          </w:rPr>
          <w:t>Clerkship Illness Policy</w:t>
        </w:r>
        <w:r>
          <w:rPr>
            <w:webHidden/>
          </w:rPr>
          <w:tab/>
        </w:r>
        <w:r>
          <w:rPr>
            <w:webHidden/>
          </w:rPr>
          <w:fldChar w:fldCharType="begin"/>
        </w:r>
        <w:r>
          <w:rPr>
            <w:webHidden/>
          </w:rPr>
          <w:instrText xml:space="preserve"> PAGEREF _Toc234912455 \h </w:instrText>
        </w:r>
        <w:r>
          <w:rPr>
            <w:webHidden/>
          </w:rPr>
        </w:r>
        <w:r>
          <w:rPr>
            <w:webHidden/>
          </w:rPr>
          <w:fldChar w:fldCharType="separate"/>
        </w:r>
        <w:r>
          <w:rPr>
            <w:webHidden/>
          </w:rPr>
          <w:t>9</w:t>
        </w:r>
        <w:r>
          <w:rPr>
            <w:webHidden/>
          </w:rPr>
          <w:fldChar w:fldCharType="end"/>
        </w:r>
      </w:hyperlink>
    </w:p>
    <w:p w14:paraId="07CD7E1D" w14:textId="134EDD20" w:rsidR="005A5CA5" w:rsidRDefault="005A5CA5">
      <w:pPr>
        <w:pStyle w:val="TOC2"/>
        <w:rPr>
          <w:rFonts w:asciiTheme="minorHAnsi" w:hAnsiTheme="minorHAnsi" w:cstheme="minorBidi"/>
          <w:smallCaps w:val="0"/>
          <w:kern w:val="2"/>
          <w:sz w:val="24"/>
          <w:szCs w:val="24"/>
          <w14:ligatures w14:val="standardContextual"/>
        </w:rPr>
      </w:pPr>
      <w:hyperlink w:anchor="_Toc234912456" w:history="1">
        <w:r w:rsidRPr="00C846EB">
          <w:rPr>
            <w:rStyle w:val="Hyperlink"/>
          </w:rPr>
          <w:t>POLICY FOR MEDICAL STUDENT SUPERVISION</w:t>
        </w:r>
        <w:r>
          <w:rPr>
            <w:webHidden/>
          </w:rPr>
          <w:tab/>
        </w:r>
        <w:r>
          <w:rPr>
            <w:webHidden/>
          </w:rPr>
          <w:fldChar w:fldCharType="begin"/>
        </w:r>
        <w:r>
          <w:rPr>
            <w:webHidden/>
          </w:rPr>
          <w:instrText xml:space="preserve"> PAGEREF _Toc234912456 \h </w:instrText>
        </w:r>
        <w:r>
          <w:rPr>
            <w:webHidden/>
          </w:rPr>
        </w:r>
        <w:r>
          <w:rPr>
            <w:webHidden/>
          </w:rPr>
          <w:fldChar w:fldCharType="separate"/>
        </w:r>
        <w:r>
          <w:rPr>
            <w:webHidden/>
          </w:rPr>
          <w:t>10</w:t>
        </w:r>
        <w:r>
          <w:rPr>
            <w:webHidden/>
          </w:rPr>
          <w:fldChar w:fldCharType="end"/>
        </w:r>
      </w:hyperlink>
    </w:p>
    <w:p w14:paraId="716BE424" w14:textId="4D1E2D58" w:rsidR="005A5CA5" w:rsidRDefault="005A5CA5">
      <w:pPr>
        <w:pStyle w:val="TOC2"/>
        <w:rPr>
          <w:rFonts w:asciiTheme="minorHAnsi" w:hAnsiTheme="minorHAnsi" w:cstheme="minorBidi"/>
          <w:smallCaps w:val="0"/>
          <w:kern w:val="2"/>
          <w:sz w:val="24"/>
          <w:szCs w:val="24"/>
          <w14:ligatures w14:val="standardContextual"/>
        </w:rPr>
      </w:pPr>
      <w:hyperlink w:anchor="_Toc234912457" w:history="1">
        <w:r w:rsidRPr="00C846EB">
          <w:rPr>
            <w:rStyle w:val="Hyperlink"/>
          </w:rPr>
          <w:t>MSUCOM Student Handbook</w:t>
        </w:r>
        <w:r>
          <w:rPr>
            <w:webHidden/>
          </w:rPr>
          <w:tab/>
        </w:r>
        <w:r>
          <w:rPr>
            <w:webHidden/>
          </w:rPr>
          <w:fldChar w:fldCharType="begin"/>
        </w:r>
        <w:r>
          <w:rPr>
            <w:webHidden/>
          </w:rPr>
          <w:instrText xml:space="preserve"> PAGEREF _Toc234912457 \h </w:instrText>
        </w:r>
        <w:r>
          <w:rPr>
            <w:webHidden/>
          </w:rPr>
        </w:r>
        <w:r>
          <w:rPr>
            <w:webHidden/>
          </w:rPr>
          <w:fldChar w:fldCharType="separate"/>
        </w:r>
        <w:r>
          <w:rPr>
            <w:webHidden/>
          </w:rPr>
          <w:t>10</w:t>
        </w:r>
        <w:r>
          <w:rPr>
            <w:webHidden/>
          </w:rPr>
          <w:fldChar w:fldCharType="end"/>
        </w:r>
      </w:hyperlink>
    </w:p>
    <w:p w14:paraId="531C2F77" w14:textId="36C1FDCE" w:rsidR="005A5CA5" w:rsidRDefault="005A5CA5">
      <w:pPr>
        <w:pStyle w:val="TOC2"/>
        <w:rPr>
          <w:rFonts w:asciiTheme="minorHAnsi" w:hAnsiTheme="minorHAnsi" w:cstheme="minorBidi"/>
          <w:smallCaps w:val="0"/>
          <w:kern w:val="2"/>
          <w:sz w:val="24"/>
          <w:szCs w:val="24"/>
          <w14:ligatures w14:val="standardContextual"/>
        </w:rPr>
      </w:pPr>
      <w:hyperlink w:anchor="_Toc234912458" w:history="1">
        <w:r w:rsidRPr="00C846EB">
          <w:rPr>
            <w:rStyle w:val="Hyperlink"/>
          </w:rPr>
          <w:t>Common Ground Framework for Professional Conduct</w:t>
        </w:r>
        <w:r>
          <w:rPr>
            <w:webHidden/>
          </w:rPr>
          <w:tab/>
        </w:r>
        <w:r>
          <w:rPr>
            <w:webHidden/>
          </w:rPr>
          <w:fldChar w:fldCharType="begin"/>
        </w:r>
        <w:r>
          <w:rPr>
            <w:webHidden/>
          </w:rPr>
          <w:instrText xml:space="preserve"> PAGEREF _Toc234912458 \h </w:instrText>
        </w:r>
        <w:r>
          <w:rPr>
            <w:webHidden/>
          </w:rPr>
        </w:r>
        <w:r>
          <w:rPr>
            <w:webHidden/>
          </w:rPr>
          <w:fldChar w:fldCharType="separate"/>
        </w:r>
        <w:r>
          <w:rPr>
            <w:webHidden/>
          </w:rPr>
          <w:t>10</w:t>
        </w:r>
        <w:r>
          <w:rPr>
            <w:webHidden/>
          </w:rPr>
          <w:fldChar w:fldCharType="end"/>
        </w:r>
      </w:hyperlink>
    </w:p>
    <w:p w14:paraId="7B55C1C4" w14:textId="6EE48D5D" w:rsidR="005A5CA5" w:rsidRDefault="005A5CA5">
      <w:pPr>
        <w:pStyle w:val="TOC2"/>
        <w:rPr>
          <w:rFonts w:asciiTheme="minorHAnsi" w:hAnsiTheme="minorHAnsi" w:cstheme="minorBidi"/>
          <w:smallCaps w:val="0"/>
          <w:kern w:val="2"/>
          <w:sz w:val="24"/>
          <w:szCs w:val="24"/>
          <w14:ligatures w14:val="standardContextual"/>
        </w:rPr>
      </w:pPr>
      <w:hyperlink w:anchor="_Toc234912459" w:history="1">
        <w:r w:rsidRPr="00C846EB">
          <w:rPr>
            <w:rStyle w:val="Hyperlink"/>
          </w:rPr>
          <w:t>Medical Student Rights and Responsibilities</w:t>
        </w:r>
        <w:r>
          <w:rPr>
            <w:webHidden/>
          </w:rPr>
          <w:tab/>
        </w:r>
        <w:r>
          <w:rPr>
            <w:webHidden/>
          </w:rPr>
          <w:fldChar w:fldCharType="begin"/>
        </w:r>
        <w:r>
          <w:rPr>
            <w:webHidden/>
          </w:rPr>
          <w:instrText xml:space="preserve"> PAGEREF _Toc234912459 \h </w:instrText>
        </w:r>
        <w:r>
          <w:rPr>
            <w:webHidden/>
          </w:rPr>
        </w:r>
        <w:r>
          <w:rPr>
            <w:webHidden/>
          </w:rPr>
          <w:fldChar w:fldCharType="separate"/>
        </w:r>
        <w:r>
          <w:rPr>
            <w:webHidden/>
          </w:rPr>
          <w:t>10</w:t>
        </w:r>
        <w:r>
          <w:rPr>
            <w:webHidden/>
          </w:rPr>
          <w:fldChar w:fldCharType="end"/>
        </w:r>
      </w:hyperlink>
    </w:p>
    <w:p w14:paraId="23F77EBB" w14:textId="72ED5012" w:rsidR="005A5CA5" w:rsidRDefault="005A5CA5">
      <w:pPr>
        <w:pStyle w:val="TOC2"/>
        <w:rPr>
          <w:rFonts w:asciiTheme="minorHAnsi" w:hAnsiTheme="minorHAnsi" w:cstheme="minorBidi"/>
          <w:smallCaps w:val="0"/>
          <w:kern w:val="2"/>
          <w:sz w:val="24"/>
          <w:szCs w:val="24"/>
          <w14:ligatures w14:val="standardContextual"/>
        </w:rPr>
      </w:pPr>
      <w:hyperlink w:anchor="_Toc234912460" w:history="1">
        <w:r w:rsidRPr="00C846EB">
          <w:rPr>
            <w:rStyle w:val="Hyperlink"/>
          </w:rPr>
          <w:t>MSU Email</w:t>
        </w:r>
        <w:r>
          <w:rPr>
            <w:webHidden/>
          </w:rPr>
          <w:tab/>
        </w:r>
        <w:r>
          <w:rPr>
            <w:webHidden/>
          </w:rPr>
          <w:fldChar w:fldCharType="begin"/>
        </w:r>
        <w:r>
          <w:rPr>
            <w:webHidden/>
          </w:rPr>
          <w:instrText xml:space="preserve"> PAGEREF _Toc234912460 \h </w:instrText>
        </w:r>
        <w:r>
          <w:rPr>
            <w:webHidden/>
          </w:rPr>
        </w:r>
        <w:r>
          <w:rPr>
            <w:webHidden/>
          </w:rPr>
          <w:fldChar w:fldCharType="separate"/>
        </w:r>
        <w:r>
          <w:rPr>
            <w:webHidden/>
          </w:rPr>
          <w:t>10</w:t>
        </w:r>
        <w:r>
          <w:rPr>
            <w:webHidden/>
          </w:rPr>
          <w:fldChar w:fldCharType="end"/>
        </w:r>
      </w:hyperlink>
    </w:p>
    <w:p w14:paraId="68C58F97" w14:textId="61B3071D" w:rsidR="005A5CA5" w:rsidRDefault="005A5CA5">
      <w:pPr>
        <w:pStyle w:val="TOC3"/>
        <w:rPr>
          <w:rFonts w:asciiTheme="minorHAnsi" w:hAnsiTheme="minorHAnsi" w:cstheme="minorBidi"/>
          <w:kern w:val="2"/>
          <w:sz w:val="24"/>
          <w:szCs w:val="24"/>
          <w14:ligatures w14:val="standardContextual"/>
        </w:rPr>
      </w:pPr>
      <w:hyperlink w:anchor="_Toc234912461" w:history="1">
        <w:r w:rsidRPr="00C846EB">
          <w:rPr>
            <w:rStyle w:val="Hyperlink"/>
          </w:rPr>
          <w:t>ARTIFICIAL INTELLIGENCE (AI) USAGE POLICY</w:t>
        </w:r>
        <w:r>
          <w:rPr>
            <w:webHidden/>
          </w:rPr>
          <w:tab/>
        </w:r>
        <w:r>
          <w:rPr>
            <w:webHidden/>
          </w:rPr>
          <w:fldChar w:fldCharType="begin"/>
        </w:r>
        <w:r>
          <w:rPr>
            <w:webHidden/>
          </w:rPr>
          <w:instrText xml:space="preserve"> PAGEREF _Toc234912461 \h </w:instrText>
        </w:r>
        <w:r>
          <w:rPr>
            <w:webHidden/>
          </w:rPr>
        </w:r>
        <w:r>
          <w:rPr>
            <w:webHidden/>
          </w:rPr>
          <w:fldChar w:fldCharType="separate"/>
        </w:r>
        <w:r>
          <w:rPr>
            <w:webHidden/>
          </w:rPr>
          <w:t>11</w:t>
        </w:r>
        <w:r>
          <w:rPr>
            <w:webHidden/>
          </w:rPr>
          <w:fldChar w:fldCharType="end"/>
        </w:r>
      </w:hyperlink>
    </w:p>
    <w:p w14:paraId="7E2294E1" w14:textId="1D36475D" w:rsidR="005A5CA5" w:rsidRDefault="005A5CA5">
      <w:pPr>
        <w:pStyle w:val="TOC2"/>
        <w:rPr>
          <w:rFonts w:asciiTheme="minorHAnsi" w:hAnsiTheme="minorHAnsi" w:cstheme="minorBidi"/>
          <w:smallCaps w:val="0"/>
          <w:kern w:val="2"/>
          <w:sz w:val="24"/>
          <w:szCs w:val="24"/>
          <w14:ligatures w14:val="standardContextual"/>
        </w:rPr>
      </w:pPr>
      <w:hyperlink w:anchor="_Toc234912462" w:history="1">
        <w:r w:rsidRPr="00C846EB">
          <w:rPr>
            <w:rStyle w:val="Hyperlink"/>
          </w:rPr>
          <w:t>STUDENT EXPOSURE PROCEDURE</w:t>
        </w:r>
        <w:r>
          <w:rPr>
            <w:webHidden/>
          </w:rPr>
          <w:tab/>
        </w:r>
        <w:r>
          <w:rPr>
            <w:webHidden/>
          </w:rPr>
          <w:fldChar w:fldCharType="begin"/>
        </w:r>
        <w:r>
          <w:rPr>
            <w:webHidden/>
          </w:rPr>
          <w:instrText xml:space="preserve"> PAGEREF _Toc234912462 \h </w:instrText>
        </w:r>
        <w:r>
          <w:rPr>
            <w:webHidden/>
          </w:rPr>
        </w:r>
        <w:r>
          <w:rPr>
            <w:webHidden/>
          </w:rPr>
          <w:fldChar w:fldCharType="separate"/>
        </w:r>
        <w:r>
          <w:rPr>
            <w:webHidden/>
          </w:rPr>
          <w:t>11</w:t>
        </w:r>
        <w:r>
          <w:rPr>
            <w:webHidden/>
          </w:rPr>
          <w:fldChar w:fldCharType="end"/>
        </w:r>
      </w:hyperlink>
    </w:p>
    <w:p w14:paraId="0FB673B4" w14:textId="62DF336F" w:rsidR="005A5CA5" w:rsidRDefault="005A5CA5">
      <w:pPr>
        <w:pStyle w:val="TOC2"/>
        <w:rPr>
          <w:rFonts w:asciiTheme="minorHAnsi" w:hAnsiTheme="minorHAnsi" w:cstheme="minorBidi"/>
          <w:smallCaps w:val="0"/>
          <w:kern w:val="2"/>
          <w:sz w:val="24"/>
          <w:szCs w:val="24"/>
          <w14:ligatures w14:val="standardContextual"/>
        </w:rPr>
      </w:pPr>
      <w:hyperlink w:anchor="_Toc234912463" w:history="1">
        <w:r w:rsidRPr="00C846EB">
          <w:rPr>
            <w:rStyle w:val="Hyperlink"/>
          </w:rPr>
          <w:t>STUDENT ACCOMMODATION LETTERS</w:t>
        </w:r>
        <w:r>
          <w:rPr>
            <w:webHidden/>
          </w:rPr>
          <w:tab/>
        </w:r>
        <w:r>
          <w:rPr>
            <w:webHidden/>
          </w:rPr>
          <w:fldChar w:fldCharType="begin"/>
        </w:r>
        <w:r>
          <w:rPr>
            <w:webHidden/>
          </w:rPr>
          <w:instrText xml:space="preserve"> PAGEREF _Toc234912463 \h </w:instrText>
        </w:r>
        <w:r>
          <w:rPr>
            <w:webHidden/>
          </w:rPr>
        </w:r>
        <w:r>
          <w:rPr>
            <w:webHidden/>
          </w:rPr>
          <w:fldChar w:fldCharType="separate"/>
        </w:r>
        <w:r>
          <w:rPr>
            <w:webHidden/>
          </w:rPr>
          <w:t>11</w:t>
        </w:r>
        <w:r>
          <w:rPr>
            <w:webHidden/>
          </w:rPr>
          <w:fldChar w:fldCharType="end"/>
        </w:r>
      </w:hyperlink>
    </w:p>
    <w:p w14:paraId="65816C85" w14:textId="4D1148AE" w:rsidR="005A5CA5" w:rsidRDefault="005A5CA5">
      <w:pPr>
        <w:pStyle w:val="TOC1"/>
        <w:rPr>
          <w:rFonts w:asciiTheme="minorHAnsi" w:hAnsiTheme="minorHAnsi" w:cstheme="minorBidi"/>
          <w:b w:val="0"/>
          <w:bCs w:val="0"/>
          <w:iCs w:val="0"/>
          <w:caps w:val="0"/>
          <w:kern w:val="2"/>
          <w14:ligatures w14:val="standardContextual"/>
        </w:rPr>
      </w:pPr>
      <w:hyperlink w:anchor="_Toc234912464" w:history="1">
        <w:r w:rsidRPr="00C846EB">
          <w:rPr>
            <w:rStyle w:val="Hyperlink"/>
          </w:rPr>
          <w:t>SUMMARY OF GRADING REQUIREMENTS</w:t>
        </w:r>
        <w:r>
          <w:rPr>
            <w:webHidden/>
          </w:rPr>
          <w:tab/>
        </w:r>
        <w:r>
          <w:rPr>
            <w:webHidden/>
          </w:rPr>
          <w:fldChar w:fldCharType="begin"/>
        </w:r>
        <w:r>
          <w:rPr>
            <w:webHidden/>
          </w:rPr>
          <w:instrText xml:space="preserve"> PAGEREF _Toc234912464 \h </w:instrText>
        </w:r>
        <w:r>
          <w:rPr>
            <w:webHidden/>
          </w:rPr>
        </w:r>
        <w:r>
          <w:rPr>
            <w:webHidden/>
          </w:rPr>
          <w:fldChar w:fldCharType="separate"/>
        </w:r>
        <w:r>
          <w:rPr>
            <w:webHidden/>
          </w:rPr>
          <w:t>12</w:t>
        </w:r>
        <w:r>
          <w:rPr>
            <w:webHidden/>
          </w:rPr>
          <w:fldChar w:fldCharType="end"/>
        </w:r>
      </w:hyperlink>
    </w:p>
    <w:p w14:paraId="7D84E256" w14:textId="312D29FF" w:rsidR="002237F5" w:rsidRPr="00C40B5D" w:rsidRDefault="005A4CDC" w:rsidP="00FD5A12">
      <w:pPr>
        <w:autoSpaceDE w:val="0"/>
        <w:autoSpaceDN w:val="0"/>
        <w:adjustRightInd w:val="0"/>
        <w:spacing w:after="0" w:line="276" w:lineRule="auto"/>
        <w:rPr>
          <w:rFonts w:ascii="Arial" w:hAnsi="Arial" w:cs="Arial"/>
          <w:b/>
          <w:bCs/>
          <w:iCs/>
          <w:caps/>
          <w:sz w:val="28"/>
          <w:szCs w:val="28"/>
        </w:rPr>
        <w:sectPr w:rsidR="002237F5" w:rsidRPr="00C40B5D" w:rsidSect="0014138A">
          <w:headerReference w:type="default" r:id="rId16"/>
          <w:footerReference w:type="default" r:id="rId17"/>
          <w:headerReference w:type="first" r:id="rId18"/>
          <w:footerReference w:type="first" r:id="rId19"/>
          <w:pgSz w:w="12240" w:h="15840"/>
          <w:pgMar w:top="450" w:right="1440" w:bottom="1440" w:left="1440" w:header="432" w:footer="720" w:gutter="0"/>
          <w:pgBorders w:display="firstPage" w:offsetFrom="page">
            <w:top w:val="single" w:sz="4" w:space="24" w:color="auto"/>
            <w:left w:val="single" w:sz="4" w:space="24" w:color="auto"/>
            <w:bottom w:val="single" w:sz="4" w:space="24" w:color="auto"/>
            <w:right w:val="single" w:sz="4" w:space="24" w:color="auto"/>
          </w:pgBorders>
          <w:pgNumType w:start="0"/>
          <w:cols w:space="720"/>
          <w:titlePg/>
          <w:docGrid w:linePitch="360"/>
        </w:sectPr>
      </w:pPr>
      <w:r w:rsidRPr="00C40B5D">
        <w:rPr>
          <w:rFonts w:ascii="Arial" w:hAnsi="Arial" w:cs="Arial"/>
          <w:b/>
          <w:bCs/>
          <w:iCs/>
          <w:caps/>
          <w:sz w:val="28"/>
          <w:szCs w:val="28"/>
        </w:rPr>
        <w:fldChar w:fldCharType="end"/>
      </w:r>
    </w:p>
    <w:p w14:paraId="26043485" w14:textId="77777777" w:rsidR="00F35438" w:rsidRPr="00C40B5D" w:rsidRDefault="00F35438" w:rsidP="00F35438">
      <w:pPr>
        <w:pStyle w:val="Heading1"/>
        <w:spacing w:before="0" w:after="0" w:line="276" w:lineRule="auto"/>
        <w:rPr>
          <w:rFonts w:ascii="Arial" w:hAnsi="Arial" w:cs="Arial"/>
        </w:rPr>
      </w:pPr>
      <w:bookmarkStart w:id="0" w:name="_Rotation_Requirements"/>
      <w:bookmarkStart w:id="1" w:name="_Toc234912427"/>
      <w:bookmarkEnd w:id="0"/>
      <w:r w:rsidRPr="00593906">
        <w:rPr>
          <w:rFonts w:ascii="Arial" w:hAnsi="Arial" w:cs="Arial"/>
        </w:rPr>
        <w:lastRenderedPageBreak/>
        <w:t>Rotation Requirements</w:t>
      </w:r>
      <w:bookmarkEnd w:id="1"/>
    </w:p>
    <w:tbl>
      <w:tblPr>
        <w:tblpPr w:leftFromText="180" w:rightFromText="180" w:vertAnchor="text" w:horzAnchor="margin" w:tblpXSpec="center" w:tblpY="67"/>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144" w:type="dxa"/>
          <w:bottom w:w="115" w:type="dxa"/>
          <w:right w:w="144" w:type="dxa"/>
        </w:tblCellMar>
        <w:tblLook w:val="04A0" w:firstRow="1" w:lastRow="0" w:firstColumn="1" w:lastColumn="0" w:noHBand="0" w:noVBand="1"/>
      </w:tblPr>
      <w:tblGrid>
        <w:gridCol w:w="2376"/>
        <w:gridCol w:w="4795"/>
        <w:gridCol w:w="2179"/>
      </w:tblGrid>
      <w:tr w:rsidR="00F864FB" w:rsidRPr="00C40B5D" w14:paraId="6F8A3FF9" w14:textId="77C65EFB" w:rsidTr="00F864FB">
        <w:trPr>
          <w:trHeight w:val="505"/>
          <w:tblHeader/>
        </w:trPr>
        <w:tc>
          <w:tcPr>
            <w:tcW w:w="2376" w:type="dxa"/>
            <w:vAlign w:val="center"/>
          </w:tcPr>
          <w:p w14:paraId="0A5F8B7E" w14:textId="77777777" w:rsidR="00F864FB" w:rsidRPr="00515EC5" w:rsidRDefault="00F864FB" w:rsidP="0047438E">
            <w:pPr>
              <w:pStyle w:val="Default"/>
              <w:jc w:val="center"/>
              <w:rPr>
                <w:rFonts w:ascii="Arial" w:hAnsi="Arial" w:cs="Arial"/>
                <w:sz w:val="22"/>
                <w:szCs w:val="22"/>
              </w:rPr>
            </w:pPr>
            <w:r w:rsidRPr="00515EC5">
              <w:rPr>
                <w:rFonts w:ascii="Arial" w:hAnsi="Arial" w:cs="Arial"/>
                <w:sz w:val="22"/>
                <w:szCs w:val="22"/>
              </w:rPr>
              <w:t>REQUIREMENT</w:t>
            </w:r>
          </w:p>
        </w:tc>
        <w:tc>
          <w:tcPr>
            <w:tcW w:w="4795" w:type="dxa"/>
            <w:vAlign w:val="center"/>
          </w:tcPr>
          <w:p w14:paraId="0E770498" w14:textId="77777777" w:rsidR="00F864FB" w:rsidRDefault="00F864FB" w:rsidP="0047438E">
            <w:pPr>
              <w:pStyle w:val="Default"/>
              <w:jc w:val="center"/>
              <w:rPr>
                <w:rFonts w:ascii="Arial" w:hAnsi="Arial" w:cs="Arial"/>
                <w:sz w:val="22"/>
                <w:szCs w:val="22"/>
              </w:rPr>
            </w:pPr>
            <w:r w:rsidRPr="00515EC5">
              <w:rPr>
                <w:rFonts w:ascii="Arial" w:hAnsi="Arial" w:cs="Arial"/>
                <w:sz w:val="22"/>
                <w:szCs w:val="22"/>
              </w:rPr>
              <w:t>SUBMISSION METHOD</w:t>
            </w:r>
          </w:p>
          <w:p w14:paraId="06F7E7F4" w14:textId="1EEE2FD0" w:rsidR="00F864FB" w:rsidRPr="00515EC5" w:rsidRDefault="00F864FB" w:rsidP="0047438E">
            <w:pPr>
              <w:pStyle w:val="Default"/>
              <w:jc w:val="center"/>
              <w:rPr>
                <w:rFonts w:ascii="Arial" w:hAnsi="Arial" w:cs="Arial"/>
                <w:sz w:val="22"/>
                <w:szCs w:val="22"/>
              </w:rPr>
            </w:pPr>
            <w:r w:rsidRPr="01A68762">
              <w:rPr>
                <w:rFonts w:ascii="Arial" w:hAnsi="Arial" w:cs="Arial"/>
                <w:sz w:val="22"/>
                <w:szCs w:val="22"/>
              </w:rPr>
              <w:t>(For</w:t>
            </w:r>
            <w:r w:rsidRPr="7ACAF297">
              <w:rPr>
                <w:rFonts w:ascii="Arial" w:hAnsi="Arial" w:cs="Arial"/>
                <w:sz w:val="22"/>
                <w:szCs w:val="22"/>
              </w:rPr>
              <w:t xml:space="preserve"> submission due dates, refer to table at the end of the syllabus)</w:t>
            </w:r>
          </w:p>
        </w:tc>
        <w:tc>
          <w:tcPr>
            <w:tcW w:w="2179" w:type="dxa"/>
          </w:tcPr>
          <w:p w14:paraId="1036CC75" w14:textId="70AF9F4A" w:rsidR="00F864FB" w:rsidRPr="00515EC5" w:rsidRDefault="00D22B56" w:rsidP="0047438E">
            <w:pPr>
              <w:pStyle w:val="Default"/>
              <w:jc w:val="center"/>
              <w:rPr>
                <w:rFonts w:ascii="Arial" w:hAnsi="Arial" w:cs="Arial"/>
                <w:sz w:val="22"/>
                <w:szCs w:val="22"/>
              </w:rPr>
            </w:pPr>
            <w:r w:rsidRPr="0011161F">
              <w:rPr>
                <w:rFonts w:ascii="Arial" w:hAnsi="Arial" w:cs="Arial"/>
                <w:sz w:val="22"/>
                <w:szCs w:val="22"/>
              </w:rPr>
              <w:t>APPROVED LEVEL OF ARTIFICIAL INTELLIGENCE (AI) USAGE</w:t>
            </w:r>
          </w:p>
        </w:tc>
      </w:tr>
      <w:tr w:rsidR="00F864FB" w:rsidRPr="0057603C" w14:paraId="048AD6E0" w14:textId="5A46B364" w:rsidTr="006854D4">
        <w:trPr>
          <w:trHeight w:val="867"/>
        </w:trPr>
        <w:tc>
          <w:tcPr>
            <w:tcW w:w="2376" w:type="dxa"/>
            <w:tcMar>
              <w:top w:w="58" w:type="dxa"/>
              <w:left w:w="115" w:type="dxa"/>
              <w:bottom w:w="58" w:type="dxa"/>
              <w:right w:w="115" w:type="dxa"/>
            </w:tcMar>
            <w:vAlign w:val="center"/>
          </w:tcPr>
          <w:p w14:paraId="100C68D8" w14:textId="78CEB3DD" w:rsidR="00F864FB" w:rsidRPr="00165CD1" w:rsidRDefault="00F864FB" w:rsidP="00496652">
            <w:pPr>
              <w:pStyle w:val="Default"/>
              <w:ind w:left="64"/>
              <w:rPr>
                <w:rFonts w:ascii="Arial" w:hAnsi="Arial" w:cs="Arial"/>
                <w:sz w:val="22"/>
                <w:szCs w:val="22"/>
              </w:rPr>
            </w:pPr>
            <w:r w:rsidRPr="33D9FDD1">
              <w:rPr>
                <w:rFonts w:ascii="Arial" w:eastAsia="Arial" w:hAnsi="Arial" w:cs="Arial"/>
                <w:color w:val="000000" w:themeColor="text1"/>
                <w:sz w:val="22"/>
                <w:szCs w:val="22"/>
              </w:rPr>
              <w:t xml:space="preserve">Pre-Requisite Requirements as per </w:t>
            </w:r>
            <w:hyperlink w:anchor="_Required_Prerequisites" w:history="1">
              <w:r w:rsidRPr="00A92ADF">
                <w:rPr>
                  <w:rStyle w:val="Hyperlink"/>
                  <w:rFonts w:ascii="Arial" w:eastAsia="Arial" w:hAnsi="Arial" w:cs="Arial"/>
                  <w:sz w:val="22"/>
                  <w:szCs w:val="22"/>
                </w:rPr>
                <w:t>Required Prerequisites</w:t>
              </w:r>
            </w:hyperlink>
            <w:r>
              <w:rPr>
                <w:rFonts w:ascii="Arial" w:eastAsia="Arial" w:hAnsi="Arial" w:cs="Arial"/>
                <w:color w:val="000000" w:themeColor="text1"/>
                <w:sz w:val="22"/>
                <w:szCs w:val="22"/>
              </w:rPr>
              <w:t xml:space="preserve"> in this syllabus</w:t>
            </w:r>
          </w:p>
        </w:tc>
        <w:tc>
          <w:tcPr>
            <w:tcW w:w="4795" w:type="dxa"/>
            <w:vAlign w:val="center"/>
          </w:tcPr>
          <w:p w14:paraId="471ED2D4" w14:textId="654B8F80" w:rsidR="00F864FB" w:rsidRPr="00B032EE" w:rsidRDefault="00F864FB" w:rsidP="00B032EE">
            <w:pPr>
              <w:pStyle w:val="Default"/>
              <w:rPr>
                <w:rFonts w:ascii="Arial" w:eastAsia="Arial" w:hAnsi="Arial" w:cs="Arial"/>
                <w:color w:val="000000" w:themeColor="text1"/>
                <w:sz w:val="22"/>
                <w:szCs w:val="22"/>
              </w:rPr>
            </w:pPr>
            <w:r w:rsidRPr="33D9FDD1">
              <w:rPr>
                <w:rFonts w:ascii="Arial" w:eastAsia="Arial" w:hAnsi="Arial" w:cs="Arial"/>
                <w:color w:val="000000" w:themeColor="text1"/>
                <w:sz w:val="22"/>
                <w:szCs w:val="22"/>
              </w:rPr>
              <w:t>On-line in D2L Dropbox</w:t>
            </w:r>
          </w:p>
        </w:tc>
        <w:tc>
          <w:tcPr>
            <w:tcW w:w="2179" w:type="dxa"/>
            <w:vAlign w:val="center"/>
          </w:tcPr>
          <w:p w14:paraId="655CF19F" w14:textId="1D3537EA" w:rsidR="00F864FB" w:rsidRPr="33D9FDD1" w:rsidRDefault="00D22B56" w:rsidP="006854D4">
            <w:pPr>
              <w:pStyle w:val="Default"/>
              <w:jc w:val="center"/>
              <w:rPr>
                <w:rFonts w:ascii="Arial" w:eastAsia="Arial" w:hAnsi="Arial" w:cs="Arial"/>
                <w:color w:val="000000" w:themeColor="text1"/>
                <w:sz w:val="22"/>
                <w:szCs w:val="22"/>
              </w:rPr>
            </w:pPr>
            <w:r>
              <w:rPr>
                <w:rFonts w:ascii="Arial" w:eastAsia="Arial" w:hAnsi="Arial" w:cs="Arial"/>
                <w:color w:val="000000" w:themeColor="text1"/>
                <w:sz w:val="22"/>
                <w:szCs w:val="22"/>
              </w:rPr>
              <w:t>0</w:t>
            </w:r>
          </w:p>
        </w:tc>
      </w:tr>
      <w:tr w:rsidR="00F864FB" w:rsidRPr="0057603C" w14:paraId="45F552A2" w14:textId="3099ACCC" w:rsidTr="006854D4">
        <w:trPr>
          <w:trHeight w:val="867"/>
        </w:trPr>
        <w:tc>
          <w:tcPr>
            <w:tcW w:w="2376" w:type="dxa"/>
            <w:tcMar>
              <w:top w:w="58" w:type="dxa"/>
              <w:left w:w="115" w:type="dxa"/>
              <w:bottom w:w="58" w:type="dxa"/>
              <w:right w:w="115" w:type="dxa"/>
            </w:tcMar>
            <w:vAlign w:val="center"/>
          </w:tcPr>
          <w:p w14:paraId="7B63BBF0" w14:textId="2B70BFDA" w:rsidR="00F864FB" w:rsidRPr="00AF4523" w:rsidRDefault="00F864FB" w:rsidP="00AF4523">
            <w:pPr>
              <w:spacing w:after="0" w:line="240" w:lineRule="auto"/>
              <w:jc w:val="left"/>
              <w:textAlignment w:val="baseline"/>
              <w:rPr>
                <w:rFonts w:ascii="Segoe UI" w:eastAsia="Times New Roman" w:hAnsi="Segoe UI" w:cs="Segoe UI"/>
                <w:color w:val="000000"/>
              </w:rPr>
            </w:pPr>
            <w:r w:rsidRPr="00355156">
              <w:rPr>
                <w:rFonts w:ascii="Arial" w:eastAsia="Times New Roman" w:hAnsi="Arial" w:cs="Arial"/>
                <w:color w:val="000000"/>
              </w:rPr>
              <w:t xml:space="preserve">Mid Rotation </w:t>
            </w:r>
            <w:r>
              <w:rPr>
                <w:rFonts w:ascii="Arial" w:eastAsia="Times New Roman" w:hAnsi="Arial" w:cs="Arial"/>
                <w:color w:val="000000"/>
              </w:rPr>
              <w:t xml:space="preserve">Feedback </w:t>
            </w:r>
            <w:r w:rsidRPr="00355156">
              <w:rPr>
                <w:rFonts w:ascii="Arial" w:eastAsia="Times New Roman" w:hAnsi="Arial" w:cs="Arial"/>
                <w:color w:val="000000"/>
              </w:rPr>
              <w:t>Form </w:t>
            </w:r>
          </w:p>
        </w:tc>
        <w:tc>
          <w:tcPr>
            <w:tcW w:w="4795" w:type="dxa"/>
            <w:vAlign w:val="center"/>
          </w:tcPr>
          <w:p w14:paraId="3C2DD947" w14:textId="6C407494" w:rsidR="00F864FB" w:rsidRPr="00165CD1" w:rsidRDefault="00F864FB" w:rsidP="00AF4523">
            <w:pPr>
              <w:pStyle w:val="Default"/>
              <w:rPr>
                <w:rFonts w:ascii="Arial" w:hAnsi="Arial" w:cs="Arial"/>
                <w:sz w:val="22"/>
                <w:szCs w:val="22"/>
              </w:rPr>
            </w:pPr>
            <w:r w:rsidRPr="00355156">
              <w:rPr>
                <w:rFonts w:ascii="Arial" w:eastAsia="Arial" w:hAnsi="Arial" w:cs="Arial"/>
                <w:color w:val="000000" w:themeColor="text1"/>
                <w:sz w:val="22"/>
                <w:szCs w:val="22"/>
              </w:rPr>
              <w:t>Completed 100% and needing no revisions to the appropriate drop box in D2L</w:t>
            </w:r>
          </w:p>
        </w:tc>
        <w:tc>
          <w:tcPr>
            <w:tcW w:w="2179" w:type="dxa"/>
            <w:vAlign w:val="center"/>
          </w:tcPr>
          <w:p w14:paraId="1286D79E" w14:textId="1DAEC57B" w:rsidR="00F864FB" w:rsidRPr="00355156" w:rsidRDefault="00D22B56" w:rsidP="006854D4">
            <w:pPr>
              <w:pStyle w:val="Default"/>
              <w:jc w:val="center"/>
              <w:rPr>
                <w:rFonts w:ascii="Arial" w:eastAsia="Arial" w:hAnsi="Arial" w:cs="Arial"/>
                <w:color w:val="000000" w:themeColor="text1"/>
                <w:sz w:val="22"/>
                <w:szCs w:val="22"/>
              </w:rPr>
            </w:pPr>
            <w:r>
              <w:rPr>
                <w:rFonts w:ascii="Arial" w:eastAsia="Arial" w:hAnsi="Arial" w:cs="Arial"/>
                <w:color w:val="000000" w:themeColor="text1"/>
                <w:sz w:val="22"/>
                <w:szCs w:val="22"/>
              </w:rPr>
              <w:t>0</w:t>
            </w:r>
          </w:p>
        </w:tc>
      </w:tr>
      <w:tr w:rsidR="00F864FB" w:rsidRPr="0057603C" w14:paraId="46160D2A" w14:textId="5A524F24" w:rsidTr="006854D4">
        <w:trPr>
          <w:trHeight w:val="867"/>
        </w:trPr>
        <w:tc>
          <w:tcPr>
            <w:tcW w:w="2376" w:type="dxa"/>
            <w:tcMar>
              <w:top w:w="58" w:type="dxa"/>
              <w:left w:w="115" w:type="dxa"/>
              <w:bottom w:w="58" w:type="dxa"/>
              <w:right w:w="115" w:type="dxa"/>
            </w:tcMar>
            <w:vAlign w:val="center"/>
          </w:tcPr>
          <w:p w14:paraId="4912BE41" w14:textId="27751018" w:rsidR="00F864FB" w:rsidRPr="00165CD1" w:rsidRDefault="00F864FB" w:rsidP="00B2575A">
            <w:pPr>
              <w:pStyle w:val="Default"/>
              <w:ind w:left="64"/>
              <w:rPr>
                <w:rFonts w:ascii="Arial" w:hAnsi="Arial" w:cs="Arial"/>
                <w:sz w:val="22"/>
                <w:szCs w:val="22"/>
              </w:rPr>
            </w:pPr>
            <w:r w:rsidRPr="33D9FDD1">
              <w:rPr>
                <w:rFonts w:ascii="Arial" w:eastAsia="Arial" w:hAnsi="Arial" w:cs="Arial"/>
                <w:color w:val="000000" w:themeColor="text1"/>
                <w:sz w:val="22"/>
                <w:szCs w:val="22"/>
              </w:rPr>
              <w:t>Submit a copy of the work schedule that you were assigned</w:t>
            </w:r>
          </w:p>
        </w:tc>
        <w:tc>
          <w:tcPr>
            <w:tcW w:w="4795" w:type="dxa"/>
            <w:vAlign w:val="center"/>
          </w:tcPr>
          <w:p w14:paraId="6F19A684" w14:textId="5BDEB9B3" w:rsidR="00F864FB" w:rsidRPr="00B2575A" w:rsidRDefault="00F864FB" w:rsidP="00B2575A">
            <w:pPr>
              <w:pStyle w:val="Default"/>
              <w:rPr>
                <w:rFonts w:ascii="Arial" w:eastAsia="Arial" w:hAnsi="Arial" w:cs="Arial"/>
                <w:color w:val="000000" w:themeColor="text1"/>
                <w:sz w:val="22"/>
                <w:szCs w:val="22"/>
              </w:rPr>
            </w:pPr>
            <w:r w:rsidRPr="33D9FDD1">
              <w:rPr>
                <w:rFonts w:ascii="Arial" w:eastAsia="Arial" w:hAnsi="Arial" w:cs="Arial"/>
                <w:color w:val="000000" w:themeColor="text1"/>
                <w:sz w:val="22"/>
                <w:szCs w:val="22"/>
              </w:rPr>
              <w:t>On-line in D2L Dropbo</w:t>
            </w:r>
            <w:r>
              <w:rPr>
                <w:rFonts w:ascii="Arial" w:eastAsia="Arial" w:hAnsi="Arial" w:cs="Arial"/>
                <w:color w:val="000000" w:themeColor="text1"/>
                <w:sz w:val="22"/>
                <w:szCs w:val="22"/>
              </w:rPr>
              <w:t>x</w:t>
            </w:r>
          </w:p>
        </w:tc>
        <w:tc>
          <w:tcPr>
            <w:tcW w:w="2179" w:type="dxa"/>
            <w:vAlign w:val="center"/>
          </w:tcPr>
          <w:p w14:paraId="22B30AA5" w14:textId="66EC887C" w:rsidR="00F864FB" w:rsidRPr="33D9FDD1" w:rsidRDefault="00D22B56" w:rsidP="006854D4">
            <w:pPr>
              <w:pStyle w:val="Default"/>
              <w:jc w:val="center"/>
              <w:rPr>
                <w:rFonts w:ascii="Arial" w:eastAsia="Arial" w:hAnsi="Arial" w:cs="Arial"/>
                <w:color w:val="000000" w:themeColor="text1"/>
                <w:sz w:val="22"/>
                <w:szCs w:val="22"/>
              </w:rPr>
            </w:pPr>
            <w:r>
              <w:rPr>
                <w:rFonts w:ascii="Arial" w:eastAsia="Arial" w:hAnsi="Arial" w:cs="Arial"/>
                <w:color w:val="000000" w:themeColor="text1"/>
                <w:sz w:val="22"/>
                <w:szCs w:val="22"/>
              </w:rPr>
              <w:t>0</w:t>
            </w:r>
          </w:p>
        </w:tc>
      </w:tr>
      <w:tr w:rsidR="00F864FB" w:rsidRPr="0057603C" w14:paraId="6AA62D00" w14:textId="79BBF01A" w:rsidTr="006854D4">
        <w:trPr>
          <w:trHeight w:val="867"/>
        </w:trPr>
        <w:tc>
          <w:tcPr>
            <w:tcW w:w="2376" w:type="dxa"/>
            <w:tcMar>
              <w:top w:w="58" w:type="dxa"/>
              <w:left w:w="115" w:type="dxa"/>
              <w:bottom w:w="58" w:type="dxa"/>
              <w:right w:w="115" w:type="dxa"/>
            </w:tcMar>
            <w:vAlign w:val="center"/>
          </w:tcPr>
          <w:p w14:paraId="2AF0F456" w14:textId="2A872675" w:rsidR="00F864FB" w:rsidRPr="00165CD1" w:rsidRDefault="00F864FB" w:rsidP="0084444B">
            <w:pPr>
              <w:pStyle w:val="Default"/>
              <w:ind w:left="64"/>
              <w:rPr>
                <w:rFonts w:ascii="Arial" w:hAnsi="Arial" w:cs="Arial"/>
                <w:sz w:val="22"/>
                <w:szCs w:val="22"/>
              </w:rPr>
            </w:pPr>
            <w:r w:rsidRPr="33D9FDD1">
              <w:rPr>
                <w:rFonts w:ascii="Arial" w:eastAsia="Arial" w:hAnsi="Arial" w:cs="Arial"/>
                <w:color w:val="000000" w:themeColor="text1"/>
                <w:sz w:val="22"/>
                <w:szCs w:val="22"/>
              </w:rPr>
              <w:t>Reflective Essay – post rotation</w:t>
            </w:r>
          </w:p>
        </w:tc>
        <w:tc>
          <w:tcPr>
            <w:tcW w:w="4795" w:type="dxa"/>
            <w:vAlign w:val="center"/>
          </w:tcPr>
          <w:p w14:paraId="78DA52C4" w14:textId="48F40C58" w:rsidR="00F864FB" w:rsidRPr="0084444B" w:rsidRDefault="00F864FB" w:rsidP="0084444B">
            <w:pPr>
              <w:jc w:val="left"/>
              <w:rPr>
                <w:rFonts w:ascii="Arial" w:eastAsia="Arial" w:hAnsi="Arial" w:cs="Arial"/>
                <w:color w:val="000000" w:themeColor="text1"/>
              </w:rPr>
            </w:pPr>
            <w:r w:rsidRPr="33D9FDD1">
              <w:rPr>
                <w:rFonts w:ascii="Arial" w:eastAsia="Arial" w:hAnsi="Arial" w:cs="Arial"/>
                <w:color w:val="000000" w:themeColor="text1"/>
              </w:rPr>
              <w:t>On-line in D2L Dropbox for Final Reflective Essay</w:t>
            </w:r>
          </w:p>
        </w:tc>
        <w:tc>
          <w:tcPr>
            <w:tcW w:w="2179" w:type="dxa"/>
            <w:vAlign w:val="center"/>
          </w:tcPr>
          <w:p w14:paraId="39F6FC79" w14:textId="54DABF5F" w:rsidR="00F864FB" w:rsidRPr="33D9FDD1" w:rsidRDefault="00D22B56" w:rsidP="006854D4">
            <w:pPr>
              <w:jc w:val="center"/>
              <w:rPr>
                <w:rFonts w:ascii="Arial" w:eastAsia="Arial" w:hAnsi="Arial" w:cs="Arial"/>
                <w:color w:val="000000" w:themeColor="text1"/>
              </w:rPr>
            </w:pPr>
            <w:r>
              <w:rPr>
                <w:rFonts w:ascii="Arial" w:eastAsia="Arial" w:hAnsi="Arial" w:cs="Arial"/>
                <w:color w:val="000000" w:themeColor="text1"/>
              </w:rPr>
              <w:t>0</w:t>
            </w:r>
          </w:p>
        </w:tc>
      </w:tr>
      <w:tr w:rsidR="00F864FB" w:rsidRPr="0057603C" w14:paraId="1C7EF4AF" w14:textId="3AD97D9B" w:rsidTr="006854D4">
        <w:trPr>
          <w:trHeight w:val="867"/>
        </w:trPr>
        <w:tc>
          <w:tcPr>
            <w:tcW w:w="2376" w:type="dxa"/>
            <w:tcMar>
              <w:top w:w="58" w:type="dxa"/>
              <w:left w:w="115" w:type="dxa"/>
              <w:bottom w:w="58" w:type="dxa"/>
              <w:right w:w="115" w:type="dxa"/>
            </w:tcMar>
            <w:vAlign w:val="center"/>
          </w:tcPr>
          <w:p w14:paraId="25C52679" w14:textId="77777777" w:rsidR="00F864FB" w:rsidRPr="00165CD1" w:rsidRDefault="00F864FB" w:rsidP="0084444B">
            <w:pPr>
              <w:pStyle w:val="Default"/>
              <w:ind w:left="64"/>
              <w:rPr>
                <w:rFonts w:ascii="Arial" w:hAnsi="Arial" w:cs="Arial"/>
                <w:sz w:val="22"/>
                <w:szCs w:val="22"/>
              </w:rPr>
            </w:pPr>
            <w:r w:rsidRPr="00165CD1">
              <w:rPr>
                <w:rFonts w:ascii="Arial" w:hAnsi="Arial" w:cs="Arial"/>
                <w:sz w:val="22"/>
                <w:szCs w:val="22"/>
              </w:rPr>
              <w:t xml:space="preserve">Attending Evaluation of Clerkship Student </w:t>
            </w:r>
          </w:p>
        </w:tc>
        <w:tc>
          <w:tcPr>
            <w:tcW w:w="4795" w:type="dxa"/>
            <w:vAlign w:val="center"/>
          </w:tcPr>
          <w:p w14:paraId="1761C2E8" w14:textId="77777777" w:rsidR="00F864FB" w:rsidRPr="00165CD1" w:rsidRDefault="00F864FB" w:rsidP="0084444B">
            <w:pPr>
              <w:pStyle w:val="Default"/>
              <w:rPr>
                <w:rFonts w:ascii="Arial" w:hAnsi="Arial" w:cs="Arial"/>
                <w:sz w:val="22"/>
                <w:szCs w:val="22"/>
              </w:rPr>
            </w:pPr>
            <w:r w:rsidRPr="00165CD1">
              <w:rPr>
                <w:rFonts w:ascii="Arial" w:hAnsi="Arial" w:cs="Arial"/>
                <w:sz w:val="22"/>
                <w:szCs w:val="22"/>
              </w:rPr>
              <w:t>Students must select their attending physician as directed within the rotation description in Medtrics. At the start of the last week of the rotation, students will need to request an evaluation in Medtrics. By requesting an attending evaluation from their assigned attending physician, the attending physician will receive an automated email link connecting them to their assigned Attending Evaluation within Medtrics. Attendings will be able to electronically access and submit the forms on behalf of their students.</w:t>
            </w:r>
          </w:p>
        </w:tc>
        <w:tc>
          <w:tcPr>
            <w:tcW w:w="2179" w:type="dxa"/>
            <w:vAlign w:val="center"/>
          </w:tcPr>
          <w:p w14:paraId="44B46984" w14:textId="1B3CE93F" w:rsidR="00F864FB" w:rsidRPr="00165CD1" w:rsidRDefault="00D22B56" w:rsidP="006854D4">
            <w:pPr>
              <w:pStyle w:val="Default"/>
              <w:jc w:val="center"/>
              <w:rPr>
                <w:rFonts w:ascii="Arial" w:hAnsi="Arial" w:cs="Arial"/>
                <w:sz w:val="22"/>
                <w:szCs w:val="22"/>
              </w:rPr>
            </w:pPr>
            <w:r>
              <w:rPr>
                <w:rFonts w:ascii="Arial" w:hAnsi="Arial" w:cs="Arial"/>
                <w:sz w:val="22"/>
                <w:szCs w:val="22"/>
              </w:rPr>
              <w:t>0</w:t>
            </w:r>
          </w:p>
        </w:tc>
      </w:tr>
      <w:tr w:rsidR="00F864FB" w:rsidRPr="00C40B5D" w14:paraId="6D0DBC4B" w14:textId="3DB14838" w:rsidTr="006854D4">
        <w:trPr>
          <w:trHeight w:val="235"/>
        </w:trPr>
        <w:tc>
          <w:tcPr>
            <w:tcW w:w="2376" w:type="dxa"/>
            <w:tcMar>
              <w:top w:w="58" w:type="dxa"/>
              <w:left w:w="115" w:type="dxa"/>
              <w:bottom w:w="58" w:type="dxa"/>
              <w:right w:w="115" w:type="dxa"/>
            </w:tcMar>
            <w:vAlign w:val="center"/>
          </w:tcPr>
          <w:p w14:paraId="4D7D8C1B" w14:textId="77777777" w:rsidR="00F864FB" w:rsidRPr="00165CD1" w:rsidRDefault="00F864FB" w:rsidP="0084444B">
            <w:pPr>
              <w:pStyle w:val="Default"/>
              <w:ind w:left="64"/>
              <w:rPr>
                <w:rFonts w:ascii="Arial" w:hAnsi="Arial" w:cs="Arial"/>
                <w:sz w:val="22"/>
                <w:szCs w:val="22"/>
              </w:rPr>
            </w:pPr>
            <w:r w:rsidRPr="00165CD1">
              <w:rPr>
                <w:rFonts w:ascii="Arial" w:hAnsi="Arial" w:cs="Arial"/>
                <w:sz w:val="22"/>
                <w:szCs w:val="22"/>
              </w:rPr>
              <w:t xml:space="preserve">Student Evaluation of Clerkship Rotation </w:t>
            </w:r>
          </w:p>
        </w:tc>
        <w:tc>
          <w:tcPr>
            <w:tcW w:w="4795" w:type="dxa"/>
            <w:vAlign w:val="center"/>
          </w:tcPr>
          <w:p w14:paraId="6474B9EE" w14:textId="601632E3" w:rsidR="00F864FB" w:rsidRPr="00165CD1" w:rsidRDefault="00F864FB" w:rsidP="0084444B">
            <w:pPr>
              <w:pStyle w:val="Default"/>
              <w:rPr>
                <w:rFonts w:ascii="Arial" w:hAnsi="Arial" w:cs="Arial"/>
                <w:sz w:val="22"/>
                <w:szCs w:val="22"/>
              </w:rPr>
            </w:pPr>
            <w:r w:rsidRPr="00165CD1">
              <w:rPr>
                <w:rFonts w:ascii="Arial" w:hAnsi="Arial" w:cs="Arial"/>
                <w:sz w:val="22"/>
                <w:szCs w:val="22"/>
              </w:rPr>
              <w:t xml:space="preserve">Students will submit their rotation evaluations electronically at the conclusion of every rotation by accessing the Medtrics system: </w:t>
            </w:r>
            <w:hyperlink r:id="rId20" w:tgtFrame="_blank" w:history="1">
              <w:r w:rsidRPr="00165CD1">
                <w:rPr>
                  <w:rStyle w:val="Hyperlink"/>
                  <w:rFonts w:ascii="Arial" w:hAnsi="Arial" w:cs="Arial"/>
                  <w:sz w:val="22"/>
                  <w:szCs w:val="22"/>
                </w:rPr>
                <w:t>https://msucom.medtricslab.com/users/login/</w:t>
              </w:r>
            </w:hyperlink>
            <w:r w:rsidRPr="00165CD1">
              <w:rPr>
                <w:rFonts w:ascii="Arial" w:hAnsi="Arial" w:cs="Arial"/>
                <w:sz w:val="22"/>
                <w:szCs w:val="22"/>
              </w:rPr>
              <w:t>. By the last week of each rotation, students will receive an automated email link connecting them to their assigned evaluation. Students can also access pending evaluations on the ‘Home’ or ‘Evaluations’ tabs within their Medtrics accounts.</w:t>
            </w:r>
          </w:p>
        </w:tc>
        <w:tc>
          <w:tcPr>
            <w:tcW w:w="2179" w:type="dxa"/>
            <w:vAlign w:val="center"/>
          </w:tcPr>
          <w:p w14:paraId="552C5A0B" w14:textId="0ACCD475" w:rsidR="00F864FB" w:rsidRPr="00165CD1" w:rsidRDefault="00D22B56" w:rsidP="006854D4">
            <w:pPr>
              <w:pStyle w:val="Default"/>
              <w:jc w:val="center"/>
              <w:rPr>
                <w:rFonts w:ascii="Arial" w:hAnsi="Arial" w:cs="Arial"/>
                <w:sz w:val="22"/>
                <w:szCs w:val="22"/>
              </w:rPr>
            </w:pPr>
            <w:r>
              <w:rPr>
                <w:rFonts w:ascii="Arial" w:hAnsi="Arial" w:cs="Arial"/>
                <w:sz w:val="22"/>
                <w:szCs w:val="22"/>
              </w:rPr>
              <w:t>0</w:t>
            </w:r>
          </w:p>
        </w:tc>
      </w:tr>
    </w:tbl>
    <w:p w14:paraId="088C8F2B" w14:textId="77777777" w:rsidR="00F35438" w:rsidRDefault="00F35438" w:rsidP="00C61FC6">
      <w:pPr>
        <w:pStyle w:val="Level1Header"/>
        <w:spacing w:line="240" w:lineRule="auto"/>
      </w:pPr>
    </w:p>
    <w:p w14:paraId="5268960E" w14:textId="5CD23D75" w:rsidR="00B848B6" w:rsidRPr="00C40B5D" w:rsidRDefault="00B848B6" w:rsidP="00C61FC6">
      <w:pPr>
        <w:pStyle w:val="Level1Header"/>
        <w:spacing w:line="240" w:lineRule="auto"/>
      </w:pPr>
      <w:bookmarkStart w:id="2" w:name="_Toc234912428"/>
      <w:r w:rsidRPr="00593906">
        <w:t>Introduction and Overview</w:t>
      </w:r>
      <w:bookmarkEnd w:id="2"/>
    </w:p>
    <w:p w14:paraId="2E8AF24D" w14:textId="77777777" w:rsidR="00C91185" w:rsidRDefault="00C91185" w:rsidP="00C91185">
      <w:pPr>
        <w:spacing w:after="0" w:line="276" w:lineRule="auto"/>
        <w:jc w:val="left"/>
        <w:rPr>
          <w:rFonts w:ascii="Arial" w:hAnsi="Arial" w:cs="Arial"/>
        </w:rPr>
      </w:pPr>
      <w:r w:rsidRPr="003D6188">
        <w:rPr>
          <w:rFonts w:ascii="Arial" w:hAnsi="Arial" w:cs="Arial"/>
        </w:rPr>
        <w:t xml:space="preserve">This course is designed to provide the student with an opportunity to actively engage in patient-based learning experiences under the guidance of a faculty member (preceptor) in collaboration, as </w:t>
      </w:r>
      <w:proofErr w:type="gramStart"/>
      <w:r w:rsidRPr="003D6188">
        <w:rPr>
          <w:rFonts w:ascii="Arial" w:hAnsi="Arial" w:cs="Arial"/>
        </w:rPr>
        <w:t>appropriate</w:t>
      </w:r>
      <w:proofErr w:type="gramEnd"/>
      <w:r w:rsidRPr="003D6188">
        <w:rPr>
          <w:rFonts w:ascii="Arial" w:hAnsi="Arial" w:cs="Arial"/>
        </w:rPr>
        <w:t>, with residents and/or fellows.</w:t>
      </w:r>
    </w:p>
    <w:p w14:paraId="237E3204" w14:textId="77777777" w:rsidR="00C91185" w:rsidRDefault="00C91185" w:rsidP="00C91185">
      <w:pPr>
        <w:spacing w:after="0" w:line="276" w:lineRule="auto"/>
        <w:jc w:val="left"/>
        <w:rPr>
          <w:rFonts w:ascii="Arial" w:hAnsi="Arial" w:cs="Arial"/>
        </w:rPr>
      </w:pPr>
    </w:p>
    <w:p w14:paraId="3B518637" w14:textId="283FD857" w:rsidR="00C91185" w:rsidRPr="003D6188" w:rsidRDefault="00C91185" w:rsidP="00C91185">
      <w:pPr>
        <w:spacing w:after="0" w:line="276" w:lineRule="auto"/>
        <w:jc w:val="left"/>
        <w:rPr>
          <w:rFonts w:ascii="Arial" w:hAnsi="Arial" w:cs="Arial"/>
        </w:rPr>
      </w:pPr>
      <w:bookmarkStart w:id="3" w:name="_Hlk73962029"/>
      <w:r w:rsidRPr="0C348F83">
        <w:rPr>
          <w:rFonts w:ascii="Arial" w:hAnsi="Arial" w:cs="Arial"/>
        </w:rPr>
        <w:t xml:space="preserve">Rotations are typically six weeks, 9 credit hours in duration. </w:t>
      </w:r>
      <w:bookmarkStart w:id="4" w:name="_Int_oJ4AMeON"/>
      <w:r w:rsidRPr="0C348F83">
        <w:rPr>
          <w:rFonts w:ascii="Arial" w:eastAsia="Arial" w:hAnsi="Arial" w:cs="Arial"/>
          <w:color w:val="000000" w:themeColor="text1"/>
        </w:rPr>
        <w:t>Timeframes</w:t>
      </w:r>
      <w:bookmarkEnd w:id="4"/>
      <w:r w:rsidRPr="0C348F83">
        <w:rPr>
          <w:rFonts w:ascii="Arial" w:eastAsia="Arial" w:hAnsi="Arial" w:cs="Arial"/>
          <w:color w:val="000000" w:themeColor="text1"/>
        </w:rPr>
        <w:t xml:space="preserve"> for each rotation are decided in April-May of the third year, to adjust the remainder of the schedule to allow for completion of all requirements for graduation, but changes may be required considering various epidemic and pandemic conditions.</w:t>
      </w:r>
      <w:r w:rsidRPr="0C348F83">
        <w:rPr>
          <w:rFonts w:ascii="Arial" w:eastAsia="Arial" w:hAnsi="Arial" w:cs="Arial"/>
        </w:rPr>
        <w:t xml:space="preserve"> </w:t>
      </w:r>
      <w:bookmarkStart w:id="5" w:name="_Int_Co65JlKc"/>
      <w:r w:rsidRPr="0C348F83">
        <w:rPr>
          <w:rFonts w:ascii="Arial" w:hAnsi="Arial" w:cs="Arial"/>
        </w:rPr>
        <w:t xml:space="preserve">Timeframes for each rotation are decided at least </w:t>
      </w:r>
      <w:bookmarkStart w:id="6" w:name="_Int_TPeTnSt7"/>
      <w:r w:rsidRPr="0C348F83">
        <w:rPr>
          <w:rFonts w:ascii="Arial" w:hAnsi="Arial" w:cs="Arial"/>
        </w:rPr>
        <w:t>30 days</w:t>
      </w:r>
      <w:bookmarkEnd w:id="6"/>
      <w:r w:rsidRPr="0C348F83">
        <w:rPr>
          <w:rFonts w:ascii="Arial" w:hAnsi="Arial" w:cs="Arial"/>
        </w:rPr>
        <w:t xml:space="preserve"> prior to the beginning of the rotation.</w:t>
      </w:r>
      <w:bookmarkEnd w:id="5"/>
    </w:p>
    <w:p w14:paraId="4196BFC0" w14:textId="77777777" w:rsidR="00C91185" w:rsidRPr="003D6188" w:rsidRDefault="00C91185" w:rsidP="00C91185">
      <w:pPr>
        <w:spacing w:after="0" w:line="276" w:lineRule="auto"/>
        <w:jc w:val="left"/>
        <w:rPr>
          <w:rFonts w:ascii="Arial" w:hAnsi="Arial" w:cs="Arial"/>
        </w:rPr>
      </w:pPr>
    </w:p>
    <w:p w14:paraId="4F470570" w14:textId="77777777" w:rsidR="00C91185" w:rsidRPr="003D6188" w:rsidRDefault="00C91185" w:rsidP="00C91185">
      <w:pPr>
        <w:spacing w:after="0" w:line="276" w:lineRule="auto"/>
        <w:jc w:val="left"/>
        <w:rPr>
          <w:rFonts w:ascii="Arial" w:hAnsi="Arial" w:cs="Arial"/>
        </w:rPr>
      </w:pPr>
      <w:r w:rsidRPr="0C348F83">
        <w:rPr>
          <w:rFonts w:ascii="Arial" w:hAnsi="Arial" w:cs="Arial"/>
        </w:rPr>
        <w:t xml:space="preserve">Rotation schedules </w:t>
      </w:r>
      <w:r w:rsidRPr="0C348F83">
        <w:rPr>
          <w:rFonts w:ascii="Arial" w:hAnsi="Arial" w:cs="Arial"/>
          <w:b/>
          <w:bCs/>
          <w:i/>
          <w:iCs/>
        </w:rPr>
        <w:t xml:space="preserve">are not </w:t>
      </w:r>
      <w:r w:rsidRPr="0C348F83">
        <w:rPr>
          <w:rFonts w:ascii="Arial" w:hAnsi="Arial" w:cs="Arial"/>
        </w:rPr>
        <w:t xml:space="preserve">to be submitted until the last Friday-Sunday of the rotation. You must document your actual </w:t>
      </w:r>
      <w:proofErr w:type="gramStart"/>
      <w:r w:rsidRPr="0C348F83">
        <w:rPr>
          <w:rFonts w:ascii="Arial" w:hAnsi="Arial" w:cs="Arial"/>
        </w:rPr>
        <w:t>schedule worked</w:t>
      </w:r>
      <w:proofErr w:type="gramEnd"/>
      <w:r w:rsidRPr="0C348F83">
        <w:rPr>
          <w:rFonts w:ascii="Arial" w:hAnsi="Arial" w:cs="Arial"/>
        </w:rPr>
        <w:t xml:space="preserve">. </w:t>
      </w:r>
      <w:bookmarkStart w:id="7" w:name="_Int_ZDgMGXkh"/>
      <w:r w:rsidRPr="0C348F83">
        <w:rPr>
          <w:rFonts w:ascii="Arial" w:hAnsi="Arial" w:cs="Arial"/>
        </w:rPr>
        <w:t xml:space="preserve">You are required to document any time off for illness, boards, etc. that caused a deviation from the schedule you were </w:t>
      </w:r>
      <w:proofErr w:type="gramStart"/>
      <w:r w:rsidRPr="0C348F83">
        <w:rPr>
          <w:rFonts w:ascii="Arial" w:hAnsi="Arial" w:cs="Arial"/>
        </w:rPr>
        <w:t>provided</w:t>
      </w:r>
      <w:proofErr w:type="gramEnd"/>
      <w:r w:rsidRPr="0C348F83">
        <w:rPr>
          <w:rFonts w:ascii="Arial" w:hAnsi="Arial" w:cs="Arial"/>
        </w:rPr>
        <w:t>.</w:t>
      </w:r>
      <w:bookmarkEnd w:id="7"/>
      <w:r w:rsidRPr="0C348F83">
        <w:rPr>
          <w:rFonts w:ascii="Arial" w:hAnsi="Arial" w:cs="Arial"/>
        </w:rPr>
        <w:t xml:space="preserve"> </w:t>
      </w:r>
      <w:r w:rsidRPr="0C348F83">
        <w:rPr>
          <w:rFonts w:ascii="Arial" w:hAnsi="Arial" w:cs="Arial"/>
          <w:b/>
          <w:bCs/>
          <w:i/>
          <w:iCs/>
        </w:rPr>
        <w:t>All rotation days must be accounted for.</w:t>
      </w:r>
    </w:p>
    <w:bookmarkEnd w:id="3"/>
    <w:p w14:paraId="72A8679C" w14:textId="77777777" w:rsidR="00C91185" w:rsidRPr="003D6188" w:rsidRDefault="00C91185" w:rsidP="00C91185">
      <w:pPr>
        <w:spacing w:after="0" w:line="276" w:lineRule="auto"/>
        <w:jc w:val="left"/>
        <w:rPr>
          <w:rFonts w:ascii="Arial" w:hAnsi="Arial" w:cs="Arial"/>
        </w:rPr>
      </w:pPr>
    </w:p>
    <w:p w14:paraId="371972B8" w14:textId="419BC847" w:rsidR="00B848B6" w:rsidRPr="00C40B5D" w:rsidRDefault="00C91185" w:rsidP="00C91185">
      <w:pPr>
        <w:spacing w:after="0" w:line="276" w:lineRule="auto"/>
        <w:jc w:val="left"/>
        <w:rPr>
          <w:rFonts w:ascii="Arial" w:hAnsi="Arial" w:cs="Arial"/>
        </w:rPr>
      </w:pPr>
      <w:r w:rsidRPr="003D6188">
        <w:rPr>
          <w:rFonts w:ascii="Arial" w:hAnsi="Arial" w:cs="Arial"/>
        </w:rPr>
        <w:t>The overall performance of course participants will be evaluated through customary assessment instruments normally employed by the department for core rotations, at the discretion of the instructor of record.</w:t>
      </w:r>
    </w:p>
    <w:p w14:paraId="1B31D056" w14:textId="165772D2" w:rsidR="00BE1988" w:rsidRPr="00C40B5D" w:rsidRDefault="00BE1988" w:rsidP="00C61FC6">
      <w:pPr>
        <w:spacing w:after="0" w:line="276" w:lineRule="auto"/>
        <w:jc w:val="left"/>
        <w:rPr>
          <w:rFonts w:ascii="Arial" w:hAnsi="Arial" w:cs="Arial"/>
          <w:sz w:val="24"/>
          <w:szCs w:val="24"/>
        </w:rPr>
      </w:pPr>
    </w:p>
    <w:p w14:paraId="5F0AC0CE" w14:textId="5E5779F9" w:rsidR="00874FAC" w:rsidRPr="00C40B5D" w:rsidRDefault="009F5EEE" w:rsidP="000630A3">
      <w:pPr>
        <w:pStyle w:val="Heading2"/>
      </w:pPr>
      <w:bookmarkStart w:id="8" w:name="_Toc234912429"/>
      <w:r w:rsidRPr="00C40B5D">
        <w:t>ELECTIVE COURSE SCHEDULING</w:t>
      </w:r>
      <w:bookmarkEnd w:id="8"/>
    </w:p>
    <w:p w14:paraId="29D37AA4" w14:textId="539D3A2E" w:rsidR="00CE2397" w:rsidRPr="00C40B5D" w:rsidRDefault="5742764E" w:rsidP="00702488">
      <w:pPr>
        <w:pStyle w:val="Level3Header"/>
        <w:jc w:val="left"/>
      </w:pPr>
      <w:bookmarkStart w:id="9" w:name="_Toc234912430"/>
      <w:r w:rsidRPr="00C40B5D">
        <w:t>Preapproval</w:t>
      </w:r>
      <w:bookmarkEnd w:id="9"/>
    </w:p>
    <w:p w14:paraId="2A9F96A3" w14:textId="46DDC9E3" w:rsidR="004348A9" w:rsidRDefault="1E7D7E4D" w:rsidP="0096538A">
      <w:pPr>
        <w:pStyle w:val="ListParagraph"/>
        <w:numPr>
          <w:ilvl w:val="0"/>
          <w:numId w:val="4"/>
        </w:numPr>
        <w:spacing w:after="0" w:line="276" w:lineRule="auto"/>
        <w:jc w:val="left"/>
        <w:rPr>
          <w:rFonts w:ascii="Arial" w:hAnsi="Arial" w:cs="Arial"/>
        </w:rPr>
      </w:pPr>
      <w:r w:rsidRPr="27B504CB">
        <w:rPr>
          <w:rFonts w:ascii="Arial" w:hAnsi="Arial" w:cs="Arial"/>
        </w:rPr>
        <w:t xml:space="preserve">This course requires </w:t>
      </w:r>
      <w:r w:rsidR="00913CD5" w:rsidRPr="27B504CB">
        <w:rPr>
          <w:rFonts w:ascii="Arial" w:hAnsi="Arial" w:cs="Arial"/>
        </w:rPr>
        <w:t>pre-approval</w:t>
      </w:r>
      <w:r w:rsidR="0013375E" w:rsidRPr="27B504CB">
        <w:rPr>
          <w:rFonts w:ascii="Arial" w:hAnsi="Arial" w:cs="Arial"/>
        </w:rPr>
        <w:t xml:space="preserve">. </w:t>
      </w:r>
      <w:r w:rsidR="0048180F" w:rsidRPr="27B504CB">
        <w:rPr>
          <w:rFonts w:ascii="Arial" w:hAnsi="Arial" w:cs="Arial"/>
        </w:rPr>
        <w:t xml:space="preserve">The student must contact the IOR for </w:t>
      </w:r>
      <w:r w:rsidR="00300217" w:rsidRPr="27B504CB">
        <w:rPr>
          <w:rFonts w:ascii="Arial" w:hAnsi="Arial" w:cs="Arial"/>
        </w:rPr>
        <w:t>approval and</w:t>
      </w:r>
      <w:r w:rsidR="0048180F" w:rsidRPr="27B504CB">
        <w:rPr>
          <w:rFonts w:ascii="Arial" w:hAnsi="Arial" w:cs="Arial"/>
        </w:rPr>
        <w:t xml:space="preserve"> </w:t>
      </w:r>
      <w:r w:rsidR="009600AC" w:rsidRPr="27B504CB">
        <w:rPr>
          <w:rFonts w:ascii="Arial" w:hAnsi="Arial" w:cs="Arial"/>
        </w:rPr>
        <w:t>must work directly with the Department of Osteopathic Medical Specialties for all travel, paperwork, and other pre</w:t>
      </w:r>
      <w:r w:rsidR="00D01911" w:rsidRPr="27B504CB">
        <w:rPr>
          <w:rFonts w:ascii="Arial" w:hAnsi="Arial" w:cs="Arial"/>
        </w:rPr>
        <w:t>- and post-trip requirements in a timely fashion</w:t>
      </w:r>
      <w:r w:rsidR="008F760E" w:rsidRPr="27B504CB">
        <w:rPr>
          <w:rFonts w:ascii="Arial" w:hAnsi="Arial" w:cs="Arial"/>
        </w:rPr>
        <w:t xml:space="preserve">. </w:t>
      </w:r>
    </w:p>
    <w:p w14:paraId="4A1D3096" w14:textId="64291841" w:rsidR="00CE2397" w:rsidRPr="00C40B5D" w:rsidRDefault="54829941" w:rsidP="00F37909">
      <w:pPr>
        <w:pStyle w:val="ListParagraph"/>
        <w:numPr>
          <w:ilvl w:val="1"/>
          <w:numId w:val="4"/>
        </w:numPr>
        <w:spacing w:after="0" w:line="276" w:lineRule="auto"/>
        <w:jc w:val="left"/>
        <w:rPr>
          <w:rFonts w:ascii="Arial" w:hAnsi="Arial" w:cs="Arial"/>
        </w:rPr>
      </w:pPr>
      <w:r w:rsidRPr="00C40B5D">
        <w:rPr>
          <w:rFonts w:ascii="Arial" w:hAnsi="Arial" w:cs="Arial"/>
        </w:rPr>
        <w:t xml:space="preserve">Confirmation of approval from the IOR is to be sent to </w:t>
      </w:r>
      <w:hyperlink r:id="rId21" w:history="1">
        <w:r w:rsidR="00D10807" w:rsidRPr="00C40B5D">
          <w:rPr>
            <w:rStyle w:val="Hyperlink"/>
            <w:rFonts w:ascii="Arial" w:hAnsi="Arial" w:cs="Arial"/>
          </w:rPr>
          <w:t>COM.Clerkship@msu.edu</w:t>
        </w:r>
      </w:hyperlink>
      <w:r w:rsidR="00D10807" w:rsidRPr="00C40B5D">
        <w:rPr>
          <w:rFonts w:ascii="Arial" w:hAnsi="Arial" w:cs="Arial"/>
        </w:rPr>
        <w:t xml:space="preserve"> </w:t>
      </w:r>
      <w:r w:rsidRPr="00C40B5D">
        <w:rPr>
          <w:rFonts w:ascii="Arial" w:hAnsi="Arial" w:cs="Arial"/>
        </w:rPr>
        <w:t xml:space="preserve">for final clerkship approval and </w:t>
      </w:r>
      <w:r w:rsidR="00E0628C" w:rsidRPr="00C40B5D">
        <w:rPr>
          <w:rFonts w:ascii="Arial" w:hAnsi="Arial" w:cs="Arial"/>
        </w:rPr>
        <w:t>scheduling</w:t>
      </w:r>
      <w:r w:rsidRPr="00C40B5D">
        <w:rPr>
          <w:rFonts w:ascii="Arial" w:hAnsi="Arial" w:cs="Arial"/>
        </w:rPr>
        <w:t xml:space="preserve">. </w:t>
      </w:r>
    </w:p>
    <w:p w14:paraId="79311607" w14:textId="7D98DAC7" w:rsidR="00CE2397" w:rsidRPr="00104B2B" w:rsidRDefault="00CE2397" w:rsidP="00F37909">
      <w:pPr>
        <w:spacing w:after="0" w:line="276" w:lineRule="auto"/>
        <w:ind w:left="720"/>
        <w:jc w:val="left"/>
        <w:rPr>
          <w:rFonts w:ascii="Arial" w:hAnsi="Arial" w:cs="Arial"/>
        </w:rPr>
      </w:pPr>
    </w:p>
    <w:p w14:paraId="2A8000AE" w14:textId="141B8D81" w:rsidR="00CE2397" w:rsidRPr="00C40B5D" w:rsidRDefault="7C0CB614" w:rsidP="00F37909">
      <w:pPr>
        <w:pStyle w:val="Heading3"/>
        <w:jc w:val="left"/>
      </w:pPr>
      <w:bookmarkStart w:id="10" w:name="_Required_Prerequisites"/>
      <w:bookmarkStart w:id="11" w:name="_Toc234912431"/>
      <w:bookmarkEnd w:id="10"/>
      <w:r w:rsidRPr="00C40B5D">
        <w:t xml:space="preserve">Required </w:t>
      </w:r>
      <w:r w:rsidR="004075B3" w:rsidRPr="00C40B5D">
        <w:t>P</w:t>
      </w:r>
      <w:r w:rsidRPr="00C40B5D">
        <w:t>rerequisites</w:t>
      </w:r>
      <w:bookmarkEnd w:id="11"/>
    </w:p>
    <w:p w14:paraId="04827298" w14:textId="0ABFC27B" w:rsidR="00CE2397" w:rsidRPr="00C40B5D" w:rsidRDefault="7C0CB614" w:rsidP="00F37909">
      <w:pPr>
        <w:pStyle w:val="ListParagraph"/>
        <w:numPr>
          <w:ilvl w:val="0"/>
          <w:numId w:val="4"/>
        </w:numPr>
        <w:spacing w:after="0" w:line="276" w:lineRule="auto"/>
        <w:jc w:val="left"/>
        <w:rPr>
          <w:rFonts w:ascii="Arial" w:hAnsi="Arial" w:cs="Arial"/>
        </w:rPr>
      </w:pPr>
      <w:r w:rsidRPr="00C40B5D">
        <w:rPr>
          <w:rFonts w:ascii="Arial" w:hAnsi="Arial" w:cs="Arial"/>
        </w:rPr>
        <w:t>This course requires the following prerequisite</w:t>
      </w:r>
      <w:r w:rsidR="005E7AB3">
        <w:rPr>
          <w:rFonts w:ascii="Arial" w:hAnsi="Arial" w:cs="Arial"/>
        </w:rPr>
        <w:t>s</w:t>
      </w:r>
      <w:r w:rsidR="00F269A6" w:rsidRPr="00C40B5D">
        <w:rPr>
          <w:rFonts w:ascii="Arial" w:hAnsi="Arial" w:cs="Arial"/>
        </w:rPr>
        <w:t>:</w:t>
      </w:r>
    </w:p>
    <w:p w14:paraId="5EAA046F" w14:textId="77777777" w:rsidR="005F7FF7" w:rsidRDefault="005F7FF7" w:rsidP="00F37909">
      <w:pPr>
        <w:pStyle w:val="ListParagraph"/>
        <w:numPr>
          <w:ilvl w:val="2"/>
          <w:numId w:val="4"/>
        </w:numPr>
        <w:spacing w:after="0" w:line="276" w:lineRule="auto"/>
        <w:jc w:val="left"/>
        <w:rPr>
          <w:rFonts w:ascii="Arial" w:eastAsia="Arial" w:hAnsi="Arial" w:cs="Arial"/>
          <w:color w:val="000000" w:themeColor="text1"/>
        </w:rPr>
      </w:pPr>
      <w:r w:rsidRPr="0C348F83">
        <w:rPr>
          <w:rFonts w:ascii="Arial" w:eastAsia="Arial" w:hAnsi="Arial" w:cs="Arial"/>
          <w:color w:val="000000" w:themeColor="text1"/>
        </w:rPr>
        <w:t>Admission to a College of Medicine at Michigan State University (</w:t>
      </w:r>
      <w:bookmarkStart w:id="12" w:name="_Int_0ZiOkAy6"/>
      <w:r w:rsidRPr="0C348F83">
        <w:rPr>
          <w:rFonts w:ascii="Arial" w:eastAsia="Arial" w:hAnsi="Arial" w:cs="Arial"/>
          <w:color w:val="000000" w:themeColor="text1"/>
        </w:rPr>
        <w:t>COM</w:t>
      </w:r>
      <w:bookmarkEnd w:id="12"/>
      <w:r w:rsidRPr="0C348F83">
        <w:rPr>
          <w:rFonts w:ascii="Arial" w:eastAsia="Arial" w:hAnsi="Arial" w:cs="Arial"/>
          <w:color w:val="000000" w:themeColor="text1"/>
        </w:rPr>
        <w:t xml:space="preserve"> or </w:t>
      </w:r>
      <w:bookmarkStart w:id="13" w:name="_Int_n95nTxLZ"/>
      <w:r w:rsidRPr="0C348F83">
        <w:rPr>
          <w:rFonts w:ascii="Arial" w:eastAsia="Arial" w:hAnsi="Arial" w:cs="Arial"/>
          <w:color w:val="000000" w:themeColor="text1"/>
        </w:rPr>
        <w:t>CHM</w:t>
      </w:r>
      <w:bookmarkEnd w:id="13"/>
      <w:r w:rsidRPr="0C348F83">
        <w:rPr>
          <w:rFonts w:ascii="Arial" w:eastAsia="Arial" w:hAnsi="Arial" w:cs="Arial"/>
          <w:color w:val="000000" w:themeColor="text1"/>
        </w:rPr>
        <w:t>)</w:t>
      </w:r>
    </w:p>
    <w:p w14:paraId="3B790A2A" w14:textId="77777777" w:rsidR="005F7FF7" w:rsidRDefault="005F7FF7" w:rsidP="00F37909">
      <w:pPr>
        <w:pStyle w:val="ListParagraph"/>
        <w:numPr>
          <w:ilvl w:val="2"/>
          <w:numId w:val="4"/>
        </w:numPr>
        <w:spacing w:line="276" w:lineRule="auto"/>
        <w:jc w:val="left"/>
        <w:rPr>
          <w:rFonts w:ascii="Arial" w:eastAsia="Arial" w:hAnsi="Arial" w:cs="Arial"/>
          <w:color w:val="000000" w:themeColor="text1"/>
        </w:rPr>
      </w:pPr>
      <w:r w:rsidRPr="33D9FDD1">
        <w:rPr>
          <w:rFonts w:ascii="Arial" w:eastAsia="Arial" w:hAnsi="Arial" w:cs="Arial"/>
          <w:color w:val="000000" w:themeColor="text1"/>
        </w:rPr>
        <w:t>Satisfactory completion of core clerkships during year 3 – no N grades on any core rotation</w:t>
      </w:r>
    </w:p>
    <w:p w14:paraId="2D87C00E" w14:textId="34C38160" w:rsidR="005F7FF7" w:rsidRDefault="005F7FF7" w:rsidP="00F37909">
      <w:pPr>
        <w:pStyle w:val="ListParagraph"/>
        <w:numPr>
          <w:ilvl w:val="2"/>
          <w:numId w:val="4"/>
        </w:numPr>
        <w:spacing w:line="276" w:lineRule="auto"/>
        <w:jc w:val="left"/>
        <w:rPr>
          <w:rFonts w:ascii="Arial" w:eastAsia="Arial" w:hAnsi="Arial" w:cs="Arial"/>
          <w:color w:val="000000" w:themeColor="text1"/>
        </w:rPr>
      </w:pPr>
      <w:r w:rsidRPr="0C348F83">
        <w:rPr>
          <w:rFonts w:ascii="Arial" w:eastAsia="Arial" w:hAnsi="Arial" w:cs="Arial"/>
          <w:color w:val="000000" w:themeColor="text1"/>
        </w:rPr>
        <w:t xml:space="preserve">Satisfactory completion of </w:t>
      </w:r>
      <w:bookmarkStart w:id="14" w:name="_Int_0wnmatDJ"/>
      <w:r w:rsidRPr="0C348F83">
        <w:rPr>
          <w:rFonts w:ascii="Arial" w:eastAsia="Arial" w:hAnsi="Arial" w:cs="Arial"/>
          <w:color w:val="000000" w:themeColor="text1"/>
        </w:rPr>
        <w:t>IM</w:t>
      </w:r>
      <w:bookmarkEnd w:id="14"/>
      <w:r w:rsidRPr="0C348F83">
        <w:rPr>
          <w:rFonts w:ascii="Arial" w:eastAsia="Arial" w:hAnsi="Arial" w:cs="Arial"/>
          <w:color w:val="000000" w:themeColor="text1"/>
        </w:rPr>
        <w:t xml:space="preserve"> 618, Clinical Tropical Medicine, during year 2 </w:t>
      </w:r>
      <w:r w:rsidR="0061233C">
        <w:rPr>
          <w:rFonts w:ascii="Arial" w:eastAsia="Arial" w:hAnsi="Arial" w:cs="Arial"/>
          <w:color w:val="000000" w:themeColor="text1"/>
        </w:rPr>
        <w:t xml:space="preserve">or 3 </w:t>
      </w:r>
      <w:r w:rsidRPr="0C348F83">
        <w:rPr>
          <w:rFonts w:ascii="Arial" w:eastAsia="Arial" w:hAnsi="Arial" w:cs="Arial"/>
          <w:color w:val="000000" w:themeColor="text1"/>
        </w:rPr>
        <w:t>of the curriculum</w:t>
      </w:r>
    </w:p>
    <w:p w14:paraId="4BDFA7E9" w14:textId="77777777" w:rsidR="005F7FF7" w:rsidRDefault="005F7FF7" w:rsidP="00F37909">
      <w:pPr>
        <w:pStyle w:val="ListParagraph"/>
        <w:numPr>
          <w:ilvl w:val="2"/>
          <w:numId w:val="4"/>
        </w:numPr>
        <w:spacing w:line="276" w:lineRule="auto"/>
        <w:jc w:val="left"/>
        <w:rPr>
          <w:rFonts w:ascii="Arial" w:eastAsia="Arial" w:hAnsi="Arial" w:cs="Arial"/>
          <w:color w:val="000000" w:themeColor="text1"/>
        </w:rPr>
      </w:pPr>
      <w:r w:rsidRPr="33D9FDD1">
        <w:rPr>
          <w:rFonts w:ascii="Arial" w:eastAsia="Arial" w:hAnsi="Arial" w:cs="Arial"/>
          <w:color w:val="000000" w:themeColor="text1"/>
        </w:rPr>
        <w:t>Satisfactory completion of Part 2 of national boards prior to September 15 of the academic year in which travel is planned (i.e., must have a passing score on file with the Registrar/Clerkship Office/Student Services of your respective college)</w:t>
      </w:r>
    </w:p>
    <w:p w14:paraId="5E3972C7" w14:textId="77777777" w:rsidR="005F7FF7" w:rsidRDefault="005F7FF7" w:rsidP="00F37909">
      <w:pPr>
        <w:pStyle w:val="ListParagraph"/>
        <w:numPr>
          <w:ilvl w:val="2"/>
          <w:numId w:val="4"/>
        </w:numPr>
        <w:spacing w:after="0" w:line="276" w:lineRule="auto"/>
        <w:jc w:val="left"/>
        <w:rPr>
          <w:rFonts w:ascii="Arial" w:eastAsia="Arial" w:hAnsi="Arial" w:cs="Arial"/>
          <w:color w:val="000000" w:themeColor="text1"/>
        </w:rPr>
      </w:pPr>
      <w:r w:rsidRPr="33D9FDD1">
        <w:rPr>
          <w:rFonts w:ascii="Arial" w:eastAsia="Arial" w:hAnsi="Arial" w:cs="Arial"/>
          <w:color w:val="000000" w:themeColor="text1"/>
        </w:rPr>
        <w:t>Declaration of the elective rotation you will be completing - (Internal Medicine, Obstetrics/Gynecology, Pediatrics, Anesthesia, Emergency Medicine, or General Surgery)</w:t>
      </w:r>
    </w:p>
    <w:p w14:paraId="5CF53407" w14:textId="77777777" w:rsidR="005F7FF7" w:rsidRDefault="005F7FF7" w:rsidP="00F37909">
      <w:pPr>
        <w:pStyle w:val="ListParagraph"/>
        <w:numPr>
          <w:ilvl w:val="1"/>
          <w:numId w:val="4"/>
        </w:numPr>
        <w:spacing w:after="0" w:line="276" w:lineRule="auto"/>
        <w:jc w:val="left"/>
        <w:rPr>
          <w:rFonts w:ascii="Arial" w:eastAsia="Arial" w:hAnsi="Arial" w:cs="Arial"/>
          <w:color w:val="000000" w:themeColor="text1"/>
        </w:rPr>
      </w:pPr>
      <w:r w:rsidRPr="33D9FDD1">
        <w:rPr>
          <w:rFonts w:ascii="Arial" w:eastAsia="Arial" w:hAnsi="Arial" w:cs="Arial"/>
          <w:color w:val="000000" w:themeColor="text1"/>
        </w:rPr>
        <w:t>Specific Malawi Course Pre-Requisite Requirements:</w:t>
      </w:r>
    </w:p>
    <w:p w14:paraId="45D9D46C" w14:textId="77777777" w:rsidR="005F7FF7" w:rsidRDefault="005F7FF7" w:rsidP="00F37909">
      <w:pPr>
        <w:pStyle w:val="ListParagraph"/>
        <w:numPr>
          <w:ilvl w:val="2"/>
          <w:numId w:val="4"/>
        </w:numPr>
        <w:spacing w:after="0" w:line="276" w:lineRule="auto"/>
        <w:jc w:val="left"/>
        <w:rPr>
          <w:rFonts w:ascii="Arial" w:eastAsia="Arial" w:hAnsi="Arial" w:cs="Arial"/>
          <w:color w:val="000000" w:themeColor="text1"/>
        </w:rPr>
      </w:pPr>
      <w:bookmarkStart w:id="15" w:name="_Int_0khdBWaF"/>
      <w:r w:rsidRPr="0C348F83">
        <w:rPr>
          <w:rFonts w:ascii="Arial" w:eastAsia="Arial" w:hAnsi="Arial" w:cs="Arial"/>
          <w:color w:val="000000" w:themeColor="text1"/>
        </w:rPr>
        <w:lastRenderedPageBreak/>
        <w:t>Attendance at an orientation meeting prior to departure.</w:t>
      </w:r>
      <w:bookmarkEnd w:id="15"/>
    </w:p>
    <w:p w14:paraId="50B711F1" w14:textId="77777777" w:rsidR="005F7FF7" w:rsidRDefault="005F7FF7" w:rsidP="00F37909">
      <w:pPr>
        <w:pStyle w:val="ListParagraph"/>
        <w:numPr>
          <w:ilvl w:val="2"/>
          <w:numId w:val="4"/>
        </w:numPr>
        <w:spacing w:after="0" w:line="276" w:lineRule="auto"/>
        <w:jc w:val="left"/>
        <w:rPr>
          <w:rFonts w:ascii="Arial" w:eastAsia="Arial" w:hAnsi="Arial" w:cs="Arial"/>
          <w:color w:val="000000" w:themeColor="text1"/>
        </w:rPr>
      </w:pPr>
      <w:r w:rsidRPr="33D9FDD1">
        <w:rPr>
          <w:rFonts w:ascii="Arial" w:eastAsia="Arial" w:hAnsi="Arial" w:cs="Arial"/>
          <w:color w:val="000000" w:themeColor="text1"/>
        </w:rPr>
        <w:t>Satisfactory completion of required paperwork to travel in a timely manner as defined in the year of travel.</w:t>
      </w:r>
    </w:p>
    <w:p w14:paraId="1A383B2C" w14:textId="77777777" w:rsidR="005F7FF7" w:rsidRDefault="005F7FF7" w:rsidP="00F37909">
      <w:pPr>
        <w:pStyle w:val="ListParagraph"/>
        <w:numPr>
          <w:ilvl w:val="2"/>
          <w:numId w:val="4"/>
        </w:numPr>
        <w:spacing w:after="0" w:line="276" w:lineRule="auto"/>
        <w:jc w:val="left"/>
        <w:rPr>
          <w:rFonts w:ascii="Arial" w:eastAsia="Arial" w:hAnsi="Arial" w:cs="Arial"/>
          <w:color w:val="000000" w:themeColor="text1"/>
        </w:rPr>
      </w:pPr>
      <w:r w:rsidRPr="33D9FDD1">
        <w:rPr>
          <w:rFonts w:ascii="Arial" w:eastAsia="Arial" w:hAnsi="Arial" w:cs="Arial"/>
          <w:color w:val="000000" w:themeColor="text1"/>
        </w:rPr>
        <w:t>Demonstration of financial feasibility.</w:t>
      </w:r>
    </w:p>
    <w:p w14:paraId="7A42BAAF" w14:textId="53B12A33" w:rsidR="005F7FF7" w:rsidRDefault="005F7FF7" w:rsidP="00F37909">
      <w:pPr>
        <w:pStyle w:val="ListParagraph"/>
        <w:numPr>
          <w:ilvl w:val="2"/>
          <w:numId w:val="4"/>
        </w:numPr>
        <w:spacing w:after="0" w:line="276" w:lineRule="auto"/>
        <w:jc w:val="left"/>
        <w:rPr>
          <w:rFonts w:ascii="Arial" w:eastAsia="Arial" w:hAnsi="Arial" w:cs="Arial"/>
          <w:color w:val="000000" w:themeColor="text1"/>
        </w:rPr>
      </w:pPr>
      <w:r w:rsidRPr="33D9FDD1">
        <w:rPr>
          <w:rFonts w:ascii="Arial" w:eastAsia="Arial" w:hAnsi="Arial" w:cs="Arial"/>
          <w:color w:val="000000" w:themeColor="text1"/>
        </w:rPr>
        <w:t>Submit a reflective essay/blog post prior to departure, minimum of one page</w:t>
      </w:r>
      <w:r w:rsidR="00543A86">
        <w:rPr>
          <w:rFonts w:ascii="Arial" w:eastAsia="Arial" w:hAnsi="Arial" w:cs="Arial"/>
          <w:color w:val="000000" w:themeColor="text1"/>
        </w:rPr>
        <w:t xml:space="preserve"> (AI use not permitted)</w:t>
      </w:r>
      <w:r w:rsidRPr="33D9FDD1">
        <w:rPr>
          <w:rFonts w:ascii="Arial" w:eastAsia="Arial" w:hAnsi="Arial" w:cs="Arial"/>
          <w:color w:val="000000" w:themeColor="text1"/>
        </w:rPr>
        <w:t>.</w:t>
      </w:r>
    </w:p>
    <w:p w14:paraId="65BF50FC" w14:textId="77777777" w:rsidR="005F7FF7" w:rsidRDefault="005F7FF7" w:rsidP="00F37909">
      <w:pPr>
        <w:pStyle w:val="ListParagraph"/>
        <w:numPr>
          <w:ilvl w:val="2"/>
          <w:numId w:val="4"/>
        </w:numPr>
        <w:spacing w:after="0" w:line="276" w:lineRule="auto"/>
        <w:jc w:val="left"/>
        <w:rPr>
          <w:rFonts w:ascii="Arial" w:eastAsia="Arial" w:hAnsi="Arial" w:cs="Arial"/>
          <w:color w:val="000000" w:themeColor="text1"/>
        </w:rPr>
      </w:pPr>
      <w:r w:rsidRPr="33D9FDD1">
        <w:rPr>
          <w:rFonts w:ascii="Arial" w:eastAsia="Arial" w:hAnsi="Arial" w:cs="Arial"/>
          <w:color w:val="000000" w:themeColor="text1"/>
        </w:rPr>
        <w:t>Required vaccinations completed prior to departure.</w:t>
      </w:r>
    </w:p>
    <w:p w14:paraId="575AAE18" w14:textId="6B383111" w:rsidR="00D01ABC" w:rsidRPr="005F7FF7" w:rsidRDefault="005F7FF7" w:rsidP="00F37909">
      <w:pPr>
        <w:pStyle w:val="ListParagraph"/>
        <w:numPr>
          <w:ilvl w:val="2"/>
          <w:numId w:val="4"/>
        </w:numPr>
        <w:spacing w:after="0" w:line="276" w:lineRule="auto"/>
        <w:jc w:val="left"/>
        <w:rPr>
          <w:rFonts w:ascii="Arial" w:eastAsia="Arial" w:hAnsi="Arial" w:cs="Arial"/>
          <w:color w:val="000000" w:themeColor="text1"/>
        </w:rPr>
      </w:pPr>
      <w:r w:rsidRPr="005F7FF7">
        <w:rPr>
          <w:rFonts w:ascii="Arial" w:eastAsia="Arial" w:hAnsi="Arial" w:cs="Arial"/>
          <w:color w:val="000000" w:themeColor="text1"/>
        </w:rPr>
        <w:t>Required travel documents, i.e., passport, Visa, etc.</w:t>
      </w:r>
    </w:p>
    <w:p w14:paraId="255AD2BE" w14:textId="77777777" w:rsidR="00632D40" w:rsidRDefault="00632D40" w:rsidP="00F37909">
      <w:pPr>
        <w:pStyle w:val="ListParagraph"/>
        <w:spacing w:after="0" w:line="276" w:lineRule="auto"/>
        <w:jc w:val="left"/>
        <w:outlineLvl w:val="2"/>
        <w:rPr>
          <w:rFonts w:ascii="Arial" w:hAnsi="Arial" w:cs="Arial"/>
          <w:u w:val="single"/>
        </w:rPr>
      </w:pPr>
    </w:p>
    <w:p w14:paraId="51DAB89C" w14:textId="3CBFCE51" w:rsidR="00CE2397" w:rsidRPr="00C40B5D" w:rsidRDefault="009F5EEE" w:rsidP="00F37909">
      <w:pPr>
        <w:pStyle w:val="ListParagraph"/>
        <w:spacing w:after="0" w:line="276" w:lineRule="auto"/>
        <w:jc w:val="left"/>
        <w:outlineLvl w:val="2"/>
        <w:rPr>
          <w:rFonts w:ascii="Arial" w:hAnsi="Arial" w:cs="Arial"/>
          <w:u w:val="single"/>
        </w:rPr>
      </w:pPr>
      <w:bookmarkStart w:id="16" w:name="_Toc234912432"/>
      <w:r w:rsidRPr="00C40B5D">
        <w:rPr>
          <w:rFonts w:ascii="Arial" w:hAnsi="Arial" w:cs="Arial"/>
          <w:u w:val="single"/>
        </w:rPr>
        <w:t>C</w:t>
      </w:r>
      <w:r w:rsidR="7C0CB614" w:rsidRPr="00C40B5D">
        <w:rPr>
          <w:rFonts w:ascii="Arial" w:hAnsi="Arial" w:cs="Arial"/>
          <w:u w:val="single"/>
        </w:rPr>
        <w:t xml:space="preserve">ourse </w:t>
      </w:r>
      <w:r w:rsidRPr="00C40B5D">
        <w:rPr>
          <w:rFonts w:ascii="Arial" w:hAnsi="Arial" w:cs="Arial"/>
          <w:u w:val="single"/>
        </w:rPr>
        <w:t>C</w:t>
      </w:r>
      <w:r w:rsidR="7C0CB614" w:rsidRPr="00C40B5D">
        <w:rPr>
          <w:rFonts w:ascii="Arial" w:hAnsi="Arial" w:cs="Arial"/>
          <w:u w:val="single"/>
        </w:rPr>
        <w:t xml:space="preserve">onfirmation and </w:t>
      </w:r>
      <w:r w:rsidRPr="00C40B5D">
        <w:rPr>
          <w:rFonts w:ascii="Arial" w:hAnsi="Arial" w:cs="Arial"/>
          <w:u w:val="single"/>
        </w:rPr>
        <w:t>E</w:t>
      </w:r>
      <w:r w:rsidR="7C0CB614" w:rsidRPr="00C40B5D">
        <w:rPr>
          <w:rFonts w:ascii="Arial" w:hAnsi="Arial" w:cs="Arial"/>
          <w:u w:val="single"/>
        </w:rPr>
        <w:t>nrollment</w:t>
      </w:r>
      <w:bookmarkEnd w:id="16"/>
    </w:p>
    <w:p w14:paraId="423F4D5B" w14:textId="77777777" w:rsidR="00EE2CCB" w:rsidRPr="00C2325B" w:rsidRDefault="00EE2CCB" w:rsidP="00F37909">
      <w:pPr>
        <w:numPr>
          <w:ilvl w:val="1"/>
          <w:numId w:val="6"/>
        </w:numPr>
        <w:spacing w:after="0" w:line="276" w:lineRule="auto"/>
        <w:ind w:left="1080"/>
        <w:contextualSpacing/>
        <w:jc w:val="left"/>
        <w:rPr>
          <w:rFonts w:ascii="Arial" w:hAnsi="Arial" w:cs="Arial"/>
        </w:rPr>
      </w:pPr>
      <w:r w:rsidRPr="00C2325B">
        <w:rPr>
          <w:rFonts w:ascii="Arial" w:hAnsi="Arial" w:cs="Arial"/>
        </w:rPr>
        <w:t>The student must be an active student at MSUCOM.</w:t>
      </w:r>
    </w:p>
    <w:p w14:paraId="11876E1C" w14:textId="77777777" w:rsidR="00EE2CCB" w:rsidRPr="00C2325B" w:rsidRDefault="00EE2CCB" w:rsidP="00F37909">
      <w:pPr>
        <w:numPr>
          <w:ilvl w:val="1"/>
          <w:numId w:val="6"/>
        </w:numPr>
        <w:spacing w:after="0" w:line="276" w:lineRule="auto"/>
        <w:ind w:left="1080"/>
        <w:contextualSpacing/>
        <w:jc w:val="left"/>
        <w:rPr>
          <w:rFonts w:ascii="Arial" w:hAnsi="Arial" w:cs="Arial"/>
        </w:rPr>
      </w:pPr>
      <w:proofErr w:type="gramStart"/>
      <w:r w:rsidRPr="00C2325B">
        <w:rPr>
          <w:rFonts w:ascii="Arial" w:hAnsi="Arial" w:cs="Arial"/>
        </w:rPr>
        <w:t>Student</w:t>
      </w:r>
      <w:proofErr w:type="gramEnd"/>
      <w:r w:rsidRPr="00C2325B">
        <w:rPr>
          <w:rFonts w:ascii="Arial" w:hAnsi="Arial" w:cs="Arial"/>
        </w:rPr>
        <w:t xml:space="preserve"> must complete five core rotations prior to any elective rotation.</w:t>
      </w:r>
    </w:p>
    <w:p w14:paraId="1397D7AE" w14:textId="77777777" w:rsidR="00EE2CCB" w:rsidRPr="00C2325B" w:rsidRDefault="00EE2CCB" w:rsidP="00F37909">
      <w:pPr>
        <w:numPr>
          <w:ilvl w:val="1"/>
          <w:numId w:val="6"/>
        </w:numPr>
        <w:spacing w:after="0" w:line="276" w:lineRule="auto"/>
        <w:ind w:left="1080"/>
        <w:contextualSpacing/>
        <w:jc w:val="left"/>
        <w:rPr>
          <w:rFonts w:ascii="Arial" w:hAnsi="Arial" w:cs="Arial"/>
        </w:rPr>
      </w:pPr>
      <w:r w:rsidRPr="00C2325B">
        <w:rPr>
          <w:rFonts w:ascii="Arial" w:hAnsi="Arial" w:cs="Arial"/>
        </w:rPr>
        <w:t xml:space="preserve">It is the student’s responsibility to provide the elective site/rotation acceptance material to the </w:t>
      </w:r>
      <w:hyperlink r:id="rId22" w:history="1">
        <w:r w:rsidRPr="00C2325B">
          <w:rPr>
            <w:rStyle w:val="Hyperlink"/>
            <w:rFonts w:ascii="Arial" w:hAnsi="Arial" w:cs="Arial"/>
          </w:rPr>
          <w:t>COM.Clerkship@msu.edu</w:t>
        </w:r>
      </w:hyperlink>
      <w:r w:rsidRPr="00C2325B">
        <w:rPr>
          <w:rFonts w:ascii="Arial" w:hAnsi="Arial" w:cs="Arial"/>
        </w:rPr>
        <w:t xml:space="preserve"> for MSU confirmation and scheduling.</w:t>
      </w:r>
    </w:p>
    <w:p w14:paraId="4339E7D5" w14:textId="77777777" w:rsidR="00EE2CCB" w:rsidRPr="00C2325B" w:rsidRDefault="00EE2CCB" w:rsidP="00F37909">
      <w:pPr>
        <w:numPr>
          <w:ilvl w:val="2"/>
          <w:numId w:val="6"/>
        </w:numPr>
        <w:spacing w:after="0" w:line="276" w:lineRule="auto"/>
        <w:contextualSpacing/>
        <w:jc w:val="left"/>
        <w:rPr>
          <w:rFonts w:ascii="Arial" w:eastAsia="Times New Roman" w:hAnsi="Arial" w:cs="Arial"/>
        </w:rPr>
      </w:pPr>
      <w:r w:rsidRPr="00C2325B">
        <w:rPr>
          <w:rFonts w:ascii="Arial" w:eastAsia="Times New Roman" w:hAnsi="Arial" w:cs="Arial"/>
        </w:rPr>
        <w:t>MSUCOM clerkship confirmation is complete when the rotation is visible on the students Medtrics schedule.</w:t>
      </w:r>
    </w:p>
    <w:p w14:paraId="1F7FA402" w14:textId="77777777" w:rsidR="00EE2CCB" w:rsidRPr="00C2325B" w:rsidRDefault="00EE2CCB" w:rsidP="00F37909">
      <w:pPr>
        <w:numPr>
          <w:ilvl w:val="0"/>
          <w:numId w:val="6"/>
        </w:numPr>
        <w:spacing w:after="0" w:line="276" w:lineRule="auto"/>
        <w:contextualSpacing/>
        <w:jc w:val="left"/>
        <w:rPr>
          <w:rFonts w:ascii="Arial" w:eastAsia="Times New Roman" w:hAnsi="Arial" w:cs="Arial"/>
        </w:rPr>
      </w:pPr>
      <w:r w:rsidRPr="00C2325B">
        <w:rPr>
          <w:rFonts w:ascii="Arial" w:eastAsia="Times New Roman" w:hAnsi="Arial" w:cs="Arial"/>
        </w:rPr>
        <w:t xml:space="preserve">It is the student’s responsibility to ensure enrollment prior to beginning any course/rotation. </w:t>
      </w:r>
    </w:p>
    <w:p w14:paraId="7EC39B18" w14:textId="77777777" w:rsidR="00EE2CCB" w:rsidRPr="00C2325B" w:rsidRDefault="00EE2CCB" w:rsidP="00F37909">
      <w:pPr>
        <w:numPr>
          <w:ilvl w:val="2"/>
          <w:numId w:val="6"/>
        </w:numPr>
        <w:spacing w:after="0" w:line="276" w:lineRule="auto"/>
        <w:contextualSpacing/>
        <w:jc w:val="left"/>
        <w:rPr>
          <w:rFonts w:ascii="Arial" w:eastAsia="Times New Roman" w:hAnsi="Arial" w:cs="Arial"/>
        </w:rPr>
      </w:pPr>
      <w:r w:rsidRPr="00C2325B">
        <w:rPr>
          <w:rFonts w:ascii="Arial" w:eastAsia="Times New Roman" w:hAnsi="Arial" w:cs="Arial"/>
        </w:rPr>
        <w:t xml:space="preserve">Enrollment will be processed by the MSUCOM Registrar’s Office upon clerkship confirmation. </w:t>
      </w:r>
    </w:p>
    <w:p w14:paraId="3121D4AA" w14:textId="77777777" w:rsidR="00EE2CCB" w:rsidRPr="00C2325B" w:rsidRDefault="00EE2CCB" w:rsidP="00F37909">
      <w:pPr>
        <w:numPr>
          <w:ilvl w:val="2"/>
          <w:numId w:val="6"/>
        </w:numPr>
        <w:spacing w:after="0" w:line="276" w:lineRule="auto"/>
        <w:contextualSpacing/>
        <w:jc w:val="left"/>
        <w:rPr>
          <w:rFonts w:ascii="Arial" w:eastAsia="Times New Roman" w:hAnsi="Arial" w:cs="Arial"/>
        </w:rPr>
      </w:pPr>
      <w:r w:rsidRPr="00C2325B">
        <w:rPr>
          <w:rFonts w:ascii="Arial" w:eastAsia="Times New Roman" w:hAnsi="Arial" w:cs="Arial"/>
        </w:rPr>
        <w:t>Enrollment can be verified by the student by reviewing the Student Information System</w:t>
      </w:r>
    </w:p>
    <w:p w14:paraId="79E85BCA" w14:textId="77777777" w:rsidR="00EE2CCB" w:rsidRPr="00C2325B" w:rsidRDefault="00EE2CCB" w:rsidP="00F37909">
      <w:pPr>
        <w:numPr>
          <w:ilvl w:val="0"/>
          <w:numId w:val="7"/>
        </w:numPr>
        <w:spacing w:after="0" w:line="276" w:lineRule="auto"/>
        <w:contextualSpacing/>
        <w:jc w:val="left"/>
        <w:rPr>
          <w:rFonts w:ascii="Arial" w:eastAsia="Times New Roman" w:hAnsi="Arial" w:cs="Arial"/>
        </w:rPr>
      </w:pPr>
      <w:r w:rsidRPr="00C2325B">
        <w:rPr>
          <w:rFonts w:ascii="Arial" w:eastAsia="Times New Roman" w:hAnsi="Arial" w:cs="Arial"/>
        </w:rPr>
        <w:t>MSUCOM confirmation must occur at least 30 days in advance of the rotation.</w:t>
      </w:r>
    </w:p>
    <w:p w14:paraId="62165303" w14:textId="77777777" w:rsidR="00EE2CCB" w:rsidRPr="00C2325B" w:rsidRDefault="00EE2CCB" w:rsidP="00F37909">
      <w:pPr>
        <w:numPr>
          <w:ilvl w:val="0"/>
          <w:numId w:val="7"/>
        </w:numPr>
        <w:spacing w:after="0" w:line="276" w:lineRule="auto"/>
        <w:contextualSpacing/>
        <w:jc w:val="left"/>
        <w:rPr>
          <w:rFonts w:ascii="Arial" w:eastAsia="Times New Roman" w:hAnsi="Arial" w:cs="Arial"/>
        </w:rPr>
      </w:pPr>
      <w:r w:rsidRPr="00C2325B">
        <w:rPr>
          <w:rFonts w:ascii="Arial" w:eastAsia="Times New Roman" w:hAnsi="Arial" w:cs="Arial"/>
        </w:rPr>
        <w:t xml:space="preserve">Once confirmed, the rotation may only be cancelled 30 days or more in advance of the start date. </w:t>
      </w:r>
    </w:p>
    <w:p w14:paraId="45F06A23" w14:textId="77777777" w:rsidR="00E42691" w:rsidRPr="00C40B5D" w:rsidRDefault="00E42691" w:rsidP="000602B1">
      <w:pPr>
        <w:spacing w:after="0" w:line="276" w:lineRule="auto"/>
        <w:rPr>
          <w:rFonts w:ascii="Arial" w:hAnsi="Arial" w:cs="Arial"/>
          <w:b/>
          <w:bCs/>
          <w:sz w:val="24"/>
          <w:szCs w:val="24"/>
          <w:u w:val="single"/>
        </w:rPr>
      </w:pPr>
    </w:p>
    <w:p w14:paraId="2084E106" w14:textId="37BDFE15" w:rsidR="00BE1988" w:rsidRPr="00C40B5D" w:rsidRDefault="00BE1988" w:rsidP="000602B1">
      <w:pPr>
        <w:pStyle w:val="Heading2"/>
        <w:rPr>
          <w:b/>
          <w:bCs/>
        </w:rPr>
      </w:pPr>
      <w:bookmarkStart w:id="17" w:name="_Toc234912433"/>
      <w:r w:rsidRPr="00C40B5D">
        <w:t>ROTATION FORMAT</w:t>
      </w:r>
      <w:bookmarkEnd w:id="17"/>
    </w:p>
    <w:p w14:paraId="1E64300D" w14:textId="77777777" w:rsidR="00492E8B" w:rsidRDefault="00492E8B" w:rsidP="00492E8B">
      <w:pPr>
        <w:spacing w:after="0" w:line="276" w:lineRule="auto"/>
        <w:ind w:left="720"/>
        <w:jc w:val="left"/>
        <w:rPr>
          <w:rFonts w:ascii="Arial" w:eastAsia="Arial" w:hAnsi="Arial" w:cs="Arial"/>
        </w:rPr>
      </w:pPr>
      <w:r w:rsidRPr="33D9FDD1">
        <w:rPr>
          <w:rFonts w:ascii="Arial" w:eastAsia="Arial" w:hAnsi="Arial" w:cs="Arial"/>
          <w:color w:val="000000" w:themeColor="text1"/>
        </w:rPr>
        <w:t>Course participants will meet the preceptor on the first day of the rotation at a predetermined location to be oriented to rotation hours, location(s), and expected duties and responsibilities while on-service.</w:t>
      </w:r>
    </w:p>
    <w:p w14:paraId="61A07168" w14:textId="47B29852" w:rsidR="0084162D" w:rsidRPr="00C40B5D" w:rsidRDefault="0084162D" w:rsidP="000602B1">
      <w:pPr>
        <w:spacing w:after="0" w:line="276" w:lineRule="auto"/>
        <w:jc w:val="left"/>
        <w:rPr>
          <w:rFonts w:ascii="Arial" w:hAnsi="Arial" w:cs="Arial"/>
          <w:sz w:val="24"/>
          <w:szCs w:val="24"/>
        </w:rPr>
      </w:pPr>
    </w:p>
    <w:p w14:paraId="106CC400" w14:textId="5C0C1CDF" w:rsidR="0084162D" w:rsidRPr="00C40B5D" w:rsidRDefault="0084162D" w:rsidP="00702488">
      <w:pPr>
        <w:pStyle w:val="Heading1"/>
        <w:spacing w:before="0" w:after="0" w:line="276" w:lineRule="auto"/>
        <w:jc w:val="left"/>
        <w:rPr>
          <w:rFonts w:ascii="Arial" w:hAnsi="Arial" w:cs="Arial"/>
        </w:rPr>
      </w:pPr>
      <w:bookmarkStart w:id="18" w:name="_Toc234912434"/>
      <w:r w:rsidRPr="00593906">
        <w:rPr>
          <w:rFonts w:ascii="Arial" w:hAnsi="Arial" w:cs="Arial"/>
        </w:rPr>
        <w:t>GOALS AND OBJECTIVES</w:t>
      </w:r>
      <w:bookmarkEnd w:id="18"/>
      <w:r w:rsidR="00941F4E">
        <w:rPr>
          <w:rFonts w:ascii="Arial" w:hAnsi="Arial" w:cs="Arial"/>
        </w:rPr>
        <w:t xml:space="preserve"> </w:t>
      </w:r>
    </w:p>
    <w:p w14:paraId="30C1E0B6" w14:textId="5BAF6E94" w:rsidR="007E3176" w:rsidRPr="00F319B3" w:rsidRDefault="006630FF" w:rsidP="003444C7">
      <w:pPr>
        <w:pStyle w:val="Heading2"/>
        <w:jc w:val="left"/>
        <w:rPr>
          <w:b/>
          <w:bCs/>
        </w:rPr>
      </w:pPr>
      <w:bookmarkStart w:id="19" w:name="_Toc234912435"/>
      <w:r w:rsidRPr="00F319B3">
        <w:t>GOALS</w:t>
      </w:r>
      <w:bookmarkEnd w:id="19"/>
    </w:p>
    <w:p w14:paraId="3B1BB4D2" w14:textId="603C102A" w:rsidR="00A0091F" w:rsidRPr="00F43571" w:rsidRDefault="00A0091F" w:rsidP="005B2FF0">
      <w:pPr>
        <w:pStyle w:val="ListParagraph"/>
        <w:numPr>
          <w:ilvl w:val="0"/>
          <w:numId w:val="33"/>
        </w:numPr>
        <w:spacing w:after="0" w:line="276" w:lineRule="auto"/>
        <w:ind w:left="1080"/>
        <w:jc w:val="left"/>
        <w:rPr>
          <w:rFonts w:ascii="Arial" w:eastAsia="Arial" w:hAnsi="Arial" w:cs="Arial"/>
          <w:color w:val="000000" w:themeColor="text1"/>
        </w:rPr>
      </w:pPr>
      <w:r w:rsidRPr="00F43571">
        <w:rPr>
          <w:rFonts w:ascii="Arial" w:eastAsia="Arial" w:hAnsi="Arial" w:cs="Arial"/>
          <w:color w:val="000000" w:themeColor="text1"/>
        </w:rPr>
        <w:t>To learn the etiology, diagnosis, management, and control of local endemic and epidemic infectious diseases.</w:t>
      </w:r>
    </w:p>
    <w:p w14:paraId="30F4BA66" w14:textId="77777777" w:rsidR="00A0091F" w:rsidRPr="00F43571" w:rsidRDefault="00A0091F" w:rsidP="005B2FF0">
      <w:pPr>
        <w:pStyle w:val="ListParagraph"/>
        <w:numPr>
          <w:ilvl w:val="0"/>
          <w:numId w:val="33"/>
        </w:numPr>
        <w:spacing w:after="0" w:line="276" w:lineRule="auto"/>
        <w:ind w:left="1080"/>
        <w:jc w:val="left"/>
        <w:rPr>
          <w:rFonts w:ascii="Arial" w:eastAsia="Arial" w:hAnsi="Arial" w:cs="Arial"/>
          <w:color w:val="000000" w:themeColor="text1"/>
        </w:rPr>
      </w:pPr>
      <w:r w:rsidRPr="00F43571">
        <w:rPr>
          <w:rFonts w:ascii="Arial" w:eastAsia="Arial" w:hAnsi="Arial" w:cs="Arial"/>
          <w:color w:val="000000" w:themeColor="text1"/>
        </w:rPr>
        <w:t>To provide general patient care using the resources available.</w:t>
      </w:r>
    </w:p>
    <w:p w14:paraId="379FBA4A" w14:textId="77777777" w:rsidR="00A0091F" w:rsidRPr="00F43571" w:rsidRDefault="00A0091F" w:rsidP="005B2FF0">
      <w:pPr>
        <w:pStyle w:val="ListParagraph"/>
        <w:numPr>
          <w:ilvl w:val="0"/>
          <w:numId w:val="33"/>
        </w:numPr>
        <w:spacing w:after="0" w:line="276" w:lineRule="auto"/>
        <w:ind w:left="1080"/>
        <w:jc w:val="left"/>
        <w:rPr>
          <w:rFonts w:ascii="Arial" w:eastAsia="Arial" w:hAnsi="Arial" w:cs="Arial"/>
          <w:color w:val="000000" w:themeColor="text1"/>
        </w:rPr>
      </w:pPr>
      <w:r w:rsidRPr="00F43571">
        <w:rPr>
          <w:rFonts w:ascii="Arial" w:eastAsia="Arial" w:hAnsi="Arial" w:cs="Arial"/>
          <w:color w:val="000000" w:themeColor="text1"/>
        </w:rPr>
        <w:t>To learn to care for patients with the assistance of interpreters.</w:t>
      </w:r>
    </w:p>
    <w:p w14:paraId="5E6F6DCD" w14:textId="7F1DADE5" w:rsidR="00A0091F" w:rsidRPr="005B2FF0" w:rsidRDefault="00A0091F" w:rsidP="005B2FF0">
      <w:pPr>
        <w:pStyle w:val="ListParagraph"/>
        <w:numPr>
          <w:ilvl w:val="0"/>
          <w:numId w:val="33"/>
        </w:numPr>
        <w:tabs>
          <w:tab w:val="left" w:pos="810"/>
        </w:tabs>
        <w:spacing w:before="4" w:after="0" w:line="252" w:lineRule="exact"/>
        <w:ind w:left="1080" w:right="52"/>
        <w:jc w:val="left"/>
        <w:rPr>
          <w:rFonts w:ascii="Arial" w:eastAsia="Arial" w:hAnsi="Arial" w:cs="Arial"/>
          <w:color w:val="000000" w:themeColor="text1"/>
        </w:rPr>
      </w:pPr>
      <w:r w:rsidRPr="00F43571">
        <w:rPr>
          <w:rFonts w:ascii="Arial" w:eastAsia="Arial" w:hAnsi="Arial" w:cs="Arial"/>
          <w:color w:val="000000" w:themeColor="text1"/>
        </w:rPr>
        <w:t>To derive differential diagnoses and develop management plans utilizing the resources available</w:t>
      </w:r>
      <w:r w:rsidR="005B2FF0">
        <w:rPr>
          <w:rFonts w:ascii="Arial" w:eastAsia="Arial" w:hAnsi="Arial" w:cs="Arial"/>
          <w:color w:val="000000" w:themeColor="text1"/>
        </w:rPr>
        <w:t xml:space="preserve"> </w:t>
      </w:r>
      <w:r w:rsidRPr="005B2FF0">
        <w:rPr>
          <w:rFonts w:ascii="Arial" w:eastAsia="Arial" w:hAnsi="Arial" w:cs="Arial"/>
          <w:color w:val="000000" w:themeColor="text1"/>
        </w:rPr>
        <w:t>in the setting.</w:t>
      </w:r>
    </w:p>
    <w:p w14:paraId="73D43AAB" w14:textId="77777777" w:rsidR="00A0091F" w:rsidRPr="00F43571" w:rsidRDefault="00A0091F" w:rsidP="005B2FF0">
      <w:pPr>
        <w:pStyle w:val="ListParagraph"/>
        <w:numPr>
          <w:ilvl w:val="0"/>
          <w:numId w:val="33"/>
        </w:numPr>
        <w:spacing w:before="4" w:after="0" w:line="252" w:lineRule="exact"/>
        <w:ind w:left="1080" w:right="52"/>
        <w:jc w:val="left"/>
        <w:rPr>
          <w:rFonts w:ascii="Arial" w:eastAsia="Arial" w:hAnsi="Arial" w:cs="Arial"/>
          <w:color w:val="000000" w:themeColor="text1"/>
        </w:rPr>
      </w:pPr>
      <w:r w:rsidRPr="0C348F83">
        <w:rPr>
          <w:rFonts w:ascii="Arial" w:eastAsia="Arial" w:hAnsi="Arial" w:cs="Arial"/>
          <w:color w:val="000000" w:themeColor="text1"/>
        </w:rPr>
        <w:t xml:space="preserve">To develop professionally in a new setting (demonstrate ethical behavior, develop collegial relationships with peers and staff, devote adequate attention to emotional and physical self-care, display a willingness to be enriched by </w:t>
      </w:r>
      <w:bookmarkStart w:id="20" w:name="_Int_frQFRIQ1"/>
      <w:r w:rsidRPr="0C348F83">
        <w:rPr>
          <w:rFonts w:ascii="Arial" w:eastAsia="Arial" w:hAnsi="Arial" w:cs="Arial"/>
          <w:color w:val="000000" w:themeColor="text1"/>
        </w:rPr>
        <w:t>the overseas</w:t>
      </w:r>
      <w:bookmarkEnd w:id="20"/>
      <w:r w:rsidRPr="0C348F83">
        <w:rPr>
          <w:rFonts w:ascii="Arial" w:eastAsia="Arial" w:hAnsi="Arial" w:cs="Arial"/>
          <w:color w:val="000000" w:themeColor="text1"/>
        </w:rPr>
        <w:t xml:space="preserve"> experience).</w:t>
      </w:r>
    </w:p>
    <w:p w14:paraId="2FDBB339" w14:textId="77777777" w:rsidR="00A0091F" w:rsidRPr="00F43571" w:rsidRDefault="00A0091F" w:rsidP="005B2FF0">
      <w:pPr>
        <w:spacing w:before="4" w:after="0" w:line="252" w:lineRule="exact"/>
        <w:ind w:left="1080" w:right="52"/>
        <w:jc w:val="left"/>
        <w:rPr>
          <w:rFonts w:ascii="Arial" w:eastAsia="Arial" w:hAnsi="Arial" w:cs="Arial"/>
          <w:color w:val="000000" w:themeColor="text1"/>
        </w:rPr>
      </w:pPr>
    </w:p>
    <w:p w14:paraId="583900E7" w14:textId="5E89CB08" w:rsidR="006630FF" w:rsidRPr="00AF40B7" w:rsidRDefault="006630FF" w:rsidP="00702488">
      <w:pPr>
        <w:spacing w:after="0" w:line="276" w:lineRule="auto"/>
        <w:ind w:left="720"/>
        <w:jc w:val="left"/>
        <w:rPr>
          <w:rFonts w:ascii="Arial" w:hAnsi="Arial" w:cs="Arial"/>
          <w:highlight w:val="yellow"/>
        </w:rPr>
      </w:pPr>
    </w:p>
    <w:p w14:paraId="3AD36CCD" w14:textId="6996E626" w:rsidR="006630FF" w:rsidRPr="00F319B3" w:rsidRDefault="006630FF" w:rsidP="00702488">
      <w:pPr>
        <w:pStyle w:val="Heading2"/>
        <w:jc w:val="left"/>
        <w:rPr>
          <w:b/>
          <w:bCs/>
        </w:rPr>
      </w:pPr>
      <w:bookmarkStart w:id="21" w:name="_Toc234912436"/>
      <w:r w:rsidRPr="00F319B3">
        <w:lastRenderedPageBreak/>
        <w:t>OBJECTIVES</w:t>
      </w:r>
      <w:bookmarkEnd w:id="21"/>
    </w:p>
    <w:p w14:paraId="5B3012A3" w14:textId="69FD8A4F" w:rsidR="009408F3" w:rsidRDefault="009408F3" w:rsidP="00CC01A9">
      <w:pPr>
        <w:spacing w:after="0" w:line="276" w:lineRule="auto"/>
        <w:ind w:left="360"/>
        <w:jc w:val="left"/>
        <w:rPr>
          <w:rFonts w:ascii="Arial" w:eastAsia="Arial" w:hAnsi="Arial" w:cs="Arial"/>
          <w:color w:val="000000" w:themeColor="text1"/>
        </w:rPr>
      </w:pPr>
      <w:bookmarkStart w:id="22" w:name="_Int_ntEjBIoG"/>
      <w:r w:rsidRPr="0C348F83">
        <w:rPr>
          <w:rFonts w:ascii="Arial" w:eastAsia="Arial" w:hAnsi="Arial" w:cs="Arial"/>
          <w:color w:val="000000" w:themeColor="text1"/>
        </w:rPr>
        <w:t xml:space="preserve">The </w:t>
      </w:r>
      <w:r w:rsidR="00246374">
        <w:rPr>
          <w:rFonts w:ascii="Arial" w:eastAsia="Arial" w:hAnsi="Arial" w:cs="Arial"/>
          <w:color w:val="000000" w:themeColor="text1"/>
        </w:rPr>
        <w:t>Clinical Global Medicine</w:t>
      </w:r>
      <w:r w:rsidRPr="0C348F83">
        <w:rPr>
          <w:rFonts w:ascii="Arial" w:eastAsia="Arial" w:hAnsi="Arial" w:cs="Arial"/>
          <w:color w:val="000000" w:themeColor="text1"/>
        </w:rPr>
        <w:t xml:space="preserve"> Clerkship provides an introduction for medical students to the practice of medicine in a resource-poor setting.</w:t>
      </w:r>
      <w:bookmarkEnd w:id="22"/>
      <w:r w:rsidRPr="0C348F83">
        <w:rPr>
          <w:rFonts w:ascii="Arial" w:eastAsia="Arial" w:hAnsi="Arial" w:cs="Arial"/>
          <w:color w:val="000000" w:themeColor="text1"/>
        </w:rPr>
        <w:t xml:space="preserve"> The primary goals of this clerkship include:</w:t>
      </w:r>
    </w:p>
    <w:p w14:paraId="5E47F0E6" w14:textId="77777777" w:rsidR="009408F3" w:rsidRDefault="009408F3" w:rsidP="00CC01A9">
      <w:pPr>
        <w:spacing w:after="0" w:line="276" w:lineRule="auto"/>
        <w:jc w:val="left"/>
        <w:rPr>
          <w:rFonts w:ascii="Arial" w:eastAsia="Arial" w:hAnsi="Arial" w:cs="Arial"/>
          <w:color w:val="000000" w:themeColor="text1"/>
        </w:rPr>
      </w:pPr>
    </w:p>
    <w:p w14:paraId="08F180CC" w14:textId="77777777" w:rsidR="009408F3" w:rsidRDefault="009408F3" w:rsidP="00CC01A9">
      <w:pPr>
        <w:pStyle w:val="ListParagraph"/>
        <w:numPr>
          <w:ilvl w:val="0"/>
          <w:numId w:val="34"/>
        </w:numPr>
        <w:spacing w:after="0" w:line="240" w:lineRule="auto"/>
        <w:jc w:val="left"/>
        <w:rPr>
          <w:rFonts w:ascii="Arial" w:eastAsia="Arial" w:hAnsi="Arial" w:cs="Arial"/>
          <w:color w:val="000000" w:themeColor="text1"/>
        </w:rPr>
      </w:pPr>
      <w:r w:rsidRPr="33D9FDD1">
        <w:rPr>
          <w:rFonts w:ascii="Arial" w:eastAsia="Arial" w:hAnsi="Arial" w:cs="Arial"/>
          <w:color w:val="000000" w:themeColor="text1"/>
        </w:rPr>
        <w:t>Facilitating awareness of issues involved in the delivery of health care in developing countries.</w:t>
      </w:r>
    </w:p>
    <w:p w14:paraId="33E6D266" w14:textId="77777777" w:rsidR="009408F3" w:rsidRDefault="009408F3" w:rsidP="00CC01A9">
      <w:pPr>
        <w:pStyle w:val="ListParagraph"/>
        <w:numPr>
          <w:ilvl w:val="0"/>
          <w:numId w:val="34"/>
        </w:numPr>
        <w:spacing w:after="0" w:line="240" w:lineRule="auto"/>
        <w:jc w:val="left"/>
        <w:rPr>
          <w:rFonts w:ascii="Arial" w:eastAsia="Arial" w:hAnsi="Arial" w:cs="Arial"/>
          <w:color w:val="000000" w:themeColor="text1"/>
        </w:rPr>
      </w:pPr>
      <w:r w:rsidRPr="33D9FDD1">
        <w:rPr>
          <w:rFonts w:ascii="Arial" w:eastAsia="Arial" w:hAnsi="Arial" w:cs="Arial"/>
          <w:color w:val="000000" w:themeColor="text1"/>
        </w:rPr>
        <w:t>Fostering the development of the student’s professional attitude, behavior, and sensitivity to the challenges and issues of health care in developing countries.</w:t>
      </w:r>
    </w:p>
    <w:p w14:paraId="3922670D" w14:textId="77777777" w:rsidR="009408F3" w:rsidRDefault="009408F3" w:rsidP="00CC01A9">
      <w:pPr>
        <w:pStyle w:val="ListParagraph"/>
        <w:numPr>
          <w:ilvl w:val="0"/>
          <w:numId w:val="34"/>
        </w:numPr>
        <w:spacing w:after="0" w:line="240" w:lineRule="auto"/>
        <w:jc w:val="left"/>
        <w:rPr>
          <w:rFonts w:ascii="Arial" w:eastAsia="Arial" w:hAnsi="Arial" w:cs="Arial"/>
          <w:color w:val="000000" w:themeColor="text1"/>
        </w:rPr>
      </w:pPr>
      <w:r w:rsidRPr="33D9FDD1">
        <w:rPr>
          <w:rFonts w:ascii="Arial" w:eastAsia="Arial" w:hAnsi="Arial" w:cs="Arial"/>
          <w:color w:val="000000" w:themeColor="text1"/>
        </w:rPr>
        <w:t>Promoting the acquisition of the knowledge and skills necessary to function in health care settings in developing countries.</w:t>
      </w:r>
    </w:p>
    <w:p w14:paraId="77D828F3" w14:textId="77777777" w:rsidR="009408F3" w:rsidRDefault="009408F3" w:rsidP="00CC01A9">
      <w:pPr>
        <w:pStyle w:val="ListParagraph"/>
        <w:numPr>
          <w:ilvl w:val="0"/>
          <w:numId w:val="34"/>
        </w:numPr>
        <w:spacing w:after="0" w:line="240" w:lineRule="auto"/>
        <w:jc w:val="left"/>
        <w:rPr>
          <w:rFonts w:ascii="Arial" w:eastAsia="Arial" w:hAnsi="Arial" w:cs="Arial"/>
          <w:color w:val="000000" w:themeColor="text1"/>
        </w:rPr>
      </w:pPr>
      <w:r w:rsidRPr="33D9FDD1">
        <w:rPr>
          <w:rFonts w:ascii="Arial" w:eastAsia="Arial" w:hAnsi="Arial" w:cs="Arial"/>
          <w:color w:val="000000" w:themeColor="text1"/>
        </w:rPr>
        <w:t>Developing cultural awareness (customs, nutrition, traditional medical beliefs, etc.) of the patient population.</w:t>
      </w:r>
    </w:p>
    <w:p w14:paraId="3AA7DA34" w14:textId="77777777" w:rsidR="009408F3" w:rsidRDefault="009408F3" w:rsidP="00CC01A9">
      <w:pPr>
        <w:pStyle w:val="ListParagraph"/>
        <w:numPr>
          <w:ilvl w:val="0"/>
          <w:numId w:val="34"/>
        </w:numPr>
        <w:tabs>
          <w:tab w:val="left" w:pos="1240"/>
        </w:tabs>
        <w:spacing w:after="0" w:line="240" w:lineRule="auto"/>
        <w:jc w:val="left"/>
        <w:rPr>
          <w:rFonts w:ascii="Arial" w:eastAsia="Arial" w:hAnsi="Arial" w:cs="Arial"/>
          <w:color w:val="000000" w:themeColor="text1"/>
        </w:rPr>
      </w:pPr>
      <w:r w:rsidRPr="33D9FDD1">
        <w:rPr>
          <w:rFonts w:ascii="Arial" w:eastAsia="Arial" w:hAnsi="Arial" w:cs="Arial"/>
          <w:color w:val="000000" w:themeColor="text1"/>
        </w:rPr>
        <w:t xml:space="preserve">Appreciating the practice of medicine as related to the specialty of the preceptor. </w:t>
      </w:r>
    </w:p>
    <w:p w14:paraId="216099BF" w14:textId="53154B76" w:rsidR="009408F3" w:rsidRPr="00DC643B" w:rsidRDefault="009408F3" w:rsidP="00CC01A9">
      <w:pPr>
        <w:pStyle w:val="ListParagraph"/>
        <w:numPr>
          <w:ilvl w:val="0"/>
          <w:numId w:val="34"/>
        </w:numPr>
        <w:tabs>
          <w:tab w:val="left" w:pos="1240"/>
        </w:tabs>
        <w:spacing w:after="0" w:line="240" w:lineRule="auto"/>
        <w:jc w:val="left"/>
        <w:rPr>
          <w:rFonts w:ascii="Arial" w:eastAsia="Arial" w:hAnsi="Arial" w:cs="Arial"/>
          <w:color w:val="000000" w:themeColor="text1"/>
        </w:rPr>
      </w:pPr>
      <w:r w:rsidRPr="33D9FDD1">
        <w:rPr>
          <w:rFonts w:ascii="Arial" w:eastAsia="Arial" w:hAnsi="Arial" w:cs="Arial"/>
          <w:color w:val="000000" w:themeColor="text1"/>
        </w:rPr>
        <w:t>Assimilating and demonstrating understanding of patient care through</w:t>
      </w:r>
      <w:bookmarkStart w:id="23" w:name="_Int_tmLC6TXr"/>
      <w:r w:rsidR="00DC643B">
        <w:rPr>
          <w:rFonts w:ascii="Arial" w:eastAsia="Arial" w:hAnsi="Arial" w:cs="Arial"/>
          <w:color w:val="000000" w:themeColor="text1"/>
        </w:rPr>
        <w:t xml:space="preserve"> </w:t>
      </w:r>
      <w:r w:rsidRPr="00DC643B">
        <w:rPr>
          <w:rFonts w:ascii="Arial" w:eastAsia="Arial" w:hAnsi="Arial" w:cs="Arial"/>
          <w:color w:val="000000" w:themeColor="text1"/>
        </w:rPr>
        <w:t>ongoing interaction and dialogue with, as well as formative feedback from, the preceptor.</w:t>
      </w:r>
      <w:bookmarkEnd w:id="23"/>
    </w:p>
    <w:p w14:paraId="0332CEE1" w14:textId="5B1A13B8" w:rsidR="005A68F4" w:rsidRDefault="009408F3" w:rsidP="005A68F4">
      <w:pPr>
        <w:pStyle w:val="ListParagraph"/>
        <w:numPr>
          <w:ilvl w:val="0"/>
          <w:numId w:val="34"/>
        </w:numPr>
        <w:spacing w:after="0" w:line="276" w:lineRule="auto"/>
        <w:jc w:val="left"/>
        <w:rPr>
          <w:rFonts w:ascii="Arial" w:eastAsia="Arial" w:hAnsi="Arial" w:cs="Arial"/>
          <w:color w:val="000000" w:themeColor="text1"/>
        </w:rPr>
      </w:pPr>
      <w:r w:rsidRPr="33D9FDD1">
        <w:rPr>
          <w:rFonts w:ascii="Arial" w:eastAsia="Arial" w:hAnsi="Arial" w:cs="Arial"/>
          <w:color w:val="000000" w:themeColor="text1"/>
        </w:rPr>
        <w:t>Demonstrating an understanding of the (seven) osteopathic core competencies (as applicable).</w:t>
      </w:r>
    </w:p>
    <w:p w14:paraId="718B8222" w14:textId="77777777" w:rsidR="005A68F4" w:rsidRPr="005A68F4" w:rsidRDefault="005A68F4" w:rsidP="005A68F4">
      <w:pPr>
        <w:pStyle w:val="ListParagraph"/>
        <w:spacing w:after="0" w:line="276" w:lineRule="auto"/>
        <w:ind w:left="1080"/>
        <w:jc w:val="left"/>
        <w:rPr>
          <w:rFonts w:ascii="Arial" w:eastAsia="Arial" w:hAnsi="Arial" w:cs="Arial"/>
          <w:color w:val="000000" w:themeColor="text1"/>
        </w:rPr>
      </w:pPr>
    </w:p>
    <w:p w14:paraId="12F30116" w14:textId="77777777" w:rsidR="005A68F4" w:rsidRPr="005A68F4" w:rsidRDefault="005A68F4" w:rsidP="005A68F4">
      <w:pPr>
        <w:pStyle w:val="ListParagraph"/>
        <w:spacing w:before="4" w:line="252" w:lineRule="exact"/>
        <w:ind w:left="1080" w:right="52"/>
        <w:jc w:val="left"/>
        <w:rPr>
          <w:rFonts w:ascii="Arial" w:eastAsia="Arial" w:hAnsi="Arial" w:cs="Arial"/>
          <w:color w:val="000000" w:themeColor="text1"/>
        </w:rPr>
      </w:pPr>
      <w:r w:rsidRPr="005A68F4">
        <w:rPr>
          <w:rFonts w:ascii="Arial" w:eastAsia="Arial" w:hAnsi="Arial" w:cs="Arial"/>
          <w:color w:val="000000" w:themeColor="text1"/>
        </w:rPr>
        <w:t>Students may augment this list with additional objectives.</w:t>
      </w:r>
    </w:p>
    <w:p w14:paraId="44608897" w14:textId="77777777" w:rsidR="007D7EE7" w:rsidRPr="00221216" w:rsidRDefault="007D7EE7" w:rsidP="007D7EE7">
      <w:pPr>
        <w:pStyle w:val="Heading2"/>
      </w:pPr>
      <w:bookmarkStart w:id="24" w:name="_Toc222819238"/>
      <w:bookmarkStart w:id="25" w:name="_Toc234912437"/>
      <w:r w:rsidRPr="00221216">
        <w:t>COMPETENCIES</w:t>
      </w:r>
      <w:bookmarkEnd w:id="24"/>
      <w:bookmarkEnd w:id="25"/>
    </w:p>
    <w:p w14:paraId="28860B7C" w14:textId="77777777" w:rsidR="00191578" w:rsidRPr="00D73CCE" w:rsidRDefault="00191578" w:rsidP="00221216">
      <w:pPr>
        <w:spacing w:after="0"/>
        <w:ind w:left="360"/>
        <w:rPr>
          <w:rFonts w:ascii="Arial" w:hAnsi="Arial" w:cs="Arial"/>
        </w:rPr>
      </w:pPr>
      <w:r w:rsidRPr="00D73CCE">
        <w:rPr>
          <w:rFonts w:ascii="Arial" w:hAnsi="Arial" w:cs="Arial"/>
        </w:rPr>
        <w:t xml:space="preserve">The AOA developed the Core Competencies to represent seven defined areas. In 2007, the American Association of Colleges of Osteopathic Medicine developed a document to assist colleges in integrating these same core competencies into medical education at the medical student level. The following core competencies are addressed during the </w:t>
      </w:r>
      <w:r>
        <w:rPr>
          <w:rFonts w:ascii="Arial" w:hAnsi="Arial" w:cs="Arial"/>
        </w:rPr>
        <w:t>Clinical Global Medicine Clerkship:</w:t>
      </w:r>
    </w:p>
    <w:p w14:paraId="39734BB8" w14:textId="77777777" w:rsidR="00191578" w:rsidRPr="00D73CCE" w:rsidRDefault="00191578" w:rsidP="00191578">
      <w:pPr>
        <w:numPr>
          <w:ilvl w:val="0"/>
          <w:numId w:val="37"/>
        </w:numPr>
        <w:spacing w:after="0" w:line="278" w:lineRule="auto"/>
        <w:jc w:val="left"/>
        <w:rPr>
          <w:rFonts w:ascii="Arial" w:hAnsi="Arial" w:cs="Arial"/>
        </w:rPr>
      </w:pPr>
      <w:r w:rsidRPr="00D73CCE">
        <w:rPr>
          <w:rFonts w:ascii="Arial" w:hAnsi="Arial" w:cs="Arial"/>
        </w:rPr>
        <w:t>Osteopathic Principles and Practice</w:t>
      </w:r>
    </w:p>
    <w:p w14:paraId="172CAA1D" w14:textId="77777777" w:rsidR="00191578" w:rsidRPr="00D73CCE" w:rsidRDefault="00191578" w:rsidP="00191578">
      <w:pPr>
        <w:numPr>
          <w:ilvl w:val="0"/>
          <w:numId w:val="38"/>
        </w:numPr>
        <w:spacing w:after="0" w:line="278" w:lineRule="auto"/>
        <w:jc w:val="left"/>
        <w:rPr>
          <w:rFonts w:ascii="Arial" w:hAnsi="Arial" w:cs="Arial"/>
        </w:rPr>
      </w:pPr>
      <w:r w:rsidRPr="00D73CCE">
        <w:rPr>
          <w:rFonts w:ascii="Arial" w:hAnsi="Arial" w:cs="Arial"/>
        </w:rPr>
        <w:t>Approach the patient with recognition of the entire clinical context, including mind- body and psychosocial interrelationships.</w:t>
      </w:r>
    </w:p>
    <w:p w14:paraId="2786CCF7" w14:textId="77777777" w:rsidR="00191578" w:rsidRPr="00D73CCE" w:rsidRDefault="00191578" w:rsidP="00191578">
      <w:pPr>
        <w:numPr>
          <w:ilvl w:val="0"/>
          <w:numId w:val="38"/>
        </w:numPr>
        <w:spacing w:after="0" w:line="278" w:lineRule="auto"/>
        <w:jc w:val="left"/>
        <w:rPr>
          <w:rFonts w:ascii="Arial" w:hAnsi="Arial" w:cs="Arial"/>
        </w:rPr>
      </w:pPr>
      <w:r w:rsidRPr="00D73CCE">
        <w:rPr>
          <w:rFonts w:ascii="Arial" w:hAnsi="Arial" w:cs="Arial"/>
        </w:rPr>
        <w:t>Diagnose clinical conditions and plan patient care.</w:t>
      </w:r>
    </w:p>
    <w:p w14:paraId="7971DC92" w14:textId="77777777" w:rsidR="00191578" w:rsidRPr="00D73CCE" w:rsidRDefault="00191578" w:rsidP="00191578">
      <w:pPr>
        <w:numPr>
          <w:ilvl w:val="0"/>
          <w:numId w:val="38"/>
        </w:numPr>
        <w:spacing w:after="0" w:line="278" w:lineRule="auto"/>
        <w:jc w:val="left"/>
        <w:rPr>
          <w:rFonts w:ascii="Arial" w:hAnsi="Arial" w:cs="Arial"/>
        </w:rPr>
      </w:pPr>
      <w:r w:rsidRPr="00D73CCE">
        <w:rPr>
          <w:rFonts w:ascii="Arial" w:hAnsi="Arial" w:cs="Arial"/>
        </w:rPr>
        <w:t>Perform or recommend OMT as part of a treatment plan if appropriate.</w:t>
      </w:r>
    </w:p>
    <w:p w14:paraId="2027B9C3" w14:textId="77777777" w:rsidR="00191578" w:rsidRPr="00D73CCE" w:rsidRDefault="00191578" w:rsidP="00191578">
      <w:pPr>
        <w:numPr>
          <w:ilvl w:val="0"/>
          <w:numId w:val="38"/>
        </w:numPr>
        <w:spacing w:after="0" w:line="278" w:lineRule="auto"/>
        <w:jc w:val="left"/>
        <w:rPr>
          <w:rFonts w:ascii="Arial" w:hAnsi="Arial" w:cs="Arial"/>
        </w:rPr>
      </w:pPr>
      <w:r w:rsidRPr="00D73CCE">
        <w:rPr>
          <w:rFonts w:ascii="Arial" w:hAnsi="Arial" w:cs="Arial"/>
        </w:rPr>
        <w:t>Communicate and document treatment details.</w:t>
      </w:r>
    </w:p>
    <w:p w14:paraId="2F0E36E5" w14:textId="77777777" w:rsidR="00191578" w:rsidRPr="00D73CCE" w:rsidRDefault="00191578" w:rsidP="00191578">
      <w:pPr>
        <w:numPr>
          <w:ilvl w:val="0"/>
          <w:numId w:val="39"/>
        </w:numPr>
        <w:spacing w:after="0" w:line="278" w:lineRule="auto"/>
        <w:jc w:val="left"/>
        <w:rPr>
          <w:rFonts w:ascii="Arial" w:hAnsi="Arial" w:cs="Arial"/>
        </w:rPr>
      </w:pPr>
      <w:r w:rsidRPr="00D73CCE">
        <w:rPr>
          <w:rFonts w:ascii="Arial" w:hAnsi="Arial" w:cs="Arial"/>
        </w:rPr>
        <w:t>Medical Knowledge</w:t>
      </w:r>
    </w:p>
    <w:p w14:paraId="4F5CCCDA" w14:textId="77777777" w:rsidR="00191578" w:rsidRPr="00D73CCE" w:rsidRDefault="00191578" w:rsidP="00191578">
      <w:pPr>
        <w:numPr>
          <w:ilvl w:val="0"/>
          <w:numId w:val="40"/>
        </w:numPr>
        <w:spacing w:after="0" w:line="278" w:lineRule="auto"/>
        <w:jc w:val="left"/>
        <w:rPr>
          <w:rFonts w:ascii="Arial" w:hAnsi="Arial" w:cs="Arial"/>
        </w:rPr>
      </w:pPr>
      <w:r w:rsidRPr="00D73CCE">
        <w:rPr>
          <w:rFonts w:ascii="Arial" w:hAnsi="Arial" w:cs="Arial"/>
        </w:rPr>
        <w:t>Articulate basic biomedical science and epidemiological and clinical science principles related to patient presentation.</w:t>
      </w:r>
    </w:p>
    <w:p w14:paraId="362BA2FC" w14:textId="77777777" w:rsidR="00191578" w:rsidRPr="00D73CCE" w:rsidRDefault="00191578" w:rsidP="00191578">
      <w:pPr>
        <w:numPr>
          <w:ilvl w:val="0"/>
          <w:numId w:val="40"/>
        </w:numPr>
        <w:spacing w:after="0" w:line="278" w:lineRule="auto"/>
        <w:jc w:val="left"/>
        <w:rPr>
          <w:rFonts w:ascii="Arial" w:hAnsi="Arial" w:cs="Arial"/>
        </w:rPr>
      </w:pPr>
      <w:r w:rsidRPr="00D73CCE">
        <w:rPr>
          <w:rFonts w:ascii="Arial" w:hAnsi="Arial" w:cs="Arial"/>
        </w:rPr>
        <w:t>Apply evidence-based guidelines throughout the scope of practice</w:t>
      </w:r>
    </w:p>
    <w:p w14:paraId="43186494" w14:textId="77777777" w:rsidR="00191578" w:rsidRPr="00D73CCE" w:rsidRDefault="00191578" w:rsidP="00191578">
      <w:pPr>
        <w:numPr>
          <w:ilvl w:val="0"/>
          <w:numId w:val="41"/>
        </w:numPr>
        <w:spacing w:after="0" w:line="278" w:lineRule="auto"/>
        <w:jc w:val="left"/>
        <w:rPr>
          <w:rFonts w:ascii="Arial" w:hAnsi="Arial" w:cs="Arial"/>
        </w:rPr>
      </w:pPr>
      <w:r w:rsidRPr="00D73CCE">
        <w:rPr>
          <w:rFonts w:ascii="Arial" w:hAnsi="Arial" w:cs="Arial"/>
        </w:rPr>
        <w:t>Patient Care</w:t>
      </w:r>
    </w:p>
    <w:p w14:paraId="19D7631A" w14:textId="77777777" w:rsidR="00191578" w:rsidRPr="00D73CCE" w:rsidRDefault="00191578" w:rsidP="00191578">
      <w:pPr>
        <w:numPr>
          <w:ilvl w:val="0"/>
          <w:numId w:val="42"/>
        </w:numPr>
        <w:spacing w:after="0" w:line="278" w:lineRule="auto"/>
        <w:jc w:val="left"/>
        <w:rPr>
          <w:rFonts w:ascii="Arial" w:hAnsi="Arial" w:cs="Arial"/>
        </w:rPr>
      </w:pPr>
      <w:r w:rsidRPr="00D73CCE">
        <w:rPr>
          <w:rFonts w:ascii="Arial" w:hAnsi="Arial" w:cs="Arial"/>
        </w:rPr>
        <w:t>Gather accurate data related to the patient encounter.</w:t>
      </w:r>
    </w:p>
    <w:p w14:paraId="77018E0B" w14:textId="77777777" w:rsidR="00191578" w:rsidRPr="00D73CCE" w:rsidRDefault="00191578" w:rsidP="00191578">
      <w:pPr>
        <w:numPr>
          <w:ilvl w:val="1"/>
          <w:numId w:val="42"/>
        </w:numPr>
        <w:spacing w:after="0" w:line="278" w:lineRule="auto"/>
        <w:jc w:val="left"/>
        <w:rPr>
          <w:rFonts w:ascii="Arial" w:hAnsi="Arial" w:cs="Arial"/>
        </w:rPr>
      </w:pPr>
      <w:r w:rsidRPr="00D73CCE">
        <w:rPr>
          <w:rFonts w:ascii="Arial" w:hAnsi="Arial" w:cs="Arial"/>
        </w:rPr>
        <w:t>Plan the patient encounter and describe how he/she will approach the encounter based upon the context and information resources available prior to the interview.</w:t>
      </w:r>
    </w:p>
    <w:p w14:paraId="11B345A4" w14:textId="77777777" w:rsidR="00191578" w:rsidRPr="00D73CCE" w:rsidRDefault="00191578" w:rsidP="00191578">
      <w:pPr>
        <w:numPr>
          <w:ilvl w:val="1"/>
          <w:numId w:val="42"/>
        </w:numPr>
        <w:spacing w:after="0" w:line="278" w:lineRule="auto"/>
        <w:jc w:val="left"/>
        <w:rPr>
          <w:rFonts w:ascii="Arial" w:hAnsi="Arial" w:cs="Arial"/>
        </w:rPr>
      </w:pPr>
      <w:r w:rsidRPr="00D73CCE">
        <w:rPr>
          <w:rFonts w:ascii="Arial" w:hAnsi="Arial" w:cs="Arial"/>
        </w:rPr>
        <w:t>Take an accurate history by communicating effectively—verbally and non-verbally—with patients and families in a variety of simulated and/or clinical settings.</w:t>
      </w:r>
    </w:p>
    <w:p w14:paraId="258371FB" w14:textId="77777777" w:rsidR="00191578" w:rsidRPr="00D73CCE" w:rsidRDefault="00191578" w:rsidP="00191578">
      <w:pPr>
        <w:numPr>
          <w:ilvl w:val="1"/>
          <w:numId w:val="42"/>
        </w:numPr>
        <w:spacing w:after="0" w:line="278" w:lineRule="auto"/>
        <w:jc w:val="left"/>
        <w:rPr>
          <w:rFonts w:ascii="Arial" w:hAnsi="Arial" w:cs="Arial"/>
        </w:rPr>
      </w:pPr>
      <w:r w:rsidRPr="00D73CCE">
        <w:rPr>
          <w:rFonts w:ascii="Arial" w:hAnsi="Arial" w:cs="Arial"/>
        </w:rPr>
        <w:t>Apply appropriate knowledge to the medical interview and demonstrate the ability to identify and/or address psychosocial, cultural, religious, health maintenance, and risk factor issues.</w:t>
      </w:r>
    </w:p>
    <w:p w14:paraId="3EB87603" w14:textId="77777777" w:rsidR="00191578" w:rsidRPr="00D73CCE" w:rsidRDefault="00191578" w:rsidP="00191578">
      <w:pPr>
        <w:numPr>
          <w:ilvl w:val="1"/>
          <w:numId w:val="42"/>
        </w:numPr>
        <w:spacing w:after="0" w:line="278" w:lineRule="auto"/>
        <w:jc w:val="left"/>
        <w:rPr>
          <w:rFonts w:ascii="Arial" w:hAnsi="Arial" w:cs="Arial"/>
        </w:rPr>
      </w:pPr>
      <w:r w:rsidRPr="00D73CCE">
        <w:rPr>
          <w:rFonts w:ascii="Arial" w:hAnsi="Arial" w:cs="Arial"/>
        </w:rPr>
        <w:t>Apply appropriate knowledge to the performance of the physical examination.</w:t>
      </w:r>
    </w:p>
    <w:p w14:paraId="45942409" w14:textId="77777777" w:rsidR="00191578" w:rsidRPr="00D73CCE" w:rsidRDefault="00191578" w:rsidP="00191578">
      <w:pPr>
        <w:numPr>
          <w:ilvl w:val="1"/>
          <w:numId w:val="42"/>
        </w:numPr>
        <w:spacing w:after="0" w:line="278" w:lineRule="auto"/>
        <w:jc w:val="left"/>
        <w:rPr>
          <w:rFonts w:ascii="Arial" w:hAnsi="Arial" w:cs="Arial"/>
        </w:rPr>
      </w:pPr>
      <w:r w:rsidRPr="00D73CCE">
        <w:rPr>
          <w:rFonts w:ascii="Arial" w:hAnsi="Arial" w:cs="Arial"/>
        </w:rPr>
        <w:lastRenderedPageBreak/>
        <w:t xml:space="preserve">Apply osteopathic principles and </w:t>
      </w:r>
      <w:proofErr w:type="gramStart"/>
      <w:r w:rsidRPr="00D73CCE">
        <w:rPr>
          <w:rFonts w:ascii="Arial" w:hAnsi="Arial" w:cs="Arial"/>
        </w:rPr>
        <w:t>practice to</w:t>
      </w:r>
      <w:proofErr w:type="gramEnd"/>
      <w:r w:rsidRPr="00D73CCE">
        <w:rPr>
          <w:rFonts w:ascii="Arial" w:hAnsi="Arial" w:cs="Arial"/>
        </w:rPr>
        <w:t xml:space="preserve"> history taking and the physical examination.</w:t>
      </w:r>
    </w:p>
    <w:p w14:paraId="5F374A07" w14:textId="77777777" w:rsidR="00191578" w:rsidRPr="00D73CCE" w:rsidRDefault="00191578" w:rsidP="00191578">
      <w:pPr>
        <w:numPr>
          <w:ilvl w:val="1"/>
          <w:numId w:val="42"/>
        </w:numPr>
        <w:spacing w:after="0" w:line="278" w:lineRule="auto"/>
        <w:jc w:val="left"/>
        <w:rPr>
          <w:rFonts w:ascii="Arial" w:hAnsi="Arial" w:cs="Arial"/>
        </w:rPr>
      </w:pPr>
      <w:r w:rsidRPr="00D73CCE">
        <w:rPr>
          <w:rFonts w:ascii="Arial" w:hAnsi="Arial" w:cs="Arial"/>
        </w:rPr>
        <w:t>Maintain sensitivity to issues of patient perspective, privacy, comfort, and dignity during the examination.</w:t>
      </w:r>
    </w:p>
    <w:p w14:paraId="671FE9CC" w14:textId="77777777" w:rsidR="00191578" w:rsidRPr="00D73CCE" w:rsidRDefault="00191578" w:rsidP="00191578">
      <w:pPr>
        <w:numPr>
          <w:ilvl w:val="1"/>
          <w:numId w:val="42"/>
        </w:numPr>
        <w:spacing w:after="0" w:line="278" w:lineRule="auto"/>
        <w:jc w:val="left"/>
        <w:rPr>
          <w:rFonts w:ascii="Arial" w:hAnsi="Arial" w:cs="Arial"/>
        </w:rPr>
      </w:pPr>
      <w:r w:rsidRPr="00D73CCE">
        <w:rPr>
          <w:rFonts w:ascii="Arial" w:hAnsi="Arial" w:cs="Arial"/>
        </w:rPr>
        <w:t>Recognize and correctly interpret abnormal clinical findings.</w:t>
      </w:r>
    </w:p>
    <w:p w14:paraId="4E592F98" w14:textId="77777777" w:rsidR="00191578" w:rsidRPr="00D73CCE" w:rsidRDefault="00191578" w:rsidP="00191578">
      <w:pPr>
        <w:numPr>
          <w:ilvl w:val="1"/>
          <w:numId w:val="42"/>
        </w:numPr>
        <w:spacing w:after="0" w:line="278" w:lineRule="auto"/>
        <w:jc w:val="left"/>
        <w:rPr>
          <w:rFonts w:ascii="Arial" w:hAnsi="Arial" w:cs="Arial"/>
        </w:rPr>
      </w:pPr>
      <w:r w:rsidRPr="00D73CCE">
        <w:rPr>
          <w:rFonts w:ascii="Arial" w:hAnsi="Arial" w:cs="Arial"/>
        </w:rPr>
        <w:t>Gather essential data from all additional sources, as available, including medical records and social support networks (e.g., family members, caregivers, etc.).</w:t>
      </w:r>
    </w:p>
    <w:p w14:paraId="4E83B70E" w14:textId="77777777" w:rsidR="00191578" w:rsidRPr="00D73CCE" w:rsidRDefault="00191578" w:rsidP="00191578">
      <w:pPr>
        <w:numPr>
          <w:ilvl w:val="1"/>
          <w:numId w:val="42"/>
        </w:numPr>
        <w:spacing w:after="0" w:line="278" w:lineRule="auto"/>
        <w:jc w:val="left"/>
        <w:rPr>
          <w:rFonts w:ascii="Arial" w:hAnsi="Arial" w:cs="Arial"/>
        </w:rPr>
      </w:pPr>
      <w:r w:rsidRPr="00D73CCE">
        <w:rPr>
          <w:rFonts w:ascii="Arial" w:hAnsi="Arial" w:cs="Arial"/>
        </w:rPr>
        <w:t>Perform an effective patient encounter regardless of clinical setting or patient age, cultural background, disability, or language (use translator as needed)</w:t>
      </w:r>
    </w:p>
    <w:p w14:paraId="2E126FF3" w14:textId="77777777" w:rsidR="00191578" w:rsidRPr="00D73CCE" w:rsidRDefault="00191578" w:rsidP="00191578">
      <w:pPr>
        <w:numPr>
          <w:ilvl w:val="0"/>
          <w:numId w:val="42"/>
        </w:numPr>
        <w:spacing w:after="0" w:line="278" w:lineRule="auto"/>
        <w:jc w:val="left"/>
        <w:rPr>
          <w:rFonts w:ascii="Arial" w:hAnsi="Arial" w:cs="Arial"/>
        </w:rPr>
      </w:pPr>
      <w:r w:rsidRPr="00D73CCE">
        <w:rPr>
          <w:rFonts w:ascii="Arial" w:hAnsi="Arial" w:cs="Arial"/>
        </w:rPr>
        <w:t>Develop a differential diagnosis appropriate to the context of the patient setting and findings.</w:t>
      </w:r>
    </w:p>
    <w:p w14:paraId="145D8B48" w14:textId="77777777" w:rsidR="00191578" w:rsidRPr="00D73CCE" w:rsidRDefault="00191578" w:rsidP="00191578">
      <w:pPr>
        <w:numPr>
          <w:ilvl w:val="0"/>
          <w:numId w:val="42"/>
        </w:numPr>
        <w:spacing w:after="0" w:line="278" w:lineRule="auto"/>
        <w:jc w:val="left"/>
        <w:rPr>
          <w:rFonts w:ascii="Arial" w:hAnsi="Arial" w:cs="Arial"/>
        </w:rPr>
      </w:pPr>
      <w:r w:rsidRPr="00D73CCE">
        <w:rPr>
          <w:rFonts w:ascii="Arial" w:hAnsi="Arial" w:cs="Arial"/>
        </w:rPr>
        <w:t>Form a patient-centered, inter-professional, evidence-based management plan.</w:t>
      </w:r>
    </w:p>
    <w:p w14:paraId="63B50000" w14:textId="77777777" w:rsidR="00191578" w:rsidRPr="00D73CCE" w:rsidRDefault="00191578" w:rsidP="00191578">
      <w:pPr>
        <w:numPr>
          <w:ilvl w:val="0"/>
          <w:numId w:val="42"/>
        </w:numPr>
        <w:spacing w:after="0" w:line="278" w:lineRule="auto"/>
        <w:jc w:val="left"/>
        <w:rPr>
          <w:rFonts w:ascii="Arial" w:hAnsi="Arial" w:cs="Arial"/>
        </w:rPr>
      </w:pPr>
      <w:r w:rsidRPr="00D73CCE">
        <w:rPr>
          <w:rFonts w:ascii="Arial" w:hAnsi="Arial" w:cs="Arial"/>
        </w:rPr>
        <w:t>Health promotion and disease prevention (HPDP)</w:t>
      </w:r>
    </w:p>
    <w:p w14:paraId="46B11F26" w14:textId="3A63E93D" w:rsidR="00191578" w:rsidRPr="00191578" w:rsidRDefault="00191578" w:rsidP="00221216">
      <w:pPr>
        <w:numPr>
          <w:ilvl w:val="0"/>
          <w:numId w:val="42"/>
        </w:numPr>
        <w:spacing w:after="0" w:line="278" w:lineRule="auto"/>
        <w:jc w:val="left"/>
        <w:rPr>
          <w:rFonts w:ascii="Arial" w:hAnsi="Arial" w:cs="Arial"/>
        </w:rPr>
      </w:pPr>
      <w:r w:rsidRPr="00D73CCE">
        <w:rPr>
          <w:rFonts w:ascii="Arial" w:hAnsi="Arial" w:cs="Arial"/>
        </w:rPr>
        <w:t>Documentation, case presentation, and team communication</w:t>
      </w:r>
    </w:p>
    <w:p w14:paraId="1404D3E4" w14:textId="77777777" w:rsidR="00191578" w:rsidRPr="00D73CCE" w:rsidRDefault="00191578" w:rsidP="00191578">
      <w:pPr>
        <w:numPr>
          <w:ilvl w:val="0"/>
          <w:numId w:val="43"/>
        </w:numPr>
        <w:spacing w:after="0" w:line="278" w:lineRule="auto"/>
        <w:jc w:val="left"/>
        <w:rPr>
          <w:rFonts w:ascii="Arial" w:hAnsi="Arial" w:cs="Arial"/>
        </w:rPr>
      </w:pPr>
      <w:r w:rsidRPr="00D73CCE">
        <w:rPr>
          <w:rFonts w:ascii="Arial" w:hAnsi="Arial" w:cs="Arial"/>
        </w:rPr>
        <w:t>Interpersonal and Communication Skills</w:t>
      </w:r>
    </w:p>
    <w:p w14:paraId="18419890" w14:textId="77777777" w:rsidR="00191578" w:rsidRPr="00D73CCE" w:rsidRDefault="00191578" w:rsidP="00191578">
      <w:pPr>
        <w:numPr>
          <w:ilvl w:val="0"/>
          <w:numId w:val="44"/>
        </w:numPr>
        <w:spacing w:after="0" w:line="278" w:lineRule="auto"/>
        <w:jc w:val="left"/>
        <w:rPr>
          <w:rFonts w:ascii="Arial" w:hAnsi="Arial" w:cs="Arial"/>
        </w:rPr>
      </w:pPr>
      <w:r w:rsidRPr="00D73CCE">
        <w:rPr>
          <w:rFonts w:ascii="Arial" w:hAnsi="Arial" w:cs="Arial"/>
        </w:rPr>
        <w:t>Establish and maintain the physician-patient relationship.</w:t>
      </w:r>
    </w:p>
    <w:p w14:paraId="278691C6" w14:textId="77777777" w:rsidR="00191578" w:rsidRPr="00D73CCE" w:rsidRDefault="00191578" w:rsidP="00191578">
      <w:pPr>
        <w:numPr>
          <w:ilvl w:val="0"/>
          <w:numId w:val="44"/>
        </w:numPr>
        <w:spacing w:after="0" w:line="278" w:lineRule="auto"/>
        <w:jc w:val="left"/>
        <w:rPr>
          <w:rFonts w:ascii="Arial" w:hAnsi="Arial" w:cs="Arial"/>
        </w:rPr>
      </w:pPr>
      <w:r w:rsidRPr="00D73CCE">
        <w:rPr>
          <w:rFonts w:ascii="Arial" w:hAnsi="Arial" w:cs="Arial"/>
        </w:rPr>
        <w:t>Demonstrate effective written and electronic communication in dealing with patients and other health care professionals.</w:t>
      </w:r>
    </w:p>
    <w:p w14:paraId="70931B04" w14:textId="77777777" w:rsidR="00191578" w:rsidRPr="00D73CCE" w:rsidRDefault="00191578" w:rsidP="00191578">
      <w:pPr>
        <w:numPr>
          <w:ilvl w:val="0"/>
          <w:numId w:val="44"/>
        </w:numPr>
        <w:spacing w:after="0" w:line="278" w:lineRule="auto"/>
        <w:jc w:val="left"/>
        <w:rPr>
          <w:rFonts w:ascii="Arial" w:hAnsi="Arial" w:cs="Arial"/>
        </w:rPr>
      </w:pPr>
      <w:r w:rsidRPr="00D73CCE">
        <w:rPr>
          <w:rFonts w:ascii="Arial" w:hAnsi="Arial" w:cs="Arial"/>
        </w:rPr>
        <w:t>Work effectively with other health professionals as a member or leader of a health care team.</w:t>
      </w:r>
    </w:p>
    <w:p w14:paraId="56804A3C" w14:textId="77777777" w:rsidR="00191578" w:rsidRPr="00D73CCE" w:rsidRDefault="00191578" w:rsidP="00191578">
      <w:pPr>
        <w:numPr>
          <w:ilvl w:val="0"/>
          <w:numId w:val="45"/>
        </w:numPr>
        <w:spacing w:after="0" w:line="278" w:lineRule="auto"/>
        <w:jc w:val="left"/>
        <w:rPr>
          <w:rFonts w:ascii="Arial" w:hAnsi="Arial" w:cs="Arial"/>
        </w:rPr>
      </w:pPr>
      <w:r w:rsidRPr="00D73CCE">
        <w:rPr>
          <w:rFonts w:ascii="Arial" w:hAnsi="Arial" w:cs="Arial"/>
        </w:rPr>
        <w:t>Professionalism</w:t>
      </w:r>
    </w:p>
    <w:p w14:paraId="12ACBB4A" w14:textId="77777777" w:rsidR="00191578" w:rsidRPr="00D73CCE" w:rsidRDefault="00191578" w:rsidP="00191578">
      <w:pPr>
        <w:numPr>
          <w:ilvl w:val="0"/>
          <w:numId w:val="46"/>
        </w:numPr>
        <w:spacing w:after="0" w:line="278" w:lineRule="auto"/>
        <w:jc w:val="left"/>
        <w:rPr>
          <w:rFonts w:ascii="Arial" w:hAnsi="Arial" w:cs="Arial"/>
        </w:rPr>
      </w:pPr>
      <w:r w:rsidRPr="00D73CCE">
        <w:rPr>
          <w:rFonts w:ascii="Arial" w:hAnsi="Arial" w:cs="Arial"/>
        </w:rPr>
        <w:t>Demonstrate humanistic behavior, including respect, compassion, honesty, and trustworthiness.</w:t>
      </w:r>
    </w:p>
    <w:p w14:paraId="0799B10C" w14:textId="77777777" w:rsidR="00191578" w:rsidRPr="00D73CCE" w:rsidRDefault="00191578" w:rsidP="00191578">
      <w:pPr>
        <w:numPr>
          <w:ilvl w:val="0"/>
          <w:numId w:val="46"/>
        </w:numPr>
        <w:spacing w:after="0" w:line="278" w:lineRule="auto"/>
        <w:jc w:val="left"/>
        <w:rPr>
          <w:rFonts w:ascii="Arial" w:hAnsi="Arial" w:cs="Arial"/>
        </w:rPr>
      </w:pPr>
      <w:r w:rsidRPr="00D73CCE">
        <w:rPr>
          <w:rFonts w:ascii="Arial" w:hAnsi="Arial" w:cs="Arial"/>
        </w:rPr>
        <w:t>Demonstrate accountability to patients, society, and the profession, including the duty to act in response to the knowledge of professional behavior of others.</w:t>
      </w:r>
    </w:p>
    <w:p w14:paraId="2E29BE73" w14:textId="77777777" w:rsidR="00191578" w:rsidRPr="00D73CCE" w:rsidRDefault="00191578" w:rsidP="00191578">
      <w:pPr>
        <w:numPr>
          <w:ilvl w:val="0"/>
          <w:numId w:val="46"/>
        </w:numPr>
        <w:spacing w:after="0" w:line="278" w:lineRule="auto"/>
        <w:jc w:val="left"/>
        <w:rPr>
          <w:rFonts w:ascii="Arial" w:hAnsi="Arial" w:cs="Arial"/>
        </w:rPr>
      </w:pPr>
      <w:r w:rsidRPr="00D73CCE">
        <w:rPr>
          <w:rFonts w:ascii="Arial" w:hAnsi="Arial" w:cs="Arial"/>
        </w:rPr>
        <w:t>Attain milestones that indicate a commitment to excellence, </w:t>
      </w:r>
      <w:bookmarkStart w:id="26" w:name="x_x__Int_ddKc9YWQ"/>
      <w:proofErr w:type="gramStart"/>
      <w:r w:rsidRPr="00D73CCE">
        <w:rPr>
          <w:rFonts w:ascii="Arial" w:hAnsi="Arial" w:cs="Arial"/>
        </w:rPr>
        <w:t>as</w:t>
      </w:r>
      <w:bookmarkEnd w:id="26"/>
      <w:proofErr w:type="gramEnd"/>
      <w:r w:rsidRPr="00D73CCE">
        <w:rPr>
          <w:rFonts w:ascii="Arial" w:hAnsi="Arial" w:cs="Arial"/>
        </w:rPr>
        <w:t>, for example, through ongoing professional development as evidence of a commitment to continuous learning.</w:t>
      </w:r>
    </w:p>
    <w:p w14:paraId="127C183F" w14:textId="77777777" w:rsidR="00191578" w:rsidRPr="00D73CCE" w:rsidRDefault="00191578" w:rsidP="00191578">
      <w:pPr>
        <w:numPr>
          <w:ilvl w:val="0"/>
          <w:numId w:val="47"/>
        </w:numPr>
        <w:spacing w:after="0" w:line="278" w:lineRule="auto"/>
        <w:jc w:val="left"/>
        <w:rPr>
          <w:rFonts w:ascii="Arial" w:hAnsi="Arial" w:cs="Arial"/>
        </w:rPr>
      </w:pPr>
      <w:r w:rsidRPr="00D73CCE">
        <w:rPr>
          <w:rFonts w:ascii="Arial" w:hAnsi="Arial" w:cs="Arial"/>
        </w:rPr>
        <w:t>Practice-Based Learning and Improvement</w:t>
      </w:r>
    </w:p>
    <w:p w14:paraId="3DBAF3E4" w14:textId="77777777" w:rsidR="00191578" w:rsidRPr="00D73CCE" w:rsidRDefault="00191578" w:rsidP="00191578">
      <w:pPr>
        <w:numPr>
          <w:ilvl w:val="0"/>
          <w:numId w:val="48"/>
        </w:numPr>
        <w:spacing w:after="0" w:line="278" w:lineRule="auto"/>
        <w:jc w:val="left"/>
        <w:rPr>
          <w:rFonts w:ascii="Arial" w:hAnsi="Arial" w:cs="Arial"/>
        </w:rPr>
      </w:pPr>
      <w:r w:rsidRPr="00D73CCE">
        <w:rPr>
          <w:rFonts w:ascii="Arial" w:hAnsi="Arial" w:cs="Arial"/>
        </w:rPr>
        <w:t>Describe the clinical significance of and apply strategies for integrating research evidence into clinical practice.</w:t>
      </w:r>
    </w:p>
    <w:p w14:paraId="482B44D9" w14:textId="77777777" w:rsidR="00191578" w:rsidRPr="00D73CCE" w:rsidRDefault="00191578" w:rsidP="00191578">
      <w:pPr>
        <w:numPr>
          <w:ilvl w:val="0"/>
          <w:numId w:val="48"/>
        </w:numPr>
        <w:spacing w:after="0" w:line="278" w:lineRule="auto"/>
        <w:jc w:val="left"/>
        <w:rPr>
          <w:rFonts w:ascii="Arial" w:hAnsi="Arial" w:cs="Arial"/>
        </w:rPr>
      </w:pPr>
      <w:r w:rsidRPr="00D73CCE">
        <w:rPr>
          <w:rFonts w:ascii="Arial" w:hAnsi="Arial" w:cs="Arial"/>
        </w:rPr>
        <w:t>Critically evaluate medical information and its sources and apply such information appropriately to decisions relating to patient care.</w:t>
      </w:r>
    </w:p>
    <w:p w14:paraId="3EFD1C90" w14:textId="77777777" w:rsidR="00191578" w:rsidRPr="00D73CCE" w:rsidRDefault="00191578" w:rsidP="00191578">
      <w:pPr>
        <w:numPr>
          <w:ilvl w:val="0"/>
          <w:numId w:val="49"/>
        </w:numPr>
        <w:spacing w:after="0" w:line="278" w:lineRule="auto"/>
        <w:jc w:val="left"/>
        <w:rPr>
          <w:rFonts w:ascii="Arial" w:hAnsi="Arial" w:cs="Arial"/>
        </w:rPr>
      </w:pPr>
      <w:r w:rsidRPr="00D73CCE">
        <w:rPr>
          <w:rFonts w:ascii="Arial" w:hAnsi="Arial" w:cs="Arial"/>
        </w:rPr>
        <w:t>Systems-Based Practice</w:t>
      </w:r>
    </w:p>
    <w:p w14:paraId="0F3D9117" w14:textId="77777777" w:rsidR="00191578" w:rsidRPr="00D73CCE" w:rsidRDefault="00191578" w:rsidP="00191578">
      <w:pPr>
        <w:numPr>
          <w:ilvl w:val="0"/>
          <w:numId w:val="50"/>
        </w:numPr>
        <w:spacing w:after="0" w:line="278" w:lineRule="auto"/>
        <w:jc w:val="left"/>
        <w:rPr>
          <w:rFonts w:ascii="Arial" w:hAnsi="Arial" w:cs="Arial"/>
        </w:rPr>
      </w:pPr>
      <w:r w:rsidRPr="00D73CCE">
        <w:rPr>
          <w:rFonts w:ascii="Arial" w:hAnsi="Arial" w:cs="Arial"/>
        </w:rPr>
        <w:t>Demonstrate understanding of how patient care and professional practices affect other health care professionals, health care organizations, and society.</w:t>
      </w:r>
    </w:p>
    <w:p w14:paraId="279035E1" w14:textId="7EB541AA" w:rsidR="007D7EE7" w:rsidRPr="005E20F6" w:rsidRDefault="00191578" w:rsidP="00221216">
      <w:pPr>
        <w:pStyle w:val="ListParagraph"/>
        <w:spacing w:after="0" w:line="276" w:lineRule="auto"/>
        <w:ind w:left="1080"/>
        <w:rPr>
          <w:rFonts w:ascii="Arial" w:hAnsi="Arial" w:cs="Arial"/>
        </w:rPr>
      </w:pPr>
      <w:r w:rsidRPr="00D73CCE">
        <w:rPr>
          <w:rFonts w:ascii="Arial" w:hAnsi="Arial" w:cs="Arial"/>
        </w:rPr>
        <w:t>Identify and utilize effective strategies for assessing patients.</w:t>
      </w:r>
    </w:p>
    <w:p w14:paraId="764C4580" w14:textId="4F8C2ACF" w:rsidR="0076235D" w:rsidRPr="00C40B5D" w:rsidRDefault="0076235D" w:rsidP="00702488">
      <w:pPr>
        <w:spacing w:after="0" w:line="276" w:lineRule="auto"/>
        <w:jc w:val="left"/>
        <w:rPr>
          <w:rFonts w:ascii="Arial" w:hAnsi="Arial" w:cs="Arial"/>
        </w:rPr>
      </w:pPr>
    </w:p>
    <w:p w14:paraId="4E6F2E0C" w14:textId="57ECA21F" w:rsidR="0076235D" w:rsidRPr="00C40B5D" w:rsidRDefault="00FB203B" w:rsidP="000602B1">
      <w:pPr>
        <w:pStyle w:val="Heading1"/>
        <w:spacing w:before="0" w:after="0" w:line="276" w:lineRule="auto"/>
        <w:rPr>
          <w:rFonts w:ascii="Arial" w:hAnsi="Arial" w:cs="Arial"/>
        </w:rPr>
      </w:pPr>
      <w:bookmarkStart w:id="27" w:name="_Toc234912438"/>
      <w:r w:rsidRPr="0096296A">
        <w:rPr>
          <w:rFonts w:ascii="Arial" w:hAnsi="Arial" w:cs="Arial"/>
        </w:rPr>
        <w:t>COLLEGE PROGRAM OBJECTIVES</w:t>
      </w:r>
      <w:bookmarkEnd w:id="27"/>
    </w:p>
    <w:p w14:paraId="60C938CE" w14:textId="0B616EDE" w:rsidR="00697E55" w:rsidRPr="00C40B5D" w:rsidRDefault="005150FA" w:rsidP="000602B1">
      <w:pPr>
        <w:spacing w:after="0" w:line="276" w:lineRule="auto"/>
        <w:jc w:val="left"/>
        <w:rPr>
          <w:rFonts w:ascii="Arial" w:hAnsi="Arial" w:cs="Arial"/>
        </w:rPr>
      </w:pPr>
      <w:r w:rsidRPr="00C40B5D">
        <w:rPr>
          <w:rFonts w:ascii="Arial" w:hAnsi="Arial" w:cs="Arial"/>
          <w:spacing w:val="-2"/>
        </w:rPr>
        <w:t xml:space="preserve">In </w:t>
      </w:r>
      <w:r w:rsidR="005879BF" w:rsidRPr="00C40B5D">
        <w:rPr>
          <w:rFonts w:ascii="Arial" w:hAnsi="Arial" w:cs="Arial"/>
          <w:spacing w:val="-2"/>
        </w:rPr>
        <w:t>addition to the above course-specific goals and learning objectives, this clerkship rotation also facilitates student progress in attaining the College Program Objectives</w:t>
      </w:r>
      <w:r w:rsidR="0013375E" w:rsidRPr="00C40B5D">
        <w:rPr>
          <w:rFonts w:ascii="Arial" w:hAnsi="Arial" w:cs="Arial"/>
          <w:spacing w:val="-2"/>
        </w:rPr>
        <w:t xml:space="preserve">. </w:t>
      </w:r>
      <w:r w:rsidR="00997621" w:rsidRPr="00C40B5D">
        <w:rPr>
          <w:rFonts w:ascii="Arial" w:hAnsi="Arial" w:cs="Arial"/>
          <w:spacing w:val="-2"/>
        </w:rPr>
        <w:t>Please refer to the complete list provided on the MSUCOM website (</w:t>
      </w:r>
      <w:hyperlink r:id="rId23" w:history="1">
        <w:r w:rsidR="00843721" w:rsidRPr="00C40B5D">
          <w:rPr>
            <w:rStyle w:val="Hyperlink"/>
            <w:rFonts w:ascii="Arial" w:hAnsi="Arial" w:cs="Arial"/>
            <w:spacing w:val="-2"/>
          </w:rPr>
          <w:t>https://com.msu.edu/</w:t>
        </w:r>
      </w:hyperlink>
      <w:r w:rsidR="00997621" w:rsidRPr="00C40B5D">
        <w:rPr>
          <w:rFonts w:ascii="Arial" w:hAnsi="Arial" w:cs="Arial"/>
          <w:spacing w:val="-2"/>
        </w:rPr>
        <w:t>)</w:t>
      </w:r>
      <w:r w:rsidR="00C51135" w:rsidRPr="00C40B5D">
        <w:rPr>
          <w:rFonts w:ascii="Arial" w:hAnsi="Arial" w:cs="Arial"/>
          <w:spacing w:val="-2"/>
        </w:rPr>
        <w:t xml:space="preserve"> and in the Student Handbook.</w:t>
      </w:r>
    </w:p>
    <w:p w14:paraId="0CC5AC51" w14:textId="77777777" w:rsidR="004A14A0" w:rsidRPr="00C40B5D" w:rsidRDefault="004A14A0" w:rsidP="000602B1">
      <w:pPr>
        <w:spacing w:after="0" w:line="276" w:lineRule="auto"/>
        <w:rPr>
          <w:rFonts w:ascii="Arial" w:hAnsi="Arial" w:cs="Arial"/>
        </w:rPr>
      </w:pPr>
    </w:p>
    <w:p w14:paraId="5A8591BE" w14:textId="6035D8A9" w:rsidR="006F2107" w:rsidRPr="00C40B5D" w:rsidRDefault="00395FF7" w:rsidP="000602B1">
      <w:pPr>
        <w:pStyle w:val="Heading1"/>
        <w:spacing w:before="0" w:after="0" w:line="276" w:lineRule="auto"/>
        <w:rPr>
          <w:rFonts w:ascii="Arial" w:hAnsi="Arial" w:cs="Arial"/>
        </w:rPr>
      </w:pPr>
      <w:bookmarkStart w:id="28" w:name="_Toc234912439"/>
      <w:r w:rsidRPr="00593906">
        <w:rPr>
          <w:rFonts w:ascii="Arial" w:hAnsi="Arial" w:cs="Arial"/>
        </w:rPr>
        <w:lastRenderedPageBreak/>
        <w:t>R</w:t>
      </w:r>
      <w:r w:rsidR="005A09E5" w:rsidRPr="00593906">
        <w:rPr>
          <w:rFonts w:ascii="Arial" w:hAnsi="Arial" w:cs="Arial"/>
        </w:rPr>
        <w:t>EFERENCES</w:t>
      </w:r>
      <w:bookmarkEnd w:id="28"/>
    </w:p>
    <w:p w14:paraId="2C0B26C0" w14:textId="20FCDB7D" w:rsidR="006F2107" w:rsidRPr="00C40B5D" w:rsidRDefault="005B4C18" w:rsidP="00702488">
      <w:pPr>
        <w:pStyle w:val="Heading2"/>
        <w:jc w:val="left"/>
        <w:rPr>
          <w:b/>
          <w:bCs/>
        </w:rPr>
      </w:pPr>
      <w:bookmarkStart w:id="29" w:name="_Toc234912440"/>
      <w:r w:rsidRPr="00165CD1">
        <w:t>REQUIRED STUDY RESOURCES</w:t>
      </w:r>
      <w:bookmarkEnd w:id="29"/>
    </w:p>
    <w:p w14:paraId="2196C2FA" w14:textId="77777777" w:rsidR="009A1109" w:rsidRPr="009A1109" w:rsidRDefault="009A1109" w:rsidP="00702488">
      <w:pPr>
        <w:spacing w:after="0"/>
        <w:jc w:val="left"/>
        <w:rPr>
          <w:rFonts w:ascii="Arial" w:hAnsi="Arial" w:cs="Arial"/>
          <w:b/>
          <w:bCs/>
        </w:rPr>
      </w:pPr>
    </w:p>
    <w:p w14:paraId="4B9E9912" w14:textId="79B64B10" w:rsidR="009A1109" w:rsidRPr="00165CD1" w:rsidRDefault="7943D736" w:rsidP="00702488">
      <w:pPr>
        <w:ind w:left="720"/>
        <w:jc w:val="left"/>
        <w:rPr>
          <w:rFonts w:ascii="Arial" w:hAnsi="Arial" w:cs="Arial"/>
        </w:rPr>
      </w:pPr>
      <w:bookmarkStart w:id="30" w:name="_Toc106630800"/>
      <w:r w:rsidRPr="00165CD1">
        <w:rPr>
          <w:rFonts w:ascii="Arial" w:hAnsi="Arial" w:cs="Arial"/>
        </w:rPr>
        <w:t xml:space="preserve">Desire 2 Learn (D2L): </w:t>
      </w:r>
      <w:bookmarkEnd w:id="30"/>
      <w:r w:rsidRPr="00165CD1">
        <w:rPr>
          <w:rFonts w:ascii="Arial" w:hAnsi="Arial" w:cs="Arial"/>
        </w:rPr>
        <w:t>Please find online content for this course in D2L (</w:t>
      </w:r>
      <w:hyperlink r:id="rId24" w:history="1">
        <w:r w:rsidRPr="00165CD1">
          <w:rPr>
            <w:rStyle w:val="Hyperlink"/>
            <w:rFonts w:ascii="Arial" w:hAnsi="Arial" w:cs="Arial"/>
            <w:color w:val="auto"/>
          </w:rPr>
          <w:t>https://d2l.msu.edu/</w:t>
        </w:r>
      </w:hyperlink>
      <w:r w:rsidRPr="00165CD1">
        <w:rPr>
          <w:rFonts w:ascii="Arial" w:hAnsi="Arial" w:cs="Arial"/>
        </w:rPr>
        <w:t>). Once logged in</w:t>
      </w:r>
      <w:r w:rsidR="0C1B4AB5" w:rsidRPr="00165CD1">
        <w:rPr>
          <w:rFonts w:ascii="Arial" w:hAnsi="Arial" w:cs="Arial"/>
        </w:rPr>
        <w:t xml:space="preserve"> with your MSU Net ID</w:t>
      </w:r>
      <w:r w:rsidRPr="00165CD1">
        <w:rPr>
          <w:rFonts w:ascii="Arial" w:hAnsi="Arial" w:cs="Arial"/>
        </w:rPr>
        <w:t xml:space="preserve">, your course </w:t>
      </w:r>
      <w:r w:rsidR="6854B9C4" w:rsidRPr="00165CD1">
        <w:rPr>
          <w:rFonts w:ascii="Arial" w:hAnsi="Arial" w:cs="Arial"/>
        </w:rPr>
        <w:t xml:space="preserve">will </w:t>
      </w:r>
      <w:r w:rsidRPr="00165CD1">
        <w:rPr>
          <w:rFonts w:ascii="Arial" w:hAnsi="Arial" w:cs="Arial"/>
        </w:rPr>
        <w:t xml:space="preserve">appear on the D2L landing page. </w:t>
      </w:r>
      <w:r w:rsidR="53A086CA" w:rsidRPr="00165CD1">
        <w:rPr>
          <w:rFonts w:ascii="Arial" w:hAnsi="Arial" w:cs="Arial"/>
        </w:rPr>
        <w:t xml:space="preserve">If you do not see your course on the landing page, search for the course with the following criteria, and </w:t>
      </w:r>
      <w:r w:rsidRPr="00165CD1">
        <w:rPr>
          <w:rFonts w:ascii="Arial" w:hAnsi="Arial" w:cs="Arial"/>
        </w:rPr>
        <w:t xml:space="preserve">pin </w:t>
      </w:r>
      <w:r w:rsidR="25C46649" w:rsidRPr="00165CD1">
        <w:rPr>
          <w:rFonts w:ascii="Arial" w:hAnsi="Arial" w:cs="Arial"/>
        </w:rPr>
        <w:t xml:space="preserve">it </w:t>
      </w:r>
      <w:r w:rsidRPr="00165CD1">
        <w:rPr>
          <w:rFonts w:ascii="Arial" w:hAnsi="Arial" w:cs="Arial"/>
        </w:rPr>
        <w:t>to your homepage</w:t>
      </w:r>
      <w:r w:rsidR="2EC77A40" w:rsidRPr="00165CD1">
        <w:rPr>
          <w:rFonts w:ascii="Arial" w:hAnsi="Arial" w:cs="Arial"/>
        </w:rPr>
        <w:t xml:space="preserve">: </w:t>
      </w:r>
      <w:r w:rsidR="00636FD1" w:rsidRPr="33D9FDD1">
        <w:rPr>
          <w:rFonts w:ascii="Arial" w:hAnsi="Arial" w:cs="Arial"/>
          <w:b/>
          <w:bCs/>
        </w:rPr>
        <w:t>Clinical Global Medicine</w:t>
      </w:r>
    </w:p>
    <w:p w14:paraId="1E6326ED" w14:textId="6DC4F326" w:rsidR="009A1109" w:rsidRDefault="009A1109" w:rsidP="00702488">
      <w:pPr>
        <w:ind w:left="720"/>
        <w:jc w:val="left"/>
        <w:rPr>
          <w:rFonts w:ascii="Arial" w:hAnsi="Arial" w:cs="Arial"/>
        </w:rPr>
      </w:pPr>
      <w:r w:rsidRPr="00165CD1">
        <w:rPr>
          <w:rFonts w:ascii="Arial" w:hAnsi="Arial" w:cs="Arial"/>
        </w:rPr>
        <w:t>If you encounter any issues accessing this D2L course, please email the CA (on the title page of this syllabus)</w:t>
      </w:r>
      <w:r w:rsidR="0013375E" w:rsidRPr="00165CD1">
        <w:rPr>
          <w:rFonts w:ascii="Arial" w:hAnsi="Arial" w:cs="Arial"/>
        </w:rPr>
        <w:t>.</w:t>
      </w:r>
      <w:r w:rsidR="0013375E">
        <w:rPr>
          <w:rFonts w:ascii="Arial" w:hAnsi="Arial" w:cs="Arial"/>
        </w:rPr>
        <w:t xml:space="preserve"> </w:t>
      </w:r>
      <w:r w:rsidR="00205932">
        <w:rPr>
          <w:rFonts w:ascii="Arial" w:hAnsi="Arial" w:cs="Arial"/>
        </w:rPr>
        <w:t xml:space="preserve">It is your responsibility to make sure you have access </w:t>
      </w:r>
      <w:r w:rsidR="00593906">
        <w:rPr>
          <w:rFonts w:ascii="Arial" w:hAnsi="Arial" w:cs="Arial"/>
        </w:rPr>
        <w:t>t</w:t>
      </w:r>
      <w:r w:rsidR="00205932">
        <w:rPr>
          <w:rFonts w:ascii="Arial" w:hAnsi="Arial" w:cs="Arial"/>
        </w:rPr>
        <w:t xml:space="preserve">o the course D2L page on the first day of the course. </w:t>
      </w:r>
    </w:p>
    <w:p w14:paraId="5CA283F8" w14:textId="77777777" w:rsidR="002755F4" w:rsidRPr="00C40B5D" w:rsidRDefault="002755F4" w:rsidP="00702488">
      <w:pPr>
        <w:spacing w:after="0" w:line="276" w:lineRule="auto"/>
        <w:ind w:left="360" w:firstLine="360"/>
        <w:jc w:val="left"/>
        <w:rPr>
          <w:rFonts w:ascii="Arial" w:eastAsia="Arial" w:hAnsi="Arial" w:cs="Arial"/>
        </w:rPr>
      </w:pPr>
      <w:r w:rsidRPr="006D2D9E">
        <w:rPr>
          <w:rFonts w:ascii="Arial" w:eastAsia="Arial" w:hAnsi="Arial" w:cs="Arial"/>
        </w:rPr>
        <w:t>Student D2L email addresses must be forwarded to your MSU email account.</w:t>
      </w:r>
    </w:p>
    <w:p w14:paraId="24682D4D" w14:textId="77777777" w:rsidR="009A1109" w:rsidRDefault="009A1109" w:rsidP="00702488">
      <w:pPr>
        <w:spacing w:after="0"/>
        <w:ind w:left="720"/>
        <w:jc w:val="left"/>
        <w:rPr>
          <w:rFonts w:ascii="Arial" w:hAnsi="Arial" w:cs="Arial"/>
        </w:rPr>
      </w:pPr>
    </w:p>
    <w:p w14:paraId="7E5E2CED" w14:textId="52435F50" w:rsidR="008350DA" w:rsidRPr="00C40B5D" w:rsidRDefault="005B4C18" w:rsidP="00702488">
      <w:pPr>
        <w:pStyle w:val="Heading2"/>
        <w:jc w:val="left"/>
        <w:rPr>
          <w:b/>
          <w:bCs/>
        </w:rPr>
      </w:pPr>
      <w:bookmarkStart w:id="31" w:name="_Toc234912441"/>
      <w:r w:rsidRPr="00C40B5D">
        <w:t>SUGGESTED STUDY RESOURCES</w:t>
      </w:r>
      <w:bookmarkEnd w:id="31"/>
    </w:p>
    <w:p w14:paraId="0DA8A430" w14:textId="55B9F894" w:rsidR="002A6615" w:rsidRPr="00C40B5D" w:rsidRDefault="002A6615" w:rsidP="00702488">
      <w:pPr>
        <w:spacing w:after="0" w:line="276" w:lineRule="auto"/>
        <w:ind w:left="360"/>
        <w:jc w:val="left"/>
        <w:rPr>
          <w:rFonts w:ascii="Arial" w:hAnsi="Arial" w:cs="Arial"/>
        </w:rPr>
      </w:pPr>
    </w:p>
    <w:p w14:paraId="53B681B4" w14:textId="074B68BD" w:rsidR="00D52AA3" w:rsidRPr="00C40B5D" w:rsidRDefault="00DD4FC2" w:rsidP="00702488">
      <w:pPr>
        <w:pStyle w:val="Heading3"/>
        <w:jc w:val="left"/>
      </w:pPr>
      <w:bookmarkStart w:id="32" w:name="_Toc234912442"/>
      <w:r w:rsidRPr="00C40B5D">
        <w:t>Recommended Texts</w:t>
      </w:r>
      <w:bookmarkEnd w:id="32"/>
    </w:p>
    <w:p w14:paraId="6D897DC0" w14:textId="59567924" w:rsidR="00A52DCE" w:rsidRPr="00FA77A9" w:rsidRDefault="003321BC" w:rsidP="00FA77A9">
      <w:pPr>
        <w:spacing w:line="276" w:lineRule="auto"/>
        <w:ind w:left="720"/>
        <w:jc w:val="left"/>
        <w:rPr>
          <w:rFonts w:ascii="Calibri" w:eastAsia="Calibri" w:hAnsi="Calibri" w:cs="Calibri"/>
        </w:rPr>
      </w:pPr>
      <w:r w:rsidRPr="33D9FDD1">
        <w:rPr>
          <w:rFonts w:ascii="Arial" w:eastAsia="Arial" w:hAnsi="Arial" w:cs="Arial"/>
          <w:color w:val="000000" w:themeColor="text1"/>
        </w:rPr>
        <w:t>There is no assigned textbook. Reading assignments are under the purview of the preceptor.</w:t>
      </w:r>
    </w:p>
    <w:p w14:paraId="6DF8CB0A" w14:textId="7C923265" w:rsidR="00E059DD" w:rsidRPr="00C40B5D" w:rsidRDefault="00E059DD" w:rsidP="00702488">
      <w:pPr>
        <w:tabs>
          <w:tab w:val="left" w:pos="360"/>
        </w:tabs>
        <w:spacing w:after="0" w:line="276" w:lineRule="auto"/>
        <w:ind w:left="360"/>
        <w:jc w:val="left"/>
        <w:rPr>
          <w:rFonts w:ascii="Arial" w:hAnsi="Arial" w:cs="Arial"/>
          <w:sz w:val="24"/>
        </w:rPr>
      </w:pPr>
    </w:p>
    <w:p w14:paraId="5C964C3F" w14:textId="053E008C" w:rsidR="54F48B3F" w:rsidRPr="00C40B5D" w:rsidRDefault="00A50CB0" w:rsidP="00702488">
      <w:pPr>
        <w:pStyle w:val="Heading2"/>
        <w:jc w:val="left"/>
        <w:rPr>
          <w:b/>
          <w:bCs/>
        </w:rPr>
      </w:pPr>
      <w:bookmarkStart w:id="33" w:name="_Toc234912443"/>
      <w:r w:rsidRPr="00C40B5D">
        <w:t>WEEKLY READINGS/OBJECTIVES/ASSIGNMENTS</w:t>
      </w:r>
      <w:bookmarkEnd w:id="33"/>
    </w:p>
    <w:p w14:paraId="174C56A5" w14:textId="5644E426" w:rsidR="00746A6C" w:rsidRPr="0096538A" w:rsidRDefault="009B6032" w:rsidP="0096538A">
      <w:pPr>
        <w:pStyle w:val="paragraph"/>
        <w:spacing w:before="0" w:beforeAutospacing="0" w:after="0" w:afterAutospacing="0"/>
        <w:ind w:firstLine="720"/>
        <w:textAlignment w:val="baseline"/>
        <w:rPr>
          <w:rFonts w:ascii="Segoe UI" w:hAnsi="Segoe UI" w:cs="Segoe UI"/>
          <w:caps/>
          <w:sz w:val="18"/>
          <w:szCs w:val="18"/>
        </w:rPr>
      </w:pPr>
      <w:r>
        <w:rPr>
          <w:rStyle w:val="normaltextrun"/>
          <w:rFonts w:ascii="Arial" w:hAnsi="Arial" w:cs="Arial"/>
          <w:caps/>
          <w:u w:val="single"/>
        </w:rPr>
        <w:t>MID ROTATION FEEDBACK FORM</w:t>
      </w:r>
      <w:r>
        <w:rPr>
          <w:rStyle w:val="eop"/>
          <w:rFonts w:ascii="Arial" w:hAnsi="Arial" w:cs="Arial"/>
          <w:caps/>
        </w:rPr>
        <w:t> </w:t>
      </w:r>
    </w:p>
    <w:p w14:paraId="4F7DF4A4" w14:textId="4566761E" w:rsidR="00746A6C" w:rsidRDefault="00746A6C" w:rsidP="00702488">
      <w:pPr>
        <w:ind w:left="720"/>
        <w:jc w:val="left"/>
        <w:rPr>
          <w:rFonts w:ascii="Arial" w:hAnsi="Arial" w:cs="Arial"/>
        </w:rPr>
      </w:pPr>
      <w:r>
        <w:rPr>
          <w:rFonts w:ascii="Arial" w:hAnsi="Arial" w:cs="Arial"/>
        </w:rPr>
        <w:t xml:space="preserve">This form is required for this rotation, including both </w:t>
      </w:r>
      <w:r w:rsidR="00F42162">
        <w:rPr>
          <w:rFonts w:ascii="Arial" w:hAnsi="Arial" w:cs="Arial"/>
        </w:rPr>
        <w:t>four</w:t>
      </w:r>
      <w:r w:rsidR="00B1740A">
        <w:rPr>
          <w:rFonts w:ascii="Arial" w:hAnsi="Arial" w:cs="Arial"/>
        </w:rPr>
        <w:t xml:space="preserve">- and </w:t>
      </w:r>
      <w:r w:rsidR="00F42162">
        <w:rPr>
          <w:rFonts w:ascii="Arial" w:hAnsi="Arial" w:cs="Arial"/>
        </w:rPr>
        <w:t>six</w:t>
      </w:r>
      <w:r w:rsidR="00B1740A">
        <w:rPr>
          <w:rFonts w:ascii="Arial" w:hAnsi="Arial" w:cs="Arial"/>
        </w:rPr>
        <w:t>-week</w:t>
      </w:r>
      <w:r>
        <w:rPr>
          <w:rFonts w:ascii="Arial" w:hAnsi="Arial" w:cs="Arial"/>
        </w:rPr>
        <w:t xml:space="preserve"> </w:t>
      </w:r>
      <w:r w:rsidR="009709A8">
        <w:rPr>
          <w:rFonts w:ascii="Arial" w:hAnsi="Arial" w:cs="Arial"/>
        </w:rPr>
        <w:t>rotations</w:t>
      </w:r>
      <w:r>
        <w:rPr>
          <w:rFonts w:ascii="Arial" w:hAnsi="Arial" w:cs="Arial"/>
        </w:rPr>
        <w:t>.</w:t>
      </w:r>
    </w:p>
    <w:p w14:paraId="237C2EB8" w14:textId="021B0D07" w:rsidR="26910FCD" w:rsidRDefault="009B6032" w:rsidP="00702488">
      <w:pPr>
        <w:ind w:left="720"/>
        <w:jc w:val="left"/>
        <w:rPr>
          <w:rFonts w:ascii="Arial" w:hAnsi="Arial" w:cs="Arial"/>
        </w:rPr>
      </w:pPr>
      <w:r w:rsidRPr="00156337">
        <w:rPr>
          <w:rFonts w:ascii="Arial" w:hAnsi="Arial" w:cs="Arial"/>
        </w:rPr>
        <w:t>Four-week Rotation: This will need to be completed by the Attending or Resident at the end of week two of the rotation. It should be dated no later than the 3</w:t>
      </w:r>
      <w:r w:rsidRPr="00156337">
        <w:rPr>
          <w:rFonts w:ascii="Arial" w:hAnsi="Arial" w:cs="Arial"/>
          <w:vertAlign w:val="superscript"/>
        </w:rPr>
        <w:t>rd</w:t>
      </w:r>
      <w:r w:rsidRPr="00156337">
        <w:rPr>
          <w:rFonts w:ascii="Arial" w:hAnsi="Arial" w:cs="Arial"/>
        </w:rPr>
        <w:t xml:space="preserve"> Wednesday of the rotation. Students must upload the form to a D2L drop box by 11:59pm on </w:t>
      </w:r>
      <w:r>
        <w:rPr>
          <w:rFonts w:ascii="Arial" w:hAnsi="Arial" w:cs="Arial"/>
        </w:rPr>
        <w:t>third Sunday</w:t>
      </w:r>
      <w:r w:rsidRPr="00156337">
        <w:rPr>
          <w:rFonts w:ascii="Arial" w:hAnsi="Arial" w:cs="Arial"/>
        </w:rPr>
        <w:t xml:space="preserve"> of the clerkship to be eligible to obtain a Pass in the rotation.</w:t>
      </w:r>
    </w:p>
    <w:p w14:paraId="01893FFD" w14:textId="1868298D" w:rsidR="004C5D66" w:rsidRPr="00830D11" w:rsidRDefault="00F42162" w:rsidP="00830D11">
      <w:pPr>
        <w:ind w:left="720"/>
        <w:jc w:val="left"/>
        <w:rPr>
          <w:rFonts w:ascii="Arial" w:hAnsi="Arial" w:cs="Arial"/>
        </w:rPr>
      </w:pPr>
      <w:r>
        <w:rPr>
          <w:rFonts w:ascii="Arial" w:hAnsi="Arial" w:cs="Arial"/>
        </w:rPr>
        <w:t>S</w:t>
      </w:r>
      <w:r w:rsidR="00AF41B9">
        <w:rPr>
          <w:rFonts w:ascii="Arial" w:hAnsi="Arial" w:cs="Arial"/>
        </w:rPr>
        <w:t>ix</w:t>
      </w:r>
      <w:r w:rsidRPr="00156337">
        <w:rPr>
          <w:rFonts w:ascii="Arial" w:hAnsi="Arial" w:cs="Arial"/>
        </w:rPr>
        <w:t xml:space="preserve">-week Rotation: This will need to be completed by the Attending or Resident at the end of week </w:t>
      </w:r>
      <w:r w:rsidR="000D78D9">
        <w:rPr>
          <w:rFonts w:ascii="Arial" w:hAnsi="Arial" w:cs="Arial"/>
        </w:rPr>
        <w:t>three</w:t>
      </w:r>
      <w:r w:rsidRPr="00156337">
        <w:rPr>
          <w:rFonts w:ascii="Arial" w:hAnsi="Arial" w:cs="Arial"/>
        </w:rPr>
        <w:t xml:space="preserve"> of the rotation. It should be dated no later than the </w:t>
      </w:r>
      <w:r w:rsidR="009D65AE">
        <w:rPr>
          <w:rFonts w:ascii="Arial" w:hAnsi="Arial" w:cs="Arial"/>
        </w:rPr>
        <w:t>4th</w:t>
      </w:r>
      <w:r w:rsidRPr="00156337">
        <w:rPr>
          <w:rFonts w:ascii="Arial" w:hAnsi="Arial" w:cs="Arial"/>
        </w:rPr>
        <w:t xml:space="preserve"> Wednesday of the rotation. Students must upload the form to a D2L drop box by 11:59pm on </w:t>
      </w:r>
      <w:r w:rsidR="00623CBB">
        <w:rPr>
          <w:rFonts w:ascii="Arial" w:hAnsi="Arial" w:cs="Arial"/>
        </w:rPr>
        <w:t xml:space="preserve">the </w:t>
      </w:r>
      <w:r w:rsidR="00AC557F">
        <w:rPr>
          <w:rFonts w:ascii="Arial" w:hAnsi="Arial" w:cs="Arial"/>
        </w:rPr>
        <w:t>fourth</w:t>
      </w:r>
      <w:r>
        <w:rPr>
          <w:rFonts w:ascii="Arial" w:hAnsi="Arial" w:cs="Arial"/>
        </w:rPr>
        <w:t xml:space="preserve"> Sunday</w:t>
      </w:r>
      <w:r w:rsidRPr="00156337">
        <w:rPr>
          <w:rFonts w:ascii="Arial" w:hAnsi="Arial" w:cs="Arial"/>
        </w:rPr>
        <w:t xml:space="preserve"> of the clerkship to be eligible to obtain a Pass in the rotation.</w:t>
      </w:r>
    </w:p>
    <w:p w14:paraId="67AE0A44" w14:textId="1555931D" w:rsidR="00A272EE" w:rsidRPr="00A272EE" w:rsidRDefault="00A272EE" w:rsidP="00A272EE">
      <w:pPr>
        <w:pStyle w:val="Default"/>
        <w:ind w:left="720"/>
        <w:rPr>
          <w:rFonts w:ascii="Arial" w:eastAsia="Arial" w:hAnsi="Arial" w:cs="Arial"/>
          <w:color w:val="000000" w:themeColor="text1"/>
          <w:sz w:val="22"/>
          <w:szCs w:val="22"/>
          <w:u w:val="single"/>
        </w:rPr>
      </w:pPr>
      <w:r w:rsidRPr="00A272EE">
        <w:rPr>
          <w:rFonts w:ascii="Arial" w:hAnsi="Arial" w:cs="Arial"/>
          <w:u w:val="single"/>
        </w:rPr>
        <w:t>ASSIGNMENTS</w:t>
      </w:r>
    </w:p>
    <w:p w14:paraId="2F2E79B1" w14:textId="7842B954" w:rsidR="007C4B8A" w:rsidRPr="00D56771" w:rsidRDefault="007C4B8A" w:rsidP="0096538A">
      <w:pPr>
        <w:pStyle w:val="Default"/>
        <w:ind w:left="720"/>
        <w:rPr>
          <w:rFonts w:ascii="Arial" w:eastAsia="Arial" w:hAnsi="Arial" w:cs="Arial"/>
          <w:color w:val="000000" w:themeColor="text1"/>
          <w:sz w:val="22"/>
          <w:szCs w:val="22"/>
        </w:rPr>
      </w:pPr>
      <w:r w:rsidRPr="00D56771">
        <w:rPr>
          <w:rFonts w:ascii="Arial" w:eastAsia="Arial" w:hAnsi="Arial" w:cs="Arial"/>
          <w:color w:val="000000" w:themeColor="text1"/>
          <w:sz w:val="22"/>
          <w:szCs w:val="22"/>
        </w:rPr>
        <w:t>Submit a reflective essay/blog post prior to departure, minimum of one page</w:t>
      </w:r>
      <w:r w:rsidR="00883571" w:rsidRPr="00D56771">
        <w:rPr>
          <w:rFonts w:ascii="Arial" w:eastAsia="Arial" w:hAnsi="Arial" w:cs="Arial"/>
          <w:color w:val="000000" w:themeColor="text1"/>
          <w:sz w:val="22"/>
          <w:szCs w:val="22"/>
        </w:rPr>
        <w:t xml:space="preserve"> (</w:t>
      </w:r>
      <w:r w:rsidR="00625A97" w:rsidRPr="00D56771">
        <w:rPr>
          <w:rFonts w:ascii="Arial" w:eastAsia="Arial" w:hAnsi="Arial" w:cs="Arial"/>
          <w:color w:val="000000" w:themeColor="text1"/>
          <w:sz w:val="22"/>
          <w:szCs w:val="22"/>
        </w:rPr>
        <w:t>this assignment is also shown in the list of Prerequisites</w:t>
      </w:r>
      <w:r w:rsidR="00883571" w:rsidRPr="00D56771">
        <w:rPr>
          <w:rFonts w:ascii="Arial" w:eastAsia="Arial" w:hAnsi="Arial" w:cs="Arial"/>
          <w:color w:val="000000" w:themeColor="text1"/>
          <w:sz w:val="22"/>
          <w:szCs w:val="22"/>
        </w:rPr>
        <w:t>).</w:t>
      </w:r>
      <w:r w:rsidR="00A40418">
        <w:rPr>
          <w:rFonts w:ascii="Arial" w:eastAsia="Arial" w:hAnsi="Arial" w:cs="Arial"/>
          <w:color w:val="000000" w:themeColor="text1"/>
          <w:sz w:val="22"/>
          <w:szCs w:val="22"/>
        </w:rPr>
        <w:t xml:space="preserve"> AI use </w:t>
      </w:r>
      <w:r w:rsidR="00830D11">
        <w:rPr>
          <w:rFonts w:ascii="Arial" w:eastAsia="Arial" w:hAnsi="Arial" w:cs="Arial"/>
          <w:color w:val="000000" w:themeColor="text1"/>
          <w:sz w:val="22"/>
          <w:szCs w:val="22"/>
        </w:rPr>
        <w:t>is not</w:t>
      </w:r>
      <w:r w:rsidR="00A40418">
        <w:rPr>
          <w:rFonts w:ascii="Arial" w:eastAsia="Arial" w:hAnsi="Arial" w:cs="Arial"/>
          <w:color w:val="000000" w:themeColor="text1"/>
          <w:sz w:val="22"/>
          <w:szCs w:val="22"/>
        </w:rPr>
        <w:t xml:space="preserve"> permitted.</w:t>
      </w:r>
    </w:p>
    <w:p w14:paraId="2D0D5A90" w14:textId="77777777" w:rsidR="007C4B8A" w:rsidRPr="00D56771" w:rsidRDefault="007C4B8A" w:rsidP="0096538A">
      <w:pPr>
        <w:pStyle w:val="Default"/>
        <w:ind w:left="720"/>
        <w:rPr>
          <w:rFonts w:ascii="Arial" w:eastAsia="Arial" w:hAnsi="Arial" w:cs="Arial"/>
          <w:color w:val="000000" w:themeColor="text1"/>
          <w:sz w:val="22"/>
          <w:szCs w:val="22"/>
        </w:rPr>
      </w:pPr>
    </w:p>
    <w:p w14:paraId="68D6897A" w14:textId="21C9FF8F" w:rsidR="00F42162" w:rsidRPr="0096538A" w:rsidRDefault="004C5D66" w:rsidP="0096538A">
      <w:pPr>
        <w:pStyle w:val="Default"/>
        <w:ind w:left="720"/>
        <w:rPr>
          <w:rFonts w:ascii="Calibri" w:eastAsia="Calibri" w:hAnsi="Calibri" w:cs="Calibri"/>
          <w:sz w:val="22"/>
          <w:szCs w:val="22"/>
        </w:rPr>
      </w:pPr>
      <w:r w:rsidRPr="33D9FDD1">
        <w:rPr>
          <w:rFonts w:ascii="Arial" w:eastAsia="Arial" w:hAnsi="Arial" w:cs="Arial"/>
          <w:color w:val="000000" w:themeColor="text1"/>
          <w:sz w:val="22"/>
          <w:szCs w:val="22"/>
        </w:rPr>
        <w:t>Post Rotation Reflective Essay: minimum two pages, double spaced, 12-point font, with your name, title of rotation, and service to which you were assigned</w:t>
      </w:r>
      <w:r w:rsidR="00A40418">
        <w:rPr>
          <w:rFonts w:ascii="Arial" w:eastAsia="Arial" w:hAnsi="Arial" w:cs="Arial"/>
          <w:color w:val="000000" w:themeColor="text1"/>
          <w:sz w:val="22"/>
          <w:szCs w:val="22"/>
        </w:rPr>
        <w:t xml:space="preserve"> (AI use not permitted)</w:t>
      </w:r>
      <w:r w:rsidRPr="33D9FDD1">
        <w:rPr>
          <w:rFonts w:ascii="Arial" w:eastAsia="Arial" w:hAnsi="Arial" w:cs="Arial"/>
          <w:color w:val="000000" w:themeColor="text1"/>
          <w:sz w:val="22"/>
          <w:szCs w:val="22"/>
        </w:rPr>
        <w:t>.</w:t>
      </w:r>
    </w:p>
    <w:p w14:paraId="02300164" w14:textId="4E9443BF" w:rsidR="26910FCD" w:rsidRPr="00C40B5D" w:rsidRDefault="26910FCD" w:rsidP="00702488">
      <w:pPr>
        <w:tabs>
          <w:tab w:val="left" w:pos="360"/>
        </w:tabs>
        <w:spacing w:after="0" w:line="276" w:lineRule="auto"/>
        <w:ind w:left="720"/>
        <w:jc w:val="left"/>
        <w:rPr>
          <w:rFonts w:ascii="Arial" w:hAnsi="Arial" w:cs="Arial"/>
          <w:sz w:val="24"/>
          <w:szCs w:val="24"/>
        </w:rPr>
      </w:pPr>
    </w:p>
    <w:p w14:paraId="25139E78" w14:textId="7CB05046" w:rsidR="0075066D" w:rsidRPr="0096296A" w:rsidRDefault="007A56BC" w:rsidP="00702488">
      <w:pPr>
        <w:pStyle w:val="Heading2"/>
        <w:jc w:val="left"/>
        <w:rPr>
          <w:b/>
          <w:bCs/>
        </w:rPr>
      </w:pPr>
      <w:bookmarkStart w:id="34" w:name="_Toc43478267"/>
      <w:bookmarkStart w:id="35" w:name="_Toc234912444"/>
      <w:r w:rsidRPr="0096296A">
        <w:t>ROTATION EVALUATIONS</w:t>
      </w:r>
      <w:bookmarkEnd w:id="34"/>
      <w:bookmarkEnd w:id="35"/>
    </w:p>
    <w:p w14:paraId="335463DF" w14:textId="77777777" w:rsidR="001B337E" w:rsidRDefault="008C517A" w:rsidP="00702488">
      <w:pPr>
        <w:pStyle w:val="Heading3"/>
        <w:jc w:val="left"/>
        <w:rPr>
          <w:u w:val="none"/>
        </w:rPr>
      </w:pPr>
      <w:bookmarkStart w:id="36" w:name="_Toc74395553"/>
      <w:bookmarkStart w:id="37" w:name="_Toc74478880"/>
      <w:bookmarkStart w:id="38" w:name="_Toc74542087"/>
      <w:bookmarkStart w:id="39" w:name="_Toc234912445"/>
      <w:r w:rsidRPr="0096296A">
        <w:t>Attending Evaluation of Student</w:t>
      </w:r>
      <w:bookmarkEnd w:id="36"/>
      <w:bookmarkEnd w:id="37"/>
      <w:bookmarkEnd w:id="38"/>
      <w:bookmarkEnd w:id="39"/>
      <w:r w:rsidR="00275498">
        <w:rPr>
          <w:u w:val="none"/>
        </w:rPr>
        <w:t xml:space="preserve"> </w:t>
      </w:r>
    </w:p>
    <w:p w14:paraId="55597914" w14:textId="314DD9AC" w:rsidR="008B0DA1" w:rsidRPr="00165CD1" w:rsidRDefault="008B0DA1" w:rsidP="00702488">
      <w:pPr>
        <w:ind w:left="720"/>
        <w:jc w:val="left"/>
        <w:rPr>
          <w:rFonts w:ascii="Arial" w:hAnsi="Arial" w:cs="Arial"/>
          <w:color w:val="242424"/>
          <w:shd w:val="clear" w:color="auto" w:fill="FFFFFF"/>
        </w:rPr>
      </w:pPr>
      <w:r w:rsidRPr="00165CD1">
        <w:rPr>
          <w:rFonts w:ascii="Arial" w:hAnsi="Arial" w:cs="Arial"/>
          <w:color w:val="242424"/>
          <w:shd w:val="clear" w:color="auto" w:fill="FFFFFF"/>
        </w:rPr>
        <w:t>Attending Evaluation of the Student is completed electronically via Medtrics by the supervisor designated within the Medtrics rotation description. To initiate this evaluation, each student must select their attending physician as directed within the rotation description in Medtrics</w:t>
      </w:r>
      <w:r w:rsidR="0013375E" w:rsidRPr="00165CD1">
        <w:rPr>
          <w:rFonts w:ascii="Arial" w:hAnsi="Arial" w:cs="Arial"/>
          <w:color w:val="242424"/>
          <w:shd w:val="clear" w:color="auto" w:fill="FFFFFF"/>
        </w:rPr>
        <w:t xml:space="preserve">. </w:t>
      </w:r>
      <w:r w:rsidRPr="00165CD1">
        <w:rPr>
          <w:rFonts w:ascii="Arial" w:hAnsi="Arial" w:cs="Arial"/>
          <w:color w:val="242424"/>
          <w:shd w:val="clear" w:color="auto" w:fill="FFFFFF"/>
        </w:rPr>
        <w:t xml:space="preserve">Students will receive an email from Medtrics to select the attending 7 days prior to the end of the rotation. Should your rotation lack a rotation </w:t>
      </w:r>
      <w:r w:rsidRPr="00165CD1">
        <w:rPr>
          <w:rFonts w:ascii="Arial" w:hAnsi="Arial" w:cs="Arial"/>
          <w:color w:val="242424"/>
          <w:shd w:val="clear" w:color="auto" w:fill="FFFFFF"/>
        </w:rPr>
        <w:lastRenderedPageBreak/>
        <w:t>description or if you have any questions, please contact</w:t>
      </w:r>
      <w:r w:rsidR="002876A8">
        <w:rPr>
          <w:rFonts w:ascii="Arial" w:hAnsi="Arial" w:cs="Arial"/>
          <w:color w:val="242424"/>
          <w:shd w:val="clear" w:color="auto" w:fill="FFFFFF"/>
        </w:rPr>
        <w:t xml:space="preserve"> </w:t>
      </w:r>
      <w:hyperlink r:id="rId25" w:history="1">
        <w:r w:rsidR="002876A8" w:rsidRPr="00701743">
          <w:rPr>
            <w:rStyle w:val="Hyperlink"/>
            <w:rFonts w:ascii="Arial" w:hAnsi="Arial" w:cs="Arial"/>
            <w:shd w:val="clear" w:color="auto" w:fill="FFFFFF"/>
          </w:rPr>
          <w:t>COM.Clerkship@msu.edu</w:t>
        </w:r>
      </w:hyperlink>
      <w:r w:rsidR="00835A79">
        <w:rPr>
          <w:rFonts w:ascii="Arial" w:hAnsi="Arial" w:cs="Arial"/>
          <w:color w:val="242424"/>
          <w:shd w:val="clear" w:color="auto" w:fill="FFFFFF"/>
        </w:rPr>
        <w:t xml:space="preserve">. </w:t>
      </w:r>
      <w:r w:rsidRPr="00165CD1">
        <w:rPr>
          <w:rFonts w:ascii="Arial" w:hAnsi="Arial" w:cs="Arial"/>
          <w:color w:val="242424"/>
          <w:shd w:val="clear" w:color="auto" w:fill="FFFFFF"/>
        </w:rPr>
        <w:t xml:space="preserve">Upon selecting the attending physician directed within the Medtrics rotation description, the attending physician will receive an automated email link connecting them to their assigned Attending Evaluation within Medtrics. </w:t>
      </w:r>
    </w:p>
    <w:p w14:paraId="6486DF43" w14:textId="77777777" w:rsidR="008B0DA1" w:rsidRPr="00165CD1" w:rsidRDefault="008B0DA1" w:rsidP="00702488">
      <w:pPr>
        <w:ind w:left="720"/>
        <w:jc w:val="left"/>
        <w:rPr>
          <w:rFonts w:ascii="Arial" w:hAnsi="Arial" w:cs="Arial"/>
        </w:rPr>
      </w:pPr>
      <w:r w:rsidRPr="00165CD1">
        <w:rPr>
          <w:rFonts w:ascii="Arial" w:hAnsi="Arial" w:cs="Arial"/>
          <w:color w:val="242424"/>
          <w:shd w:val="clear" w:color="auto" w:fill="FFFFFF"/>
        </w:rPr>
        <w:t>Attendings will be able to electronically access and submit the Attending Evaluation of the Student.</w:t>
      </w:r>
      <w:r w:rsidRPr="00165CD1">
        <w:rPr>
          <w:rFonts w:ascii="Segoe UI" w:hAnsi="Segoe UI" w:cs="Segoe UI"/>
          <w:color w:val="242424"/>
          <w:sz w:val="21"/>
          <w:szCs w:val="21"/>
          <w:shd w:val="clear" w:color="auto" w:fill="FFFFFF"/>
        </w:rPr>
        <w:t xml:space="preserve"> </w:t>
      </w:r>
      <w:r w:rsidRPr="00165CD1">
        <w:rPr>
          <w:rFonts w:ascii="Arial" w:hAnsi="Arial" w:cs="Arial"/>
        </w:rPr>
        <w:t>Attendings will access the electronic form within Medtrics by selecting the email link on a smart device. No login (username/password) will be required for attendings to access their pending evaluation(s) assigned to them. After the electronic form has been submitted by their attending, students can review the Attending Evaluation of the Student that were completed by visiting the ‘Evaluations’ module (in the ‘About Me’ tab) of their Medtrics profiles.</w:t>
      </w:r>
    </w:p>
    <w:p w14:paraId="3BF80809" w14:textId="67C28D65" w:rsidR="008B0DA1" w:rsidRPr="00165CD1" w:rsidRDefault="008B0DA1" w:rsidP="00702488">
      <w:pPr>
        <w:autoSpaceDE w:val="0"/>
        <w:autoSpaceDN w:val="0"/>
        <w:spacing w:line="276" w:lineRule="auto"/>
        <w:ind w:left="720"/>
        <w:jc w:val="left"/>
        <w:rPr>
          <w:rFonts w:ascii="Arial" w:hAnsi="Arial" w:cs="Arial"/>
        </w:rPr>
      </w:pPr>
      <w:r w:rsidRPr="00165CD1">
        <w:rPr>
          <w:rFonts w:ascii="Arial" w:hAnsi="Arial" w:cs="Arial"/>
        </w:rPr>
        <w:t>Students are encouraged to seek formative/verbal feedback on their performance at least weekly</w:t>
      </w:r>
      <w:r w:rsidR="0013375E" w:rsidRPr="00165CD1">
        <w:rPr>
          <w:rFonts w:ascii="Arial" w:hAnsi="Arial" w:cs="Arial"/>
        </w:rPr>
        <w:t xml:space="preserve">. </w:t>
      </w:r>
      <w:r w:rsidRPr="00165CD1">
        <w:rPr>
          <w:rFonts w:ascii="Arial" w:hAnsi="Arial" w:cs="Arial"/>
        </w:rPr>
        <w:t>Students are also encouraged to discuss the Attending Evaluation of the Student with the supervisor completing the evaluation.</w:t>
      </w:r>
    </w:p>
    <w:p w14:paraId="3610173E" w14:textId="6EA59B0B" w:rsidR="008B0DA1" w:rsidRPr="00165CD1" w:rsidRDefault="008B0DA1" w:rsidP="00702488">
      <w:pPr>
        <w:autoSpaceDE w:val="0"/>
        <w:autoSpaceDN w:val="0"/>
        <w:spacing w:line="276" w:lineRule="auto"/>
        <w:ind w:left="720"/>
        <w:jc w:val="left"/>
        <w:rPr>
          <w:rFonts w:ascii="Arial" w:hAnsi="Arial" w:cs="Arial"/>
        </w:rPr>
      </w:pPr>
      <w:r w:rsidRPr="00165CD1">
        <w:rPr>
          <w:rFonts w:ascii="Arial" w:hAnsi="Arial" w:cs="Arial"/>
        </w:rPr>
        <w:t xml:space="preserve">Any evidence of tampering or modification while in the possession of the student will be considered “unprofessional behavior” and will be referred to the Committee on Student Evaluation (COSE). </w:t>
      </w:r>
    </w:p>
    <w:p w14:paraId="6E0747E4" w14:textId="77777777" w:rsidR="008C517A" w:rsidRPr="00C40B5D" w:rsidRDefault="008C517A" w:rsidP="00702488">
      <w:pPr>
        <w:spacing w:after="0" w:line="276" w:lineRule="auto"/>
        <w:ind w:left="720"/>
        <w:jc w:val="left"/>
        <w:rPr>
          <w:rFonts w:ascii="Arial" w:hAnsi="Arial" w:cs="Arial"/>
        </w:rPr>
      </w:pPr>
    </w:p>
    <w:p w14:paraId="285DDDE8" w14:textId="77777777" w:rsidR="008C517A" w:rsidRPr="00C40B5D" w:rsidRDefault="008C517A" w:rsidP="00702488">
      <w:pPr>
        <w:pStyle w:val="Heading3"/>
        <w:jc w:val="left"/>
      </w:pPr>
      <w:bookmarkStart w:id="40" w:name="_Toc74395554"/>
      <w:bookmarkStart w:id="41" w:name="_Toc74478881"/>
      <w:bookmarkStart w:id="42" w:name="_Toc74542088"/>
      <w:bookmarkStart w:id="43" w:name="_Toc234912446"/>
      <w:r w:rsidRPr="0096296A">
        <w:t>Student Evaluation of Clerkship Rotation</w:t>
      </w:r>
      <w:bookmarkEnd w:id="40"/>
      <w:bookmarkEnd w:id="41"/>
      <w:bookmarkEnd w:id="42"/>
      <w:bookmarkEnd w:id="43"/>
    </w:p>
    <w:p w14:paraId="3416CC4C" w14:textId="585F7AB5" w:rsidR="008C517A" w:rsidRPr="00C64213" w:rsidRDefault="00C64213" w:rsidP="00702488">
      <w:pPr>
        <w:autoSpaceDE w:val="0"/>
        <w:autoSpaceDN w:val="0"/>
        <w:adjustRightInd w:val="0"/>
        <w:spacing w:after="0" w:line="276" w:lineRule="auto"/>
        <w:ind w:left="720" w:right="36"/>
        <w:jc w:val="left"/>
        <w:rPr>
          <w:rFonts w:ascii="Arial" w:hAnsi="Arial" w:cs="Arial"/>
        </w:rPr>
      </w:pPr>
      <w:r w:rsidRPr="00165CD1">
        <w:rPr>
          <w:rFonts w:ascii="Arial" w:hAnsi="Arial" w:cs="Arial"/>
        </w:rPr>
        <w:t xml:space="preserve">Students will submit their rotation evaluations electronically at the conclusion of every rotation by accessing the Medtrics system: </w:t>
      </w:r>
      <w:hyperlink r:id="rId26" w:tgtFrame="_blank" w:history="1">
        <w:r w:rsidRPr="00165CD1">
          <w:rPr>
            <w:rStyle w:val="Hyperlink"/>
            <w:rFonts w:ascii="Arial" w:hAnsi="Arial" w:cs="Arial"/>
          </w:rPr>
          <w:t>https://msucom.medtricslab.com/users/login/</w:t>
        </w:r>
      </w:hyperlink>
      <w:r w:rsidRPr="00165CD1">
        <w:rPr>
          <w:rFonts w:ascii="Arial" w:hAnsi="Arial" w:cs="Arial"/>
        </w:rPr>
        <w:t>. By the last week of each rotation, students will receive an automated email link connecting them to their assigned evaluation</w:t>
      </w:r>
      <w:r w:rsidR="008373C4" w:rsidRPr="00165CD1">
        <w:rPr>
          <w:rFonts w:ascii="Arial" w:hAnsi="Arial" w:cs="Arial"/>
        </w:rPr>
        <w:t xml:space="preserve"> for the respective rotation</w:t>
      </w:r>
      <w:r w:rsidRPr="00165CD1">
        <w:rPr>
          <w:rFonts w:ascii="Arial" w:hAnsi="Arial" w:cs="Arial"/>
        </w:rPr>
        <w:t xml:space="preserve">. Students can also access </w:t>
      </w:r>
      <w:r w:rsidR="008373C4" w:rsidRPr="00165CD1">
        <w:rPr>
          <w:rFonts w:ascii="Arial" w:hAnsi="Arial" w:cs="Arial"/>
        </w:rPr>
        <w:t xml:space="preserve">their </w:t>
      </w:r>
      <w:r w:rsidRPr="00165CD1">
        <w:rPr>
          <w:rFonts w:ascii="Arial" w:hAnsi="Arial" w:cs="Arial"/>
        </w:rPr>
        <w:t>pending evaluations on the ‘Home’ or ‘Evaluations’ tabs within their Medtrics accounts</w:t>
      </w:r>
      <w:r w:rsidR="00AF04B1" w:rsidRPr="00165CD1">
        <w:rPr>
          <w:rFonts w:ascii="Arial" w:hAnsi="Arial" w:cs="Arial"/>
        </w:rPr>
        <w:t>.</w:t>
      </w:r>
    </w:p>
    <w:p w14:paraId="177B5179" w14:textId="77777777" w:rsidR="008C517A" w:rsidRPr="00C40B5D" w:rsidRDefault="008C517A" w:rsidP="00702488">
      <w:pPr>
        <w:spacing w:after="0" w:line="276" w:lineRule="auto"/>
        <w:ind w:left="720"/>
        <w:jc w:val="left"/>
        <w:rPr>
          <w:rFonts w:ascii="Arial" w:hAnsi="Arial" w:cs="Arial"/>
          <w:u w:val="single"/>
        </w:rPr>
      </w:pPr>
    </w:p>
    <w:p w14:paraId="5ED4810F" w14:textId="4C5E49DC" w:rsidR="00EB3CCC" w:rsidRPr="00C40B5D" w:rsidRDefault="00522057" w:rsidP="00702488">
      <w:pPr>
        <w:pStyle w:val="Heading3"/>
        <w:jc w:val="left"/>
        <w:rPr>
          <w:sz w:val="20"/>
          <w:szCs w:val="20"/>
        </w:rPr>
      </w:pPr>
      <w:bookmarkStart w:id="44" w:name="_Toc234912447"/>
      <w:r w:rsidRPr="0096296A">
        <w:t>Unsatisfactory Clinical Performance</w:t>
      </w:r>
      <w:bookmarkEnd w:id="44"/>
    </w:p>
    <w:p w14:paraId="45D975CE" w14:textId="54A3B02E" w:rsidR="001C1AB7" w:rsidRPr="00CC1E9A" w:rsidRDefault="001C1AB7" w:rsidP="00702488">
      <w:pPr>
        <w:spacing w:after="0" w:line="276" w:lineRule="auto"/>
        <w:ind w:left="720"/>
        <w:jc w:val="left"/>
        <w:rPr>
          <w:rFonts w:ascii="Arial" w:hAnsi="Arial" w:cs="Arial"/>
        </w:rPr>
      </w:pPr>
      <w:r w:rsidRPr="1A6B40CF">
        <w:rPr>
          <w:rFonts w:ascii="Arial" w:hAnsi="Arial" w:cs="Arial"/>
        </w:rPr>
        <w:t>The Instructor of Record will review/investigate a student’s performance on a rotation</w:t>
      </w:r>
      <w:r>
        <w:rPr>
          <w:rFonts w:ascii="Arial" w:hAnsi="Arial" w:cs="Arial"/>
        </w:rPr>
        <w:t xml:space="preserve"> </w:t>
      </w:r>
      <w:r w:rsidRPr="00CC1E9A">
        <w:rPr>
          <w:rFonts w:ascii="Arial" w:hAnsi="Arial" w:cs="Arial"/>
        </w:rPr>
        <w:t xml:space="preserve">when a concern is raised by the supervisor(s), and/or when the Attending Evaluation of Clerkship Student contains any below expectation marks within the professionalism area, any unsatisfactory written comments, or a total of two or more below average marks on the evaluation. </w:t>
      </w:r>
      <w:r>
        <w:rPr>
          <w:rFonts w:ascii="Arial" w:hAnsi="Arial" w:cs="Arial"/>
        </w:rPr>
        <w:t xml:space="preserve">After investigations, the Instructor of Record will determine a final grade for the student. </w:t>
      </w:r>
    </w:p>
    <w:p w14:paraId="3599EC54" w14:textId="77777777" w:rsidR="007F3051" w:rsidRPr="00C40B5D" w:rsidRDefault="007F3051" w:rsidP="00702488">
      <w:pPr>
        <w:spacing w:after="0" w:line="276" w:lineRule="auto"/>
        <w:ind w:left="720"/>
        <w:jc w:val="left"/>
        <w:rPr>
          <w:rFonts w:ascii="Arial" w:hAnsi="Arial" w:cs="Arial"/>
        </w:rPr>
      </w:pPr>
    </w:p>
    <w:p w14:paraId="63A90CF2" w14:textId="77777777" w:rsidR="00634083" w:rsidRPr="00C40B5D" w:rsidRDefault="00634083" w:rsidP="00702488">
      <w:pPr>
        <w:spacing w:after="0" w:line="276" w:lineRule="auto"/>
        <w:ind w:left="720"/>
        <w:jc w:val="left"/>
        <w:rPr>
          <w:rFonts w:ascii="Arial" w:hAnsi="Arial" w:cs="Arial"/>
        </w:rPr>
      </w:pPr>
      <w:r w:rsidRPr="00C40B5D">
        <w:rPr>
          <w:rFonts w:ascii="Arial" w:hAnsi="Arial" w:cs="Arial"/>
        </w:rPr>
        <w:t>Professionalism concerns, as well as accolades, will also be referred to the MSUCOM Spartan Committee Clearinghouse for resolution, per MSUCOM’s Common Ground Framework for Professional Conduct.</w:t>
      </w:r>
    </w:p>
    <w:p w14:paraId="67B6693F" w14:textId="32AA0BDE" w:rsidR="00F43192" w:rsidRPr="00C40B5D" w:rsidRDefault="00F43192" w:rsidP="00702488">
      <w:pPr>
        <w:spacing w:after="0" w:line="276" w:lineRule="auto"/>
        <w:ind w:left="720"/>
        <w:jc w:val="left"/>
        <w:rPr>
          <w:rFonts w:ascii="Arial" w:hAnsi="Arial" w:cs="Arial"/>
          <w:sz w:val="24"/>
          <w:szCs w:val="24"/>
          <w:u w:val="single"/>
        </w:rPr>
      </w:pPr>
    </w:p>
    <w:p w14:paraId="7F116716" w14:textId="7A4873EE" w:rsidR="00BF0064" w:rsidRPr="00C40B5D" w:rsidRDefault="0022491F" w:rsidP="00702488">
      <w:pPr>
        <w:pStyle w:val="Heading2"/>
        <w:jc w:val="left"/>
        <w:rPr>
          <w:b/>
          <w:bCs/>
        </w:rPr>
      </w:pPr>
      <w:bookmarkStart w:id="45" w:name="_Toc234912448"/>
      <w:r w:rsidRPr="0057603C">
        <w:t>CORRECTIVE ACTION</w:t>
      </w:r>
      <w:bookmarkEnd w:id="45"/>
    </w:p>
    <w:p w14:paraId="08F3B119" w14:textId="568D5CD3" w:rsidR="005A2923" w:rsidRPr="00C40B5D" w:rsidRDefault="005A2923" w:rsidP="00702488">
      <w:pPr>
        <w:spacing w:after="0" w:line="276" w:lineRule="auto"/>
        <w:ind w:left="360"/>
        <w:jc w:val="left"/>
        <w:rPr>
          <w:rFonts w:ascii="Arial" w:hAnsi="Arial" w:cs="Arial"/>
        </w:rPr>
      </w:pPr>
    </w:p>
    <w:p w14:paraId="07DDAFAD" w14:textId="582BE194" w:rsidR="005A2923" w:rsidRPr="00C40B5D" w:rsidRDefault="005A2923" w:rsidP="00702488">
      <w:pPr>
        <w:spacing w:after="0" w:line="276" w:lineRule="auto"/>
        <w:ind w:left="360"/>
        <w:jc w:val="left"/>
        <w:rPr>
          <w:rFonts w:ascii="Arial" w:hAnsi="Arial" w:cs="Arial"/>
        </w:rPr>
      </w:pPr>
      <w:r w:rsidRPr="00C40B5D">
        <w:rPr>
          <w:rFonts w:ascii="Arial" w:hAnsi="Arial" w:cs="Arial"/>
        </w:rPr>
        <w:t>The following assignments are eligible for corrective action</w:t>
      </w:r>
      <w:r w:rsidR="00E56F3B">
        <w:rPr>
          <w:rFonts w:ascii="Arial" w:hAnsi="Arial" w:cs="Arial"/>
        </w:rPr>
        <w:t xml:space="preserve">. Students who were not successful on these assignments during the </w:t>
      </w:r>
      <w:r w:rsidR="00830D11">
        <w:rPr>
          <w:rFonts w:ascii="Arial" w:hAnsi="Arial" w:cs="Arial"/>
        </w:rPr>
        <w:t>course</w:t>
      </w:r>
      <w:r w:rsidR="00E56F3B">
        <w:rPr>
          <w:rFonts w:ascii="Arial" w:hAnsi="Arial" w:cs="Arial"/>
        </w:rPr>
        <w:t xml:space="preserve"> will receive an NGR</w:t>
      </w:r>
      <w:r w:rsidR="001A57C4">
        <w:rPr>
          <w:rFonts w:ascii="Arial" w:hAnsi="Arial" w:cs="Arial"/>
        </w:rPr>
        <w:t xml:space="preserve"> grade and </w:t>
      </w:r>
      <w:r w:rsidR="00C11D33">
        <w:rPr>
          <w:rFonts w:ascii="Arial" w:hAnsi="Arial" w:cs="Arial"/>
        </w:rPr>
        <w:t xml:space="preserve">be </w:t>
      </w:r>
      <w:r w:rsidR="001A57C4">
        <w:rPr>
          <w:rFonts w:ascii="Arial" w:hAnsi="Arial" w:cs="Arial"/>
        </w:rPr>
        <w:t>permitted to go through a ‘corrective action’ process</w:t>
      </w:r>
      <w:r w:rsidR="00835A79">
        <w:rPr>
          <w:rFonts w:ascii="Arial" w:hAnsi="Arial" w:cs="Arial"/>
        </w:rPr>
        <w:t xml:space="preserve">. </w:t>
      </w:r>
      <w:r w:rsidR="001A57C4">
        <w:rPr>
          <w:rFonts w:ascii="Arial" w:hAnsi="Arial" w:cs="Arial"/>
        </w:rPr>
        <w:t>Corrective Action</w:t>
      </w:r>
      <w:r w:rsidRPr="00C40B5D">
        <w:rPr>
          <w:rFonts w:ascii="Arial" w:hAnsi="Arial" w:cs="Arial"/>
        </w:rPr>
        <w:t xml:space="preserve"> will be </w:t>
      </w:r>
      <w:r w:rsidRPr="00C40B5D">
        <w:rPr>
          <w:rFonts w:ascii="Arial" w:hAnsi="Arial" w:cs="Arial"/>
          <w:u w:val="single"/>
        </w:rPr>
        <w:t>due no later than 14 days after the last day of the rotation at 11:59pm</w:t>
      </w:r>
      <w:r w:rsidRPr="00C40B5D">
        <w:rPr>
          <w:rFonts w:ascii="Arial" w:hAnsi="Arial" w:cs="Arial"/>
        </w:rPr>
        <w:t>:</w:t>
      </w:r>
    </w:p>
    <w:p w14:paraId="5EA93E09" w14:textId="70BC8C1A" w:rsidR="005A2923" w:rsidRPr="00B460C9" w:rsidRDefault="00B460C9" w:rsidP="00702488">
      <w:pPr>
        <w:pStyle w:val="ListParagraph"/>
        <w:numPr>
          <w:ilvl w:val="0"/>
          <w:numId w:val="5"/>
        </w:numPr>
        <w:spacing w:after="0" w:line="276" w:lineRule="auto"/>
        <w:ind w:left="1080"/>
        <w:jc w:val="left"/>
        <w:rPr>
          <w:rFonts w:ascii="Arial" w:hAnsi="Arial" w:cs="Arial"/>
          <w:b/>
          <w:bCs/>
        </w:rPr>
      </w:pPr>
      <w:r>
        <w:rPr>
          <w:rFonts w:ascii="Arial" w:hAnsi="Arial" w:cs="Arial"/>
        </w:rPr>
        <w:lastRenderedPageBreak/>
        <w:t>Mid Rotation Feedback Form</w:t>
      </w:r>
    </w:p>
    <w:p w14:paraId="1976DF7A" w14:textId="76E4DB28" w:rsidR="00B460C9" w:rsidRPr="003A02C9" w:rsidRDefault="00B460C9" w:rsidP="00702488">
      <w:pPr>
        <w:pStyle w:val="ListParagraph"/>
        <w:numPr>
          <w:ilvl w:val="0"/>
          <w:numId w:val="5"/>
        </w:numPr>
        <w:spacing w:after="0" w:line="276" w:lineRule="auto"/>
        <w:ind w:left="1080"/>
        <w:jc w:val="left"/>
        <w:rPr>
          <w:rFonts w:ascii="Arial" w:hAnsi="Arial" w:cs="Arial"/>
          <w:b/>
          <w:bCs/>
        </w:rPr>
      </w:pPr>
      <w:r>
        <w:rPr>
          <w:rFonts w:ascii="Arial" w:hAnsi="Arial" w:cs="Arial"/>
        </w:rPr>
        <w:t xml:space="preserve">Post copy of </w:t>
      </w:r>
      <w:r w:rsidR="003A02C9">
        <w:rPr>
          <w:rFonts w:ascii="Arial" w:hAnsi="Arial" w:cs="Arial"/>
        </w:rPr>
        <w:t>work schedule</w:t>
      </w:r>
    </w:p>
    <w:p w14:paraId="75D4C60B" w14:textId="3B5E8BBE" w:rsidR="003A02C9" w:rsidRPr="006573C7" w:rsidRDefault="00DE167F" w:rsidP="00702488">
      <w:pPr>
        <w:pStyle w:val="ListParagraph"/>
        <w:numPr>
          <w:ilvl w:val="0"/>
          <w:numId w:val="5"/>
        </w:numPr>
        <w:spacing w:after="0" w:line="276" w:lineRule="auto"/>
        <w:ind w:left="1080"/>
        <w:jc w:val="left"/>
        <w:rPr>
          <w:rFonts w:ascii="Arial" w:hAnsi="Arial" w:cs="Arial"/>
          <w:b/>
          <w:bCs/>
        </w:rPr>
      </w:pPr>
      <w:r>
        <w:rPr>
          <w:rFonts w:ascii="Arial" w:hAnsi="Arial" w:cs="Arial"/>
        </w:rPr>
        <w:t xml:space="preserve">Reflective Essay </w:t>
      </w:r>
      <w:r w:rsidR="00B83DC5">
        <w:rPr>
          <w:rFonts w:ascii="Arial" w:hAnsi="Arial" w:cs="Arial"/>
        </w:rPr>
        <w:t>–</w:t>
      </w:r>
      <w:r>
        <w:rPr>
          <w:rFonts w:ascii="Arial" w:hAnsi="Arial" w:cs="Arial"/>
        </w:rPr>
        <w:t xml:space="preserve"> </w:t>
      </w:r>
      <w:r w:rsidR="00B83DC5">
        <w:rPr>
          <w:rFonts w:ascii="Arial" w:hAnsi="Arial" w:cs="Arial"/>
        </w:rPr>
        <w:t>post rotation</w:t>
      </w:r>
    </w:p>
    <w:p w14:paraId="1DBDD655" w14:textId="082EDFD9" w:rsidR="005A2923" w:rsidRPr="00C40B5D" w:rsidRDefault="005A2923" w:rsidP="00702488">
      <w:pPr>
        <w:spacing w:after="0" w:line="276" w:lineRule="auto"/>
        <w:ind w:left="720"/>
        <w:jc w:val="left"/>
        <w:rPr>
          <w:rFonts w:ascii="Arial" w:hAnsi="Arial" w:cs="Arial"/>
        </w:rPr>
      </w:pPr>
    </w:p>
    <w:p w14:paraId="16D44669" w14:textId="6DA83180" w:rsidR="005A2923" w:rsidRPr="00C40B5D" w:rsidRDefault="005A2923" w:rsidP="00702488">
      <w:pPr>
        <w:spacing w:after="0" w:line="276" w:lineRule="auto"/>
        <w:ind w:left="360"/>
        <w:jc w:val="left"/>
        <w:rPr>
          <w:rFonts w:ascii="Arial" w:hAnsi="Arial" w:cs="Arial"/>
        </w:rPr>
      </w:pPr>
      <w:r w:rsidRPr="00C40B5D">
        <w:rPr>
          <w:rFonts w:ascii="Arial" w:hAnsi="Arial" w:cs="Arial"/>
        </w:rPr>
        <w:t xml:space="preserve">The student is responsible for contacting the Course </w:t>
      </w:r>
      <w:r w:rsidR="001F0482">
        <w:rPr>
          <w:rFonts w:ascii="Arial" w:hAnsi="Arial" w:cs="Arial"/>
        </w:rPr>
        <w:t>Coordinator</w:t>
      </w:r>
      <w:r w:rsidR="001F0482" w:rsidRPr="00C40B5D">
        <w:rPr>
          <w:rFonts w:ascii="Arial" w:hAnsi="Arial" w:cs="Arial"/>
        </w:rPr>
        <w:t xml:space="preserve"> </w:t>
      </w:r>
      <w:r w:rsidRPr="00C40B5D">
        <w:rPr>
          <w:rFonts w:ascii="Arial" w:hAnsi="Arial" w:cs="Arial"/>
        </w:rPr>
        <w:t xml:space="preserve">(on the </w:t>
      </w:r>
      <w:r w:rsidR="00020A66">
        <w:rPr>
          <w:rFonts w:ascii="Arial" w:hAnsi="Arial" w:cs="Arial"/>
        </w:rPr>
        <w:t>title</w:t>
      </w:r>
      <w:r w:rsidRPr="00C40B5D">
        <w:rPr>
          <w:rFonts w:ascii="Arial" w:hAnsi="Arial" w:cs="Arial"/>
        </w:rPr>
        <w:t xml:space="preserve"> page of this syllabus) if they believe missing assignments were reported in error</w:t>
      </w:r>
      <w:r w:rsidR="00230841">
        <w:rPr>
          <w:rFonts w:ascii="Arial" w:hAnsi="Arial" w:cs="Arial"/>
        </w:rPr>
        <w:t>,</w:t>
      </w:r>
      <w:r w:rsidRPr="00C40B5D">
        <w:rPr>
          <w:rFonts w:ascii="Arial" w:hAnsi="Arial" w:cs="Arial"/>
        </w:rPr>
        <w:t xml:space="preserve"> or </w:t>
      </w:r>
      <w:r w:rsidR="00230841">
        <w:rPr>
          <w:rFonts w:ascii="Arial" w:hAnsi="Arial" w:cs="Arial"/>
        </w:rPr>
        <w:t xml:space="preserve">if they </w:t>
      </w:r>
      <w:r w:rsidRPr="00C40B5D">
        <w:rPr>
          <w:rFonts w:ascii="Arial" w:hAnsi="Arial" w:cs="Arial"/>
        </w:rPr>
        <w:t xml:space="preserve">are unclear about the </w:t>
      </w:r>
      <w:r w:rsidR="007C504F">
        <w:rPr>
          <w:rFonts w:ascii="Arial" w:hAnsi="Arial" w:cs="Arial"/>
        </w:rPr>
        <w:t>c</w:t>
      </w:r>
      <w:r w:rsidRPr="00C40B5D">
        <w:rPr>
          <w:rFonts w:ascii="Arial" w:hAnsi="Arial" w:cs="Arial"/>
        </w:rPr>
        <w:t xml:space="preserve">orrective </w:t>
      </w:r>
      <w:r w:rsidR="007C504F">
        <w:rPr>
          <w:rFonts w:ascii="Arial" w:hAnsi="Arial" w:cs="Arial"/>
        </w:rPr>
        <w:t>a</w:t>
      </w:r>
      <w:r w:rsidRPr="00C40B5D">
        <w:rPr>
          <w:rFonts w:ascii="Arial" w:hAnsi="Arial" w:cs="Arial"/>
        </w:rPr>
        <w:t xml:space="preserve">ction process. </w:t>
      </w:r>
    </w:p>
    <w:p w14:paraId="689DE137" w14:textId="094E4F78" w:rsidR="005A2923" w:rsidRPr="00C40B5D" w:rsidRDefault="005A2923" w:rsidP="00702488">
      <w:pPr>
        <w:spacing w:after="0" w:line="276" w:lineRule="auto"/>
        <w:ind w:left="360"/>
        <w:jc w:val="left"/>
        <w:rPr>
          <w:rFonts w:ascii="Arial" w:hAnsi="Arial" w:cs="Arial"/>
        </w:rPr>
      </w:pPr>
    </w:p>
    <w:p w14:paraId="0BD5E83B" w14:textId="19407AE9" w:rsidR="005A2923" w:rsidRPr="00C40B5D" w:rsidRDefault="00555607" w:rsidP="00702488">
      <w:pPr>
        <w:spacing w:after="0" w:line="276" w:lineRule="auto"/>
        <w:ind w:left="360"/>
        <w:jc w:val="left"/>
        <w:rPr>
          <w:rFonts w:ascii="Arial" w:hAnsi="Arial" w:cs="Arial"/>
          <w:highlight w:val="yellow"/>
        </w:rPr>
      </w:pPr>
      <w:r>
        <w:rPr>
          <w:rFonts w:ascii="Arial" w:hAnsi="Arial" w:cs="Arial"/>
        </w:rPr>
        <w:t>W</w:t>
      </w:r>
      <w:r w:rsidR="005A2923" w:rsidRPr="00C40B5D">
        <w:rPr>
          <w:rFonts w:ascii="Arial" w:hAnsi="Arial" w:cs="Arial"/>
        </w:rPr>
        <w:t xml:space="preserve">hile it is the responsibility of the student to ensure </w:t>
      </w:r>
      <w:r w:rsidR="00A66F0B">
        <w:rPr>
          <w:rFonts w:ascii="Arial" w:hAnsi="Arial" w:cs="Arial"/>
        </w:rPr>
        <w:t xml:space="preserve">that </w:t>
      </w:r>
      <w:r w:rsidR="005A2923" w:rsidRPr="00C40B5D">
        <w:rPr>
          <w:rFonts w:ascii="Arial" w:hAnsi="Arial" w:cs="Arial"/>
        </w:rPr>
        <w:t xml:space="preserve">the Attending Evaluation of Clerkship Student is completed, </w:t>
      </w:r>
      <w:r w:rsidR="00A66F0B">
        <w:rPr>
          <w:rFonts w:ascii="Arial" w:hAnsi="Arial" w:cs="Arial"/>
        </w:rPr>
        <w:t xml:space="preserve">this </w:t>
      </w:r>
      <w:r w:rsidR="005A2923" w:rsidRPr="00C40B5D">
        <w:rPr>
          <w:rFonts w:ascii="Arial" w:hAnsi="Arial" w:cs="Arial"/>
        </w:rPr>
        <w:t xml:space="preserve">requirement may extend beyond the corrective action </w:t>
      </w:r>
      <w:r w:rsidR="001864C5">
        <w:rPr>
          <w:rFonts w:ascii="Arial" w:hAnsi="Arial" w:cs="Arial"/>
        </w:rPr>
        <w:t>deadline</w:t>
      </w:r>
      <w:r w:rsidR="0013375E" w:rsidRPr="00C40B5D">
        <w:rPr>
          <w:rFonts w:ascii="Arial" w:hAnsi="Arial" w:cs="Arial"/>
        </w:rPr>
        <w:t xml:space="preserve">. </w:t>
      </w:r>
    </w:p>
    <w:p w14:paraId="283ACC78" w14:textId="1C4B5496" w:rsidR="005A2923" w:rsidRPr="00C40B5D" w:rsidRDefault="005A2923" w:rsidP="00702488">
      <w:pPr>
        <w:spacing w:after="0" w:line="276" w:lineRule="auto"/>
        <w:ind w:left="360"/>
        <w:jc w:val="left"/>
        <w:rPr>
          <w:rFonts w:ascii="Arial" w:hAnsi="Arial" w:cs="Arial"/>
        </w:rPr>
      </w:pPr>
    </w:p>
    <w:p w14:paraId="5D9CFE7A" w14:textId="5A89D16D" w:rsidR="005208EF" w:rsidRPr="00C40B5D" w:rsidRDefault="005208EF" w:rsidP="00702488">
      <w:pPr>
        <w:spacing w:after="0" w:line="276" w:lineRule="auto"/>
        <w:ind w:left="360"/>
        <w:jc w:val="left"/>
        <w:rPr>
          <w:rFonts w:ascii="Arial" w:hAnsi="Arial" w:cs="Arial"/>
          <w:highlight w:val="yellow"/>
        </w:rPr>
      </w:pPr>
      <w:r w:rsidRPr="00C40B5D">
        <w:rPr>
          <w:rFonts w:ascii="Arial" w:hAnsi="Arial" w:cs="Arial"/>
        </w:rPr>
        <w:t xml:space="preserve">If a student </w:t>
      </w:r>
      <w:r w:rsidRPr="00C40B5D">
        <w:rPr>
          <w:rFonts w:ascii="Arial" w:hAnsi="Arial" w:cs="Arial"/>
          <w:b/>
          <w:bCs/>
        </w:rPr>
        <w:t>successfully completes</w:t>
      </w:r>
      <w:r w:rsidRPr="00C40B5D">
        <w:rPr>
          <w:rFonts w:ascii="Arial" w:hAnsi="Arial" w:cs="Arial"/>
        </w:rPr>
        <w:t xml:space="preserve"> the </w:t>
      </w:r>
      <w:r>
        <w:rPr>
          <w:rFonts w:ascii="Arial" w:hAnsi="Arial" w:cs="Arial"/>
        </w:rPr>
        <w:t>c</w:t>
      </w:r>
      <w:r w:rsidRPr="00C40B5D">
        <w:rPr>
          <w:rFonts w:ascii="Arial" w:hAnsi="Arial" w:cs="Arial"/>
        </w:rPr>
        <w:t xml:space="preserve">orrective </w:t>
      </w:r>
      <w:r>
        <w:rPr>
          <w:rFonts w:ascii="Arial" w:hAnsi="Arial" w:cs="Arial"/>
        </w:rPr>
        <w:t>a</w:t>
      </w:r>
      <w:r w:rsidRPr="00C40B5D">
        <w:rPr>
          <w:rFonts w:ascii="Arial" w:hAnsi="Arial" w:cs="Arial"/>
        </w:rPr>
        <w:t xml:space="preserve">ction process, as determined by the </w:t>
      </w:r>
      <w:r>
        <w:rPr>
          <w:rFonts w:ascii="Arial" w:hAnsi="Arial" w:cs="Arial"/>
        </w:rPr>
        <w:t>IOR</w:t>
      </w:r>
      <w:r w:rsidRPr="00C40B5D">
        <w:rPr>
          <w:rFonts w:ascii="Arial" w:hAnsi="Arial" w:cs="Arial"/>
        </w:rPr>
        <w:t xml:space="preserve">, the student will receive credit for the deficient academic grading requirement(s) and be eligible for a </w:t>
      </w:r>
      <w:r>
        <w:rPr>
          <w:rFonts w:ascii="Arial" w:hAnsi="Arial" w:cs="Arial"/>
        </w:rPr>
        <w:t xml:space="preserve">change in </w:t>
      </w:r>
      <w:r w:rsidRPr="00C40B5D">
        <w:rPr>
          <w:rFonts w:ascii="Arial" w:hAnsi="Arial" w:cs="Arial"/>
        </w:rPr>
        <w:t>rotation grade</w:t>
      </w:r>
      <w:r>
        <w:rPr>
          <w:rFonts w:ascii="Arial" w:hAnsi="Arial" w:cs="Arial"/>
        </w:rPr>
        <w:t xml:space="preserve"> (</w:t>
      </w:r>
      <w:r w:rsidRPr="00C40B5D">
        <w:rPr>
          <w:rFonts w:ascii="Arial" w:hAnsi="Arial" w:cs="Arial"/>
        </w:rPr>
        <w:t xml:space="preserve">from </w:t>
      </w:r>
      <w:r w:rsidR="005C5D67">
        <w:rPr>
          <w:rFonts w:ascii="Arial" w:hAnsi="Arial" w:cs="Arial"/>
        </w:rPr>
        <w:t>NGR</w:t>
      </w:r>
      <w:r w:rsidRPr="00C40B5D">
        <w:rPr>
          <w:rFonts w:ascii="Arial" w:hAnsi="Arial" w:cs="Arial"/>
        </w:rPr>
        <w:t xml:space="preserve"> to Pass</w:t>
      </w:r>
      <w:r>
        <w:rPr>
          <w:rFonts w:ascii="Arial" w:hAnsi="Arial" w:cs="Arial"/>
        </w:rPr>
        <w:t xml:space="preserve">, </w:t>
      </w:r>
      <w:r w:rsidRPr="00C40B5D">
        <w:rPr>
          <w:rFonts w:ascii="Arial" w:hAnsi="Arial" w:cs="Arial"/>
        </w:rPr>
        <w:t>pending the Attending Evaluation of Clerkship Student</w:t>
      </w:r>
      <w:r w:rsidR="00191A19">
        <w:rPr>
          <w:rFonts w:ascii="Arial" w:hAnsi="Arial" w:cs="Arial"/>
        </w:rPr>
        <w:t>)</w:t>
      </w:r>
    </w:p>
    <w:p w14:paraId="79DE3B7C" w14:textId="10F8B57E" w:rsidR="005208EF" w:rsidRDefault="005208EF" w:rsidP="00702488">
      <w:pPr>
        <w:spacing w:after="0" w:line="276" w:lineRule="auto"/>
        <w:ind w:left="360"/>
        <w:jc w:val="left"/>
        <w:rPr>
          <w:rFonts w:ascii="Arial" w:hAnsi="Arial" w:cs="Arial"/>
        </w:rPr>
      </w:pPr>
    </w:p>
    <w:p w14:paraId="4C56A54B" w14:textId="22456653" w:rsidR="00390EC1" w:rsidRDefault="00155759" w:rsidP="00155759">
      <w:pPr>
        <w:spacing w:after="0" w:line="276" w:lineRule="auto"/>
        <w:ind w:left="360"/>
        <w:rPr>
          <w:rFonts w:ascii="Arial" w:hAnsi="Arial" w:cs="Arial"/>
        </w:rPr>
      </w:pPr>
      <w:r w:rsidRPr="2E96387C">
        <w:rPr>
          <w:rFonts w:ascii="Arial" w:hAnsi="Arial" w:cs="Arial"/>
        </w:rPr>
        <w:t xml:space="preserve">As determined by the IOR, the student will receive an </w:t>
      </w:r>
      <w:r w:rsidRPr="2E96387C">
        <w:rPr>
          <w:rFonts w:ascii="Arial" w:hAnsi="Arial" w:cs="Arial"/>
          <w:u w:val="single"/>
        </w:rPr>
        <w:t>N grade for the course</w:t>
      </w:r>
      <w:r w:rsidRPr="2E96387C">
        <w:rPr>
          <w:rFonts w:ascii="Arial" w:hAnsi="Arial" w:cs="Arial"/>
        </w:rPr>
        <w:t xml:space="preserve"> if all assignments and the corrective action process are </w:t>
      </w:r>
      <w:r w:rsidRPr="2E96387C">
        <w:rPr>
          <w:rFonts w:ascii="Arial" w:hAnsi="Arial" w:cs="Arial"/>
          <w:b/>
          <w:bCs/>
        </w:rPr>
        <w:t>not successfully completed</w:t>
      </w:r>
      <w:r w:rsidRPr="2E96387C">
        <w:rPr>
          <w:rFonts w:ascii="Arial" w:hAnsi="Arial" w:cs="Arial"/>
        </w:rPr>
        <w:t xml:space="preserve"> 14 days after the last day of rotation at 11:59pm (except for the Attending Evaluation). Additionally, a letter of unprofessional behavior for late submission of assignments will be sent to the MSUCOM Spartan Community Clearinghouse.</w:t>
      </w:r>
    </w:p>
    <w:p w14:paraId="36E99838" w14:textId="305762B0" w:rsidR="005A2923" w:rsidRPr="00C40B5D" w:rsidRDefault="005A2923" w:rsidP="00702488">
      <w:pPr>
        <w:spacing w:after="0" w:line="276" w:lineRule="auto"/>
        <w:ind w:left="360"/>
        <w:jc w:val="left"/>
        <w:rPr>
          <w:rFonts w:ascii="Arial" w:hAnsi="Arial" w:cs="Arial"/>
        </w:rPr>
      </w:pPr>
    </w:p>
    <w:p w14:paraId="1D6C0851" w14:textId="06764A49" w:rsidR="0024644C" w:rsidRPr="00C40B5D" w:rsidRDefault="0024644C" w:rsidP="000602B1">
      <w:pPr>
        <w:pStyle w:val="Heading2"/>
        <w:rPr>
          <w:b/>
          <w:bCs/>
        </w:rPr>
      </w:pPr>
      <w:bookmarkStart w:id="46" w:name="_Toc234912449"/>
      <w:r w:rsidRPr="0096296A">
        <w:t>BASE HOSPITAL REQUIREMENTS</w:t>
      </w:r>
      <w:bookmarkEnd w:id="46"/>
      <w:r w:rsidRPr="00C40B5D">
        <w:t xml:space="preserve"> </w:t>
      </w:r>
    </w:p>
    <w:p w14:paraId="0828D4E6" w14:textId="63411B97" w:rsidR="00D710D7" w:rsidRDefault="00D710D7" w:rsidP="000602B1">
      <w:pPr>
        <w:tabs>
          <w:tab w:val="left" w:pos="360"/>
        </w:tabs>
        <w:spacing w:after="0" w:line="276" w:lineRule="auto"/>
        <w:ind w:left="360"/>
        <w:jc w:val="left"/>
        <w:rPr>
          <w:rFonts w:ascii="Arial" w:hAnsi="Arial" w:cs="Arial"/>
          <w:szCs w:val="20"/>
        </w:rPr>
      </w:pPr>
      <w:r w:rsidRPr="00C40B5D">
        <w:rPr>
          <w:rFonts w:ascii="Arial" w:hAnsi="Arial" w:cs="Arial"/>
          <w:szCs w:val="20"/>
        </w:rPr>
        <w:t xml:space="preserve">Students are responsible for completing all additional requirements set by the hospital/clinical site </w:t>
      </w:r>
      <w:r w:rsidR="00464B1E">
        <w:rPr>
          <w:rFonts w:ascii="Arial" w:hAnsi="Arial" w:cs="Arial"/>
          <w:szCs w:val="20"/>
        </w:rPr>
        <w:t>at</w:t>
      </w:r>
      <w:r w:rsidRPr="00C40B5D">
        <w:rPr>
          <w:rFonts w:ascii="Arial" w:hAnsi="Arial" w:cs="Arial"/>
          <w:szCs w:val="20"/>
        </w:rPr>
        <w:t xml:space="preserve"> which </w:t>
      </w:r>
      <w:r w:rsidR="00C029E2">
        <w:rPr>
          <w:rFonts w:ascii="Arial" w:hAnsi="Arial" w:cs="Arial"/>
          <w:szCs w:val="20"/>
        </w:rPr>
        <w:t>they</w:t>
      </w:r>
      <w:r w:rsidRPr="00C40B5D">
        <w:rPr>
          <w:rFonts w:ascii="Arial" w:hAnsi="Arial" w:cs="Arial"/>
          <w:szCs w:val="20"/>
        </w:rPr>
        <w:t xml:space="preserve"> </w:t>
      </w:r>
      <w:r w:rsidR="00EA6FBA">
        <w:rPr>
          <w:rFonts w:ascii="Arial" w:hAnsi="Arial" w:cs="Arial"/>
          <w:szCs w:val="20"/>
        </w:rPr>
        <w:t xml:space="preserve">are </w:t>
      </w:r>
      <w:r w:rsidRPr="00C40B5D">
        <w:rPr>
          <w:rFonts w:ascii="Arial" w:hAnsi="Arial" w:cs="Arial"/>
          <w:szCs w:val="20"/>
        </w:rPr>
        <w:t xml:space="preserve">completing </w:t>
      </w:r>
      <w:r w:rsidR="00EA6FBA">
        <w:rPr>
          <w:rFonts w:ascii="Arial" w:hAnsi="Arial" w:cs="Arial"/>
          <w:szCs w:val="20"/>
        </w:rPr>
        <w:t xml:space="preserve">a </w:t>
      </w:r>
      <w:r w:rsidRPr="00C40B5D">
        <w:rPr>
          <w:rFonts w:ascii="Arial" w:hAnsi="Arial" w:cs="Arial"/>
          <w:szCs w:val="20"/>
        </w:rPr>
        <w:t xml:space="preserve">rotation. Students are not responsible for reporting </w:t>
      </w:r>
      <w:r w:rsidR="003649E2">
        <w:rPr>
          <w:rFonts w:ascii="Arial" w:hAnsi="Arial" w:cs="Arial"/>
          <w:szCs w:val="20"/>
        </w:rPr>
        <w:t xml:space="preserve">to MSUCOM </w:t>
      </w:r>
      <w:r w:rsidR="00E063DF">
        <w:rPr>
          <w:rFonts w:ascii="Arial" w:hAnsi="Arial" w:cs="Arial"/>
          <w:szCs w:val="20"/>
        </w:rPr>
        <w:t xml:space="preserve">the </w:t>
      </w:r>
      <w:r w:rsidRPr="00C40B5D">
        <w:rPr>
          <w:rFonts w:ascii="Arial" w:hAnsi="Arial" w:cs="Arial"/>
          <w:szCs w:val="20"/>
        </w:rPr>
        <w:t xml:space="preserve">results of </w:t>
      </w:r>
      <w:r w:rsidR="00E063DF">
        <w:rPr>
          <w:rFonts w:ascii="Arial" w:hAnsi="Arial" w:cs="Arial"/>
          <w:szCs w:val="20"/>
        </w:rPr>
        <w:t xml:space="preserve">any </w:t>
      </w:r>
      <w:r w:rsidRPr="00C40B5D">
        <w:rPr>
          <w:rFonts w:ascii="Arial" w:hAnsi="Arial" w:cs="Arial"/>
          <w:szCs w:val="20"/>
        </w:rPr>
        <w:t xml:space="preserve">requirements </w:t>
      </w:r>
      <w:r w:rsidR="00E063DF">
        <w:rPr>
          <w:rFonts w:ascii="Arial" w:hAnsi="Arial" w:cs="Arial"/>
          <w:szCs w:val="20"/>
        </w:rPr>
        <w:t xml:space="preserve">that exist </w:t>
      </w:r>
      <w:r w:rsidRPr="00C40B5D">
        <w:rPr>
          <w:rFonts w:ascii="Arial" w:hAnsi="Arial" w:cs="Arial"/>
          <w:szCs w:val="20"/>
        </w:rPr>
        <w:t xml:space="preserve">outside </w:t>
      </w:r>
      <w:r w:rsidR="00E063DF">
        <w:rPr>
          <w:rFonts w:ascii="Arial" w:hAnsi="Arial" w:cs="Arial"/>
          <w:szCs w:val="20"/>
        </w:rPr>
        <w:t xml:space="preserve">of those </w:t>
      </w:r>
      <w:r w:rsidRPr="00C40B5D">
        <w:rPr>
          <w:rFonts w:ascii="Arial" w:hAnsi="Arial" w:cs="Arial"/>
          <w:szCs w:val="20"/>
        </w:rPr>
        <w:t>listed above.</w:t>
      </w:r>
    </w:p>
    <w:p w14:paraId="5F5E5B20" w14:textId="77777777" w:rsidR="00A16BF1" w:rsidRDefault="00A16BF1" w:rsidP="000602B1">
      <w:pPr>
        <w:tabs>
          <w:tab w:val="left" w:pos="360"/>
        </w:tabs>
        <w:spacing w:after="0" w:line="276" w:lineRule="auto"/>
        <w:ind w:left="360"/>
        <w:jc w:val="left"/>
        <w:rPr>
          <w:rFonts w:ascii="Arial" w:hAnsi="Arial" w:cs="Arial"/>
          <w:szCs w:val="20"/>
        </w:rPr>
      </w:pPr>
    </w:p>
    <w:p w14:paraId="2C663CBD" w14:textId="11A09340" w:rsidR="00A16BF1" w:rsidRPr="00155759" w:rsidRDefault="00A16BF1" w:rsidP="00155759">
      <w:pPr>
        <w:pStyle w:val="Level2Header"/>
        <w:rPr>
          <w:b w:val="0"/>
          <w:bCs w:val="0"/>
        </w:rPr>
      </w:pPr>
      <w:bookmarkStart w:id="47" w:name="_Toc234912450"/>
      <w:r w:rsidRPr="005D6B9B">
        <w:rPr>
          <w:b w:val="0"/>
          <w:bCs w:val="0"/>
        </w:rPr>
        <w:t>COURSE GRADES</w:t>
      </w:r>
      <w:bookmarkEnd w:id="47"/>
    </w:p>
    <w:p w14:paraId="1DFC1880" w14:textId="6ABCD073" w:rsidR="00A16BF1" w:rsidRPr="006573C7" w:rsidRDefault="00A16BF1" w:rsidP="71802E56">
      <w:pPr>
        <w:pStyle w:val="ListParagraph"/>
        <w:widowControl w:val="0"/>
        <w:tabs>
          <w:tab w:val="left" w:pos="939"/>
          <w:tab w:val="left" w:pos="940"/>
        </w:tabs>
        <w:autoSpaceDE w:val="0"/>
        <w:autoSpaceDN w:val="0"/>
        <w:spacing w:after="0" w:line="276" w:lineRule="auto"/>
        <w:ind w:left="360" w:right="598"/>
        <w:jc w:val="left"/>
        <w:rPr>
          <w:rFonts w:ascii="Arial" w:hAnsi="Arial" w:cs="Arial"/>
        </w:rPr>
      </w:pPr>
      <w:r w:rsidRPr="71802E56">
        <w:rPr>
          <w:rFonts w:ascii="Arial" w:hAnsi="Arial" w:cs="Arial"/>
        </w:rPr>
        <w:t xml:space="preserve">All rotation requirements must </w:t>
      </w:r>
      <w:r w:rsidR="23AE0AF8" w:rsidRPr="71802E56">
        <w:rPr>
          <w:rFonts w:ascii="Arial" w:hAnsi="Arial" w:cs="Arial"/>
        </w:rPr>
        <w:t>b</w:t>
      </w:r>
      <w:r w:rsidRPr="71802E56">
        <w:rPr>
          <w:rFonts w:ascii="Arial" w:hAnsi="Arial" w:cs="Arial"/>
        </w:rPr>
        <w:t>e completed to determine a grade for the course</w:t>
      </w:r>
      <w:r w:rsidR="00835A79" w:rsidRPr="71802E56">
        <w:rPr>
          <w:rFonts w:ascii="Arial" w:hAnsi="Arial" w:cs="Arial"/>
        </w:rPr>
        <w:t xml:space="preserve">. </w:t>
      </w:r>
      <w:r w:rsidRPr="71802E56">
        <w:rPr>
          <w:rFonts w:ascii="Arial" w:hAnsi="Arial" w:cs="Arial"/>
        </w:rPr>
        <w:t>Students are required to ensure their rotation requirements are completed</w:t>
      </w:r>
      <w:r w:rsidR="005E20F6">
        <w:rPr>
          <w:rFonts w:ascii="Arial" w:hAnsi="Arial" w:cs="Arial"/>
        </w:rPr>
        <w:t xml:space="preserve"> and submitted</w:t>
      </w:r>
      <w:r w:rsidRPr="71802E56">
        <w:rPr>
          <w:rFonts w:ascii="Arial" w:hAnsi="Arial" w:cs="Arial"/>
        </w:rPr>
        <w:t xml:space="preserve"> correctly. </w:t>
      </w:r>
    </w:p>
    <w:p w14:paraId="5DA4ECCA" w14:textId="77777777" w:rsidR="00A16BF1" w:rsidRDefault="00A16BF1" w:rsidP="00A16BF1">
      <w:pPr>
        <w:pStyle w:val="ListParagraph"/>
        <w:widowControl w:val="0"/>
        <w:tabs>
          <w:tab w:val="left" w:pos="939"/>
          <w:tab w:val="left" w:pos="940"/>
        </w:tabs>
        <w:autoSpaceDE w:val="0"/>
        <w:autoSpaceDN w:val="0"/>
        <w:spacing w:after="0" w:line="276" w:lineRule="auto"/>
        <w:ind w:left="360" w:right="598"/>
        <w:contextualSpacing w:val="0"/>
        <w:jc w:val="left"/>
        <w:rPr>
          <w:rFonts w:ascii="Arial" w:hAnsi="Arial" w:cs="Arial"/>
          <w:b/>
          <w:bCs/>
        </w:rPr>
      </w:pPr>
    </w:p>
    <w:p w14:paraId="6934D97A" w14:textId="101558CB" w:rsidR="00A16BF1" w:rsidRPr="00C40B5D" w:rsidRDefault="00A16BF1" w:rsidP="00A16BF1">
      <w:pPr>
        <w:pStyle w:val="ListParagraph"/>
        <w:widowControl w:val="0"/>
        <w:tabs>
          <w:tab w:val="left" w:pos="939"/>
          <w:tab w:val="left" w:pos="940"/>
        </w:tabs>
        <w:autoSpaceDE w:val="0"/>
        <w:autoSpaceDN w:val="0"/>
        <w:spacing w:after="0" w:line="276" w:lineRule="auto"/>
        <w:ind w:left="360" w:right="598"/>
        <w:contextualSpacing w:val="0"/>
        <w:jc w:val="left"/>
        <w:rPr>
          <w:rFonts w:ascii="Arial" w:hAnsi="Arial" w:cs="Arial"/>
        </w:rPr>
      </w:pPr>
      <w:r w:rsidRPr="00C40B5D">
        <w:rPr>
          <w:rFonts w:ascii="Arial" w:hAnsi="Arial" w:cs="Arial"/>
          <w:b/>
          <w:bCs/>
        </w:rPr>
        <w:t>P/Pass</w:t>
      </w:r>
      <w:r w:rsidRPr="00C40B5D">
        <w:rPr>
          <w:rFonts w:ascii="Arial" w:hAnsi="Arial" w:cs="Arial"/>
          <w:b/>
          <w:bCs/>
          <w:spacing w:val="-12"/>
        </w:rPr>
        <w:t xml:space="preserve"> </w:t>
      </w:r>
      <w:r w:rsidRPr="00C40B5D">
        <w:rPr>
          <w:rFonts w:ascii="Arial" w:hAnsi="Arial" w:cs="Arial"/>
          <w:b/>
          <w:bCs/>
        </w:rPr>
        <w:t>–</w:t>
      </w:r>
      <w:r w:rsidRPr="00C40B5D">
        <w:rPr>
          <w:rFonts w:ascii="Arial" w:hAnsi="Arial" w:cs="Arial"/>
          <w:b/>
          <w:bCs/>
          <w:spacing w:val="-11"/>
        </w:rPr>
        <w:t xml:space="preserve"> </w:t>
      </w:r>
      <w:r w:rsidRPr="00C40B5D">
        <w:rPr>
          <w:rFonts w:ascii="Arial" w:hAnsi="Arial" w:cs="Arial"/>
        </w:rPr>
        <w:t>means</w:t>
      </w:r>
      <w:r w:rsidRPr="00C40B5D">
        <w:rPr>
          <w:rFonts w:ascii="Arial" w:hAnsi="Arial" w:cs="Arial"/>
          <w:spacing w:val="-15"/>
        </w:rPr>
        <w:t xml:space="preserve"> </w:t>
      </w:r>
      <w:r w:rsidRPr="00C40B5D">
        <w:rPr>
          <w:rFonts w:ascii="Arial" w:hAnsi="Arial" w:cs="Arial"/>
        </w:rPr>
        <w:t>that</w:t>
      </w:r>
      <w:r w:rsidRPr="00C40B5D">
        <w:rPr>
          <w:rFonts w:ascii="Arial" w:hAnsi="Arial" w:cs="Arial"/>
          <w:spacing w:val="-9"/>
        </w:rPr>
        <w:t xml:space="preserve"> </w:t>
      </w:r>
      <w:r w:rsidRPr="00C40B5D">
        <w:rPr>
          <w:rFonts w:ascii="Arial" w:hAnsi="Arial" w:cs="Arial"/>
        </w:rPr>
        <w:t>credit</w:t>
      </w:r>
      <w:r w:rsidRPr="00C40B5D">
        <w:rPr>
          <w:rFonts w:ascii="Arial" w:hAnsi="Arial" w:cs="Arial"/>
          <w:spacing w:val="-9"/>
        </w:rPr>
        <w:t xml:space="preserve"> </w:t>
      </w:r>
      <w:r w:rsidRPr="00C40B5D">
        <w:rPr>
          <w:rFonts w:ascii="Arial" w:hAnsi="Arial" w:cs="Arial"/>
        </w:rPr>
        <w:t>is</w:t>
      </w:r>
      <w:r w:rsidRPr="00C40B5D">
        <w:rPr>
          <w:rFonts w:ascii="Arial" w:hAnsi="Arial" w:cs="Arial"/>
          <w:spacing w:val="-15"/>
        </w:rPr>
        <w:t xml:space="preserve"> </w:t>
      </w:r>
      <w:r w:rsidRPr="00C40B5D">
        <w:rPr>
          <w:rFonts w:ascii="Arial" w:hAnsi="Arial" w:cs="Arial"/>
        </w:rPr>
        <w:t>granted,</w:t>
      </w:r>
      <w:r w:rsidRPr="00C40B5D">
        <w:rPr>
          <w:rFonts w:ascii="Arial" w:hAnsi="Arial" w:cs="Arial"/>
          <w:spacing w:val="-14"/>
        </w:rPr>
        <w:t xml:space="preserve"> </w:t>
      </w:r>
      <w:r w:rsidRPr="00C40B5D">
        <w:rPr>
          <w:rFonts w:ascii="Arial" w:hAnsi="Arial" w:cs="Arial"/>
        </w:rPr>
        <w:t>and</w:t>
      </w:r>
      <w:r w:rsidRPr="00C40B5D">
        <w:rPr>
          <w:rFonts w:ascii="Arial" w:hAnsi="Arial" w:cs="Arial"/>
          <w:spacing w:val="-11"/>
        </w:rPr>
        <w:t xml:space="preserve"> </w:t>
      </w:r>
      <w:r w:rsidRPr="00C40B5D">
        <w:rPr>
          <w:rFonts w:ascii="Arial" w:hAnsi="Arial" w:cs="Arial"/>
        </w:rPr>
        <w:t>that</w:t>
      </w:r>
      <w:r w:rsidRPr="00C40B5D">
        <w:rPr>
          <w:rFonts w:ascii="Arial" w:hAnsi="Arial" w:cs="Arial"/>
          <w:spacing w:val="-12"/>
        </w:rPr>
        <w:t xml:space="preserve"> </w:t>
      </w:r>
      <w:r w:rsidRPr="00C40B5D">
        <w:rPr>
          <w:rFonts w:ascii="Arial" w:hAnsi="Arial" w:cs="Arial"/>
        </w:rPr>
        <w:t>the</w:t>
      </w:r>
      <w:r w:rsidRPr="00C40B5D">
        <w:rPr>
          <w:rFonts w:ascii="Arial" w:hAnsi="Arial" w:cs="Arial"/>
          <w:spacing w:val="-12"/>
        </w:rPr>
        <w:t xml:space="preserve"> </w:t>
      </w:r>
      <w:r w:rsidRPr="00C40B5D">
        <w:rPr>
          <w:rFonts w:ascii="Arial" w:hAnsi="Arial" w:cs="Arial"/>
        </w:rPr>
        <w:t>student</w:t>
      </w:r>
      <w:r w:rsidRPr="00C40B5D">
        <w:rPr>
          <w:rFonts w:ascii="Arial" w:hAnsi="Arial" w:cs="Arial"/>
          <w:spacing w:val="-11"/>
        </w:rPr>
        <w:t xml:space="preserve"> </w:t>
      </w:r>
      <w:r w:rsidRPr="00C40B5D">
        <w:rPr>
          <w:rFonts w:ascii="Arial" w:hAnsi="Arial" w:cs="Arial"/>
        </w:rPr>
        <w:t>achieved</w:t>
      </w:r>
      <w:r w:rsidRPr="00C40B5D">
        <w:rPr>
          <w:rFonts w:ascii="Arial" w:hAnsi="Arial" w:cs="Arial"/>
          <w:spacing w:val="-12"/>
        </w:rPr>
        <w:t xml:space="preserve"> </w:t>
      </w:r>
      <w:r w:rsidRPr="00C40B5D">
        <w:rPr>
          <w:rFonts w:ascii="Arial" w:hAnsi="Arial" w:cs="Arial"/>
        </w:rPr>
        <w:t>a</w:t>
      </w:r>
      <w:r w:rsidRPr="00C40B5D">
        <w:rPr>
          <w:rFonts w:ascii="Arial" w:hAnsi="Arial" w:cs="Arial"/>
          <w:spacing w:val="-11"/>
        </w:rPr>
        <w:t xml:space="preserve"> </w:t>
      </w:r>
      <w:r w:rsidRPr="00C40B5D">
        <w:rPr>
          <w:rFonts w:ascii="Arial" w:hAnsi="Arial" w:cs="Arial"/>
        </w:rPr>
        <w:t>level</w:t>
      </w:r>
      <w:r w:rsidRPr="00C40B5D">
        <w:rPr>
          <w:rFonts w:ascii="Arial" w:hAnsi="Arial" w:cs="Arial"/>
          <w:spacing w:val="-13"/>
        </w:rPr>
        <w:t xml:space="preserve"> </w:t>
      </w:r>
      <w:r w:rsidRPr="00C40B5D">
        <w:rPr>
          <w:rFonts w:ascii="Arial" w:hAnsi="Arial" w:cs="Arial"/>
        </w:rPr>
        <w:t>of</w:t>
      </w:r>
      <w:r w:rsidRPr="00C40B5D">
        <w:rPr>
          <w:rFonts w:ascii="Arial" w:hAnsi="Arial" w:cs="Arial"/>
          <w:spacing w:val="-12"/>
        </w:rPr>
        <w:t xml:space="preserve"> </w:t>
      </w:r>
      <w:r w:rsidRPr="00C40B5D">
        <w:rPr>
          <w:rFonts w:ascii="Arial" w:hAnsi="Arial" w:cs="Arial"/>
        </w:rPr>
        <w:t>performance judged</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3"/>
        </w:rPr>
        <w:t xml:space="preserve"> </w:t>
      </w:r>
      <w:r w:rsidRPr="00C40B5D">
        <w:rPr>
          <w:rFonts w:ascii="Arial" w:hAnsi="Arial" w:cs="Arial"/>
        </w:rPr>
        <w:t>be</w:t>
      </w:r>
      <w:r w:rsidRPr="00C40B5D">
        <w:rPr>
          <w:rFonts w:ascii="Arial" w:hAnsi="Arial" w:cs="Arial"/>
          <w:spacing w:val="-9"/>
        </w:rPr>
        <w:t xml:space="preserve"> </w:t>
      </w:r>
      <w:r w:rsidRPr="00C40B5D">
        <w:rPr>
          <w:rFonts w:ascii="Arial" w:hAnsi="Arial" w:cs="Arial"/>
        </w:rPr>
        <w:t>satisfactory</w:t>
      </w:r>
      <w:r w:rsidRPr="00C40B5D">
        <w:rPr>
          <w:rFonts w:ascii="Arial" w:hAnsi="Arial" w:cs="Arial"/>
          <w:spacing w:val="-13"/>
        </w:rPr>
        <w:t xml:space="preserve"> by the department </w:t>
      </w:r>
      <w:r w:rsidRPr="00C40B5D">
        <w:rPr>
          <w:rFonts w:ascii="Arial" w:hAnsi="Arial" w:cs="Arial"/>
        </w:rPr>
        <w:t>according</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7"/>
        </w:rPr>
        <w:t xml:space="preserve"> the student’s </w:t>
      </w:r>
      <w:r w:rsidRPr="00C40B5D">
        <w:rPr>
          <w:rFonts w:ascii="Arial" w:hAnsi="Arial" w:cs="Arial"/>
        </w:rPr>
        <w:t>didactic</w:t>
      </w:r>
      <w:r w:rsidRPr="00C40B5D">
        <w:rPr>
          <w:rFonts w:ascii="Arial" w:hAnsi="Arial" w:cs="Arial"/>
          <w:spacing w:val="-19"/>
        </w:rPr>
        <w:t xml:space="preserve"> </w:t>
      </w:r>
      <w:r w:rsidRPr="00C40B5D">
        <w:rPr>
          <w:rFonts w:ascii="Arial" w:hAnsi="Arial" w:cs="Arial"/>
        </w:rPr>
        <w:t>and</w:t>
      </w:r>
      <w:r w:rsidRPr="00C40B5D">
        <w:rPr>
          <w:rFonts w:ascii="Arial" w:hAnsi="Arial" w:cs="Arial"/>
          <w:spacing w:val="-14"/>
        </w:rPr>
        <w:t xml:space="preserve"> </w:t>
      </w:r>
      <w:r w:rsidRPr="00C40B5D">
        <w:rPr>
          <w:rFonts w:ascii="Arial" w:hAnsi="Arial" w:cs="Arial"/>
        </w:rPr>
        <w:t>clinical</w:t>
      </w:r>
      <w:r w:rsidRPr="00C40B5D">
        <w:rPr>
          <w:rFonts w:ascii="Arial" w:hAnsi="Arial" w:cs="Arial"/>
          <w:spacing w:val="-17"/>
        </w:rPr>
        <w:t xml:space="preserve"> </w:t>
      </w:r>
      <w:r w:rsidRPr="00C40B5D">
        <w:rPr>
          <w:rFonts w:ascii="Arial" w:hAnsi="Arial" w:cs="Arial"/>
        </w:rPr>
        <w:t>performance.</w:t>
      </w:r>
    </w:p>
    <w:p w14:paraId="2B880DB7"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b/>
          <w:szCs w:val="20"/>
        </w:rPr>
      </w:pPr>
    </w:p>
    <w:p w14:paraId="1D82EAA4"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356"/>
        <w:contextualSpacing w:val="0"/>
        <w:jc w:val="left"/>
        <w:rPr>
          <w:rFonts w:ascii="Arial" w:hAnsi="Arial" w:cs="Arial"/>
          <w:szCs w:val="20"/>
        </w:rPr>
      </w:pPr>
      <w:r>
        <w:rPr>
          <w:rFonts w:ascii="Arial" w:hAnsi="Arial" w:cs="Arial"/>
          <w:b/>
          <w:szCs w:val="20"/>
        </w:rPr>
        <w:t>NGR/No Grade Reported</w:t>
      </w:r>
      <w:r w:rsidRPr="00C40B5D">
        <w:rPr>
          <w:rFonts w:ascii="Arial" w:hAnsi="Arial" w:cs="Arial"/>
          <w:b/>
          <w:spacing w:val="-12"/>
          <w:szCs w:val="20"/>
        </w:rPr>
        <w:t xml:space="preserve"> </w:t>
      </w:r>
      <w:r w:rsidRPr="00C40B5D">
        <w:rPr>
          <w:rFonts w:ascii="Arial" w:hAnsi="Arial" w:cs="Arial"/>
          <w:szCs w:val="20"/>
        </w:rPr>
        <w:t>–</w:t>
      </w:r>
      <w:r w:rsidRPr="00C40B5D">
        <w:rPr>
          <w:rFonts w:ascii="Arial" w:hAnsi="Arial" w:cs="Arial"/>
          <w:spacing w:val="-11"/>
          <w:szCs w:val="20"/>
        </w:rPr>
        <w:t xml:space="preserve"> </w:t>
      </w:r>
      <w:r w:rsidRPr="00C40B5D">
        <w:rPr>
          <w:rFonts w:ascii="Arial" w:hAnsi="Arial" w:cs="Arial"/>
          <w:szCs w:val="20"/>
        </w:rPr>
        <w:t>means</w:t>
      </w:r>
      <w:r w:rsidRPr="00C40B5D">
        <w:rPr>
          <w:rFonts w:ascii="Arial" w:hAnsi="Arial" w:cs="Arial"/>
          <w:spacing w:val="-15"/>
          <w:szCs w:val="20"/>
        </w:rPr>
        <w:t xml:space="preserve"> </w:t>
      </w:r>
      <w:r w:rsidRPr="00C40B5D">
        <w:rPr>
          <w:rFonts w:ascii="Arial" w:hAnsi="Arial" w:cs="Arial"/>
          <w:szCs w:val="20"/>
        </w:rPr>
        <w:t>that</w:t>
      </w:r>
      <w:r w:rsidRPr="00C40B5D">
        <w:rPr>
          <w:rFonts w:ascii="Arial" w:hAnsi="Arial" w:cs="Arial"/>
          <w:spacing w:val="-11"/>
          <w:szCs w:val="20"/>
        </w:rPr>
        <w:t xml:space="preserve"> </w:t>
      </w:r>
      <w:r w:rsidRPr="00C40B5D">
        <w:rPr>
          <w:rFonts w:ascii="Arial" w:hAnsi="Arial" w:cs="Arial"/>
          <w:szCs w:val="20"/>
        </w:rPr>
        <w:t>a</w:t>
      </w:r>
      <w:r w:rsidRPr="00C40B5D">
        <w:rPr>
          <w:rFonts w:ascii="Arial" w:hAnsi="Arial" w:cs="Arial"/>
          <w:spacing w:val="-12"/>
          <w:szCs w:val="20"/>
        </w:rPr>
        <w:t xml:space="preserve"> </w:t>
      </w:r>
      <w:r w:rsidRPr="00C40B5D">
        <w:rPr>
          <w:rFonts w:ascii="Arial" w:hAnsi="Arial" w:cs="Arial"/>
          <w:szCs w:val="20"/>
        </w:rPr>
        <w:t>final</w:t>
      </w:r>
      <w:r w:rsidRPr="00C40B5D">
        <w:rPr>
          <w:rFonts w:ascii="Arial" w:hAnsi="Arial" w:cs="Arial"/>
          <w:spacing w:val="-13"/>
          <w:szCs w:val="20"/>
        </w:rPr>
        <w:t xml:space="preserve"> </w:t>
      </w:r>
      <w:r w:rsidRPr="00C40B5D">
        <w:rPr>
          <w:rFonts w:ascii="Arial" w:hAnsi="Arial" w:cs="Arial"/>
          <w:szCs w:val="20"/>
        </w:rPr>
        <w:t>grade</w:t>
      </w:r>
      <w:r w:rsidRPr="00C40B5D">
        <w:rPr>
          <w:rFonts w:ascii="Arial" w:hAnsi="Arial" w:cs="Arial"/>
          <w:spacing w:val="-11"/>
          <w:szCs w:val="20"/>
        </w:rPr>
        <w:t xml:space="preserve"> </w:t>
      </w:r>
      <w:r w:rsidRPr="00C40B5D">
        <w:rPr>
          <w:rFonts w:ascii="Arial" w:hAnsi="Arial" w:cs="Arial"/>
          <w:szCs w:val="20"/>
        </w:rPr>
        <w:t>(‘Pass’</w:t>
      </w:r>
      <w:r w:rsidRPr="00C40B5D">
        <w:rPr>
          <w:rFonts w:ascii="Arial" w:hAnsi="Arial" w:cs="Arial"/>
          <w:spacing w:val="-13"/>
          <w:szCs w:val="20"/>
        </w:rPr>
        <w:t xml:space="preserve"> </w:t>
      </w:r>
      <w:r w:rsidRPr="00C40B5D">
        <w:rPr>
          <w:rFonts w:ascii="Arial" w:hAnsi="Arial" w:cs="Arial"/>
          <w:szCs w:val="20"/>
        </w:rPr>
        <w:t>or</w:t>
      </w:r>
      <w:r w:rsidRPr="00C40B5D">
        <w:rPr>
          <w:rFonts w:ascii="Arial" w:hAnsi="Arial" w:cs="Arial"/>
          <w:spacing w:val="-13"/>
          <w:szCs w:val="20"/>
        </w:rPr>
        <w:t xml:space="preserve"> ‘</w:t>
      </w:r>
      <w:r w:rsidRPr="00C40B5D">
        <w:rPr>
          <w:rFonts w:ascii="Arial" w:hAnsi="Arial" w:cs="Arial"/>
          <w:szCs w:val="20"/>
        </w:rPr>
        <w:t>No</w:t>
      </w:r>
      <w:r w:rsidRPr="00C40B5D">
        <w:rPr>
          <w:rFonts w:ascii="Arial" w:hAnsi="Arial" w:cs="Arial"/>
          <w:spacing w:val="-12"/>
          <w:szCs w:val="20"/>
        </w:rPr>
        <w:t xml:space="preserve"> </w:t>
      </w:r>
      <w:r w:rsidRPr="00C40B5D">
        <w:rPr>
          <w:rFonts w:ascii="Arial" w:hAnsi="Arial" w:cs="Arial"/>
          <w:szCs w:val="20"/>
        </w:rPr>
        <w:t>Grade’)</w:t>
      </w:r>
      <w:r w:rsidRPr="00C40B5D">
        <w:rPr>
          <w:rFonts w:ascii="Arial" w:hAnsi="Arial" w:cs="Arial"/>
          <w:spacing w:val="-14"/>
          <w:szCs w:val="20"/>
        </w:rPr>
        <w:t xml:space="preserve"> </w:t>
      </w:r>
      <w:r w:rsidRPr="00C40B5D">
        <w:rPr>
          <w:rFonts w:ascii="Arial" w:hAnsi="Arial" w:cs="Arial"/>
          <w:szCs w:val="20"/>
        </w:rPr>
        <w:t>cannot</w:t>
      </w:r>
      <w:r w:rsidRPr="00C40B5D">
        <w:rPr>
          <w:rFonts w:ascii="Arial" w:hAnsi="Arial" w:cs="Arial"/>
          <w:spacing w:val="-9"/>
          <w:szCs w:val="20"/>
        </w:rPr>
        <w:t xml:space="preserve"> </w:t>
      </w:r>
      <w:r w:rsidRPr="00C40B5D">
        <w:rPr>
          <w:rFonts w:ascii="Arial" w:hAnsi="Arial" w:cs="Arial"/>
          <w:szCs w:val="20"/>
        </w:rPr>
        <w:t>be</w:t>
      </w:r>
      <w:r w:rsidRPr="00C40B5D">
        <w:rPr>
          <w:rFonts w:ascii="Arial" w:hAnsi="Arial" w:cs="Arial"/>
          <w:spacing w:val="-14"/>
          <w:szCs w:val="20"/>
        </w:rPr>
        <w:t xml:space="preserve"> </w:t>
      </w:r>
      <w:r w:rsidRPr="00C40B5D">
        <w:rPr>
          <w:rFonts w:ascii="Arial" w:hAnsi="Arial" w:cs="Arial"/>
          <w:szCs w:val="20"/>
        </w:rPr>
        <w:t xml:space="preserve">determined due to one or more missing course requirements. The </w:t>
      </w:r>
      <w:r>
        <w:rPr>
          <w:rFonts w:ascii="Arial" w:hAnsi="Arial" w:cs="Arial"/>
          <w:szCs w:val="20"/>
        </w:rPr>
        <w:t>NGR</w:t>
      </w:r>
      <w:r w:rsidRPr="00C40B5D">
        <w:rPr>
          <w:rFonts w:ascii="Arial" w:hAnsi="Arial" w:cs="Arial"/>
          <w:szCs w:val="20"/>
        </w:rPr>
        <w:t xml:space="preserve"> grade will be changed to a final grade once all the completed course requirements have been submitted to and processed by MSUCOM (either to the department or Clerkship Team). An ‘</w:t>
      </w:r>
      <w:r>
        <w:rPr>
          <w:rFonts w:ascii="Arial" w:hAnsi="Arial" w:cs="Arial"/>
          <w:szCs w:val="20"/>
        </w:rPr>
        <w:t>NGR</w:t>
      </w:r>
      <w:r w:rsidRPr="00C40B5D">
        <w:rPr>
          <w:rFonts w:ascii="Arial" w:hAnsi="Arial" w:cs="Arial"/>
          <w:szCs w:val="20"/>
        </w:rPr>
        <w:t>’ grade will NOT remain on a student’s</w:t>
      </w:r>
      <w:r w:rsidRPr="00C40B5D">
        <w:rPr>
          <w:rFonts w:ascii="Arial" w:hAnsi="Arial" w:cs="Arial"/>
          <w:spacing w:val="-37"/>
          <w:szCs w:val="20"/>
        </w:rPr>
        <w:t xml:space="preserve"> </w:t>
      </w:r>
      <w:r w:rsidRPr="00C40B5D">
        <w:rPr>
          <w:rFonts w:ascii="Arial" w:hAnsi="Arial" w:cs="Arial"/>
          <w:szCs w:val="20"/>
        </w:rPr>
        <w:t>transcript.</w:t>
      </w:r>
    </w:p>
    <w:p w14:paraId="42706228"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b/>
          <w:bCs/>
        </w:rPr>
      </w:pPr>
    </w:p>
    <w:p w14:paraId="6C72646E" w14:textId="77777777" w:rsidR="00A16BF1" w:rsidRPr="0096296A" w:rsidRDefault="00A16BF1" w:rsidP="00702488">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rPr>
      </w:pPr>
      <w:r w:rsidRPr="00C40B5D">
        <w:rPr>
          <w:rFonts w:ascii="Arial" w:hAnsi="Arial" w:cs="Arial"/>
          <w:b/>
          <w:bCs/>
        </w:rPr>
        <w:t>N/No</w:t>
      </w:r>
      <w:r w:rsidRPr="00C40B5D">
        <w:rPr>
          <w:rFonts w:ascii="Arial" w:hAnsi="Arial" w:cs="Arial"/>
          <w:b/>
          <w:bCs/>
          <w:spacing w:val="-12"/>
        </w:rPr>
        <w:t xml:space="preserve"> </w:t>
      </w:r>
      <w:r w:rsidRPr="00C40B5D">
        <w:rPr>
          <w:rFonts w:ascii="Arial" w:hAnsi="Arial" w:cs="Arial"/>
          <w:b/>
          <w:bCs/>
        </w:rPr>
        <w:t>Grade</w:t>
      </w:r>
      <w:r w:rsidRPr="00C40B5D">
        <w:rPr>
          <w:rFonts w:ascii="Arial" w:hAnsi="Arial" w:cs="Arial"/>
          <w:b/>
          <w:bCs/>
          <w:spacing w:val="-8"/>
        </w:rPr>
        <w:t xml:space="preserve"> </w:t>
      </w:r>
      <w:r w:rsidRPr="00C40B5D">
        <w:rPr>
          <w:rFonts w:ascii="Arial" w:hAnsi="Arial" w:cs="Arial"/>
          <w:b/>
          <w:bCs/>
        </w:rPr>
        <w:t>–</w:t>
      </w:r>
      <w:r w:rsidRPr="00C40B5D">
        <w:rPr>
          <w:rFonts w:ascii="Arial" w:hAnsi="Arial" w:cs="Arial"/>
          <w:b/>
          <w:bCs/>
          <w:spacing w:val="-14"/>
        </w:rPr>
        <w:t xml:space="preserve"> </w:t>
      </w:r>
      <w:r w:rsidRPr="00C40B5D">
        <w:rPr>
          <w:rFonts w:ascii="Arial" w:hAnsi="Arial" w:cs="Arial"/>
        </w:rPr>
        <w:t>means</w:t>
      </w:r>
      <w:r w:rsidRPr="00C40B5D">
        <w:rPr>
          <w:rFonts w:ascii="Arial" w:hAnsi="Arial" w:cs="Arial"/>
          <w:spacing w:val="-11"/>
        </w:rPr>
        <w:t xml:space="preserve"> </w:t>
      </w:r>
      <w:r w:rsidRPr="00C40B5D">
        <w:rPr>
          <w:rFonts w:ascii="Arial" w:hAnsi="Arial" w:cs="Arial"/>
        </w:rPr>
        <w:t>that</w:t>
      </w:r>
      <w:r w:rsidRPr="00C40B5D">
        <w:rPr>
          <w:rFonts w:ascii="Arial" w:hAnsi="Arial" w:cs="Arial"/>
          <w:spacing w:val="-10"/>
        </w:rPr>
        <w:t xml:space="preserve"> </w:t>
      </w:r>
      <w:r w:rsidRPr="00C40B5D">
        <w:rPr>
          <w:rFonts w:ascii="Arial" w:hAnsi="Arial" w:cs="Arial"/>
        </w:rPr>
        <w:t>no</w:t>
      </w:r>
      <w:r w:rsidRPr="00C40B5D">
        <w:rPr>
          <w:rFonts w:ascii="Arial" w:hAnsi="Arial" w:cs="Arial"/>
          <w:spacing w:val="-9"/>
        </w:rPr>
        <w:t xml:space="preserve"> </w:t>
      </w:r>
      <w:r w:rsidRPr="00C40B5D">
        <w:rPr>
          <w:rFonts w:ascii="Arial" w:hAnsi="Arial" w:cs="Arial"/>
        </w:rPr>
        <w:t>credit</w:t>
      </w:r>
      <w:r w:rsidRPr="00C40B5D">
        <w:rPr>
          <w:rFonts w:ascii="Arial" w:hAnsi="Arial" w:cs="Arial"/>
          <w:spacing w:val="-8"/>
        </w:rPr>
        <w:t xml:space="preserve"> </w:t>
      </w:r>
      <w:r w:rsidRPr="00C40B5D">
        <w:rPr>
          <w:rFonts w:ascii="Arial" w:hAnsi="Arial" w:cs="Arial"/>
        </w:rPr>
        <w:t>is</w:t>
      </w:r>
      <w:r w:rsidRPr="00C40B5D">
        <w:rPr>
          <w:rFonts w:ascii="Arial" w:hAnsi="Arial" w:cs="Arial"/>
          <w:spacing w:val="-15"/>
        </w:rPr>
        <w:t xml:space="preserve"> </w:t>
      </w:r>
      <w:r w:rsidRPr="00C40B5D">
        <w:rPr>
          <w:rFonts w:ascii="Arial" w:hAnsi="Arial" w:cs="Arial"/>
        </w:rPr>
        <w:t>granted,</w:t>
      </w:r>
      <w:r w:rsidRPr="00C40B5D">
        <w:rPr>
          <w:rFonts w:ascii="Arial" w:hAnsi="Arial" w:cs="Arial"/>
          <w:spacing w:val="-10"/>
        </w:rPr>
        <w:t xml:space="preserve"> </w:t>
      </w:r>
      <w:r w:rsidRPr="00C40B5D">
        <w:rPr>
          <w:rFonts w:ascii="Arial" w:hAnsi="Arial" w:cs="Arial"/>
        </w:rPr>
        <w:t>and</w:t>
      </w:r>
      <w:r w:rsidRPr="00C40B5D">
        <w:rPr>
          <w:rFonts w:ascii="Arial" w:hAnsi="Arial" w:cs="Arial"/>
          <w:spacing w:val="-8"/>
        </w:rPr>
        <w:t xml:space="preserve"> </w:t>
      </w:r>
      <w:r w:rsidRPr="00C40B5D">
        <w:rPr>
          <w:rFonts w:ascii="Arial" w:hAnsi="Arial" w:cs="Arial"/>
        </w:rPr>
        <w:t>that</w:t>
      </w:r>
      <w:r w:rsidRPr="00C40B5D">
        <w:rPr>
          <w:rFonts w:ascii="Arial" w:hAnsi="Arial" w:cs="Arial"/>
          <w:spacing w:val="-10"/>
        </w:rPr>
        <w:t xml:space="preserve"> </w:t>
      </w:r>
      <w:r w:rsidRPr="00C40B5D">
        <w:rPr>
          <w:rFonts w:ascii="Arial" w:hAnsi="Arial" w:cs="Arial"/>
        </w:rPr>
        <w:t>the</w:t>
      </w:r>
      <w:r w:rsidRPr="00C40B5D">
        <w:rPr>
          <w:rFonts w:ascii="Arial" w:hAnsi="Arial" w:cs="Arial"/>
          <w:spacing w:val="-10"/>
        </w:rPr>
        <w:t xml:space="preserve"> </w:t>
      </w:r>
      <w:r w:rsidRPr="00C40B5D">
        <w:rPr>
          <w:rFonts w:ascii="Arial" w:hAnsi="Arial" w:cs="Arial"/>
        </w:rPr>
        <w:t>student</w:t>
      </w:r>
      <w:r w:rsidRPr="00C40B5D">
        <w:rPr>
          <w:rFonts w:ascii="Arial" w:hAnsi="Arial" w:cs="Arial"/>
          <w:spacing w:val="-11"/>
        </w:rPr>
        <w:t xml:space="preserve"> </w:t>
      </w:r>
      <w:r w:rsidRPr="00C40B5D">
        <w:rPr>
          <w:rFonts w:ascii="Arial" w:hAnsi="Arial" w:cs="Arial"/>
        </w:rPr>
        <w:t>did</w:t>
      </w:r>
      <w:r w:rsidRPr="00C40B5D">
        <w:rPr>
          <w:rFonts w:ascii="Arial" w:hAnsi="Arial" w:cs="Arial"/>
          <w:spacing w:val="-8"/>
        </w:rPr>
        <w:t xml:space="preserve"> </w:t>
      </w:r>
      <w:r w:rsidRPr="00C40B5D">
        <w:rPr>
          <w:rFonts w:ascii="Arial" w:hAnsi="Arial" w:cs="Arial"/>
        </w:rPr>
        <w:t>not</w:t>
      </w:r>
      <w:r w:rsidRPr="00C40B5D">
        <w:rPr>
          <w:rFonts w:ascii="Arial" w:hAnsi="Arial" w:cs="Arial"/>
          <w:spacing w:val="-11"/>
        </w:rPr>
        <w:t xml:space="preserve"> </w:t>
      </w:r>
      <w:r w:rsidRPr="00C40B5D">
        <w:rPr>
          <w:rFonts w:ascii="Arial" w:hAnsi="Arial" w:cs="Arial"/>
        </w:rPr>
        <w:t>achieve</w:t>
      </w:r>
      <w:r w:rsidRPr="00C40B5D">
        <w:rPr>
          <w:rFonts w:ascii="Arial" w:hAnsi="Arial" w:cs="Arial"/>
          <w:spacing w:val="-12"/>
        </w:rPr>
        <w:t xml:space="preserve"> </w:t>
      </w:r>
      <w:r w:rsidRPr="00C40B5D">
        <w:rPr>
          <w:rFonts w:ascii="Arial" w:hAnsi="Arial" w:cs="Arial"/>
        </w:rPr>
        <w:t>a</w:t>
      </w:r>
      <w:r w:rsidRPr="00C40B5D">
        <w:rPr>
          <w:rFonts w:ascii="Arial" w:hAnsi="Arial" w:cs="Arial"/>
          <w:spacing w:val="-9"/>
        </w:rPr>
        <w:t xml:space="preserve"> </w:t>
      </w:r>
      <w:r w:rsidRPr="00C40B5D">
        <w:rPr>
          <w:rFonts w:ascii="Arial" w:hAnsi="Arial" w:cs="Arial"/>
        </w:rPr>
        <w:lastRenderedPageBreak/>
        <w:t>level</w:t>
      </w:r>
      <w:r w:rsidRPr="00C40B5D">
        <w:rPr>
          <w:rFonts w:ascii="Arial" w:hAnsi="Arial" w:cs="Arial"/>
          <w:spacing w:val="-11"/>
        </w:rPr>
        <w:t xml:space="preserve"> </w:t>
      </w:r>
      <w:r w:rsidRPr="00C40B5D">
        <w:rPr>
          <w:rFonts w:ascii="Arial" w:hAnsi="Arial" w:cs="Arial"/>
        </w:rPr>
        <w:t>of performance</w:t>
      </w:r>
      <w:r w:rsidRPr="00C40B5D">
        <w:rPr>
          <w:rFonts w:ascii="Arial" w:hAnsi="Arial" w:cs="Arial"/>
          <w:spacing w:val="-9"/>
        </w:rPr>
        <w:t xml:space="preserve"> </w:t>
      </w:r>
      <w:r w:rsidRPr="00C40B5D">
        <w:rPr>
          <w:rFonts w:ascii="Arial" w:hAnsi="Arial" w:cs="Arial"/>
        </w:rPr>
        <w:t>judged</w:t>
      </w:r>
      <w:r w:rsidRPr="00C40B5D">
        <w:rPr>
          <w:rFonts w:ascii="Arial" w:hAnsi="Arial" w:cs="Arial"/>
          <w:spacing w:val="-15"/>
        </w:rPr>
        <w:t xml:space="preserve"> </w:t>
      </w:r>
      <w:r w:rsidRPr="00C40B5D">
        <w:rPr>
          <w:rFonts w:ascii="Arial" w:hAnsi="Arial" w:cs="Arial"/>
        </w:rPr>
        <w:t>to</w:t>
      </w:r>
      <w:r w:rsidRPr="00C40B5D">
        <w:rPr>
          <w:rFonts w:ascii="Arial" w:hAnsi="Arial" w:cs="Arial"/>
          <w:spacing w:val="-13"/>
        </w:rPr>
        <w:t xml:space="preserve"> </w:t>
      </w:r>
      <w:r w:rsidRPr="00C40B5D">
        <w:rPr>
          <w:rFonts w:ascii="Arial" w:hAnsi="Arial" w:cs="Arial"/>
        </w:rPr>
        <w:t>be</w:t>
      </w:r>
      <w:r w:rsidRPr="00C40B5D">
        <w:rPr>
          <w:rFonts w:ascii="Arial" w:hAnsi="Arial" w:cs="Arial"/>
          <w:spacing w:val="-13"/>
        </w:rPr>
        <w:t xml:space="preserve"> </w:t>
      </w:r>
      <w:r w:rsidRPr="00C40B5D">
        <w:rPr>
          <w:rFonts w:ascii="Arial" w:hAnsi="Arial" w:cs="Arial"/>
        </w:rPr>
        <w:t>satisfactory</w:t>
      </w:r>
      <w:r w:rsidRPr="00C40B5D">
        <w:rPr>
          <w:rFonts w:ascii="Arial" w:hAnsi="Arial" w:cs="Arial"/>
          <w:spacing w:val="-14"/>
        </w:rPr>
        <w:t xml:space="preserve"> by the department </w:t>
      </w:r>
      <w:r w:rsidRPr="00C40B5D">
        <w:rPr>
          <w:rFonts w:ascii="Arial" w:hAnsi="Arial" w:cs="Arial"/>
        </w:rPr>
        <w:t>according</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2"/>
        </w:rPr>
        <w:t xml:space="preserve"> the student’s </w:t>
      </w:r>
      <w:r w:rsidRPr="00C40B5D">
        <w:rPr>
          <w:rFonts w:ascii="Arial" w:hAnsi="Arial" w:cs="Arial"/>
        </w:rPr>
        <w:t>didactic</w:t>
      </w:r>
      <w:r w:rsidRPr="00C40B5D">
        <w:rPr>
          <w:rFonts w:ascii="Arial" w:hAnsi="Arial" w:cs="Arial"/>
          <w:spacing w:val="-16"/>
        </w:rPr>
        <w:t xml:space="preserve"> </w:t>
      </w:r>
      <w:r w:rsidRPr="00C40B5D">
        <w:rPr>
          <w:rFonts w:ascii="Arial" w:hAnsi="Arial" w:cs="Arial"/>
        </w:rPr>
        <w:t>and</w:t>
      </w:r>
      <w:r w:rsidRPr="00C40B5D">
        <w:rPr>
          <w:rFonts w:ascii="Arial" w:hAnsi="Arial" w:cs="Arial"/>
          <w:spacing w:val="-13"/>
        </w:rPr>
        <w:t xml:space="preserve"> </w:t>
      </w:r>
      <w:r w:rsidRPr="00C40B5D">
        <w:rPr>
          <w:rFonts w:ascii="Arial" w:hAnsi="Arial" w:cs="Arial"/>
        </w:rPr>
        <w:t>clinical</w:t>
      </w:r>
      <w:r w:rsidRPr="00C40B5D">
        <w:rPr>
          <w:rFonts w:ascii="Arial" w:hAnsi="Arial" w:cs="Arial"/>
          <w:spacing w:val="-17"/>
        </w:rPr>
        <w:t xml:space="preserve"> </w:t>
      </w:r>
      <w:r w:rsidRPr="00C40B5D">
        <w:rPr>
          <w:rFonts w:ascii="Arial" w:hAnsi="Arial" w:cs="Arial"/>
        </w:rPr>
        <w:t>performance.</w:t>
      </w:r>
    </w:p>
    <w:p w14:paraId="7B83D03C" w14:textId="77777777" w:rsidR="00A16BF1" w:rsidRPr="0096296A" w:rsidRDefault="00A16BF1" w:rsidP="00702488">
      <w:pPr>
        <w:pStyle w:val="Heading3"/>
        <w:jc w:val="left"/>
        <w:rPr>
          <w:color w:val="FF0000"/>
        </w:rPr>
      </w:pPr>
      <w:bookmarkStart w:id="48" w:name="_Toc234912451"/>
      <w:r w:rsidRPr="0096296A">
        <w:rPr>
          <w:color w:val="FF0000"/>
        </w:rPr>
        <w:t>N Grade Policy</w:t>
      </w:r>
      <w:bookmarkEnd w:id="48"/>
    </w:p>
    <w:p w14:paraId="0AD88CCE" w14:textId="02424E57" w:rsidR="00A16BF1" w:rsidRDefault="00A16BF1" w:rsidP="00702488">
      <w:pPr>
        <w:spacing w:after="0" w:line="276" w:lineRule="auto"/>
        <w:ind w:left="720"/>
        <w:jc w:val="left"/>
        <w:rPr>
          <w:rFonts w:ascii="Arial" w:hAnsi="Arial" w:cs="Arial"/>
          <w:color w:val="FF0000"/>
        </w:rPr>
      </w:pPr>
      <w:r w:rsidRPr="0096296A">
        <w:rPr>
          <w:rFonts w:ascii="Arial" w:hAnsi="Arial" w:cs="Arial"/>
          <w:color w:val="FF0000"/>
        </w:rPr>
        <w:t>Students who fail this rotation will have to repeat the entire rotation and fulfill all (clinical and academic) requirements.</w:t>
      </w:r>
      <w:r w:rsidR="00EA2A4C">
        <w:rPr>
          <w:rFonts w:ascii="Arial" w:hAnsi="Arial" w:cs="Arial"/>
          <w:color w:val="FF0000"/>
        </w:rPr>
        <w:t xml:space="preserve"> It will not have to be performed outside the United States.</w:t>
      </w:r>
    </w:p>
    <w:p w14:paraId="6B6A19DF" w14:textId="77777777" w:rsidR="00CA70F2" w:rsidRPr="0096296A" w:rsidRDefault="00CA70F2" w:rsidP="00702488">
      <w:pPr>
        <w:spacing w:after="0" w:line="276" w:lineRule="auto"/>
        <w:ind w:left="720"/>
        <w:jc w:val="left"/>
        <w:rPr>
          <w:rFonts w:ascii="Arial" w:hAnsi="Arial" w:cs="Arial"/>
          <w:color w:val="FF0000"/>
        </w:rPr>
      </w:pPr>
    </w:p>
    <w:p w14:paraId="758D7C2F" w14:textId="24055EF4" w:rsidR="26910FCD" w:rsidRPr="00C40B5D" w:rsidRDefault="26910FCD" w:rsidP="00702488">
      <w:pPr>
        <w:spacing w:after="0" w:line="276" w:lineRule="auto"/>
        <w:jc w:val="left"/>
        <w:rPr>
          <w:rFonts w:ascii="Arial" w:hAnsi="Arial" w:cs="Arial"/>
        </w:rPr>
      </w:pPr>
    </w:p>
    <w:p w14:paraId="49AA0BBB" w14:textId="72F35323" w:rsidR="288612F8" w:rsidRPr="00C40B5D" w:rsidRDefault="288612F8" w:rsidP="00702488">
      <w:pPr>
        <w:pStyle w:val="Heading1"/>
        <w:spacing w:before="0" w:after="0" w:line="276" w:lineRule="auto"/>
        <w:jc w:val="left"/>
        <w:rPr>
          <w:rFonts w:ascii="Arial" w:eastAsia="Arial" w:hAnsi="Arial" w:cs="Arial"/>
          <w:b w:val="0"/>
          <w:bCs w:val="0"/>
        </w:rPr>
      </w:pPr>
      <w:bookmarkStart w:id="49" w:name="_Toc234912452"/>
      <w:r w:rsidRPr="00593906">
        <w:rPr>
          <w:rFonts w:ascii="Arial" w:eastAsia="Arial" w:hAnsi="Arial" w:cs="Arial"/>
        </w:rPr>
        <w:t>S</w:t>
      </w:r>
      <w:r w:rsidR="22A3AEB6" w:rsidRPr="00593906">
        <w:rPr>
          <w:rFonts w:ascii="Arial" w:eastAsia="Arial" w:hAnsi="Arial" w:cs="Arial"/>
        </w:rPr>
        <w:t>TUDENT RESPONSIBILITIES AND EXPECTATIONS</w:t>
      </w:r>
      <w:bookmarkEnd w:id="49"/>
    </w:p>
    <w:p w14:paraId="28213542" w14:textId="77777777" w:rsidR="00B30AA9" w:rsidRDefault="00B30AA9" w:rsidP="00B30AA9">
      <w:pPr>
        <w:pStyle w:val="ListParagraph"/>
        <w:numPr>
          <w:ilvl w:val="0"/>
          <w:numId w:val="35"/>
        </w:numPr>
        <w:spacing w:after="0" w:line="276" w:lineRule="auto"/>
        <w:ind w:left="1080"/>
        <w:rPr>
          <w:rFonts w:ascii="Arial" w:eastAsia="Arial" w:hAnsi="Arial" w:cs="Arial"/>
          <w:color w:val="000000" w:themeColor="text1"/>
        </w:rPr>
      </w:pPr>
      <w:r w:rsidRPr="33D9FDD1">
        <w:rPr>
          <w:rFonts w:ascii="Arial" w:eastAsia="Arial" w:hAnsi="Arial" w:cs="Arial"/>
          <w:i/>
          <w:iCs/>
          <w:color w:val="000000" w:themeColor="text1"/>
        </w:rPr>
        <w:t>The student</w:t>
      </w:r>
      <w:r w:rsidRPr="33D9FDD1">
        <w:rPr>
          <w:rFonts w:ascii="Arial" w:eastAsia="Arial" w:hAnsi="Arial" w:cs="Arial"/>
          <w:b/>
          <w:bCs/>
          <w:i/>
          <w:iCs/>
          <w:color w:val="000000" w:themeColor="text1"/>
        </w:rPr>
        <w:t xml:space="preserve"> will </w:t>
      </w:r>
      <w:r w:rsidRPr="33D9FDD1">
        <w:rPr>
          <w:rFonts w:ascii="Arial" w:eastAsia="Arial" w:hAnsi="Arial" w:cs="Arial"/>
          <w:i/>
          <w:iCs/>
          <w:color w:val="000000" w:themeColor="text1"/>
        </w:rPr>
        <w:t xml:space="preserve">meet the following </w:t>
      </w:r>
      <w:r w:rsidRPr="33D9FDD1">
        <w:rPr>
          <w:rFonts w:ascii="Arial" w:eastAsia="Arial" w:hAnsi="Arial" w:cs="Arial"/>
          <w:b/>
          <w:bCs/>
          <w:i/>
          <w:iCs/>
          <w:color w:val="000000" w:themeColor="text1"/>
        </w:rPr>
        <w:t>clinical responsibilities</w:t>
      </w:r>
      <w:r w:rsidRPr="33D9FDD1">
        <w:rPr>
          <w:rFonts w:ascii="Arial" w:eastAsia="Arial" w:hAnsi="Arial" w:cs="Arial"/>
          <w:i/>
          <w:iCs/>
          <w:color w:val="000000" w:themeColor="text1"/>
        </w:rPr>
        <w:t xml:space="preserve"> during this rotation:</w:t>
      </w:r>
    </w:p>
    <w:p w14:paraId="60213298" w14:textId="561EA5FE" w:rsidR="00B30AA9" w:rsidRDefault="00B30AA9" w:rsidP="00004678">
      <w:pPr>
        <w:pStyle w:val="ListParagraph"/>
        <w:numPr>
          <w:ilvl w:val="1"/>
          <w:numId w:val="35"/>
        </w:numPr>
        <w:spacing w:line="276" w:lineRule="auto"/>
        <w:ind w:left="1440"/>
        <w:rPr>
          <w:rFonts w:ascii="Arial" w:eastAsia="Arial" w:hAnsi="Arial" w:cs="Arial"/>
          <w:color w:val="000000" w:themeColor="text1"/>
        </w:rPr>
      </w:pPr>
      <w:r w:rsidRPr="33D9FDD1">
        <w:rPr>
          <w:rFonts w:ascii="Arial" w:eastAsia="Arial" w:hAnsi="Arial" w:cs="Arial"/>
          <w:color w:val="000000" w:themeColor="text1"/>
        </w:rPr>
        <w:t>Students are expected to function collaboratively on health care teams that include health professionals from other disciplines in the provision of quality, patient-centered care.</w:t>
      </w:r>
    </w:p>
    <w:p w14:paraId="64B992DE" w14:textId="77777777" w:rsidR="00004678" w:rsidRPr="00004678" w:rsidRDefault="00004678" w:rsidP="00004678">
      <w:pPr>
        <w:pStyle w:val="ListParagraph"/>
        <w:spacing w:line="276" w:lineRule="auto"/>
        <w:ind w:left="1440"/>
        <w:rPr>
          <w:rFonts w:ascii="Arial" w:eastAsia="Arial" w:hAnsi="Arial" w:cs="Arial"/>
          <w:color w:val="000000" w:themeColor="text1"/>
        </w:rPr>
      </w:pPr>
    </w:p>
    <w:p w14:paraId="749ECCA1" w14:textId="77777777" w:rsidR="00B30AA9" w:rsidRDefault="00B30AA9" w:rsidP="00B30AA9">
      <w:pPr>
        <w:pStyle w:val="ListParagraph"/>
        <w:numPr>
          <w:ilvl w:val="0"/>
          <w:numId w:val="35"/>
        </w:numPr>
        <w:spacing w:after="0" w:line="276" w:lineRule="auto"/>
        <w:ind w:left="1080"/>
        <w:rPr>
          <w:rFonts w:ascii="Arial" w:eastAsia="Arial" w:hAnsi="Arial" w:cs="Arial"/>
          <w:color w:val="000000" w:themeColor="text1"/>
        </w:rPr>
      </w:pPr>
      <w:r w:rsidRPr="33D9FDD1">
        <w:rPr>
          <w:rFonts w:ascii="Arial" w:eastAsia="Arial" w:hAnsi="Arial" w:cs="Arial"/>
          <w:i/>
          <w:iCs/>
          <w:color w:val="000000" w:themeColor="text1"/>
        </w:rPr>
        <w:t xml:space="preserve">The student </w:t>
      </w:r>
      <w:r w:rsidRPr="33D9FDD1">
        <w:rPr>
          <w:rFonts w:ascii="Arial" w:eastAsia="Arial" w:hAnsi="Arial" w:cs="Arial"/>
          <w:b/>
          <w:bCs/>
          <w:i/>
          <w:iCs/>
          <w:color w:val="000000" w:themeColor="text1"/>
        </w:rPr>
        <w:t>will</w:t>
      </w:r>
      <w:r w:rsidRPr="33D9FDD1">
        <w:rPr>
          <w:rFonts w:ascii="Arial" w:eastAsia="Arial" w:hAnsi="Arial" w:cs="Arial"/>
          <w:i/>
          <w:iCs/>
          <w:color w:val="000000" w:themeColor="text1"/>
        </w:rPr>
        <w:t xml:space="preserve"> meet the following </w:t>
      </w:r>
      <w:r w:rsidRPr="33D9FDD1">
        <w:rPr>
          <w:rFonts w:ascii="Arial" w:eastAsia="Arial" w:hAnsi="Arial" w:cs="Arial"/>
          <w:b/>
          <w:bCs/>
          <w:i/>
          <w:iCs/>
          <w:color w:val="000000" w:themeColor="text1"/>
        </w:rPr>
        <w:t>academic responsibilities</w:t>
      </w:r>
      <w:r w:rsidRPr="33D9FDD1">
        <w:rPr>
          <w:rFonts w:ascii="Arial" w:eastAsia="Arial" w:hAnsi="Arial" w:cs="Arial"/>
          <w:i/>
          <w:iCs/>
          <w:color w:val="000000" w:themeColor="text1"/>
        </w:rPr>
        <w:t xml:space="preserve"> during this rotation:</w:t>
      </w:r>
    </w:p>
    <w:p w14:paraId="0B1D2D69" w14:textId="1F0960C8" w:rsidR="00B30AA9" w:rsidRDefault="00B30AA9" w:rsidP="00B30AA9">
      <w:pPr>
        <w:pStyle w:val="ListParagraph"/>
        <w:numPr>
          <w:ilvl w:val="1"/>
          <w:numId w:val="35"/>
        </w:numPr>
        <w:spacing w:line="276" w:lineRule="auto"/>
        <w:ind w:left="1530"/>
        <w:rPr>
          <w:rFonts w:ascii="Arial" w:eastAsia="Arial" w:hAnsi="Arial" w:cs="Arial"/>
          <w:color w:val="000000" w:themeColor="text1"/>
        </w:rPr>
      </w:pPr>
      <w:r w:rsidRPr="33D9FDD1">
        <w:rPr>
          <w:rFonts w:ascii="Arial" w:eastAsia="Arial" w:hAnsi="Arial" w:cs="Arial"/>
          <w:color w:val="000000" w:themeColor="text1"/>
        </w:rPr>
        <w:t xml:space="preserve">Students are expected to identify, access, interpret and apply medical evidence contained in </w:t>
      </w:r>
      <w:r w:rsidR="00B5247E" w:rsidRPr="33D9FDD1">
        <w:rPr>
          <w:rFonts w:ascii="Arial" w:eastAsia="Arial" w:hAnsi="Arial" w:cs="Arial"/>
          <w:color w:val="000000" w:themeColor="text1"/>
        </w:rPr>
        <w:t>scientific</w:t>
      </w:r>
      <w:r w:rsidRPr="33D9FDD1">
        <w:rPr>
          <w:rFonts w:ascii="Arial" w:eastAsia="Arial" w:hAnsi="Arial" w:cs="Arial"/>
          <w:color w:val="000000" w:themeColor="text1"/>
        </w:rPr>
        <w:t xml:space="preserve"> literature related to patients’ health problems.</w:t>
      </w:r>
    </w:p>
    <w:p w14:paraId="7963BE6D" w14:textId="5BFF64F9" w:rsidR="00B30AA9" w:rsidRDefault="00B30AA9" w:rsidP="00B30AA9">
      <w:pPr>
        <w:pStyle w:val="ListParagraph"/>
        <w:numPr>
          <w:ilvl w:val="1"/>
          <w:numId w:val="35"/>
        </w:numPr>
        <w:spacing w:line="276" w:lineRule="auto"/>
        <w:ind w:left="1530"/>
        <w:rPr>
          <w:rFonts w:ascii="Arial" w:eastAsia="Arial" w:hAnsi="Arial" w:cs="Arial"/>
          <w:color w:val="000000" w:themeColor="text1"/>
        </w:rPr>
      </w:pPr>
      <w:r w:rsidRPr="0C348F83">
        <w:rPr>
          <w:rFonts w:ascii="Arial" w:eastAsia="Arial" w:hAnsi="Arial" w:cs="Arial"/>
          <w:color w:val="000000" w:themeColor="text1"/>
        </w:rPr>
        <w:t xml:space="preserve">Students are expected to: assess their personal learning needs specific to this clinical rotation, engage in deliberate, independent learning activities to address their gaps in knowledge, skills, or attitudes; and solicit feedback and use it </w:t>
      </w:r>
      <w:r w:rsidR="00004678" w:rsidRPr="0C348F83">
        <w:rPr>
          <w:rFonts w:ascii="Arial" w:eastAsia="Arial" w:hAnsi="Arial" w:cs="Arial"/>
          <w:color w:val="000000" w:themeColor="text1"/>
        </w:rPr>
        <w:t>daily</w:t>
      </w:r>
      <w:r w:rsidRPr="0C348F83">
        <w:rPr>
          <w:rFonts w:ascii="Arial" w:eastAsia="Arial" w:hAnsi="Arial" w:cs="Arial"/>
          <w:color w:val="000000" w:themeColor="text1"/>
        </w:rPr>
        <w:t xml:space="preserve"> to continuously improve their clinical practice.</w:t>
      </w:r>
    </w:p>
    <w:p w14:paraId="028D5F07" w14:textId="77777777" w:rsidR="00B30AA9" w:rsidRDefault="00B30AA9" w:rsidP="00B30AA9">
      <w:pPr>
        <w:pStyle w:val="ListParagraph"/>
        <w:numPr>
          <w:ilvl w:val="1"/>
          <w:numId w:val="35"/>
        </w:numPr>
        <w:spacing w:line="276" w:lineRule="auto"/>
        <w:ind w:left="1530"/>
        <w:jc w:val="left"/>
        <w:rPr>
          <w:rFonts w:ascii="Arial" w:eastAsia="Arial" w:hAnsi="Arial" w:cs="Arial"/>
          <w:color w:val="000000" w:themeColor="text1"/>
        </w:rPr>
      </w:pPr>
      <w:r w:rsidRPr="33D9FDD1">
        <w:rPr>
          <w:rFonts w:ascii="Arial" w:eastAsia="Arial" w:hAnsi="Arial" w:cs="Arial"/>
          <w:color w:val="000000" w:themeColor="text1"/>
        </w:rPr>
        <w:t xml:space="preserve">It is the </w:t>
      </w:r>
      <w:r w:rsidRPr="33D9FDD1">
        <w:rPr>
          <w:rFonts w:ascii="Arial" w:eastAsia="Arial" w:hAnsi="Arial" w:cs="Arial"/>
          <w:b/>
          <w:bCs/>
          <w:color w:val="000000" w:themeColor="text1"/>
        </w:rPr>
        <w:t xml:space="preserve">student’s </w:t>
      </w:r>
      <w:r w:rsidRPr="33D9FDD1">
        <w:rPr>
          <w:rFonts w:ascii="Arial" w:eastAsia="Arial" w:hAnsi="Arial" w:cs="Arial"/>
          <w:color w:val="000000" w:themeColor="text1"/>
        </w:rPr>
        <w:t>responsibility to notify the Clerkship Office (</w:t>
      </w:r>
      <w:hyperlink r:id="rId27">
        <w:r w:rsidRPr="33D9FDD1">
          <w:rPr>
            <w:rStyle w:val="Hyperlink"/>
            <w:rFonts w:ascii="Arial" w:eastAsia="Arial" w:hAnsi="Arial" w:cs="Arial"/>
          </w:rPr>
          <w:t>com.clerkship@msu.edu</w:t>
        </w:r>
      </w:hyperlink>
      <w:r w:rsidRPr="33D9FDD1">
        <w:rPr>
          <w:rFonts w:ascii="Arial" w:eastAsia="Arial" w:hAnsi="Arial" w:cs="Arial"/>
          <w:color w:val="000000" w:themeColor="text1"/>
        </w:rPr>
        <w:t>) immediately if they are placed on quarantine or contract COVID</w:t>
      </w:r>
      <w:r>
        <w:rPr>
          <w:rFonts w:ascii="Arial" w:eastAsia="Arial" w:hAnsi="Arial" w:cs="Arial"/>
          <w:color w:val="000000" w:themeColor="text1"/>
        </w:rPr>
        <w:t xml:space="preserve"> and follow all MSUCOM COVID policies and procedures</w:t>
      </w:r>
      <w:r w:rsidRPr="33D9FDD1">
        <w:rPr>
          <w:rFonts w:ascii="Arial" w:eastAsia="Arial" w:hAnsi="Arial" w:cs="Arial"/>
          <w:color w:val="000000" w:themeColor="text1"/>
        </w:rPr>
        <w:t>.</w:t>
      </w:r>
    </w:p>
    <w:p w14:paraId="2241EB8D" w14:textId="4CFB9C82" w:rsidR="3AFD8C84" w:rsidRPr="00C40B5D" w:rsidRDefault="3AFD8C84" w:rsidP="00702488">
      <w:pPr>
        <w:spacing w:after="0" w:line="276" w:lineRule="auto"/>
        <w:jc w:val="left"/>
        <w:rPr>
          <w:rFonts w:ascii="Arial" w:hAnsi="Arial" w:cs="Arial"/>
        </w:rPr>
      </w:pPr>
    </w:p>
    <w:p w14:paraId="7616FB67" w14:textId="77777777" w:rsidR="005A5CA5" w:rsidRDefault="005A5CA5" w:rsidP="00702488">
      <w:pPr>
        <w:pStyle w:val="Heading1"/>
        <w:spacing w:before="0" w:after="0" w:line="276" w:lineRule="auto"/>
        <w:jc w:val="left"/>
        <w:rPr>
          <w:rFonts w:ascii="Arial" w:hAnsi="Arial" w:cs="Arial"/>
        </w:rPr>
      </w:pPr>
      <w:bookmarkStart w:id="50" w:name="_Toc234912453"/>
    </w:p>
    <w:p w14:paraId="006DB2CA" w14:textId="5D53E221" w:rsidR="00401E2C" w:rsidRPr="00C40B5D" w:rsidRDefault="00B01C63" w:rsidP="00702488">
      <w:pPr>
        <w:pStyle w:val="Heading1"/>
        <w:spacing w:before="0" w:after="0" w:line="276" w:lineRule="auto"/>
        <w:jc w:val="left"/>
        <w:rPr>
          <w:rFonts w:ascii="Arial" w:hAnsi="Arial" w:cs="Arial"/>
        </w:rPr>
      </w:pPr>
      <w:r w:rsidRPr="0096296A">
        <w:rPr>
          <w:rFonts w:ascii="Arial" w:hAnsi="Arial" w:cs="Arial"/>
        </w:rPr>
        <w:t>MSU College of Osteopathic Medicine Standard Policies</w:t>
      </w:r>
      <w:bookmarkEnd w:id="50"/>
    </w:p>
    <w:p w14:paraId="7B29B2E8" w14:textId="77777777" w:rsidR="006C0836" w:rsidRPr="006C0836" w:rsidRDefault="00C11B04" w:rsidP="006C0836">
      <w:pPr>
        <w:spacing w:after="0" w:line="276" w:lineRule="auto"/>
        <w:jc w:val="left"/>
        <w:rPr>
          <w:rFonts w:ascii="Arial" w:hAnsi="Arial" w:cs="Arial"/>
          <w:spacing w:val="-2"/>
          <w:szCs w:val="30"/>
        </w:rPr>
      </w:pPr>
      <w:r w:rsidRPr="6BFBEABE">
        <w:rPr>
          <w:rFonts w:ascii="Arial" w:hAnsi="Arial" w:cs="Arial"/>
          <w:spacing w:val="-2"/>
        </w:rPr>
        <w:t>The following are standard MSUCOM policies across all Clerkship rotations.</w:t>
      </w:r>
      <w:r w:rsidR="006C0836">
        <w:rPr>
          <w:rFonts w:ascii="Arial" w:hAnsi="Arial" w:cs="Arial"/>
          <w:spacing w:val="-2"/>
        </w:rPr>
        <w:t xml:space="preserve"> </w:t>
      </w:r>
      <w:r w:rsidR="006C0836" w:rsidRPr="006C0836">
        <w:rPr>
          <w:rFonts w:ascii="Arial" w:hAnsi="Arial" w:cs="Arial"/>
          <w:spacing w:val="-2"/>
          <w:szCs w:val="30"/>
        </w:rPr>
        <w:t xml:space="preserve">Students are responsible for reading and adhering to all current policies. </w:t>
      </w:r>
    </w:p>
    <w:p w14:paraId="09C1553D" w14:textId="77777777" w:rsidR="006C0836" w:rsidRPr="006C0836" w:rsidRDefault="006C0836" w:rsidP="006C0836">
      <w:pPr>
        <w:spacing w:after="0" w:line="276" w:lineRule="auto"/>
        <w:jc w:val="left"/>
        <w:rPr>
          <w:rFonts w:ascii="Arial" w:hAnsi="Arial" w:cs="Arial"/>
          <w:spacing w:val="-2"/>
          <w:szCs w:val="30"/>
        </w:rPr>
      </w:pPr>
    </w:p>
    <w:p w14:paraId="5DDE033B" w14:textId="58EFA873" w:rsidR="00C11B04" w:rsidRPr="00C40B5D" w:rsidRDefault="006C0836" w:rsidP="006C0836">
      <w:pPr>
        <w:spacing w:after="0" w:line="276" w:lineRule="auto"/>
        <w:jc w:val="left"/>
        <w:rPr>
          <w:rFonts w:ascii="Arial" w:hAnsi="Arial" w:cs="Arial"/>
          <w:spacing w:val="-2"/>
        </w:rPr>
      </w:pPr>
      <w:r w:rsidRPr="006C0836">
        <w:rPr>
          <w:rFonts w:ascii="Arial" w:hAnsi="Arial" w:cs="Arial"/>
          <w:spacing w:val="-2"/>
          <w:szCs w:val="30"/>
        </w:rPr>
        <w:t xml:space="preserve">For a complete list of Clerkship policies/procedures please visit the Clerkship Student Portal </w:t>
      </w:r>
      <w:hyperlink r:id="rId28" w:history="1">
        <w:r w:rsidRPr="006C0836">
          <w:rPr>
            <w:rFonts w:ascii="Arial" w:hAnsi="Arial" w:cs="Arial"/>
            <w:color w:val="0000FF"/>
            <w:u w:val="single"/>
          </w:rPr>
          <w:t>Clerkship Student Portal - Home</w:t>
        </w:r>
      </w:hyperlink>
    </w:p>
    <w:p w14:paraId="0724E779" w14:textId="3D7FEC83" w:rsidR="009570E0" w:rsidRPr="00C40B5D" w:rsidRDefault="009570E0" w:rsidP="00702488">
      <w:pPr>
        <w:spacing w:after="0" w:line="276" w:lineRule="auto"/>
        <w:jc w:val="left"/>
        <w:rPr>
          <w:rFonts w:ascii="Arial" w:hAnsi="Arial" w:cs="Arial"/>
          <w:b/>
          <w:spacing w:val="-2"/>
          <w:szCs w:val="30"/>
        </w:rPr>
      </w:pPr>
    </w:p>
    <w:p w14:paraId="00874260" w14:textId="459FD92E" w:rsidR="004A31FF" w:rsidRDefault="003C4D04" w:rsidP="00702488">
      <w:pPr>
        <w:pStyle w:val="Heading2"/>
        <w:jc w:val="left"/>
        <w:rPr>
          <w:spacing w:val="-1"/>
        </w:rPr>
      </w:pPr>
      <w:bookmarkStart w:id="51" w:name="_Toc234912454"/>
      <w:r w:rsidRPr="0096296A">
        <w:t xml:space="preserve">CLERKSHIP </w:t>
      </w:r>
      <w:r w:rsidR="004A31FF" w:rsidRPr="0096296A">
        <w:t>ATTENDANCE</w:t>
      </w:r>
      <w:r w:rsidR="004A31FF" w:rsidRPr="0096296A">
        <w:rPr>
          <w:spacing w:val="-1"/>
        </w:rPr>
        <w:t xml:space="preserve"> POLICY</w:t>
      </w:r>
      <w:bookmarkEnd w:id="51"/>
    </w:p>
    <w:p w14:paraId="552F60FD" w14:textId="719A83E2" w:rsidR="00C326F4" w:rsidRDefault="00C326F4" w:rsidP="00024620">
      <w:pPr>
        <w:ind w:left="432"/>
      </w:pPr>
      <w:r w:rsidRPr="0053677A">
        <w:rPr>
          <w:rFonts w:ascii="Arial" w:hAnsi="Arial" w:cs="Arial"/>
        </w:rPr>
        <w:t>MSUCOM requires student participation in clerkship rotations and clinical activities with consistent attendance to acquire the skills and knowledge necessary for successful program completion</w:t>
      </w:r>
      <w:r w:rsidR="00835A79" w:rsidRPr="0053677A">
        <w:rPr>
          <w:rFonts w:ascii="Arial" w:hAnsi="Arial" w:cs="Arial"/>
        </w:rPr>
        <w:t xml:space="preserve">. </w:t>
      </w:r>
      <w:r w:rsidRPr="0053677A">
        <w:rPr>
          <w:rFonts w:ascii="Arial" w:hAnsi="Arial" w:cs="Arial"/>
        </w:rPr>
        <w:t xml:space="preserve">This policy will define the policy and procedures regarding absences for clerkship activities. </w:t>
      </w:r>
      <w:hyperlink r:id="rId29" w:history="1">
        <w:r w:rsidR="00024620" w:rsidRPr="00024620">
          <w:rPr>
            <w:rFonts w:ascii="Arial" w:hAnsi="Arial" w:cs="Arial"/>
            <w:color w:val="0000FF"/>
            <w:u w:val="single"/>
          </w:rPr>
          <w:t>Clerkship Policy Absence 2026</w:t>
        </w:r>
      </w:hyperlink>
    </w:p>
    <w:p w14:paraId="7B8D09AD" w14:textId="77777777" w:rsidR="0088573B" w:rsidRPr="0088573B" w:rsidRDefault="0088573B" w:rsidP="0088573B">
      <w:pPr>
        <w:pStyle w:val="Level2Header"/>
        <w:rPr>
          <w:b w:val="0"/>
          <w:bCs w:val="0"/>
        </w:rPr>
      </w:pPr>
      <w:bookmarkStart w:id="52" w:name="_Toc222818601"/>
      <w:bookmarkStart w:id="53" w:name="_Toc222819260"/>
      <w:bookmarkStart w:id="54" w:name="_Toc234912455"/>
      <w:r w:rsidRPr="0088573B">
        <w:rPr>
          <w:b w:val="0"/>
          <w:bCs w:val="0"/>
        </w:rPr>
        <w:t>Clerkship Illness Policy</w:t>
      </w:r>
      <w:bookmarkEnd w:id="52"/>
      <w:bookmarkEnd w:id="53"/>
      <w:bookmarkEnd w:id="54"/>
    </w:p>
    <w:p w14:paraId="13FBBCFC" w14:textId="603AC343" w:rsidR="00A242B5" w:rsidRPr="00EA7A22" w:rsidRDefault="0088573B" w:rsidP="00A242B5">
      <w:pPr>
        <w:widowControl w:val="0"/>
        <w:spacing w:after="0" w:line="240" w:lineRule="auto"/>
        <w:ind w:left="360"/>
        <w:jc w:val="left"/>
        <w:rPr>
          <w:rFonts w:ascii="Arial" w:hAnsi="Arial" w:cs="Arial"/>
        </w:rPr>
      </w:pPr>
      <w:r w:rsidRPr="0088573B">
        <w:rPr>
          <w:rFonts w:ascii="Arial" w:hAnsi="Arial" w:cs="Arial"/>
        </w:rPr>
        <w:t>Students who are unable to attend clerkship rotations or clinical activities due to illness are required to fill out the Clerkship Illness Survey. The Clerkship Illness Policy outlines the policies and procedures to follow during an illnes</w:t>
      </w:r>
      <w:r w:rsidRPr="00A242B5">
        <w:rPr>
          <w:rFonts w:ascii="Arial" w:hAnsi="Arial" w:cs="Arial"/>
        </w:rPr>
        <w:t>s.</w:t>
      </w:r>
      <w:r w:rsidR="00A242B5" w:rsidRPr="00A242B5">
        <w:rPr>
          <w:rFonts w:ascii="Arial" w:hAnsi="Arial" w:cs="Arial"/>
        </w:rPr>
        <w:t xml:space="preserve"> </w:t>
      </w:r>
      <w:hyperlink r:id="rId30" w:history="1">
        <w:r w:rsidR="00A242B5" w:rsidRPr="00A242B5">
          <w:rPr>
            <w:rFonts w:ascii="Arial" w:hAnsi="Arial" w:cs="Arial"/>
            <w:color w:val="0000FF"/>
            <w:u w:val="single"/>
          </w:rPr>
          <w:t>Clerkship Policy Illness 2026</w:t>
        </w:r>
      </w:hyperlink>
    </w:p>
    <w:p w14:paraId="4242FECC" w14:textId="3B8DD1A2" w:rsidR="003116DC" w:rsidRPr="00200481" w:rsidRDefault="003116DC" w:rsidP="0088573B">
      <w:pPr>
        <w:ind w:left="360"/>
        <w:jc w:val="left"/>
        <w:rPr>
          <w:rFonts w:ascii="Arial" w:hAnsi="Arial" w:cs="Arial"/>
        </w:rPr>
      </w:pPr>
    </w:p>
    <w:p w14:paraId="582E6479" w14:textId="0A1C9D05" w:rsidR="006E1B5D" w:rsidRPr="00004678" w:rsidRDefault="00902AE6" w:rsidP="00004678">
      <w:pPr>
        <w:pStyle w:val="Heading2"/>
        <w:jc w:val="left"/>
        <w:rPr>
          <w:b/>
          <w:bCs/>
        </w:rPr>
      </w:pPr>
      <w:bookmarkStart w:id="55" w:name="_Toc234912456"/>
      <w:r w:rsidRPr="0096296A">
        <w:lastRenderedPageBreak/>
        <w:t>POLICY FOR MEDICAL STUDENT SUPERVISION</w:t>
      </w:r>
      <w:bookmarkEnd w:id="55"/>
    </w:p>
    <w:p w14:paraId="081A8948" w14:textId="3AAE7D31" w:rsidR="00C50401" w:rsidRPr="00C50401" w:rsidRDefault="008B6A5D" w:rsidP="008D1BFB">
      <w:pPr>
        <w:pStyle w:val="BodyText"/>
        <w:ind w:left="360"/>
      </w:pPr>
      <w:r w:rsidRPr="00C50401">
        <w:t xml:space="preserve">The MSUCOM curriculum includes required clinical experiences in a variety of clinical learning </w:t>
      </w:r>
      <w:r w:rsidR="008F56AC" w:rsidRPr="00C50401">
        <w:t xml:space="preserve">environments. </w:t>
      </w:r>
      <w:r w:rsidR="089D8652" w:rsidRPr="00C50401">
        <w:t>The Medical</w:t>
      </w:r>
      <w:r w:rsidR="00D375A9" w:rsidRPr="00C50401">
        <w:t xml:space="preserve"> Student Supervision Policy outlines all </w:t>
      </w:r>
      <w:r w:rsidR="00DC7EED" w:rsidRPr="00C50401">
        <w:t>supervision agreements and expectations</w:t>
      </w:r>
      <w:r w:rsidR="00142CFA" w:rsidRPr="00C50401">
        <w:t xml:space="preserve">. </w:t>
      </w:r>
      <w:hyperlink r:id="rId31" w:history="1">
        <w:r w:rsidR="008D1BFB" w:rsidRPr="00C50401">
          <w:rPr>
            <w:color w:val="0000FF"/>
            <w:u w:val="single"/>
          </w:rPr>
          <w:t>Clerkship Medical Student Supervision Policy.pdf</w:t>
        </w:r>
      </w:hyperlink>
    </w:p>
    <w:p w14:paraId="7ABD18FC" w14:textId="7C014E11" w:rsidR="008B6A5D" w:rsidRPr="00C40B5D" w:rsidRDefault="008B6A5D" w:rsidP="00702488">
      <w:pPr>
        <w:spacing w:after="0" w:line="276" w:lineRule="auto"/>
        <w:jc w:val="left"/>
        <w:rPr>
          <w:rFonts w:ascii="Arial" w:hAnsi="Arial" w:cs="Arial"/>
          <w:sz w:val="20"/>
          <w:szCs w:val="20"/>
        </w:rPr>
      </w:pPr>
    </w:p>
    <w:p w14:paraId="390C56A7" w14:textId="6EC0E269" w:rsidR="00827850" w:rsidRPr="00551027" w:rsidRDefault="00827850" w:rsidP="00702488">
      <w:pPr>
        <w:pStyle w:val="Heading2"/>
        <w:jc w:val="left"/>
      </w:pPr>
      <w:bookmarkStart w:id="56" w:name="_Toc234912457"/>
      <w:r w:rsidRPr="00551027">
        <w:t>MSUCOM Student Handbook</w:t>
      </w:r>
      <w:bookmarkEnd w:id="56"/>
      <w:r w:rsidR="00B11F47" w:rsidRPr="00551027">
        <w:t xml:space="preserve"> </w:t>
      </w:r>
    </w:p>
    <w:p w14:paraId="013BF642" w14:textId="36509C86" w:rsidR="00827850" w:rsidRDefault="00292DAA" w:rsidP="00702488">
      <w:pPr>
        <w:pStyle w:val="BodyText"/>
        <w:ind w:left="360"/>
        <w:rPr>
          <w:rFonts w:asciiTheme="minorHAnsi" w:eastAsiaTheme="minorEastAsia" w:hAnsiTheme="minorHAnsi" w:cstheme="minorBidi"/>
        </w:rPr>
      </w:pPr>
      <w:r>
        <w:rPr>
          <w:bdr w:val="none" w:sz="0" w:space="0" w:color="auto" w:frame="1"/>
        </w:rPr>
        <w:t>The Student Handbook is published electronically by MSU</w:t>
      </w:r>
      <w:r w:rsidR="007F26C9">
        <w:rPr>
          <w:bdr w:val="none" w:sz="0" w:space="0" w:color="auto" w:frame="1"/>
        </w:rPr>
        <w:t>COM</w:t>
      </w:r>
      <w:r>
        <w:rPr>
          <w:bdr w:val="none" w:sz="0" w:space="0" w:color="auto" w:frame="1"/>
        </w:rPr>
        <w:t xml:space="preserve"> for students in the Doctor of Osteopathic Medicine program. This handbook does not supersede other Michigan State University or College of Osteopathic Medicine policies, regulations, </w:t>
      </w:r>
      <w:r w:rsidR="00177AFE">
        <w:rPr>
          <w:bdr w:val="none" w:sz="0" w:space="0" w:color="auto" w:frame="1"/>
        </w:rPr>
        <w:t>agreements,</w:t>
      </w:r>
      <w:r>
        <w:rPr>
          <w:bdr w:val="none" w:sz="0" w:space="0" w:color="auto" w:frame="1"/>
        </w:rPr>
        <w:t xml:space="preserve"> or guidelines.</w:t>
      </w:r>
      <w:r w:rsidR="0055268A">
        <w:rPr>
          <w:rFonts w:asciiTheme="minorHAnsi" w:eastAsiaTheme="minorEastAsia" w:hAnsiTheme="minorHAnsi" w:cstheme="minorBidi"/>
        </w:rPr>
        <w:t xml:space="preserve"> </w:t>
      </w:r>
      <w:hyperlink r:id="rId32" w:history="1">
        <w:r w:rsidR="0055268A">
          <w:rPr>
            <w:rStyle w:val="Hyperlink"/>
          </w:rPr>
          <w:t>https://osteopathicmedicine.msu.edu/current-students/student-handbook</w:t>
        </w:r>
      </w:hyperlink>
      <w:r w:rsidR="0055268A">
        <w:t>.</w:t>
      </w:r>
    </w:p>
    <w:p w14:paraId="4B107EC3" w14:textId="77777777" w:rsidR="00C82EC8" w:rsidRPr="00C82EC8" w:rsidRDefault="00C82EC8" w:rsidP="00702488">
      <w:pPr>
        <w:pStyle w:val="BodyText"/>
        <w:ind w:left="360"/>
        <w:rPr>
          <w:bdr w:val="none" w:sz="0" w:space="0" w:color="auto" w:frame="1"/>
        </w:rPr>
      </w:pPr>
    </w:p>
    <w:p w14:paraId="7DF1C67D" w14:textId="61A76A0B" w:rsidR="00F77BE2" w:rsidRPr="002422D9" w:rsidRDefault="00F77BE2" w:rsidP="00702488">
      <w:pPr>
        <w:pStyle w:val="Heading2"/>
        <w:jc w:val="left"/>
      </w:pPr>
      <w:bookmarkStart w:id="57" w:name="_Toc234912458"/>
      <w:r w:rsidRPr="0096296A">
        <w:t>Common Ground Framework for Professional Conduct</w:t>
      </w:r>
      <w:bookmarkEnd w:id="57"/>
      <w:r w:rsidR="00DC43A9">
        <w:t xml:space="preserve"> </w:t>
      </w:r>
    </w:p>
    <w:p w14:paraId="7209F80C" w14:textId="4DFF97AE" w:rsidR="00F77BE2" w:rsidRPr="00D07691" w:rsidRDefault="00F77BE2" w:rsidP="00702488">
      <w:pPr>
        <w:pStyle w:val="BodyText"/>
        <w:ind w:left="360"/>
      </w:pPr>
      <w:r w:rsidRPr="002422D9">
        <w:t>The Common Ground Framework provides the MSUCOM community with a reminder of the unity of mind, body</w:t>
      </w:r>
      <w:r w:rsidR="00C85BED">
        <w:t>,</w:t>
      </w:r>
      <w:r w:rsidR="00A70D2C">
        <w:t xml:space="preserve"> </w:t>
      </w:r>
      <w:r w:rsidRPr="002422D9">
        <w:t>and spirit that underlines the field of osteopathic medicine. The framework is a set of guiding, foundational principles that underpin professional conduct and integrity and applies to all professionals at work within the shared college community, independent of their specific roles or responsibilities.</w:t>
      </w:r>
      <w:r w:rsidR="001323D3">
        <w:t xml:space="preserve"> </w:t>
      </w:r>
      <w:hyperlink r:id="rId33" w:history="1">
        <w:r w:rsidR="001323D3" w:rsidRPr="001323D3">
          <w:rPr>
            <w:rStyle w:val="Hyperlink"/>
          </w:rPr>
          <w:t>https://osteopathicmedicine.msu.edu/about-us/common-ground-professionalism-initiative</w:t>
        </w:r>
      </w:hyperlink>
    </w:p>
    <w:p w14:paraId="6F8FE7B2" w14:textId="2281CD67" w:rsidR="00EE26CC" w:rsidRPr="00726AB4" w:rsidRDefault="00EE26CC" w:rsidP="00702488">
      <w:pPr>
        <w:spacing w:after="0" w:line="276" w:lineRule="auto"/>
        <w:jc w:val="left"/>
      </w:pPr>
    </w:p>
    <w:p w14:paraId="3FF9B597" w14:textId="194CE9F4" w:rsidR="00726AB4" w:rsidRPr="0096296A" w:rsidRDefault="00726AB4" w:rsidP="00702488">
      <w:pPr>
        <w:pStyle w:val="Heading2"/>
        <w:jc w:val="left"/>
      </w:pPr>
      <w:bookmarkStart w:id="58" w:name="_Toc234912459"/>
      <w:r w:rsidRPr="0096296A">
        <w:t>Medical Student Rights and Responsibilities</w:t>
      </w:r>
      <w:bookmarkEnd w:id="58"/>
    </w:p>
    <w:p w14:paraId="267E6893" w14:textId="77777777" w:rsidR="006C0720" w:rsidRDefault="00E20D8B" w:rsidP="006C0720">
      <w:pPr>
        <w:spacing w:after="0" w:line="276" w:lineRule="auto"/>
        <w:ind w:left="360"/>
        <w:rPr>
          <w:rFonts w:ascii="Arial" w:hAnsi="Arial" w:cs="Arial"/>
        </w:rPr>
      </w:pPr>
      <w:r w:rsidRPr="00E20D8B">
        <w:rPr>
          <w:rFonts w:ascii="Arial" w:eastAsia="Times New Roman" w:hAnsi="Arial" w:cs="Arial"/>
        </w:rPr>
        <w:t xml:space="preserve">The rights and responsibilities of students enrolled in MSUCOM are defined by the medical colleges of Michigan State University, including </w:t>
      </w:r>
      <w:r w:rsidR="00043790">
        <w:rPr>
          <w:rFonts w:ascii="Arial" w:eastAsia="Times New Roman" w:hAnsi="Arial" w:cs="Arial"/>
        </w:rPr>
        <w:t>the College of Osteopathic Medicine</w:t>
      </w:r>
      <w:r w:rsidRPr="00E20D8B">
        <w:rPr>
          <w:rFonts w:ascii="Arial" w:eastAsia="Times New Roman" w:hAnsi="Arial" w:cs="Arial"/>
        </w:rPr>
        <w:t xml:space="preserve">, </w:t>
      </w:r>
      <w:r w:rsidR="007F0BA2">
        <w:rPr>
          <w:rFonts w:ascii="Arial" w:eastAsia="Times New Roman" w:hAnsi="Arial" w:cs="Arial"/>
        </w:rPr>
        <w:t xml:space="preserve">the </w:t>
      </w:r>
      <w:r w:rsidRPr="00E20D8B">
        <w:rPr>
          <w:rFonts w:ascii="Arial" w:eastAsia="Times New Roman" w:hAnsi="Arial" w:cs="Arial"/>
        </w:rPr>
        <w:t xml:space="preserve">College of Human Medicine, and </w:t>
      </w:r>
      <w:r w:rsidR="007F0BA2">
        <w:rPr>
          <w:rFonts w:ascii="Arial" w:eastAsia="Times New Roman" w:hAnsi="Arial" w:cs="Arial"/>
        </w:rPr>
        <w:t xml:space="preserve">the </w:t>
      </w:r>
      <w:r w:rsidRPr="00E20D8B">
        <w:rPr>
          <w:rFonts w:ascii="Arial" w:eastAsia="Times New Roman" w:hAnsi="Arial" w:cs="Arial"/>
        </w:rPr>
        <w:t>College of Veterinary Medicine. Students enrolled in the professional curricula of these colleges are identified as “medical students</w:t>
      </w:r>
      <w:r w:rsidR="00142CFA" w:rsidRPr="00E20D8B">
        <w:rPr>
          <w:rFonts w:ascii="Arial" w:eastAsia="Times New Roman" w:hAnsi="Arial" w:cs="Arial"/>
        </w:rPr>
        <w:t>.”</w:t>
      </w:r>
      <w:r w:rsidRPr="00E20D8B">
        <w:rPr>
          <w:rFonts w:ascii="Arial" w:eastAsia="Times New Roman" w:hAnsi="Arial" w:cs="Arial"/>
        </w:rPr>
        <w:t xml:space="preserve"> These colleges collectively define “Medical Student Rights and Responsibilities” (MSRR). This document addresses academic rights and responsibilities, governance, procedures for complaints, due process, and other topics. The current version is available on the MSU Spartan Life website at the address below:</w:t>
      </w:r>
      <w:r w:rsidR="0021573F" w:rsidRPr="0021573F">
        <w:rPr>
          <w:rFonts w:ascii="Arial" w:hAnsi="Arial" w:cs="Arial"/>
        </w:rPr>
        <w:t xml:space="preserve"> </w:t>
      </w:r>
      <w:hyperlink r:id="rId34" w:history="1">
        <w:r w:rsidR="006C0720" w:rsidRPr="002B2CEB">
          <w:rPr>
            <w:rFonts w:ascii="Arial" w:hAnsi="Arial" w:cs="Arial"/>
            <w:color w:val="0000FF"/>
            <w:u w:val="single"/>
          </w:rPr>
          <w:t>Medical Student Rights and Responsibilities | Office of Spartan Experiences | Michigan State University</w:t>
        </w:r>
      </w:hyperlink>
    </w:p>
    <w:p w14:paraId="22F3D054" w14:textId="7E8BE407" w:rsidR="0003153D" w:rsidRPr="00C40B5D" w:rsidRDefault="0003153D" w:rsidP="0021573F">
      <w:pPr>
        <w:spacing w:after="0" w:line="276" w:lineRule="auto"/>
        <w:jc w:val="left"/>
        <w:rPr>
          <w:rFonts w:ascii="Arial" w:hAnsi="Arial" w:cs="Arial"/>
          <w:b/>
          <w:bCs/>
          <w:sz w:val="24"/>
          <w:szCs w:val="24"/>
          <w:u w:val="single"/>
        </w:rPr>
      </w:pPr>
    </w:p>
    <w:p w14:paraId="2D70F228" w14:textId="726EA215" w:rsidR="00CD18CF" w:rsidRPr="00C40B5D" w:rsidRDefault="00CD18CF" w:rsidP="00702488">
      <w:pPr>
        <w:pStyle w:val="Heading2"/>
        <w:jc w:val="left"/>
      </w:pPr>
      <w:bookmarkStart w:id="59" w:name="_Toc234912460"/>
      <w:r>
        <w:t>MSU Email</w:t>
      </w:r>
      <w:bookmarkEnd w:id="59"/>
    </w:p>
    <w:p w14:paraId="6106C0F3" w14:textId="5953EF41" w:rsidR="00CD18CF" w:rsidRPr="00C40B5D" w:rsidRDefault="00CD18CF" w:rsidP="00702488">
      <w:pPr>
        <w:spacing w:after="0" w:line="276" w:lineRule="auto"/>
        <w:ind w:left="360"/>
        <w:jc w:val="left"/>
        <w:rPr>
          <w:rFonts w:ascii="Arial" w:eastAsia="Arial" w:hAnsi="Arial" w:cs="Arial"/>
        </w:rPr>
      </w:pPr>
      <w:r w:rsidRPr="70FB6F6B">
        <w:rPr>
          <w:rFonts w:ascii="Arial" w:eastAsia="Arial" w:hAnsi="Arial" w:cs="Arial"/>
        </w:rPr>
        <w:t>MSU email is the official communication from faculty and staff to students and students are responsible for checking it daily and maintaining their MSU email accounts so that messages can be received.</w:t>
      </w:r>
      <w:r w:rsidR="003B6CD1">
        <w:rPr>
          <w:rFonts w:ascii="Arial" w:eastAsia="Arial" w:hAnsi="Arial" w:cs="Arial"/>
        </w:rPr>
        <w:t xml:space="preserve"> </w:t>
      </w:r>
      <w:r w:rsidR="009B0C51">
        <w:rPr>
          <w:rFonts w:ascii="Arial" w:eastAsia="Arial" w:hAnsi="Arial" w:cs="Arial"/>
        </w:rPr>
        <w:t xml:space="preserve">Students </w:t>
      </w:r>
      <w:r w:rsidR="001527B8">
        <w:rPr>
          <w:rFonts w:ascii="Arial" w:eastAsia="Arial" w:hAnsi="Arial" w:cs="Arial"/>
        </w:rPr>
        <w:t xml:space="preserve">are responsible for responding to </w:t>
      </w:r>
      <w:r w:rsidR="006317DF">
        <w:rPr>
          <w:rFonts w:ascii="Arial" w:eastAsia="Arial" w:hAnsi="Arial" w:cs="Arial"/>
        </w:rPr>
        <w:t xml:space="preserve">email in a timely manner or as otherwise outlined in course communication. </w:t>
      </w:r>
    </w:p>
    <w:p w14:paraId="5B2501A4" w14:textId="77777777" w:rsidR="00CD18CF" w:rsidRDefault="00CD18CF" w:rsidP="00702488">
      <w:pPr>
        <w:spacing w:after="0" w:line="276" w:lineRule="auto"/>
        <w:ind w:left="360"/>
        <w:jc w:val="left"/>
        <w:rPr>
          <w:rFonts w:ascii="Arial" w:eastAsia="Arial" w:hAnsi="Arial" w:cs="Arial"/>
        </w:rPr>
      </w:pPr>
    </w:p>
    <w:p w14:paraId="4AF8CE05" w14:textId="77777777" w:rsidR="006573C7" w:rsidRDefault="00CD18CF" w:rsidP="00702488">
      <w:pPr>
        <w:spacing w:after="0" w:line="276" w:lineRule="auto"/>
        <w:ind w:left="360"/>
        <w:jc w:val="left"/>
        <w:rPr>
          <w:rFonts w:ascii="Arial" w:eastAsia="Arial" w:hAnsi="Arial" w:cs="Arial"/>
        </w:rPr>
      </w:pPr>
      <w:r w:rsidRPr="71802E56">
        <w:rPr>
          <w:rFonts w:ascii="Arial" w:eastAsia="Arial" w:hAnsi="Arial" w:cs="Arial"/>
        </w:rPr>
        <w:t xml:space="preserve">Forwarding MSU email to another email account or failure to check email are not valid excuses for missing a deadline or other requirements of the DO program. </w:t>
      </w:r>
    </w:p>
    <w:p w14:paraId="5ED38854" w14:textId="77777777" w:rsidR="006573C7" w:rsidRDefault="006573C7" w:rsidP="00702488">
      <w:pPr>
        <w:spacing w:after="0" w:line="276" w:lineRule="auto"/>
        <w:ind w:firstLine="360"/>
        <w:jc w:val="left"/>
        <w:rPr>
          <w:rFonts w:ascii="Arial" w:eastAsia="Arial" w:hAnsi="Arial" w:cs="Arial"/>
        </w:rPr>
      </w:pPr>
    </w:p>
    <w:p w14:paraId="7054D36E" w14:textId="75B93FDA" w:rsidR="00A96018" w:rsidRPr="00C40B5D" w:rsidRDefault="004022E0" w:rsidP="00702488">
      <w:pPr>
        <w:spacing w:after="0" w:line="276" w:lineRule="auto"/>
        <w:ind w:firstLine="360"/>
        <w:jc w:val="left"/>
        <w:rPr>
          <w:rFonts w:ascii="Arial" w:eastAsia="Arial" w:hAnsi="Arial" w:cs="Arial"/>
        </w:rPr>
      </w:pPr>
      <w:r>
        <w:rPr>
          <w:rFonts w:ascii="Arial" w:eastAsia="Arial" w:hAnsi="Arial" w:cs="Arial"/>
        </w:rPr>
        <w:t xml:space="preserve">Please Note: </w:t>
      </w:r>
      <w:r w:rsidR="00A96018">
        <w:rPr>
          <w:rFonts w:ascii="Arial" w:eastAsia="Arial" w:hAnsi="Arial" w:cs="Arial"/>
        </w:rPr>
        <w:t>Student D2L email addresses must be forwarded to your MSU email account.</w:t>
      </w:r>
    </w:p>
    <w:p w14:paraId="2B3D480A" w14:textId="77777777" w:rsidR="00CD18CF" w:rsidRPr="00C40B5D" w:rsidRDefault="00CD18CF" w:rsidP="00702488">
      <w:pPr>
        <w:spacing w:after="0" w:line="276" w:lineRule="auto"/>
        <w:ind w:left="360"/>
        <w:jc w:val="left"/>
        <w:rPr>
          <w:rFonts w:ascii="Arial" w:eastAsia="Arial" w:hAnsi="Arial" w:cs="Arial"/>
        </w:rPr>
      </w:pPr>
    </w:p>
    <w:p w14:paraId="6901697E" w14:textId="4FCED85E" w:rsidR="00CD18CF" w:rsidRDefault="00CD18CF" w:rsidP="00702488">
      <w:pPr>
        <w:spacing w:after="0" w:line="276" w:lineRule="auto"/>
        <w:ind w:left="360"/>
        <w:jc w:val="left"/>
      </w:pPr>
      <w:r w:rsidRPr="70FB6F6B">
        <w:rPr>
          <w:rFonts w:ascii="Arial" w:eastAsia="Arial" w:hAnsi="Arial" w:cs="Arial"/>
        </w:rPr>
        <w:t>Further, students must use secure email when working in a hospital, clinic, or other health care setting if discussion of patient information is involved. MSUNet (msu.edu) email is secure; many web-based email systems including Hotmail, Gmail, and Yahoo are not.</w:t>
      </w:r>
      <w:r w:rsidR="0055268A" w:rsidRPr="0055268A">
        <w:t xml:space="preserve"> </w:t>
      </w:r>
      <w:hyperlink r:id="rId35" w:history="1">
        <w:r w:rsidR="0055268A" w:rsidRPr="0055268A">
          <w:rPr>
            <w:rStyle w:val="Hyperlink"/>
            <w:rFonts w:ascii="Arial" w:hAnsi="Arial" w:cs="Arial"/>
          </w:rPr>
          <w:t>https://osteopathicmedicine.msu.edu/current-students/student-handbook</w:t>
        </w:r>
      </w:hyperlink>
      <w:r w:rsidR="00835A79" w:rsidRPr="0055268A">
        <w:rPr>
          <w:rFonts w:ascii="Arial" w:hAnsi="Arial" w:cs="Arial"/>
        </w:rPr>
        <w:t xml:space="preserve">. </w:t>
      </w:r>
    </w:p>
    <w:p w14:paraId="02DABCAD" w14:textId="77777777" w:rsidR="002952A5" w:rsidRDefault="002952A5" w:rsidP="00702488">
      <w:pPr>
        <w:spacing w:after="0" w:line="276" w:lineRule="auto"/>
        <w:ind w:left="360"/>
        <w:jc w:val="left"/>
        <w:rPr>
          <w:rFonts w:ascii="Arial" w:eastAsia="Arial" w:hAnsi="Arial" w:cs="Arial"/>
        </w:rPr>
      </w:pPr>
    </w:p>
    <w:p w14:paraId="1BA5B1AF" w14:textId="77777777" w:rsidR="009F475F" w:rsidRPr="00556A65" w:rsidRDefault="009F475F" w:rsidP="009F475F">
      <w:pPr>
        <w:pStyle w:val="Level3Header"/>
        <w:ind w:left="360"/>
        <w:rPr>
          <w:sz w:val="24"/>
          <w:szCs w:val="24"/>
        </w:rPr>
      </w:pPr>
      <w:bookmarkStart w:id="60" w:name="_Toc213320658"/>
      <w:bookmarkStart w:id="61" w:name="_Toc213835968"/>
      <w:bookmarkStart w:id="62" w:name="_Toc234912461"/>
      <w:r w:rsidRPr="00556A65">
        <w:rPr>
          <w:sz w:val="24"/>
          <w:szCs w:val="24"/>
        </w:rPr>
        <w:t>ARTIFICIAL INTELLIGENCE (AI) USAGE</w:t>
      </w:r>
      <w:r>
        <w:rPr>
          <w:sz w:val="24"/>
          <w:szCs w:val="24"/>
        </w:rPr>
        <w:t xml:space="preserve"> POLICY</w:t>
      </w:r>
      <w:bookmarkEnd w:id="60"/>
      <w:bookmarkEnd w:id="61"/>
      <w:bookmarkEnd w:id="62"/>
    </w:p>
    <w:p w14:paraId="3EA93CD0" w14:textId="3CEE9CA4" w:rsidR="003405DD" w:rsidRDefault="009F475F" w:rsidP="009F475F">
      <w:pPr>
        <w:ind w:left="360"/>
        <w:rPr>
          <w:rFonts w:ascii="Arial" w:eastAsia="Times New Roman" w:hAnsi="Arial" w:cs="Arial"/>
          <w:color w:val="000000"/>
        </w:rPr>
      </w:pPr>
      <w:r w:rsidRPr="005F7800">
        <w:rPr>
          <w:rFonts w:ascii="Arial" w:eastAsia="Times New Roman" w:hAnsi="Arial" w:cs="Arial"/>
          <w:color w:val="000000"/>
        </w:rPr>
        <w:t xml:space="preserve">This policy guides the responsible and ethical use of artificial intelligence (AI) tools by MSUCOM medical students during their academic and clinical training.  It aims to support innovation and learning while upholding academic integrity, professionalism, patient safety, and data privacy.  As AI tools are a rapidly evolving technology, this policy will be reviewed annually but may have updates sooner if institutional guidelines, policies, or accreditation standards change.  Students are responsible for </w:t>
      </w:r>
      <w:r w:rsidR="00B5247E" w:rsidRPr="005F7800">
        <w:rPr>
          <w:rFonts w:ascii="Arial" w:eastAsia="Times New Roman" w:hAnsi="Arial" w:cs="Arial"/>
          <w:color w:val="000000"/>
        </w:rPr>
        <w:t>being</w:t>
      </w:r>
      <w:r w:rsidRPr="005F7800">
        <w:rPr>
          <w:rFonts w:ascii="Arial" w:eastAsia="Times New Roman" w:hAnsi="Arial" w:cs="Arial"/>
          <w:color w:val="000000"/>
        </w:rPr>
        <w:t xml:space="preserve"> informed of any changes.  The most up-to-date policy can be found here:</w:t>
      </w:r>
    </w:p>
    <w:p w14:paraId="3E9E4092" w14:textId="3E6192C0" w:rsidR="009F475F" w:rsidRPr="005F7800" w:rsidRDefault="002E3EA3" w:rsidP="009F475F">
      <w:pPr>
        <w:ind w:left="360"/>
        <w:rPr>
          <w:rFonts w:ascii="Arial" w:eastAsia="Times New Roman" w:hAnsi="Arial" w:cs="Arial"/>
          <w:color w:val="000000"/>
        </w:rPr>
      </w:pPr>
      <w:hyperlink r:id="rId36" w:history="1">
        <w:r w:rsidRPr="002E3EA3">
          <w:rPr>
            <w:rStyle w:val="Hyperlink"/>
            <w:rFonts w:ascii="Arial" w:eastAsia="Times New Roman" w:hAnsi="Arial" w:cs="Arial"/>
          </w:rPr>
          <w:t>https://osteopathicmedicine.msu.edu/application/files/7317/6296/7022/AI_Use_Policy.pdf</w:t>
        </w:r>
      </w:hyperlink>
    </w:p>
    <w:p w14:paraId="64C09E5C" w14:textId="77777777" w:rsidR="0096296A" w:rsidRDefault="0096296A" w:rsidP="00702488">
      <w:pPr>
        <w:spacing w:after="0" w:line="276" w:lineRule="auto"/>
        <w:ind w:left="360"/>
        <w:jc w:val="left"/>
        <w:rPr>
          <w:rFonts w:ascii="Arial" w:eastAsia="Arial" w:hAnsi="Arial" w:cs="Arial"/>
          <w:u w:val="single"/>
        </w:rPr>
      </w:pPr>
    </w:p>
    <w:p w14:paraId="31234C92" w14:textId="2FB46EC4" w:rsidR="002952A5" w:rsidRPr="0096296A" w:rsidRDefault="002952A5" w:rsidP="00702488">
      <w:pPr>
        <w:spacing w:after="0" w:line="276" w:lineRule="auto"/>
        <w:ind w:left="360"/>
        <w:jc w:val="left"/>
        <w:rPr>
          <w:rFonts w:ascii="Arial" w:eastAsia="Arial" w:hAnsi="Arial" w:cs="Arial"/>
          <w:sz w:val="24"/>
          <w:szCs w:val="24"/>
          <w:u w:val="single"/>
        </w:rPr>
      </w:pPr>
      <w:r w:rsidRPr="0096296A">
        <w:rPr>
          <w:rFonts w:ascii="Arial" w:eastAsia="Arial" w:hAnsi="Arial" w:cs="Arial"/>
          <w:sz w:val="24"/>
          <w:szCs w:val="24"/>
          <w:u w:val="single"/>
        </w:rPr>
        <w:t>DUTY HOURS AND FATIGUE MITIGATION</w:t>
      </w:r>
    </w:p>
    <w:p w14:paraId="3100DD81" w14:textId="6F020450" w:rsidR="002952A5" w:rsidRDefault="0079705E" w:rsidP="00702488">
      <w:pPr>
        <w:spacing w:after="0" w:line="276" w:lineRule="auto"/>
        <w:ind w:left="360"/>
        <w:jc w:val="left"/>
        <w:rPr>
          <w:rFonts w:ascii="Arial" w:eastAsia="Arial" w:hAnsi="Arial" w:cs="Arial"/>
        </w:rPr>
      </w:pPr>
      <w:r w:rsidRPr="0079705E">
        <w:rPr>
          <w:rFonts w:ascii="Arial" w:eastAsia="Arial" w:hAnsi="Arial" w:cs="Arial"/>
        </w:rPr>
        <w:t xml:space="preserve">The accreditation standards for graduate medical education programs include restrictions on the duty hours of </w:t>
      </w:r>
      <w:r w:rsidR="008F56AC" w:rsidRPr="0079705E">
        <w:rPr>
          <w:rFonts w:ascii="Arial" w:eastAsia="Arial" w:hAnsi="Arial" w:cs="Arial"/>
        </w:rPr>
        <w:t>residents</w:t>
      </w:r>
      <w:r w:rsidRPr="0079705E">
        <w:rPr>
          <w:rFonts w:ascii="Arial" w:eastAsia="Arial" w:hAnsi="Arial" w:cs="Arial"/>
        </w:rPr>
        <w:t xml:space="preserve">. Additionally, </w:t>
      </w:r>
      <w:r w:rsidR="008F56AC" w:rsidRPr="0079705E">
        <w:rPr>
          <w:rFonts w:ascii="Arial" w:eastAsia="Arial" w:hAnsi="Arial" w:cs="Arial"/>
        </w:rPr>
        <w:t>institutions</w:t>
      </w:r>
      <w:r w:rsidRPr="0079705E">
        <w:rPr>
          <w:rFonts w:ascii="Arial" w:eastAsia="Arial" w:hAnsi="Arial" w:cs="Arial"/>
        </w:rPr>
        <w:t xml:space="preserve"> are </w:t>
      </w:r>
      <w:r w:rsidR="008F56AC" w:rsidRPr="0079705E">
        <w:rPr>
          <w:rFonts w:ascii="Arial" w:eastAsia="Arial" w:hAnsi="Arial" w:cs="Arial"/>
        </w:rPr>
        <w:t>expected</w:t>
      </w:r>
      <w:r w:rsidRPr="0079705E">
        <w:rPr>
          <w:rFonts w:ascii="Arial" w:eastAsia="Arial" w:hAnsi="Arial" w:cs="Arial"/>
        </w:rPr>
        <w:t xml:space="preserve"> to </w:t>
      </w:r>
      <w:r w:rsidR="008F56AC" w:rsidRPr="0079705E">
        <w:rPr>
          <w:rFonts w:ascii="Arial" w:eastAsia="Arial" w:hAnsi="Arial" w:cs="Arial"/>
        </w:rPr>
        <w:t>promote</w:t>
      </w:r>
      <w:r w:rsidRPr="0079705E">
        <w:rPr>
          <w:rFonts w:ascii="Arial" w:eastAsia="Arial" w:hAnsi="Arial" w:cs="Arial"/>
        </w:rPr>
        <w:t xml:space="preserve"> a clinical learning environment in which duty hours are monitored and strategies exist to mitigate the effects of fatigue.</w:t>
      </w:r>
      <w:r w:rsidR="000512F6">
        <w:rPr>
          <w:rFonts w:ascii="Arial" w:eastAsia="Arial" w:hAnsi="Arial" w:cs="Arial"/>
        </w:rPr>
        <w:t xml:space="preserve"> </w:t>
      </w:r>
      <w:hyperlink r:id="rId37" w:history="1">
        <w:r w:rsidR="000512F6" w:rsidRPr="000512F6">
          <w:rPr>
            <w:rFonts w:ascii="Arial" w:hAnsi="Arial" w:cs="Arial"/>
            <w:color w:val="0000FF"/>
            <w:u w:val="single"/>
          </w:rPr>
          <w:t>Clerkship Duty Hours and Fatigue Mitigation Policy.pdf</w:t>
        </w:r>
      </w:hyperlink>
    </w:p>
    <w:p w14:paraId="0EB63916" w14:textId="77777777" w:rsidR="00EC72B0" w:rsidRDefault="00EC72B0" w:rsidP="00702488">
      <w:pPr>
        <w:spacing w:after="0" w:line="276" w:lineRule="auto"/>
        <w:ind w:left="360"/>
        <w:jc w:val="left"/>
        <w:rPr>
          <w:rFonts w:ascii="Arial" w:eastAsia="Arial" w:hAnsi="Arial" w:cs="Arial"/>
        </w:rPr>
      </w:pPr>
    </w:p>
    <w:p w14:paraId="54DBC076" w14:textId="77777777" w:rsidR="00EC72B0" w:rsidRPr="00C40B5D" w:rsidRDefault="00EC72B0" w:rsidP="00702488">
      <w:pPr>
        <w:pStyle w:val="Heading2"/>
        <w:jc w:val="left"/>
        <w:rPr>
          <w:b/>
          <w:bCs/>
        </w:rPr>
      </w:pPr>
      <w:bookmarkStart w:id="63" w:name="_Toc234912462"/>
      <w:r w:rsidRPr="0096296A">
        <w:t>STUDENT EXPOSURE PROCEDURE</w:t>
      </w:r>
      <w:bookmarkEnd w:id="63"/>
    </w:p>
    <w:p w14:paraId="43A20A11" w14:textId="77777777" w:rsidR="00387539" w:rsidRPr="00A871DA" w:rsidRDefault="00387539" w:rsidP="00387539">
      <w:pPr>
        <w:ind w:left="360"/>
        <w:rPr>
          <w:rFonts w:ascii="Arial" w:hAnsi="Arial" w:cs="Arial"/>
        </w:rPr>
      </w:pPr>
      <w:r w:rsidRPr="00A871DA">
        <w:rPr>
          <w:rFonts w:ascii="Arial" w:hAnsi="Arial" w:cs="Arial"/>
        </w:rPr>
        <w:t>MSUCOM has developed a protocol to report incidents of exposure, e.g., needle sticks, mucous membrane exposure, tuberculosis exposure, etc., and it may be found here:</w:t>
      </w:r>
    </w:p>
    <w:p w14:paraId="3A690A1D" w14:textId="77777777" w:rsidR="00387539" w:rsidRPr="00A871DA" w:rsidRDefault="00387539" w:rsidP="00387539">
      <w:pPr>
        <w:ind w:left="360"/>
        <w:rPr>
          <w:rFonts w:ascii="Arial" w:hAnsi="Arial" w:cs="Arial"/>
        </w:rPr>
      </w:pPr>
      <w:hyperlink r:id="rId38" w:history="1">
        <w:r w:rsidRPr="00A871DA">
          <w:rPr>
            <w:rStyle w:val="Hyperlink"/>
            <w:rFonts w:ascii="Arial" w:hAnsi="Arial" w:cs="Arial"/>
            <w:color w:val="467886"/>
          </w:rPr>
          <w:t>https://osteopathicmedicine.msu.edu/current-students/clerkship-medical-education/injury-and-property-damage-reports</w:t>
        </w:r>
      </w:hyperlink>
    </w:p>
    <w:p w14:paraId="6AB5CF80" w14:textId="77777777" w:rsidR="00387539" w:rsidRPr="00987E7B" w:rsidRDefault="00387539" w:rsidP="00387539">
      <w:pPr>
        <w:ind w:left="360"/>
        <w:rPr>
          <w:rFonts w:ascii="Arial" w:hAnsi="Arial" w:cs="Arial"/>
          <w:color w:val="FF0000"/>
        </w:rPr>
      </w:pPr>
      <w:r w:rsidRPr="00A871DA">
        <w:rPr>
          <w:rFonts w:ascii="Arial" w:hAnsi="Arial" w:cs="Arial"/>
          <w:color w:val="FF0000"/>
        </w:rPr>
        <w:t>Contact Associate Dean for Clerkship Education, Dr. Susan Enright (</w:t>
      </w:r>
      <w:hyperlink r:id="rId39" w:history="1">
        <w:r w:rsidRPr="00A871DA">
          <w:rPr>
            <w:rStyle w:val="Hyperlink"/>
            <w:rFonts w:ascii="Arial" w:hAnsi="Arial" w:cs="Arial"/>
            <w:color w:val="FF0000"/>
          </w:rPr>
          <w:t>enright4@msu.edu</w:t>
        </w:r>
      </w:hyperlink>
      <w:r w:rsidRPr="00A871DA">
        <w:rPr>
          <w:rFonts w:ascii="Arial" w:hAnsi="Arial" w:cs="Arial"/>
          <w:color w:val="FF0000"/>
        </w:rPr>
        <w:t>), if exposure incident occurs.</w:t>
      </w:r>
    </w:p>
    <w:p w14:paraId="6F3DAD57" w14:textId="77777777" w:rsidR="0009293F" w:rsidRPr="00C40B5D" w:rsidRDefault="0009293F" w:rsidP="00702488">
      <w:pPr>
        <w:spacing w:after="0" w:line="276" w:lineRule="auto"/>
        <w:jc w:val="left"/>
        <w:rPr>
          <w:rFonts w:ascii="Arial" w:hAnsi="Arial" w:cs="Arial"/>
        </w:rPr>
      </w:pPr>
    </w:p>
    <w:p w14:paraId="718930D9" w14:textId="77777777" w:rsidR="00141639" w:rsidRPr="00C40B5D" w:rsidRDefault="00141639" w:rsidP="00702488">
      <w:pPr>
        <w:pStyle w:val="Heading2"/>
        <w:jc w:val="left"/>
        <w:rPr>
          <w:b/>
          <w:bCs/>
        </w:rPr>
      </w:pPr>
      <w:bookmarkStart w:id="64" w:name="_Toc169162520"/>
      <w:bookmarkStart w:id="65" w:name="_Toc173349563"/>
      <w:bookmarkStart w:id="66" w:name="_Toc234912463"/>
      <w:r w:rsidRPr="0002378E">
        <w:t>STUDENT ACCOMMODATION LETTERS</w:t>
      </w:r>
      <w:bookmarkEnd w:id="64"/>
      <w:bookmarkEnd w:id="65"/>
      <w:bookmarkEnd w:id="66"/>
    </w:p>
    <w:p w14:paraId="3723D68A" w14:textId="77777777" w:rsidR="00141639" w:rsidRPr="00C40B5D" w:rsidRDefault="00141639" w:rsidP="00702488">
      <w:pPr>
        <w:pStyle w:val="BodyText"/>
        <w:ind w:left="360"/>
      </w:pPr>
      <w:r w:rsidRPr="00C40B5D">
        <w:t>Michigan State University is committed to providing equal opportunity for participation in all programs, services, and activities. Requests for accommodations by persons with disabilities may be</w:t>
      </w:r>
      <w:r w:rsidRPr="00C40B5D">
        <w:rPr>
          <w:spacing w:val="-9"/>
        </w:rPr>
        <w:t xml:space="preserve"> </w:t>
      </w:r>
      <w:r w:rsidRPr="00C40B5D">
        <w:t>made</w:t>
      </w:r>
      <w:r w:rsidRPr="00C40B5D">
        <w:rPr>
          <w:spacing w:val="-9"/>
        </w:rPr>
        <w:t xml:space="preserve"> </w:t>
      </w:r>
      <w:r w:rsidRPr="00C40B5D">
        <w:t>by</w:t>
      </w:r>
      <w:r w:rsidRPr="00C40B5D">
        <w:rPr>
          <w:spacing w:val="-8"/>
        </w:rPr>
        <w:t xml:space="preserve"> </w:t>
      </w:r>
      <w:r w:rsidRPr="00C40B5D">
        <w:t>contacting</w:t>
      </w:r>
      <w:r w:rsidRPr="00C40B5D">
        <w:rPr>
          <w:spacing w:val="-9"/>
        </w:rPr>
        <w:t xml:space="preserve"> </w:t>
      </w:r>
      <w:r w:rsidRPr="00C40B5D">
        <w:t>the</w:t>
      </w:r>
      <w:r w:rsidRPr="00C40B5D">
        <w:rPr>
          <w:spacing w:val="-8"/>
        </w:rPr>
        <w:t xml:space="preserve"> </w:t>
      </w:r>
      <w:r w:rsidRPr="00C40B5D">
        <w:t>Resource</w:t>
      </w:r>
      <w:r w:rsidRPr="00C40B5D">
        <w:rPr>
          <w:spacing w:val="-9"/>
        </w:rPr>
        <w:t xml:space="preserve"> </w:t>
      </w:r>
      <w:r w:rsidRPr="00C40B5D">
        <w:t>Center</w:t>
      </w:r>
      <w:r w:rsidRPr="00C40B5D">
        <w:rPr>
          <w:spacing w:val="-9"/>
        </w:rPr>
        <w:t xml:space="preserve"> </w:t>
      </w:r>
      <w:r w:rsidRPr="00C40B5D">
        <w:t>for</w:t>
      </w:r>
      <w:r w:rsidRPr="00C40B5D">
        <w:rPr>
          <w:spacing w:val="-10"/>
        </w:rPr>
        <w:t xml:space="preserve"> </w:t>
      </w:r>
      <w:r w:rsidRPr="00C40B5D">
        <w:t>Persons</w:t>
      </w:r>
      <w:r w:rsidRPr="00C40B5D">
        <w:rPr>
          <w:spacing w:val="-7"/>
        </w:rPr>
        <w:t xml:space="preserve"> </w:t>
      </w:r>
      <w:r w:rsidRPr="00C40B5D">
        <w:t>with</w:t>
      </w:r>
      <w:r w:rsidRPr="00C40B5D">
        <w:rPr>
          <w:spacing w:val="-9"/>
        </w:rPr>
        <w:t xml:space="preserve"> </w:t>
      </w:r>
      <w:r w:rsidRPr="00C40B5D">
        <w:t>Disabilities</w:t>
      </w:r>
      <w:r w:rsidRPr="00C40B5D">
        <w:rPr>
          <w:spacing w:val="-9"/>
        </w:rPr>
        <w:t xml:space="preserve"> </w:t>
      </w:r>
      <w:r w:rsidRPr="00C40B5D">
        <w:t>(RCPD)</w:t>
      </w:r>
      <w:r w:rsidRPr="00C40B5D">
        <w:rPr>
          <w:spacing w:val="-12"/>
        </w:rPr>
        <w:t xml:space="preserve"> </w:t>
      </w:r>
      <w:r w:rsidRPr="00C40B5D">
        <w:t>at</w:t>
      </w:r>
      <w:r w:rsidRPr="00C40B5D">
        <w:rPr>
          <w:spacing w:val="-10"/>
        </w:rPr>
        <w:t xml:space="preserve"> </w:t>
      </w:r>
      <w:r w:rsidRPr="00C40B5D">
        <w:t xml:space="preserve">517-884-RCPD, or on the web at </w:t>
      </w:r>
      <w:hyperlink r:id="rId40">
        <w:r w:rsidRPr="00C40B5D">
          <w:rPr>
            <w:color w:val="0000FF"/>
            <w:u w:val="single" w:color="0000FF"/>
          </w:rPr>
          <w:t>www.rcpd.msu.edu</w:t>
        </w:r>
      </w:hyperlink>
      <w:r>
        <w:rPr>
          <w:color w:val="0000FF"/>
        </w:rPr>
        <w:t xml:space="preserve">. </w:t>
      </w:r>
      <w:r w:rsidRPr="00C40B5D">
        <w:t>Once a student’s eligibility for (clinical and/or testing) accommodation</w:t>
      </w:r>
      <w:r>
        <w:t>(s)</w:t>
      </w:r>
      <w:r w:rsidRPr="00C40B5D">
        <w:t xml:space="preserve"> </w:t>
      </w:r>
      <w:r>
        <w:t xml:space="preserve">are </w:t>
      </w:r>
      <w:r w:rsidRPr="00C40B5D">
        <w:t xml:space="preserve">determined, the student may be issued </w:t>
      </w:r>
      <w:r>
        <w:t>an Accommodation Letter</w:t>
      </w:r>
      <w:r w:rsidRPr="00C40B5D">
        <w:t xml:space="preserve">. Students must present </w:t>
      </w:r>
      <w:r>
        <w:t xml:space="preserve">their letter </w:t>
      </w:r>
      <w:r w:rsidRPr="00C40B5D">
        <w:t>to the Clerkship Team (</w:t>
      </w:r>
      <w:hyperlink r:id="rId41">
        <w:r w:rsidRPr="00C40B5D">
          <w:rPr>
            <w:color w:val="0000FF"/>
            <w:u w:val="single" w:color="0000FF"/>
          </w:rPr>
          <w:t>COM.Clerkship@msu.edu</w:t>
        </w:r>
      </w:hyperlink>
      <w:r w:rsidRPr="00C40B5D">
        <w:t>)</w:t>
      </w:r>
      <w:r w:rsidRPr="00C40B5D">
        <w:rPr>
          <w:spacing w:val="-7"/>
        </w:rPr>
        <w:t xml:space="preserve"> </w:t>
      </w:r>
      <w:r w:rsidRPr="00C40B5D">
        <w:t>at</w:t>
      </w:r>
      <w:r w:rsidRPr="00C40B5D">
        <w:rPr>
          <w:spacing w:val="-8"/>
        </w:rPr>
        <w:t xml:space="preserve"> </w:t>
      </w:r>
      <w:r w:rsidRPr="00C40B5D">
        <w:t>the</w:t>
      </w:r>
      <w:r w:rsidRPr="00C40B5D">
        <w:rPr>
          <w:spacing w:val="-8"/>
        </w:rPr>
        <w:t xml:space="preserve"> </w:t>
      </w:r>
      <w:r w:rsidRPr="00C40B5D">
        <w:t>start</w:t>
      </w:r>
      <w:r w:rsidRPr="00C40B5D">
        <w:rPr>
          <w:spacing w:val="-10"/>
        </w:rPr>
        <w:t xml:space="preserve"> </w:t>
      </w:r>
      <w:r w:rsidRPr="00C40B5D">
        <w:t>of</w:t>
      </w:r>
      <w:r w:rsidRPr="00C40B5D">
        <w:rPr>
          <w:spacing w:val="-8"/>
        </w:rPr>
        <w:t xml:space="preserve"> </w:t>
      </w:r>
      <w:r w:rsidRPr="00C40B5D">
        <w:t>the</w:t>
      </w:r>
      <w:r w:rsidRPr="00C40B5D">
        <w:rPr>
          <w:spacing w:val="-10"/>
        </w:rPr>
        <w:t xml:space="preserve"> </w:t>
      </w:r>
      <w:r w:rsidRPr="00C40B5D">
        <w:t>semester</w:t>
      </w:r>
      <w:r w:rsidRPr="00C40B5D">
        <w:rPr>
          <w:spacing w:val="-9"/>
        </w:rPr>
        <w:t xml:space="preserve"> </w:t>
      </w:r>
      <w:r w:rsidRPr="00C40B5D">
        <w:t>in</w:t>
      </w:r>
      <w:r w:rsidRPr="00C40B5D">
        <w:rPr>
          <w:spacing w:val="-8"/>
        </w:rPr>
        <w:t xml:space="preserve"> </w:t>
      </w:r>
      <w:r w:rsidRPr="00C40B5D">
        <w:t>which</w:t>
      </w:r>
      <w:r w:rsidRPr="00C40B5D">
        <w:rPr>
          <w:spacing w:val="-8"/>
        </w:rPr>
        <w:t xml:space="preserve"> </w:t>
      </w:r>
      <w:r w:rsidRPr="00C40B5D">
        <w:t>they</w:t>
      </w:r>
      <w:r w:rsidRPr="00C40B5D">
        <w:rPr>
          <w:spacing w:val="-9"/>
        </w:rPr>
        <w:t xml:space="preserve"> </w:t>
      </w:r>
      <w:r w:rsidRPr="00C40B5D">
        <w:t>intend</w:t>
      </w:r>
      <w:r w:rsidRPr="00C40B5D">
        <w:rPr>
          <w:spacing w:val="-7"/>
        </w:rPr>
        <w:t xml:space="preserve"> </w:t>
      </w:r>
      <w:r w:rsidRPr="00C40B5D">
        <w:t xml:space="preserve">to use their accommodations (for tests, projects, labs, etc.). Accommodation requests received after </w:t>
      </w:r>
      <w:r>
        <w:t xml:space="preserve">the </w:t>
      </w:r>
      <w:proofErr w:type="gramStart"/>
      <w:r>
        <w:t>semester onset</w:t>
      </w:r>
      <w:proofErr w:type="gramEnd"/>
      <w:r w:rsidRPr="00C40B5D">
        <w:t xml:space="preserve"> will be honored whenever</w:t>
      </w:r>
      <w:r w:rsidRPr="00C40B5D">
        <w:rPr>
          <w:spacing w:val="-25"/>
        </w:rPr>
        <w:t xml:space="preserve"> </w:t>
      </w:r>
      <w:r w:rsidRPr="00C40B5D">
        <w:t>possible.</w:t>
      </w:r>
    </w:p>
    <w:p w14:paraId="74EA4093" w14:textId="77777777" w:rsidR="00141639" w:rsidRPr="00C40B5D" w:rsidRDefault="00141639" w:rsidP="00702488">
      <w:pPr>
        <w:pStyle w:val="BodyText"/>
        <w:ind w:left="360"/>
      </w:pPr>
    </w:p>
    <w:p w14:paraId="59BC3C70" w14:textId="77777777" w:rsidR="00141639" w:rsidRDefault="00141639" w:rsidP="00702488">
      <w:pPr>
        <w:pStyle w:val="BodyText"/>
        <w:ind w:left="360"/>
      </w:pPr>
      <w:r w:rsidRPr="00C40B5D">
        <w:t>If</w:t>
      </w:r>
      <w:r w:rsidRPr="00C40B5D">
        <w:rPr>
          <w:spacing w:val="-9"/>
        </w:rPr>
        <w:t xml:space="preserve"> </w:t>
      </w:r>
      <w:r w:rsidRPr="00C40B5D">
        <w:t>modifications</w:t>
      </w:r>
      <w:r>
        <w:rPr>
          <w:spacing w:val="-8"/>
        </w:rPr>
        <w:t xml:space="preserve">, updates, or extensions </w:t>
      </w:r>
      <w:r w:rsidRPr="00C40B5D">
        <w:t>to</w:t>
      </w:r>
      <w:r w:rsidRPr="00C40B5D">
        <w:rPr>
          <w:spacing w:val="-6"/>
        </w:rPr>
        <w:t xml:space="preserve"> </w:t>
      </w:r>
      <w:r w:rsidRPr="00C40B5D">
        <w:t>an</w:t>
      </w:r>
      <w:r w:rsidRPr="00C40B5D">
        <w:rPr>
          <w:spacing w:val="-8"/>
        </w:rPr>
        <w:t xml:space="preserve"> </w:t>
      </w:r>
      <w:r w:rsidRPr="00C40B5D">
        <w:t>existing</w:t>
      </w:r>
      <w:r w:rsidRPr="00C40B5D">
        <w:rPr>
          <w:spacing w:val="-9"/>
        </w:rPr>
        <w:t xml:space="preserve"> </w:t>
      </w:r>
      <w:r>
        <w:t>letter</w:t>
      </w:r>
      <w:r w:rsidRPr="00C40B5D">
        <w:rPr>
          <w:spacing w:val="-6"/>
        </w:rPr>
        <w:t xml:space="preserve"> </w:t>
      </w:r>
      <w:r w:rsidRPr="00C40B5D">
        <w:t>are</w:t>
      </w:r>
      <w:r w:rsidRPr="00C40B5D">
        <w:rPr>
          <w:spacing w:val="-9"/>
        </w:rPr>
        <w:t xml:space="preserve"> </w:t>
      </w:r>
      <w:r w:rsidRPr="00C40B5D">
        <w:t>made</w:t>
      </w:r>
      <w:r w:rsidRPr="00C40B5D">
        <w:rPr>
          <w:spacing w:val="-8"/>
        </w:rPr>
        <w:t xml:space="preserve"> </w:t>
      </w:r>
      <w:r w:rsidRPr="00C40B5D">
        <w:t>after</w:t>
      </w:r>
      <w:r w:rsidRPr="00C40B5D">
        <w:rPr>
          <w:spacing w:val="-8"/>
        </w:rPr>
        <w:t xml:space="preserve"> </w:t>
      </w:r>
      <w:r w:rsidRPr="00C40B5D">
        <w:t>the</w:t>
      </w:r>
      <w:r w:rsidRPr="00C40B5D">
        <w:rPr>
          <w:spacing w:val="-7"/>
        </w:rPr>
        <w:t xml:space="preserve"> </w:t>
      </w:r>
      <w:r w:rsidRPr="00C40B5D">
        <w:t>semester</w:t>
      </w:r>
      <w:r w:rsidRPr="00C40B5D">
        <w:rPr>
          <w:spacing w:val="-9"/>
        </w:rPr>
        <w:t xml:space="preserve"> </w:t>
      </w:r>
      <w:r w:rsidRPr="00C40B5D">
        <w:t>begins,</w:t>
      </w:r>
      <w:r w:rsidRPr="00C40B5D">
        <w:rPr>
          <w:spacing w:val="-6"/>
        </w:rPr>
        <w:t xml:space="preserve"> </w:t>
      </w:r>
      <w:r w:rsidRPr="00C40B5D">
        <w:t>it</w:t>
      </w:r>
      <w:r w:rsidRPr="00C40B5D">
        <w:rPr>
          <w:spacing w:val="-7"/>
        </w:rPr>
        <w:t xml:space="preserve"> </w:t>
      </w:r>
      <w:r w:rsidRPr="00C40B5D">
        <w:t>is</w:t>
      </w:r>
      <w:r w:rsidRPr="00C40B5D">
        <w:rPr>
          <w:spacing w:val="-6"/>
        </w:rPr>
        <w:t xml:space="preserve"> </w:t>
      </w:r>
      <w:r w:rsidRPr="00C40B5D">
        <w:t xml:space="preserve">the responsibility of the student to submit </w:t>
      </w:r>
      <w:r>
        <w:t xml:space="preserve">the newest </w:t>
      </w:r>
      <w:r w:rsidRPr="00C40B5D">
        <w:t>version to the Clerkship Team if</w:t>
      </w:r>
      <w:r w:rsidRPr="00C40B5D">
        <w:rPr>
          <w:spacing w:val="-7"/>
        </w:rPr>
        <w:t xml:space="preserve"> </w:t>
      </w:r>
      <w:r w:rsidRPr="00C40B5D">
        <w:t>he</w:t>
      </w:r>
      <w:r>
        <w:rPr>
          <w:spacing w:val="-10"/>
        </w:rPr>
        <w:t>/</w:t>
      </w:r>
      <w:r w:rsidRPr="00C40B5D">
        <w:t>she</w:t>
      </w:r>
      <w:r w:rsidRPr="00C40B5D">
        <w:rPr>
          <w:spacing w:val="-8"/>
        </w:rPr>
        <w:t xml:space="preserve"> </w:t>
      </w:r>
      <w:r w:rsidRPr="00C40B5D">
        <w:t>intends</w:t>
      </w:r>
      <w:r w:rsidRPr="00C40B5D">
        <w:rPr>
          <w:spacing w:val="-8"/>
        </w:rPr>
        <w:t xml:space="preserve"> </w:t>
      </w:r>
      <w:r w:rsidRPr="00C40B5D">
        <w:t>to</w:t>
      </w:r>
      <w:r w:rsidRPr="00C40B5D">
        <w:rPr>
          <w:spacing w:val="-8"/>
        </w:rPr>
        <w:t xml:space="preserve"> </w:t>
      </w:r>
      <w:r>
        <w:t xml:space="preserve">utilize </w:t>
      </w:r>
      <w:r w:rsidRPr="00C40B5D">
        <w:t>the</w:t>
      </w:r>
      <w:r w:rsidRPr="00C40B5D">
        <w:rPr>
          <w:spacing w:val="-8"/>
        </w:rPr>
        <w:t xml:space="preserve"> </w:t>
      </w:r>
      <w:r w:rsidRPr="00C40B5D">
        <w:t>accommodation</w:t>
      </w:r>
      <w:r w:rsidRPr="00C40B5D">
        <w:rPr>
          <w:spacing w:val="-8"/>
        </w:rPr>
        <w:t xml:space="preserve"> </w:t>
      </w:r>
      <w:r w:rsidRPr="00C40B5D">
        <w:t>going</w:t>
      </w:r>
      <w:r w:rsidRPr="00C40B5D">
        <w:rPr>
          <w:spacing w:val="-8"/>
        </w:rPr>
        <w:t xml:space="preserve"> </w:t>
      </w:r>
      <w:r w:rsidRPr="00C40B5D">
        <w:t>forward.</w:t>
      </w:r>
    </w:p>
    <w:p w14:paraId="0201F304" w14:textId="77777777" w:rsidR="00B17123" w:rsidRDefault="00B17123" w:rsidP="00702488">
      <w:pPr>
        <w:jc w:val="left"/>
        <w:rPr>
          <w:rFonts w:ascii="Arial" w:eastAsia="Times New Roman" w:hAnsi="Arial" w:cs="Arial"/>
        </w:rPr>
      </w:pPr>
      <w:r>
        <w:br w:type="page"/>
      </w:r>
    </w:p>
    <w:p w14:paraId="588E3D05" w14:textId="77777777" w:rsidR="001C4F82" w:rsidRPr="00C40B5D" w:rsidRDefault="001C4F82" w:rsidP="005A7999">
      <w:pPr>
        <w:pStyle w:val="BodyText"/>
        <w:ind w:left="360"/>
        <w:sectPr w:rsidR="001C4F82" w:rsidRPr="00C40B5D" w:rsidSect="007B3967">
          <w:footerReference w:type="default" r:id="rId42"/>
          <w:footerReference w:type="first" r:id="rId43"/>
          <w:pgSz w:w="12240" w:h="15840"/>
          <w:pgMar w:top="990" w:right="1440" w:bottom="1440" w:left="1440" w:header="720" w:footer="720" w:gutter="0"/>
          <w:pgNumType w:start="1"/>
          <w:cols w:space="720"/>
          <w:docGrid w:linePitch="360"/>
        </w:sectPr>
      </w:pPr>
    </w:p>
    <w:p w14:paraId="4937E1F0" w14:textId="77777777" w:rsidR="005F0799" w:rsidRDefault="007D13F7" w:rsidP="00B17123">
      <w:pPr>
        <w:pStyle w:val="BodyText"/>
        <w:ind w:left="-1080"/>
        <w:outlineLvl w:val="0"/>
        <w:rPr>
          <w:b/>
          <w:bCs/>
          <w:sz w:val="28"/>
          <w:szCs w:val="28"/>
        </w:rPr>
      </w:pPr>
      <w:bookmarkStart w:id="67" w:name="_Toc76108467"/>
      <w:bookmarkStart w:id="68" w:name="_Toc92977603"/>
      <w:bookmarkStart w:id="69" w:name="_Toc93754575"/>
      <w:bookmarkStart w:id="70" w:name="_Toc234912464"/>
      <w:r w:rsidRPr="00B17123">
        <w:rPr>
          <w:b/>
          <w:bCs/>
          <w:sz w:val="28"/>
          <w:szCs w:val="28"/>
        </w:rPr>
        <w:lastRenderedPageBreak/>
        <w:t>SUMMARY OF GRADING REQUIREMENTS</w:t>
      </w:r>
      <w:bookmarkEnd w:id="67"/>
      <w:bookmarkEnd w:id="68"/>
      <w:bookmarkEnd w:id="69"/>
      <w:bookmarkEnd w:id="70"/>
    </w:p>
    <w:p w14:paraId="0779666C" w14:textId="1484FF3E" w:rsidR="007D13F7" w:rsidRPr="006573C7" w:rsidRDefault="002E37DD" w:rsidP="006573C7">
      <w:pPr>
        <w:pStyle w:val="BodyText"/>
        <w:ind w:left="-1152"/>
      </w:pPr>
      <w:r w:rsidRPr="006573C7">
        <w:t xml:space="preserve">*For any below information requiring an item </w:t>
      </w:r>
      <w:proofErr w:type="gramStart"/>
      <w:r w:rsidRPr="006573C7">
        <w:t>be</w:t>
      </w:r>
      <w:proofErr w:type="gramEnd"/>
      <w:r w:rsidRPr="006573C7">
        <w:t xml:space="preserve"> uploaded to D2L, students must ensure it is put into the correct folder within the correct section for their course.</w:t>
      </w:r>
    </w:p>
    <w:tbl>
      <w:tblPr>
        <w:tblStyle w:val="TableGrid"/>
        <w:tblW w:w="14711" w:type="dxa"/>
        <w:tblInd w:w="-1085" w:type="dxa"/>
        <w:tblLayout w:type="fixed"/>
        <w:tblLook w:val="06A0" w:firstRow="1" w:lastRow="0" w:firstColumn="1" w:lastColumn="0" w:noHBand="1" w:noVBand="1"/>
      </w:tblPr>
      <w:tblGrid>
        <w:gridCol w:w="2291"/>
        <w:gridCol w:w="2894"/>
        <w:gridCol w:w="3256"/>
        <w:gridCol w:w="2532"/>
        <w:gridCol w:w="3738"/>
      </w:tblGrid>
      <w:tr w:rsidR="001208EF" w:rsidRPr="00C40B5D" w14:paraId="4AEBD907" w14:textId="77777777" w:rsidTr="00632A80">
        <w:trPr>
          <w:trHeight w:val="766"/>
          <w:tblHeader/>
        </w:trPr>
        <w:tc>
          <w:tcPr>
            <w:tcW w:w="2291" w:type="dxa"/>
            <w:vAlign w:val="center"/>
          </w:tcPr>
          <w:p w14:paraId="575AE878"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Requirement</w:t>
            </w:r>
          </w:p>
        </w:tc>
        <w:tc>
          <w:tcPr>
            <w:tcW w:w="2894" w:type="dxa"/>
            <w:vAlign w:val="center"/>
          </w:tcPr>
          <w:p w14:paraId="55951604"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Submission Method</w:t>
            </w:r>
          </w:p>
        </w:tc>
        <w:tc>
          <w:tcPr>
            <w:tcW w:w="3256" w:type="dxa"/>
            <w:vAlign w:val="center"/>
          </w:tcPr>
          <w:p w14:paraId="1A39A8DA"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Pass</w:t>
            </w:r>
          </w:p>
        </w:tc>
        <w:tc>
          <w:tcPr>
            <w:tcW w:w="2532" w:type="dxa"/>
            <w:vAlign w:val="center"/>
          </w:tcPr>
          <w:p w14:paraId="310F82B2" w14:textId="511360A1" w:rsidR="001208EF" w:rsidRPr="00562F84" w:rsidRDefault="001208EF" w:rsidP="00B8627C">
            <w:pPr>
              <w:pStyle w:val="BodyText"/>
              <w:spacing w:line="240" w:lineRule="auto"/>
              <w:ind w:left="0" w:right="0"/>
              <w:jc w:val="center"/>
              <w:rPr>
                <w:b/>
                <w:bCs/>
                <w:sz w:val="24"/>
                <w:szCs w:val="24"/>
              </w:rPr>
            </w:pPr>
            <w:r>
              <w:rPr>
                <w:b/>
                <w:bCs/>
                <w:sz w:val="24"/>
                <w:szCs w:val="24"/>
              </w:rPr>
              <w:t>No Grade Reported</w:t>
            </w:r>
          </w:p>
        </w:tc>
        <w:tc>
          <w:tcPr>
            <w:tcW w:w="3738" w:type="dxa"/>
            <w:vAlign w:val="center"/>
          </w:tcPr>
          <w:p w14:paraId="3B15B5CA"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No Pass</w:t>
            </w:r>
          </w:p>
        </w:tc>
      </w:tr>
      <w:tr w:rsidR="001176ED" w:rsidRPr="00C40B5D" w14:paraId="57AAD86C" w14:textId="77777777" w:rsidTr="00632A80">
        <w:trPr>
          <w:trHeight w:val="1381"/>
        </w:trPr>
        <w:tc>
          <w:tcPr>
            <w:tcW w:w="2291" w:type="dxa"/>
            <w:vAlign w:val="center"/>
          </w:tcPr>
          <w:p w14:paraId="68E78C89" w14:textId="170F6CBC" w:rsidR="001176ED" w:rsidRPr="006F4D43" w:rsidRDefault="006F4D43" w:rsidP="001176ED">
            <w:pPr>
              <w:pStyle w:val="BodyText"/>
              <w:spacing w:line="240" w:lineRule="auto"/>
              <w:ind w:left="0" w:right="0"/>
              <w:rPr>
                <w:sz w:val="20"/>
                <w:szCs w:val="20"/>
              </w:rPr>
            </w:pPr>
            <w:r w:rsidRPr="006F4D43">
              <w:rPr>
                <w:rFonts w:eastAsia="Arial"/>
                <w:color w:val="000000" w:themeColor="text1"/>
                <w:sz w:val="20"/>
                <w:szCs w:val="20"/>
              </w:rPr>
              <w:t xml:space="preserve">Pre-Requisite Requirements as per </w:t>
            </w:r>
            <w:hyperlink w:anchor="_Required_Prerequisites" w:history="1">
              <w:r w:rsidRPr="006F4D43">
                <w:rPr>
                  <w:rStyle w:val="Hyperlink"/>
                  <w:rFonts w:eastAsia="Arial"/>
                  <w:sz w:val="20"/>
                  <w:szCs w:val="20"/>
                </w:rPr>
                <w:t>Required Prerequisites</w:t>
              </w:r>
            </w:hyperlink>
            <w:r w:rsidRPr="006F4D43">
              <w:rPr>
                <w:rFonts w:eastAsia="Arial"/>
                <w:color w:val="000000" w:themeColor="text1"/>
                <w:sz w:val="20"/>
                <w:szCs w:val="20"/>
              </w:rPr>
              <w:t xml:space="preserve"> in this syllabus</w:t>
            </w:r>
          </w:p>
        </w:tc>
        <w:tc>
          <w:tcPr>
            <w:tcW w:w="2894" w:type="dxa"/>
            <w:vAlign w:val="center"/>
          </w:tcPr>
          <w:p w14:paraId="16074122" w14:textId="6F03282E" w:rsidR="001176ED" w:rsidRPr="0014658C" w:rsidRDefault="001176ED" w:rsidP="001176ED">
            <w:pPr>
              <w:pStyle w:val="BodyText"/>
              <w:spacing w:line="240" w:lineRule="auto"/>
              <w:ind w:left="0" w:right="-102"/>
              <w:rPr>
                <w:sz w:val="20"/>
                <w:szCs w:val="20"/>
              </w:rPr>
            </w:pPr>
            <w:r w:rsidRPr="33D9FDD1">
              <w:rPr>
                <w:rFonts w:eastAsia="Arial"/>
                <w:color w:val="000000" w:themeColor="text1"/>
                <w:sz w:val="20"/>
                <w:szCs w:val="20"/>
              </w:rPr>
              <w:t>On-line in D2L Dropbox</w:t>
            </w:r>
          </w:p>
        </w:tc>
        <w:tc>
          <w:tcPr>
            <w:tcW w:w="3256" w:type="dxa"/>
            <w:vAlign w:val="center"/>
          </w:tcPr>
          <w:p w14:paraId="2F5A80BB" w14:textId="67295BFA" w:rsidR="001176ED" w:rsidRDefault="001176ED" w:rsidP="001176ED">
            <w:pPr>
              <w:pStyle w:val="BodyText"/>
              <w:spacing w:line="240" w:lineRule="auto"/>
              <w:ind w:left="43" w:right="-102"/>
              <w:rPr>
                <w:sz w:val="20"/>
                <w:szCs w:val="20"/>
              </w:rPr>
            </w:pPr>
            <w:r w:rsidRPr="33D9FDD1">
              <w:rPr>
                <w:rFonts w:eastAsia="Arial"/>
                <w:color w:val="000000" w:themeColor="text1"/>
                <w:sz w:val="20"/>
                <w:szCs w:val="20"/>
              </w:rPr>
              <w:t>Prior to departure from the United States</w:t>
            </w:r>
          </w:p>
        </w:tc>
        <w:tc>
          <w:tcPr>
            <w:tcW w:w="2532" w:type="dxa"/>
            <w:vAlign w:val="center"/>
          </w:tcPr>
          <w:p w14:paraId="3E09556F" w14:textId="38BA7BFC" w:rsidR="001176ED" w:rsidRPr="002574E0" w:rsidRDefault="001176ED" w:rsidP="001176ED">
            <w:pPr>
              <w:pStyle w:val="BodyText"/>
              <w:spacing w:line="240" w:lineRule="auto"/>
              <w:ind w:left="36" w:right="-102"/>
              <w:rPr>
                <w:sz w:val="20"/>
                <w:szCs w:val="20"/>
              </w:rPr>
            </w:pPr>
            <w:r w:rsidRPr="33D9FDD1">
              <w:rPr>
                <w:rFonts w:eastAsia="Arial"/>
                <w:color w:val="000000" w:themeColor="text1"/>
                <w:sz w:val="20"/>
                <w:szCs w:val="20"/>
              </w:rPr>
              <w:t>Will be the conditional grade until all requirements of this rotation are met</w:t>
            </w:r>
          </w:p>
        </w:tc>
        <w:tc>
          <w:tcPr>
            <w:tcW w:w="3738" w:type="dxa"/>
            <w:vAlign w:val="center"/>
          </w:tcPr>
          <w:p w14:paraId="071F5274" w14:textId="4AD6E69F" w:rsidR="001176ED" w:rsidRDefault="001176ED" w:rsidP="001176ED">
            <w:pPr>
              <w:pStyle w:val="BodyText"/>
              <w:spacing w:line="240" w:lineRule="auto"/>
              <w:ind w:left="43" w:right="-102"/>
              <w:rPr>
                <w:sz w:val="20"/>
                <w:szCs w:val="20"/>
              </w:rPr>
            </w:pPr>
            <w:r w:rsidRPr="33D9FDD1">
              <w:rPr>
                <w:rFonts w:eastAsia="Arial"/>
                <w:color w:val="000000" w:themeColor="text1"/>
                <w:sz w:val="20"/>
                <w:szCs w:val="20"/>
              </w:rPr>
              <w:t>N</w:t>
            </w:r>
            <w:r w:rsidR="008B2E70">
              <w:rPr>
                <w:rFonts w:eastAsia="Arial"/>
                <w:color w:val="000000" w:themeColor="text1"/>
                <w:sz w:val="20"/>
                <w:szCs w:val="20"/>
              </w:rPr>
              <w:t>ot Applicable</w:t>
            </w:r>
          </w:p>
        </w:tc>
      </w:tr>
      <w:tr w:rsidR="001176ED" w:rsidRPr="00C40B5D" w14:paraId="275FEEE0" w14:textId="77777777" w:rsidTr="00C02475">
        <w:trPr>
          <w:trHeight w:val="1381"/>
        </w:trPr>
        <w:tc>
          <w:tcPr>
            <w:tcW w:w="2291" w:type="dxa"/>
            <w:vAlign w:val="center"/>
          </w:tcPr>
          <w:p w14:paraId="5C6CB7FB" w14:textId="0505FA3D" w:rsidR="001176ED" w:rsidRPr="007C354A" w:rsidRDefault="001176ED" w:rsidP="001176ED">
            <w:pPr>
              <w:pStyle w:val="BodyText"/>
              <w:spacing w:line="240" w:lineRule="auto"/>
              <w:ind w:left="0" w:right="0"/>
              <w:rPr>
                <w:sz w:val="20"/>
                <w:szCs w:val="20"/>
              </w:rPr>
            </w:pPr>
            <w:r w:rsidRPr="0014658C">
              <w:rPr>
                <w:sz w:val="20"/>
                <w:szCs w:val="20"/>
              </w:rPr>
              <w:t>Mid Rotation Feedback Form </w:t>
            </w:r>
          </w:p>
        </w:tc>
        <w:tc>
          <w:tcPr>
            <w:tcW w:w="2894" w:type="dxa"/>
            <w:vAlign w:val="center"/>
          </w:tcPr>
          <w:p w14:paraId="51DB014F" w14:textId="515DADAE" w:rsidR="001176ED" w:rsidRPr="009275FB" w:rsidRDefault="001176ED" w:rsidP="001176ED">
            <w:pPr>
              <w:pStyle w:val="BodyText"/>
              <w:spacing w:line="240" w:lineRule="auto"/>
              <w:ind w:left="0" w:right="-102"/>
              <w:rPr>
                <w:sz w:val="20"/>
                <w:szCs w:val="20"/>
              </w:rPr>
            </w:pPr>
            <w:r w:rsidRPr="0014658C">
              <w:rPr>
                <w:sz w:val="20"/>
                <w:szCs w:val="20"/>
              </w:rPr>
              <w:t xml:space="preserve">Submit </w:t>
            </w:r>
            <w:r>
              <w:rPr>
                <w:sz w:val="20"/>
                <w:szCs w:val="20"/>
              </w:rPr>
              <w:t>via D2L</w:t>
            </w:r>
          </w:p>
        </w:tc>
        <w:tc>
          <w:tcPr>
            <w:tcW w:w="3256" w:type="dxa"/>
            <w:vAlign w:val="center"/>
          </w:tcPr>
          <w:p w14:paraId="11DCDCE8" w14:textId="77777777" w:rsidR="001176ED" w:rsidRDefault="001176ED" w:rsidP="001176ED">
            <w:pPr>
              <w:pStyle w:val="BodyText"/>
              <w:numPr>
                <w:ilvl w:val="0"/>
                <w:numId w:val="29"/>
              </w:numPr>
              <w:spacing w:line="240" w:lineRule="auto"/>
              <w:ind w:left="223" w:right="-102" w:hanging="180"/>
              <w:rPr>
                <w:sz w:val="20"/>
                <w:szCs w:val="20"/>
              </w:rPr>
            </w:pPr>
            <w:r>
              <w:rPr>
                <w:sz w:val="20"/>
                <w:szCs w:val="20"/>
              </w:rPr>
              <w:t>Completed, scanned, and uploaded to D2L.</w:t>
            </w:r>
          </w:p>
          <w:p w14:paraId="61136AF3" w14:textId="77777777" w:rsidR="001176ED" w:rsidRDefault="001176ED" w:rsidP="001176ED">
            <w:pPr>
              <w:pStyle w:val="BodyText"/>
              <w:numPr>
                <w:ilvl w:val="0"/>
                <w:numId w:val="29"/>
              </w:numPr>
              <w:spacing w:line="240" w:lineRule="auto"/>
              <w:ind w:left="223" w:right="-102" w:hanging="180"/>
              <w:rPr>
                <w:sz w:val="20"/>
                <w:szCs w:val="20"/>
              </w:rPr>
            </w:pPr>
            <w:r w:rsidRPr="00200481">
              <w:rPr>
                <w:sz w:val="20"/>
                <w:szCs w:val="20"/>
              </w:rPr>
              <w:t xml:space="preserve">Must be 100% </w:t>
            </w:r>
            <w:r>
              <w:rPr>
                <w:sz w:val="20"/>
                <w:szCs w:val="20"/>
              </w:rPr>
              <w:t xml:space="preserve">complete </w:t>
            </w:r>
            <w:r w:rsidRPr="00200481">
              <w:rPr>
                <w:sz w:val="20"/>
                <w:szCs w:val="20"/>
              </w:rPr>
              <w:t>and needing no revisions by</w:t>
            </w:r>
            <w:r>
              <w:rPr>
                <w:sz w:val="20"/>
                <w:szCs w:val="20"/>
              </w:rPr>
              <w:t>:</w:t>
            </w:r>
            <w:r w:rsidRPr="00200481">
              <w:rPr>
                <w:sz w:val="20"/>
                <w:szCs w:val="20"/>
              </w:rPr>
              <w:t xml:space="preserve"> </w:t>
            </w:r>
          </w:p>
          <w:p w14:paraId="40FACEBC" w14:textId="77777777" w:rsidR="001176ED" w:rsidRDefault="001176ED" w:rsidP="001176ED">
            <w:pPr>
              <w:pStyle w:val="BodyText"/>
              <w:numPr>
                <w:ilvl w:val="0"/>
                <w:numId w:val="29"/>
              </w:numPr>
              <w:spacing w:line="240" w:lineRule="auto"/>
              <w:ind w:left="468" w:right="-102" w:hanging="180"/>
              <w:rPr>
                <w:sz w:val="20"/>
                <w:szCs w:val="20"/>
              </w:rPr>
            </w:pPr>
            <w:r w:rsidRPr="009C3C16">
              <w:rPr>
                <w:sz w:val="20"/>
                <w:szCs w:val="20"/>
              </w:rPr>
              <w:t>Four-week rotations- 11:59 pm on the 3</w:t>
            </w:r>
            <w:r w:rsidRPr="009C3C16">
              <w:rPr>
                <w:sz w:val="20"/>
                <w:szCs w:val="20"/>
                <w:vertAlign w:val="superscript"/>
              </w:rPr>
              <w:t>rd</w:t>
            </w:r>
            <w:r w:rsidRPr="009C3C16">
              <w:rPr>
                <w:sz w:val="20"/>
                <w:szCs w:val="20"/>
              </w:rPr>
              <w:t xml:space="preserve"> Sunday of the rotation.</w:t>
            </w:r>
          </w:p>
          <w:p w14:paraId="59CE0778" w14:textId="01992A95" w:rsidR="001176ED" w:rsidRPr="1125DAF6" w:rsidRDefault="001176ED" w:rsidP="001176ED">
            <w:pPr>
              <w:pStyle w:val="BodyText"/>
              <w:numPr>
                <w:ilvl w:val="0"/>
                <w:numId w:val="29"/>
              </w:numPr>
              <w:spacing w:line="240" w:lineRule="auto"/>
              <w:ind w:left="470" w:right="-102" w:hanging="180"/>
              <w:rPr>
                <w:sz w:val="20"/>
                <w:szCs w:val="20"/>
              </w:rPr>
            </w:pPr>
            <w:r>
              <w:rPr>
                <w:sz w:val="20"/>
                <w:szCs w:val="20"/>
              </w:rPr>
              <w:t>Six</w:t>
            </w:r>
            <w:r w:rsidRPr="009C3C16">
              <w:rPr>
                <w:sz w:val="20"/>
                <w:szCs w:val="20"/>
              </w:rPr>
              <w:t xml:space="preserve">-week rotations- 11:59pm on the </w:t>
            </w:r>
            <w:r>
              <w:rPr>
                <w:sz w:val="20"/>
                <w:szCs w:val="20"/>
              </w:rPr>
              <w:t>4</w:t>
            </w:r>
            <w:r w:rsidRPr="000652F8">
              <w:rPr>
                <w:sz w:val="20"/>
                <w:szCs w:val="20"/>
                <w:vertAlign w:val="superscript"/>
              </w:rPr>
              <w:t>th</w:t>
            </w:r>
            <w:r>
              <w:rPr>
                <w:sz w:val="20"/>
                <w:szCs w:val="20"/>
              </w:rPr>
              <w:t xml:space="preserve"> </w:t>
            </w:r>
            <w:r w:rsidR="008A4D6E">
              <w:rPr>
                <w:sz w:val="20"/>
                <w:szCs w:val="20"/>
              </w:rPr>
              <w:t>Sunday</w:t>
            </w:r>
            <w:r w:rsidRPr="009C3C16">
              <w:rPr>
                <w:sz w:val="20"/>
                <w:szCs w:val="20"/>
              </w:rPr>
              <w:t xml:space="preserve"> of the rotation.</w:t>
            </w:r>
          </w:p>
        </w:tc>
        <w:tc>
          <w:tcPr>
            <w:tcW w:w="2532" w:type="dxa"/>
            <w:vAlign w:val="center"/>
          </w:tcPr>
          <w:p w14:paraId="50016348" w14:textId="33DC9181" w:rsidR="001176ED" w:rsidRPr="1125DAF6" w:rsidRDefault="001176ED" w:rsidP="001176ED">
            <w:pPr>
              <w:pStyle w:val="BodyText"/>
              <w:spacing w:line="240" w:lineRule="auto"/>
              <w:ind w:left="36" w:right="-102"/>
              <w:rPr>
                <w:sz w:val="20"/>
                <w:szCs w:val="20"/>
              </w:rPr>
            </w:pPr>
            <w:r w:rsidRPr="002574E0">
              <w:rPr>
                <w:sz w:val="20"/>
                <w:szCs w:val="20"/>
              </w:rPr>
              <w:t>Will be the conditional grade until all requirements of this rotation are met.</w:t>
            </w:r>
          </w:p>
        </w:tc>
        <w:tc>
          <w:tcPr>
            <w:tcW w:w="3738" w:type="dxa"/>
            <w:vAlign w:val="center"/>
          </w:tcPr>
          <w:p w14:paraId="604A8F14" w14:textId="2FC6DEB3" w:rsidR="001176ED" w:rsidRPr="389FCA9F" w:rsidRDefault="001176ED" w:rsidP="00C02475">
            <w:pPr>
              <w:pStyle w:val="BodyText"/>
              <w:spacing w:line="240" w:lineRule="auto"/>
              <w:ind w:left="43" w:right="-102"/>
              <w:rPr>
                <w:sz w:val="20"/>
                <w:szCs w:val="20"/>
              </w:rPr>
            </w:pPr>
            <w:r>
              <w:rPr>
                <w:sz w:val="20"/>
                <w:szCs w:val="20"/>
              </w:rPr>
              <w:t xml:space="preserve">Failure to complete 100% and </w:t>
            </w:r>
            <w:proofErr w:type="gramStart"/>
            <w:r>
              <w:rPr>
                <w:sz w:val="20"/>
                <w:szCs w:val="20"/>
              </w:rPr>
              <w:t>upload by</w:t>
            </w:r>
            <w:proofErr w:type="gramEnd"/>
            <w:r>
              <w:rPr>
                <w:sz w:val="20"/>
                <w:szCs w:val="20"/>
              </w:rPr>
              <w:t xml:space="preserve"> 14 days after the last day of the rotation at 11:59 pm</w:t>
            </w:r>
          </w:p>
        </w:tc>
      </w:tr>
      <w:tr w:rsidR="00B95989" w:rsidRPr="00C40B5D" w14:paraId="5EC511D7" w14:textId="77777777" w:rsidTr="00757B21">
        <w:trPr>
          <w:trHeight w:val="1381"/>
        </w:trPr>
        <w:tc>
          <w:tcPr>
            <w:tcW w:w="2291" w:type="dxa"/>
            <w:vAlign w:val="center"/>
          </w:tcPr>
          <w:p w14:paraId="416CB4D7" w14:textId="765D2147" w:rsidR="00B95989" w:rsidRPr="007C354A" w:rsidRDefault="00B95989" w:rsidP="00B95989">
            <w:pPr>
              <w:pStyle w:val="BodyText"/>
              <w:spacing w:line="240" w:lineRule="auto"/>
              <w:ind w:left="0" w:right="0"/>
              <w:rPr>
                <w:sz w:val="20"/>
                <w:szCs w:val="20"/>
              </w:rPr>
            </w:pPr>
            <w:r w:rsidRPr="33D9FDD1">
              <w:rPr>
                <w:rFonts w:eastAsia="Arial"/>
                <w:color w:val="000000" w:themeColor="text1"/>
                <w:sz w:val="20"/>
                <w:szCs w:val="20"/>
              </w:rPr>
              <w:t>Submit a copy of the work schedule that you were assigned</w:t>
            </w:r>
          </w:p>
        </w:tc>
        <w:tc>
          <w:tcPr>
            <w:tcW w:w="2894" w:type="dxa"/>
            <w:vAlign w:val="center"/>
          </w:tcPr>
          <w:p w14:paraId="026270EE" w14:textId="6DD29441" w:rsidR="00B95989" w:rsidRPr="009275FB" w:rsidRDefault="00B95989" w:rsidP="00B95989">
            <w:pPr>
              <w:pStyle w:val="BodyText"/>
              <w:spacing w:line="240" w:lineRule="auto"/>
              <w:ind w:left="0" w:right="-102"/>
              <w:rPr>
                <w:sz w:val="20"/>
                <w:szCs w:val="20"/>
              </w:rPr>
            </w:pPr>
            <w:r w:rsidRPr="33D9FDD1">
              <w:rPr>
                <w:rFonts w:eastAsia="Arial"/>
                <w:color w:val="000000" w:themeColor="text1"/>
                <w:sz w:val="20"/>
                <w:szCs w:val="20"/>
              </w:rPr>
              <w:t>On-line in D2L Dropbox</w:t>
            </w:r>
          </w:p>
        </w:tc>
        <w:tc>
          <w:tcPr>
            <w:tcW w:w="3256" w:type="dxa"/>
            <w:vAlign w:val="center"/>
          </w:tcPr>
          <w:p w14:paraId="1592FF41" w14:textId="314EABCC" w:rsidR="00B95989" w:rsidRPr="00030D11" w:rsidRDefault="00B95989" w:rsidP="00B95989">
            <w:pPr>
              <w:pStyle w:val="BodyText"/>
              <w:ind w:left="0"/>
              <w:rPr>
                <w:rFonts w:eastAsia="Arial"/>
                <w:color w:val="000000" w:themeColor="text1"/>
                <w:sz w:val="20"/>
                <w:szCs w:val="20"/>
              </w:rPr>
            </w:pPr>
            <w:r w:rsidRPr="33D9FDD1">
              <w:rPr>
                <w:rFonts w:eastAsia="Arial"/>
                <w:color w:val="000000" w:themeColor="text1"/>
                <w:sz w:val="20"/>
                <w:szCs w:val="20"/>
              </w:rPr>
              <w:t>Completed within 2 weeks of the end of rotation.</w:t>
            </w:r>
          </w:p>
        </w:tc>
        <w:tc>
          <w:tcPr>
            <w:tcW w:w="2532" w:type="dxa"/>
            <w:vAlign w:val="center"/>
          </w:tcPr>
          <w:p w14:paraId="43571B36" w14:textId="6F92C69E" w:rsidR="00B95989" w:rsidRPr="1125DAF6" w:rsidRDefault="00B95989" w:rsidP="00B95989">
            <w:pPr>
              <w:pStyle w:val="BodyText"/>
              <w:spacing w:line="240" w:lineRule="auto"/>
              <w:ind w:left="36" w:right="-102"/>
              <w:rPr>
                <w:sz w:val="20"/>
                <w:szCs w:val="20"/>
              </w:rPr>
            </w:pPr>
            <w:r w:rsidRPr="33D9FDD1">
              <w:rPr>
                <w:rFonts w:eastAsia="Arial"/>
                <w:color w:val="000000" w:themeColor="text1"/>
                <w:sz w:val="20"/>
                <w:szCs w:val="20"/>
              </w:rPr>
              <w:t>Will be the conditional grade until all requirements of this rotation are met</w:t>
            </w:r>
          </w:p>
        </w:tc>
        <w:tc>
          <w:tcPr>
            <w:tcW w:w="3738" w:type="dxa"/>
            <w:vAlign w:val="center"/>
          </w:tcPr>
          <w:p w14:paraId="7FBBB2BE" w14:textId="2C48C364" w:rsidR="00B95989" w:rsidRPr="389FCA9F" w:rsidRDefault="00B95989" w:rsidP="00B95989">
            <w:pPr>
              <w:pStyle w:val="BodyText"/>
              <w:spacing w:line="240" w:lineRule="auto"/>
              <w:ind w:left="0" w:right="-102"/>
              <w:rPr>
                <w:sz w:val="20"/>
                <w:szCs w:val="20"/>
              </w:rPr>
            </w:pPr>
            <w:r>
              <w:rPr>
                <w:sz w:val="20"/>
                <w:szCs w:val="20"/>
              </w:rPr>
              <w:t xml:space="preserve">Failure to complete 100% and </w:t>
            </w:r>
            <w:proofErr w:type="gramStart"/>
            <w:r>
              <w:rPr>
                <w:sz w:val="20"/>
                <w:szCs w:val="20"/>
              </w:rPr>
              <w:t>upload by</w:t>
            </w:r>
            <w:proofErr w:type="gramEnd"/>
            <w:r>
              <w:rPr>
                <w:sz w:val="20"/>
                <w:szCs w:val="20"/>
              </w:rPr>
              <w:t xml:space="preserve"> 14 days after the last day of the rotation at 11:59 pm</w:t>
            </w:r>
          </w:p>
        </w:tc>
      </w:tr>
      <w:tr w:rsidR="00A16A73" w:rsidRPr="00C40B5D" w14:paraId="72E9F057" w14:textId="77777777" w:rsidTr="00632A80">
        <w:trPr>
          <w:trHeight w:val="1381"/>
        </w:trPr>
        <w:tc>
          <w:tcPr>
            <w:tcW w:w="2291" w:type="dxa"/>
            <w:vAlign w:val="center"/>
          </w:tcPr>
          <w:p w14:paraId="0FC15580" w14:textId="436A39B1" w:rsidR="00A16A73" w:rsidRPr="007C354A" w:rsidRDefault="00A16A73" w:rsidP="00A16A73">
            <w:pPr>
              <w:pStyle w:val="BodyText"/>
              <w:spacing w:line="240" w:lineRule="auto"/>
              <w:ind w:left="0" w:right="0"/>
              <w:rPr>
                <w:sz w:val="20"/>
                <w:szCs w:val="20"/>
              </w:rPr>
            </w:pPr>
            <w:r w:rsidRPr="33D9FDD1">
              <w:rPr>
                <w:rFonts w:eastAsia="Arial"/>
                <w:color w:val="000000" w:themeColor="text1"/>
                <w:sz w:val="20"/>
                <w:szCs w:val="20"/>
              </w:rPr>
              <w:t>Reflective Essay – post rotation</w:t>
            </w:r>
          </w:p>
        </w:tc>
        <w:tc>
          <w:tcPr>
            <w:tcW w:w="2894" w:type="dxa"/>
            <w:vAlign w:val="center"/>
          </w:tcPr>
          <w:p w14:paraId="06F9D902" w14:textId="0B845417" w:rsidR="00A16A73" w:rsidRPr="00B51851" w:rsidRDefault="00A16A73" w:rsidP="004770F2">
            <w:pPr>
              <w:spacing w:line="252" w:lineRule="auto"/>
              <w:ind w:right="133"/>
              <w:rPr>
                <w:rFonts w:ascii="Arial" w:eastAsia="Arial" w:hAnsi="Arial" w:cs="Arial"/>
                <w:color w:val="000000" w:themeColor="text1"/>
                <w:sz w:val="20"/>
                <w:szCs w:val="20"/>
              </w:rPr>
            </w:pPr>
            <w:r w:rsidRPr="00B51851">
              <w:rPr>
                <w:rFonts w:ascii="Arial" w:eastAsia="Arial" w:hAnsi="Arial" w:cs="Arial"/>
                <w:color w:val="000000" w:themeColor="text1"/>
                <w:sz w:val="20"/>
                <w:szCs w:val="20"/>
              </w:rPr>
              <w:t>On-line in D2L Dropbox for</w:t>
            </w:r>
            <w:r w:rsidR="00B51851" w:rsidRPr="00B51851">
              <w:rPr>
                <w:rFonts w:ascii="Arial" w:eastAsia="Arial" w:hAnsi="Arial" w:cs="Arial"/>
                <w:color w:val="000000" w:themeColor="text1"/>
                <w:sz w:val="20"/>
                <w:szCs w:val="20"/>
              </w:rPr>
              <w:t xml:space="preserve"> </w:t>
            </w:r>
            <w:r w:rsidRPr="00B51851">
              <w:rPr>
                <w:rFonts w:ascii="Arial" w:eastAsia="Arial" w:hAnsi="Arial" w:cs="Arial"/>
                <w:color w:val="000000" w:themeColor="text1"/>
                <w:sz w:val="20"/>
                <w:szCs w:val="20"/>
              </w:rPr>
              <w:t>Final Reflective Essay</w:t>
            </w:r>
          </w:p>
        </w:tc>
        <w:tc>
          <w:tcPr>
            <w:tcW w:w="3256" w:type="dxa"/>
            <w:vAlign w:val="center"/>
          </w:tcPr>
          <w:p w14:paraId="3A06E7F9" w14:textId="487ABB7D" w:rsidR="00A16A73" w:rsidRPr="1125DAF6" w:rsidRDefault="00A16A73" w:rsidP="00B51851">
            <w:pPr>
              <w:pStyle w:val="BodyText"/>
              <w:spacing w:line="240" w:lineRule="auto"/>
              <w:ind w:left="43" w:right="-102"/>
              <w:rPr>
                <w:sz w:val="20"/>
                <w:szCs w:val="20"/>
              </w:rPr>
            </w:pPr>
            <w:r w:rsidRPr="33D9FDD1">
              <w:rPr>
                <w:rFonts w:eastAsia="Arial"/>
                <w:color w:val="000000" w:themeColor="text1"/>
                <w:sz w:val="20"/>
                <w:szCs w:val="20"/>
              </w:rPr>
              <w:t xml:space="preserve">Completed within 2 weeks of the end of rotation </w:t>
            </w:r>
          </w:p>
        </w:tc>
        <w:tc>
          <w:tcPr>
            <w:tcW w:w="2532" w:type="dxa"/>
            <w:vAlign w:val="center"/>
          </w:tcPr>
          <w:p w14:paraId="35FE0D2B" w14:textId="27777830" w:rsidR="00A16A73" w:rsidRPr="1125DAF6" w:rsidRDefault="00A16A73" w:rsidP="00A16A73">
            <w:pPr>
              <w:pStyle w:val="BodyText"/>
              <w:spacing w:line="240" w:lineRule="auto"/>
              <w:ind w:left="36" w:right="-102"/>
              <w:rPr>
                <w:sz w:val="20"/>
                <w:szCs w:val="20"/>
              </w:rPr>
            </w:pPr>
            <w:r w:rsidRPr="33D9FDD1">
              <w:rPr>
                <w:rFonts w:eastAsia="Arial"/>
                <w:color w:val="000000" w:themeColor="text1"/>
                <w:sz w:val="20"/>
                <w:szCs w:val="20"/>
              </w:rPr>
              <w:t>Will be the conditional grade until all requirements of this rotation are met</w:t>
            </w:r>
          </w:p>
        </w:tc>
        <w:tc>
          <w:tcPr>
            <w:tcW w:w="3738" w:type="dxa"/>
            <w:vAlign w:val="center"/>
          </w:tcPr>
          <w:p w14:paraId="6E4BF459" w14:textId="0F53638B" w:rsidR="00A16A73" w:rsidRPr="389FCA9F" w:rsidRDefault="00A16A73" w:rsidP="00A16A73">
            <w:pPr>
              <w:pStyle w:val="BodyText"/>
              <w:spacing w:line="240" w:lineRule="auto"/>
              <w:ind w:left="43" w:right="-102"/>
              <w:rPr>
                <w:sz w:val="20"/>
                <w:szCs w:val="20"/>
              </w:rPr>
            </w:pPr>
            <w:r>
              <w:rPr>
                <w:sz w:val="20"/>
                <w:szCs w:val="20"/>
              </w:rPr>
              <w:t xml:space="preserve">Failure to complete 100% and </w:t>
            </w:r>
            <w:proofErr w:type="gramStart"/>
            <w:r>
              <w:rPr>
                <w:sz w:val="20"/>
                <w:szCs w:val="20"/>
              </w:rPr>
              <w:t>upload by</w:t>
            </w:r>
            <w:proofErr w:type="gramEnd"/>
            <w:r>
              <w:rPr>
                <w:sz w:val="20"/>
                <w:szCs w:val="20"/>
              </w:rPr>
              <w:t xml:space="preserve"> 14 days after the last day of the rotation at 11:59 pm</w:t>
            </w:r>
          </w:p>
        </w:tc>
      </w:tr>
      <w:tr w:rsidR="00D91B48" w:rsidRPr="00C40B5D" w14:paraId="611A5076" w14:textId="77777777" w:rsidTr="00632A80">
        <w:trPr>
          <w:trHeight w:val="1381"/>
        </w:trPr>
        <w:tc>
          <w:tcPr>
            <w:tcW w:w="2291" w:type="dxa"/>
            <w:vAlign w:val="center"/>
          </w:tcPr>
          <w:p w14:paraId="54F1C8CB" w14:textId="3C616971" w:rsidR="00D91B48" w:rsidRPr="00CC6A27" w:rsidRDefault="00D91B48" w:rsidP="00D91B48">
            <w:pPr>
              <w:pStyle w:val="BodyText"/>
              <w:spacing w:line="240" w:lineRule="auto"/>
              <w:ind w:left="0" w:right="0"/>
              <w:rPr>
                <w:b/>
                <w:bCs/>
                <w:sz w:val="20"/>
                <w:szCs w:val="20"/>
              </w:rPr>
            </w:pPr>
            <w:r w:rsidRPr="007C354A">
              <w:rPr>
                <w:sz w:val="20"/>
                <w:szCs w:val="20"/>
              </w:rPr>
              <w:lastRenderedPageBreak/>
              <w:t>Attending Evaluation of Clerkship Student</w:t>
            </w:r>
            <w:r>
              <w:rPr>
                <w:b/>
                <w:bCs/>
                <w:sz w:val="20"/>
                <w:szCs w:val="20"/>
              </w:rPr>
              <w:t xml:space="preserve"> </w:t>
            </w:r>
          </w:p>
        </w:tc>
        <w:tc>
          <w:tcPr>
            <w:tcW w:w="2894" w:type="dxa"/>
            <w:vAlign w:val="center"/>
          </w:tcPr>
          <w:p w14:paraId="5AB0F91F" w14:textId="7162B4B3" w:rsidR="00D91B48" w:rsidRPr="009275FB" w:rsidRDefault="00D91B48" w:rsidP="00D91B48">
            <w:pPr>
              <w:pStyle w:val="BodyText"/>
              <w:spacing w:line="240" w:lineRule="auto"/>
              <w:ind w:left="0" w:right="-102"/>
              <w:rPr>
                <w:sz w:val="20"/>
                <w:szCs w:val="20"/>
              </w:rPr>
            </w:pPr>
            <w:r w:rsidRPr="009275FB">
              <w:rPr>
                <w:sz w:val="20"/>
                <w:szCs w:val="20"/>
              </w:rPr>
              <w:t>Attendings receive an automated email link connecting them to their assigned evaluation(s) within Medtrics, where they may access and submit the electronic form(s) directly</w:t>
            </w:r>
          </w:p>
        </w:tc>
        <w:tc>
          <w:tcPr>
            <w:tcW w:w="3256" w:type="dxa"/>
            <w:vAlign w:val="center"/>
          </w:tcPr>
          <w:p w14:paraId="259DAB2C" w14:textId="08CDDCA8" w:rsidR="00D91B48" w:rsidRPr="00562F84" w:rsidRDefault="00D91B48" w:rsidP="00D91B48">
            <w:pPr>
              <w:pStyle w:val="BodyText"/>
              <w:numPr>
                <w:ilvl w:val="0"/>
                <w:numId w:val="29"/>
              </w:numPr>
              <w:spacing w:line="240" w:lineRule="auto"/>
              <w:ind w:left="223" w:right="-102" w:hanging="180"/>
              <w:rPr>
                <w:sz w:val="20"/>
                <w:szCs w:val="20"/>
              </w:rPr>
            </w:pPr>
            <w:r w:rsidRPr="1125DAF6">
              <w:rPr>
                <w:sz w:val="20"/>
                <w:szCs w:val="20"/>
              </w:rPr>
              <w:t>Student may receive “Below Expectation</w:t>
            </w:r>
            <w:r>
              <w:rPr>
                <w:sz w:val="20"/>
                <w:szCs w:val="20"/>
              </w:rPr>
              <w:t>s</w:t>
            </w:r>
            <w:r w:rsidRPr="1125DAF6">
              <w:rPr>
                <w:sz w:val="20"/>
                <w:szCs w:val="20"/>
              </w:rPr>
              <w:t>” in up to one (1) subcategory.</w:t>
            </w:r>
          </w:p>
          <w:p w14:paraId="316C88D0" w14:textId="6F1CA959" w:rsidR="00D91B48" w:rsidRPr="00562F84" w:rsidRDefault="00D91B48" w:rsidP="00D91B48">
            <w:pPr>
              <w:pStyle w:val="BodyText"/>
              <w:numPr>
                <w:ilvl w:val="0"/>
                <w:numId w:val="29"/>
              </w:numPr>
              <w:spacing w:line="240" w:lineRule="auto"/>
              <w:ind w:left="223" w:right="-102" w:hanging="180"/>
              <w:rPr>
                <w:sz w:val="20"/>
                <w:szCs w:val="20"/>
              </w:rPr>
            </w:pPr>
            <w:r w:rsidRPr="1125DAF6">
              <w:rPr>
                <w:sz w:val="20"/>
                <w:szCs w:val="20"/>
              </w:rPr>
              <w:t>Overall categories must receive “Meets Expectations” or “Exceeds Expectations”</w:t>
            </w:r>
          </w:p>
        </w:tc>
        <w:tc>
          <w:tcPr>
            <w:tcW w:w="2532" w:type="dxa"/>
            <w:vAlign w:val="center"/>
          </w:tcPr>
          <w:p w14:paraId="2BC94EC2" w14:textId="0CE1DCFF" w:rsidR="00D91B48" w:rsidRPr="00CC6A27" w:rsidRDefault="00D91B48" w:rsidP="00D91B48">
            <w:pPr>
              <w:pStyle w:val="BodyText"/>
              <w:spacing w:line="240" w:lineRule="auto"/>
              <w:ind w:left="36" w:right="-102"/>
              <w:rPr>
                <w:sz w:val="20"/>
                <w:szCs w:val="20"/>
              </w:rPr>
            </w:pPr>
            <w:r w:rsidRPr="1125DAF6">
              <w:rPr>
                <w:sz w:val="20"/>
                <w:szCs w:val="20"/>
              </w:rPr>
              <w:t>Will be the conditional grade until all requirements of this rotation are met</w:t>
            </w:r>
          </w:p>
        </w:tc>
        <w:tc>
          <w:tcPr>
            <w:tcW w:w="3738" w:type="dxa"/>
            <w:vAlign w:val="center"/>
          </w:tcPr>
          <w:p w14:paraId="2BB9D407" w14:textId="5B7DB3D5" w:rsidR="00D91B48" w:rsidRPr="00562F84" w:rsidRDefault="00D91B48" w:rsidP="00D91B48">
            <w:pPr>
              <w:pStyle w:val="BodyText"/>
              <w:numPr>
                <w:ilvl w:val="0"/>
                <w:numId w:val="29"/>
              </w:numPr>
              <w:spacing w:line="240" w:lineRule="auto"/>
              <w:ind w:left="223" w:right="-102" w:hanging="180"/>
              <w:rPr>
                <w:sz w:val="20"/>
                <w:szCs w:val="20"/>
              </w:rPr>
            </w:pPr>
            <w:r w:rsidRPr="389FCA9F">
              <w:rPr>
                <w:sz w:val="20"/>
                <w:szCs w:val="20"/>
              </w:rPr>
              <w:t>Receives two (2) or more “Below Expectations" within the subcategory sections.</w:t>
            </w:r>
          </w:p>
          <w:p w14:paraId="1B55BA13" w14:textId="7FC4A6DB" w:rsidR="00D91B48" w:rsidRPr="00CC6A27" w:rsidRDefault="00D91B48" w:rsidP="00D91B48">
            <w:pPr>
              <w:pStyle w:val="BodyText"/>
              <w:numPr>
                <w:ilvl w:val="0"/>
                <w:numId w:val="29"/>
              </w:numPr>
              <w:spacing w:line="240" w:lineRule="auto"/>
              <w:ind w:left="223" w:right="-102" w:hanging="180"/>
              <w:rPr>
                <w:sz w:val="20"/>
                <w:szCs w:val="20"/>
              </w:rPr>
            </w:pPr>
            <w:r w:rsidRPr="389FCA9F">
              <w:rPr>
                <w:sz w:val="20"/>
                <w:szCs w:val="20"/>
              </w:rPr>
              <w:t>Receives comments that indicate below expectations of performance.</w:t>
            </w:r>
          </w:p>
          <w:p w14:paraId="64DF2EFB" w14:textId="3FECF038" w:rsidR="00D91B48" w:rsidRPr="00CC6A27" w:rsidRDefault="00D91B48" w:rsidP="00D91B48">
            <w:pPr>
              <w:pStyle w:val="BodyText"/>
              <w:numPr>
                <w:ilvl w:val="0"/>
                <w:numId w:val="29"/>
              </w:numPr>
              <w:spacing w:line="240" w:lineRule="auto"/>
              <w:ind w:left="223" w:right="-102" w:hanging="180"/>
              <w:rPr>
                <w:sz w:val="20"/>
                <w:szCs w:val="20"/>
              </w:rPr>
            </w:pPr>
            <w:r w:rsidRPr="389FCA9F">
              <w:rPr>
                <w:sz w:val="20"/>
                <w:szCs w:val="20"/>
              </w:rPr>
              <w:t>See Unsatisfactory Clinical Performance above</w:t>
            </w:r>
          </w:p>
        </w:tc>
      </w:tr>
      <w:tr w:rsidR="00D91B48" w:rsidRPr="00C40B5D" w14:paraId="0DF13987" w14:textId="77777777" w:rsidTr="00632A80">
        <w:trPr>
          <w:trHeight w:val="1381"/>
        </w:trPr>
        <w:tc>
          <w:tcPr>
            <w:tcW w:w="2291" w:type="dxa"/>
            <w:vAlign w:val="center"/>
          </w:tcPr>
          <w:p w14:paraId="498DB3AE" w14:textId="74C78449" w:rsidR="00D91B48" w:rsidRPr="00CC6A27" w:rsidRDefault="00D91B48" w:rsidP="00D91B48">
            <w:pPr>
              <w:pStyle w:val="BodyText"/>
              <w:spacing w:line="240" w:lineRule="auto"/>
              <w:ind w:left="0" w:right="0"/>
              <w:rPr>
                <w:b/>
                <w:bCs/>
                <w:sz w:val="20"/>
                <w:szCs w:val="20"/>
              </w:rPr>
            </w:pPr>
            <w:r w:rsidRPr="00A31C50">
              <w:rPr>
                <w:sz w:val="20"/>
                <w:szCs w:val="20"/>
              </w:rPr>
              <w:t>Student Evaluation of Clerkship Rotation</w:t>
            </w:r>
            <w:r w:rsidRPr="002F135E">
              <w:rPr>
                <w:b/>
                <w:bCs/>
                <w:sz w:val="20"/>
                <w:szCs w:val="20"/>
              </w:rPr>
              <w:t xml:space="preserve"> </w:t>
            </w:r>
          </w:p>
        </w:tc>
        <w:tc>
          <w:tcPr>
            <w:tcW w:w="2894" w:type="dxa"/>
            <w:vAlign w:val="center"/>
          </w:tcPr>
          <w:p w14:paraId="5C32FADE" w14:textId="5CD738BE" w:rsidR="00D91B48" w:rsidRPr="009275FB" w:rsidRDefault="00D91B48" w:rsidP="00D91B48">
            <w:pPr>
              <w:pStyle w:val="BodyText"/>
              <w:spacing w:line="240" w:lineRule="auto"/>
              <w:ind w:left="0" w:right="-102"/>
              <w:rPr>
                <w:b/>
                <w:bCs/>
                <w:sz w:val="20"/>
                <w:szCs w:val="20"/>
              </w:rPr>
            </w:pPr>
            <w:r w:rsidRPr="009275FB">
              <w:rPr>
                <w:sz w:val="20"/>
                <w:szCs w:val="20"/>
              </w:rPr>
              <w:t>Can be accessed and submitted electronically by students within the dashboard of their Medtrics profiles</w:t>
            </w:r>
          </w:p>
        </w:tc>
        <w:tc>
          <w:tcPr>
            <w:tcW w:w="3256" w:type="dxa"/>
            <w:vAlign w:val="center"/>
          </w:tcPr>
          <w:p w14:paraId="61BE6821" w14:textId="5A00985D" w:rsidR="00D91B48" w:rsidRPr="00CC6A27" w:rsidRDefault="00D91B48" w:rsidP="00D91B48">
            <w:pPr>
              <w:pStyle w:val="BodyText"/>
              <w:spacing w:line="240" w:lineRule="auto"/>
              <w:ind w:left="0"/>
              <w:rPr>
                <w:b/>
                <w:bCs/>
                <w:sz w:val="20"/>
                <w:szCs w:val="20"/>
              </w:rPr>
            </w:pPr>
            <w:r w:rsidRPr="06B64C8C">
              <w:rPr>
                <w:sz w:val="20"/>
                <w:szCs w:val="20"/>
              </w:rPr>
              <w:t>Completed 100% by 11:59 pm the last day of the rotation</w:t>
            </w:r>
          </w:p>
        </w:tc>
        <w:tc>
          <w:tcPr>
            <w:tcW w:w="2532" w:type="dxa"/>
            <w:vAlign w:val="center"/>
          </w:tcPr>
          <w:p w14:paraId="60ADAA4E" w14:textId="01EEA9A5" w:rsidR="00D91B48" w:rsidRPr="00CC6A27" w:rsidRDefault="00D91B48" w:rsidP="00D91B48">
            <w:pPr>
              <w:pStyle w:val="BodyText"/>
              <w:spacing w:line="240" w:lineRule="auto"/>
              <w:ind w:left="0" w:right="-102"/>
              <w:rPr>
                <w:sz w:val="20"/>
                <w:szCs w:val="20"/>
              </w:rPr>
            </w:pPr>
            <w:r w:rsidRPr="2FA7D722">
              <w:rPr>
                <w:sz w:val="20"/>
                <w:szCs w:val="20"/>
              </w:rPr>
              <w:t>Will be the conditional grade until all requirements of this rotation are met.</w:t>
            </w:r>
          </w:p>
        </w:tc>
        <w:tc>
          <w:tcPr>
            <w:tcW w:w="3738" w:type="dxa"/>
            <w:vAlign w:val="center"/>
          </w:tcPr>
          <w:p w14:paraId="016B56E5" w14:textId="0F6D61E0" w:rsidR="00D91B48" w:rsidRPr="00CC6A27" w:rsidRDefault="00D91B48" w:rsidP="00D91B48">
            <w:pPr>
              <w:pStyle w:val="BodyText"/>
              <w:spacing w:line="240" w:lineRule="auto"/>
              <w:ind w:left="0"/>
              <w:rPr>
                <w:sz w:val="20"/>
                <w:szCs w:val="20"/>
              </w:rPr>
            </w:pPr>
            <w:r w:rsidRPr="2D104CAB">
              <w:rPr>
                <w:sz w:val="20"/>
                <w:szCs w:val="20"/>
              </w:rPr>
              <w:t xml:space="preserve">Failure to complete and submit </w:t>
            </w:r>
            <w:r w:rsidRPr="000512F6">
              <w:rPr>
                <w:sz w:val="20"/>
                <w:szCs w:val="20"/>
              </w:rPr>
              <w:t>within 14 days</w:t>
            </w:r>
            <w:r w:rsidRPr="2D104CAB">
              <w:rPr>
                <w:sz w:val="20"/>
                <w:szCs w:val="20"/>
              </w:rPr>
              <w:t xml:space="preserve"> from the </w:t>
            </w:r>
            <w:r>
              <w:rPr>
                <w:sz w:val="20"/>
                <w:szCs w:val="20"/>
              </w:rPr>
              <w:t xml:space="preserve">last day </w:t>
            </w:r>
            <w:r w:rsidRPr="2D104CAB">
              <w:rPr>
                <w:sz w:val="20"/>
                <w:szCs w:val="20"/>
              </w:rPr>
              <w:t>of the rotation</w:t>
            </w:r>
          </w:p>
        </w:tc>
      </w:tr>
    </w:tbl>
    <w:p w14:paraId="7A38BB92" w14:textId="6FB03981" w:rsidR="007D13F7" w:rsidRDefault="007D13F7" w:rsidP="007D13F7">
      <w:pPr>
        <w:pStyle w:val="BodyText"/>
        <w:rPr>
          <w:b/>
          <w:bCs/>
          <w:sz w:val="28"/>
          <w:szCs w:val="28"/>
        </w:rPr>
      </w:pPr>
    </w:p>
    <w:p w14:paraId="6D80B8F9" w14:textId="5DDFCAE4" w:rsidR="007D13F7" w:rsidRDefault="007D13F7" w:rsidP="007D13F7">
      <w:pPr>
        <w:rPr>
          <w:rFonts w:ascii="Arial" w:hAnsi="Arial" w:cs="Arial"/>
          <w:b/>
          <w:bCs/>
          <w:sz w:val="28"/>
          <w:szCs w:val="28"/>
        </w:rPr>
        <w:sectPr w:rsidR="007D13F7" w:rsidSect="0014138A">
          <w:headerReference w:type="first" r:id="rId44"/>
          <w:pgSz w:w="15840" w:h="12240" w:orient="landscape"/>
          <w:pgMar w:top="1440" w:right="1080" w:bottom="1440" w:left="1440" w:header="720" w:footer="720" w:gutter="0"/>
          <w:cols w:space="720"/>
          <w:docGrid w:linePitch="360"/>
        </w:sectPr>
      </w:pPr>
    </w:p>
    <w:p w14:paraId="1574C6F0" w14:textId="77777777" w:rsidR="007F30E1" w:rsidRPr="007F30E1" w:rsidRDefault="007F30E1" w:rsidP="007F30E1">
      <w:pPr>
        <w:spacing w:line="259" w:lineRule="auto"/>
        <w:jc w:val="left"/>
        <w:rPr>
          <w:rFonts w:eastAsiaTheme="minorHAnsi"/>
          <w:b/>
          <w:bCs/>
        </w:rPr>
      </w:pPr>
      <w:r w:rsidRPr="007F30E1">
        <w:rPr>
          <w:rFonts w:ascii="Times New Roman" w:eastAsiaTheme="minorHAnsi"/>
          <w:noProof/>
          <w:sz w:val="20"/>
        </w:rPr>
        <w:lastRenderedPageBreak/>
        <w:drawing>
          <wp:anchor distT="0" distB="0" distL="114300" distR="114300" simplePos="0" relativeHeight="251658240" behindDoc="0" locked="0" layoutInCell="1" allowOverlap="1" wp14:anchorId="4EF262D6" wp14:editId="43C6983D">
            <wp:simplePos x="0" y="0"/>
            <wp:positionH relativeFrom="margin">
              <wp:align>left</wp:align>
            </wp:positionH>
            <wp:positionV relativeFrom="margin">
              <wp:posOffset>285750</wp:posOffset>
            </wp:positionV>
            <wp:extent cx="3968496" cy="621792"/>
            <wp:effectExtent l="0" t="0" r="0" b="698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968496" cy="621792"/>
                    </a:xfrm>
                    <a:prstGeom prst="rect">
                      <a:avLst/>
                    </a:prstGeom>
                  </pic:spPr>
                </pic:pic>
              </a:graphicData>
            </a:graphic>
            <wp14:sizeRelH relativeFrom="margin">
              <wp14:pctWidth>0</wp14:pctWidth>
            </wp14:sizeRelH>
            <wp14:sizeRelV relativeFrom="margin">
              <wp14:pctHeight>0</wp14:pctHeight>
            </wp14:sizeRelV>
          </wp:anchor>
        </w:drawing>
      </w:r>
    </w:p>
    <w:p w14:paraId="3C008F73" w14:textId="77777777" w:rsidR="007F30E1" w:rsidRPr="007F30E1" w:rsidRDefault="007F30E1" w:rsidP="007F30E1">
      <w:pPr>
        <w:spacing w:line="259" w:lineRule="auto"/>
        <w:jc w:val="center"/>
        <w:rPr>
          <w:rFonts w:eastAsiaTheme="minorHAnsi"/>
          <w:b/>
          <w:bCs/>
        </w:rPr>
      </w:pPr>
    </w:p>
    <w:p w14:paraId="7C8BF355" w14:textId="77777777" w:rsidR="007F30E1" w:rsidRPr="007F30E1" w:rsidRDefault="007F30E1" w:rsidP="007F30E1">
      <w:pPr>
        <w:spacing w:line="259" w:lineRule="auto"/>
        <w:jc w:val="center"/>
        <w:rPr>
          <w:rFonts w:eastAsiaTheme="minorHAnsi"/>
          <w:b/>
          <w:bCs/>
        </w:rPr>
      </w:pPr>
    </w:p>
    <w:p w14:paraId="20030BCD" w14:textId="77777777" w:rsidR="007F30E1" w:rsidRPr="007F30E1" w:rsidRDefault="007F30E1" w:rsidP="007F30E1">
      <w:pPr>
        <w:spacing w:line="259" w:lineRule="auto"/>
        <w:jc w:val="center"/>
        <w:rPr>
          <w:rFonts w:eastAsiaTheme="minorHAnsi"/>
          <w:b/>
          <w:bCs/>
        </w:rPr>
      </w:pPr>
    </w:p>
    <w:p w14:paraId="2FE87E22" w14:textId="42DC0B24" w:rsidR="007F30E1" w:rsidRPr="007F30E1" w:rsidRDefault="007F30E1" w:rsidP="007F30E1">
      <w:pPr>
        <w:spacing w:line="259" w:lineRule="auto"/>
        <w:jc w:val="center"/>
        <w:rPr>
          <w:rFonts w:eastAsiaTheme="minorHAnsi"/>
          <w:b/>
          <w:bCs/>
        </w:rPr>
      </w:pPr>
      <w:r w:rsidRPr="007F30E1">
        <w:rPr>
          <w:rFonts w:eastAsiaTheme="minorHAnsi"/>
          <w:b/>
          <w:bCs/>
        </w:rPr>
        <w:t>MID-ROTATION FEEDBACK FORM</w:t>
      </w:r>
    </w:p>
    <w:p w14:paraId="053B9CD8" w14:textId="335FD91F" w:rsidR="007F30E1" w:rsidRPr="004A7E40" w:rsidRDefault="004A7E40" w:rsidP="004A7E40">
      <w:pPr>
        <w:spacing w:line="259" w:lineRule="auto"/>
        <w:jc w:val="left"/>
        <w:rPr>
          <w:rFonts w:eastAsiaTheme="minorHAnsi"/>
          <w:u w:val="single"/>
        </w:rPr>
      </w:pPr>
      <w:r w:rsidRPr="004A7E40">
        <w:rPr>
          <w:rFonts w:eastAsiaTheme="minorHAnsi"/>
        </w:rPr>
        <w:t>Rotation Name:</w:t>
      </w:r>
      <w:r w:rsidRPr="004A7E40">
        <w:rPr>
          <w:rFonts w:eastAsiaTheme="minorHAnsi"/>
          <w:u w:val="single"/>
        </w:rPr>
        <w:tab/>
      </w:r>
      <w:r w:rsidRPr="004A7E40">
        <w:rPr>
          <w:rFonts w:eastAsiaTheme="minorHAnsi"/>
          <w:u w:val="single"/>
        </w:rPr>
        <w:tab/>
      </w:r>
      <w:r w:rsidRPr="004A7E40">
        <w:rPr>
          <w:rFonts w:eastAsiaTheme="minorHAnsi"/>
          <w:u w:val="single"/>
        </w:rPr>
        <w:tab/>
      </w:r>
      <w:r w:rsidR="00632A80">
        <w:rPr>
          <w:rFonts w:eastAsiaTheme="minorHAnsi"/>
          <w:u w:val="single"/>
        </w:rPr>
        <w:tab/>
      </w:r>
    </w:p>
    <w:p w14:paraId="5AFCD0AD" w14:textId="39752EF3" w:rsidR="007F30E1" w:rsidRPr="007F30E1" w:rsidRDefault="007F30E1" w:rsidP="007F30E1">
      <w:pPr>
        <w:spacing w:line="259" w:lineRule="auto"/>
        <w:jc w:val="left"/>
        <w:rPr>
          <w:rFonts w:eastAsiaTheme="minorHAnsi"/>
        </w:rPr>
      </w:pPr>
      <w:r w:rsidRPr="007F30E1">
        <w:rPr>
          <w:rFonts w:eastAsiaTheme="minorHAnsi"/>
        </w:rPr>
        <w:t xml:space="preserve">Student </w:t>
      </w:r>
      <w:r w:rsidR="00300217" w:rsidRPr="007F30E1">
        <w:rPr>
          <w:rFonts w:eastAsiaTheme="minorHAnsi"/>
        </w:rPr>
        <w:t>Name: _</w:t>
      </w:r>
      <w:r w:rsidRPr="007F30E1">
        <w:rPr>
          <w:rFonts w:eastAsiaTheme="minorHAnsi"/>
        </w:rPr>
        <w:t>___________________</w:t>
      </w:r>
      <w:r w:rsidRPr="007F30E1">
        <w:rPr>
          <w:rFonts w:eastAsiaTheme="minorHAnsi"/>
        </w:rPr>
        <w:tab/>
      </w:r>
      <w:r w:rsidRPr="007F30E1">
        <w:rPr>
          <w:rFonts w:eastAsiaTheme="minorHAnsi"/>
        </w:rPr>
        <w:tab/>
      </w:r>
      <w:r w:rsidRPr="007F30E1">
        <w:rPr>
          <w:rFonts w:eastAsiaTheme="minorHAnsi"/>
        </w:rPr>
        <w:tab/>
        <w:t xml:space="preserve">Evaluator </w:t>
      </w:r>
      <w:r w:rsidR="00300217" w:rsidRPr="007F30E1">
        <w:rPr>
          <w:rFonts w:eastAsiaTheme="minorHAnsi"/>
        </w:rPr>
        <w:t>Name: _</w:t>
      </w:r>
      <w:r w:rsidRPr="007F30E1">
        <w:rPr>
          <w:rFonts w:eastAsiaTheme="minorHAnsi"/>
        </w:rPr>
        <w:t>___________________</w:t>
      </w:r>
    </w:p>
    <w:p w14:paraId="2FDE5E41" w14:textId="7A133538" w:rsidR="007F30E1" w:rsidRPr="007F30E1" w:rsidRDefault="007F30E1" w:rsidP="007F30E1">
      <w:pPr>
        <w:spacing w:line="259" w:lineRule="auto"/>
        <w:jc w:val="left"/>
        <w:rPr>
          <w:rFonts w:eastAsiaTheme="minorHAnsi"/>
        </w:rPr>
      </w:pPr>
      <w:r w:rsidRPr="007F30E1">
        <w:rPr>
          <w:rFonts w:eastAsiaTheme="minorHAnsi"/>
        </w:rPr>
        <w:t xml:space="preserve">Evaluator </w:t>
      </w:r>
      <w:r w:rsidR="00300217" w:rsidRPr="007F30E1">
        <w:rPr>
          <w:rFonts w:eastAsiaTheme="minorHAnsi"/>
        </w:rPr>
        <w:t xml:space="preserve">Signature: </w:t>
      </w:r>
      <w:proofErr w:type="gramStart"/>
      <w:r w:rsidR="00300217" w:rsidRPr="007F30E1">
        <w:rPr>
          <w:rFonts w:eastAsiaTheme="minorHAnsi"/>
        </w:rPr>
        <w:t>_</w:t>
      </w:r>
      <w:r w:rsidRPr="007F30E1">
        <w:rPr>
          <w:rFonts w:eastAsiaTheme="minorHAnsi"/>
        </w:rPr>
        <w:t>_______________</w:t>
      </w:r>
      <w:r w:rsidRPr="007F30E1">
        <w:rPr>
          <w:rFonts w:eastAsiaTheme="minorHAnsi"/>
        </w:rPr>
        <w:tab/>
      </w:r>
      <w:proofErr w:type="gramEnd"/>
      <w:r w:rsidRPr="007F30E1">
        <w:rPr>
          <w:rFonts w:eastAsiaTheme="minorHAnsi"/>
        </w:rPr>
        <w:tab/>
        <w:t xml:space="preserve">Date of review with </w:t>
      </w:r>
      <w:r w:rsidR="00835A79" w:rsidRPr="007F30E1">
        <w:rPr>
          <w:rFonts w:eastAsiaTheme="minorHAnsi"/>
        </w:rPr>
        <w:t>Student: _</w:t>
      </w:r>
      <w:r w:rsidRPr="007F30E1">
        <w:rPr>
          <w:rFonts w:eastAsiaTheme="minorHAnsi"/>
        </w:rPr>
        <w:t>_________</w:t>
      </w:r>
    </w:p>
    <w:p w14:paraId="00D2C28D" w14:textId="77777777" w:rsidR="007F30E1" w:rsidRPr="007F30E1" w:rsidRDefault="007F30E1" w:rsidP="007F30E1">
      <w:pPr>
        <w:spacing w:line="259" w:lineRule="auto"/>
        <w:jc w:val="left"/>
        <w:rPr>
          <w:rFonts w:eastAsiaTheme="minorHAnsi"/>
        </w:rPr>
      </w:pPr>
    </w:p>
    <w:p w14:paraId="307E5405" w14:textId="77777777" w:rsidR="007F30E1" w:rsidRPr="007F30E1" w:rsidRDefault="007F30E1" w:rsidP="007F30E1">
      <w:pPr>
        <w:numPr>
          <w:ilvl w:val="0"/>
          <w:numId w:val="30"/>
        </w:numPr>
        <w:spacing w:line="259" w:lineRule="auto"/>
        <w:contextualSpacing/>
        <w:jc w:val="left"/>
        <w:rPr>
          <w:rFonts w:eastAsiaTheme="minorHAnsi"/>
        </w:rPr>
      </w:pPr>
      <w:r w:rsidRPr="007F30E1">
        <w:rPr>
          <w:rFonts w:eastAsiaTheme="minorHAnsi"/>
        </w:rPr>
        <w:t>This assessment is based on:</w:t>
      </w:r>
    </w:p>
    <w:p w14:paraId="796A1184" w14:textId="77777777" w:rsidR="007F30E1" w:rsidRPr="007F30E1" w:rsidRDefault="007F30E1" w:rsidP="007F30E1">
      <w:pPr>
        <w:spacing w:line="259" w:lineRule="auto"/>
        <w:ind w:left="720"/>
        <w:contextualSpacing/>
        <w:jc w:val="left"/>
        <w:rPr>
          <w:rFonts w:eastAsiaTheme="minorHAnsi"/>
        </w:rPr>
      </w:pPr>
      <w:r w:rsidRPr="007F30E1">
        <w:rPr>
          <w:rFonts w:eastAsiaTheme="minorHAnsi"/>
          <w:noProof/>
        </w:rPr>
        <mc:AlternateContent>
          <mc:Choice Requires="wps">
            <w:drawing>
              <wp:inline distT="0" distB="0" distL="0" distR="0" wp14:anchorId="34CB369A" wp14:editId="72FA6EA2">
                <wp:extent cx="152400" cy="120650"/>
                <wp:effectExtent l="0" t="0" r="19050" b="12700"/>
                <wp:docPr id="2" name="Rectangle 2"/>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EE56A41" id="Rectangle 2" o:spid="_x0000_s1026" style="width:12pt;height: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filled="f" strokecolor="#2f528f" strokeweight="1pt">
                <w10:anchorlock/>
              </v:rect>
            </w:pict>
          </mc:Fallback>
        </mc:AlternateContent>
      </w:r>
      <w:r w:rsidRPr="007F30E1">
        <w:rPr>
          <w:rFonts w:eastAsiaTheme="minorHAnsi"/>
        </w:rPr>
        <w:t>My own observations and interactions with the student.</w:t>
      </w:r>
    </w:p>
    <w:p w14:paraId="752EE827" w14:textId="0332F3F5" w:rsidR="007F30E1" w:rsidRPr="007F30E1" w:rsidRDefault="007F30E1" w:rsidP="007F30E1">
      <w:pPr>
        <w:spacing w:line="259" w:lineRule="auto"/>
        <w:ind w:left="720"/>
        <w:contextualSpacing/>
        <w:jc w:val="left"/>
        <w:rPr>
          <w:rFonts w:eastAsiaTheme="minorHAnsi"/>
        </w:rPr>
      </w:pPr>
      <w:r w:rsidRPr="007F30E1">
        <w:rPr>
          <w:rFonts w:eastAsiaTheme="minorHAnsi"/>
          <w:noProof/>
        </w:rPr>
        <mc:AlternateContent>
          <mc:Choice Requires="wps">
            <w:drawing>
              <wp:inline distT="0" distB="0" distL="0" distR="0" wp14:anchorId="0C734201" wp14:editId="3CB7CB4C">
                <wp:extent cx="152400" cy="120650"/>
                <wp:effectExtent l="0" t="0" r="19050" b="12700"/>
                <wp:docPr id="3" name="Rectangle 3"/>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4B72CF0" id="Rectangle 3" o:spid="_x0000_s1026" style="width:12pt;height: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filled="f" strokecolor="#2f528f" strokeweight="1pt">
                <w10:anchorlock/>
              </v:rect>
            </w:pict>
          </mc:Fallback>
        </mc:AlternateContent>
      </w:r>
      <w:r w:rsidRPr="007F30E1">
        <w:rPr>
          <w:rFonts w:eastAsiaTheme="minorHAnsi"/>
        </w:rPr>
        <w:t xml:space="preserve">Feedback received from other faculty and/or resident </w:t>
      </w:r>
      <w:r w:rsidR="008F56AC" w:rsidRPr="007F30E1">
        <w:rPr>
          <w:rFonts w:eastAsiaTheme="minorHAnsi"/>
        </w:rPr>
        <w:t>supervisors.</w:t>
      </w:r>
    </w:p>
    <w:p w14:paraId="238D17AE" w14:textId="77777777" w:rsidR="007F30E1" w:rsidRPr="007F30E1" w:rsidRDefault="007F30E1" w:rsidP="007F30E1">
      <w:pPr>
        <w:spacing w:line="259" w:lineRule="auto"/>
        <w:jc w:val="left"/>
        <w:rPr>
          <w:rFonts w:eastAsiaTheme="minorHAnsi"/>
        </w:rPr>
      </w:pPr>
    </w:p>
    <w:p w14:paraId="76D23D42" w14:textId="77777777" w:rsidR="007F30E1" w:rsidRPr="007F30E1" w:rsidRDefault="007F30E1" w:rsidP="007F30E1">
      <w:pPr>
        <w:numPr>
          <w:ilvl w:val="0"/>
          <w:numId w:val="30"/>
        </w:numPr>
        <w:spacing w:line="259" w:lineRule="auto"/>
        <w:contextualSpacing/>
        <w:jc w:val="left"/>
        <w:rPr>
          <w:rFonts w:eastAsiaTheme="minorHAnsi"/>
        </w:rPr>
      </w:pPr>
      <w:r w:rsidRPr="007F30E1">
        <w:rPr>
          <w:rFonts w:eastAsiaTheme="minorHAnsi"/>
        </w:rPr>
        <w:t xml:space="preserve">The </w:t>
      </w:r>
      <w:proofErr w:type="gramStart"/>
      <w:r w:rsidRPr="007F30E1">
        <w:rPr>
          <w:rFonts w:eastAsiaTheme="minorHAnsi"/>
        </w:rPr>
        <w:t>student is</w:t>
      </w:r>
      <w:proofErr w:type="gramEnd"/>
      <w:r w:rsidRPr="007F30E1">
        <w:rPr>
          <w:rFonts w:eastAsiaTheme="minorHAnsi"/>
        </w:rPr>
        <w:t xml:space="preserve"> progressing satisfactorily for their level of training:</w:t>
      </w:r>
    </w:p>
    <w:p w14:paraId="7A84FF04" w14:textId="77777777" w:rsidR="007F30E1" w:rsidRPr="007F30E1" w:rsidRDefault="007F30E1" w:rsidP="007F30E1">
      <w:pPr>
        <w:spacing w:line="259" w:lineRule="auto"/>
        <w:ind w:left="1440"/>
        <w:contextualSpacing/>
        <w:jc w:val="left"/>
        <w:rPr>
          <w:rFonts w:eastAsiaTheme="minorHAnsi"/>
        </w:rPr>
      </w:pPr>
      <w:r w:rsidRPr="007F30E1">
        <w:rPr>
          <w:rFonts w:eastAsiaTheme="minorHAnsi"/>
        </w:rPr>
        <w:t xml:space="preserve"> </w:t>
      </w:r>
      <w:r w:rsidRPr="007F30E1">
        <w:rPr>
          <w:rFonts w:eastAsiaTheme="minorHAnsi"/>
          <w:noProof/>
        </w:rPr>
        <mc:AlternateContent>
          <mc:Choice Requires="wps">
            <w:drawing>
              <wp:inline distT="0" distB="0" distL="0" distR="0" wp14:anchorId="71FEFF85" wp14:editId="5E9D7425">
                <wp:extent cx="152400" cy="120650"/>
                <wp:effectExtent l="0" t="0" r="19050" b="12700"/>
                <wp:docPr id="4" name="Rectangle 4"/>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C186B1C" id="Rectangle 4" o:spid="_x0000_s1026" style="width:12pt;height: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filled="f" strokecolor="#2f528f" strokeweight="1pt">
                <w10:anchorlock/>
              </v:rect>
            </w:pict>
          </mc:Fallback>
        </mc:AlternateContent>
      </w:r>
      <w:r w:rsidRPr="007F30E1">
        <w:rPr>
          <w:rFonts w:eastAsiaTheme="minorHAnsi"/>
        </w:rPr>
        <w:t>YES</w:t>
      </w:r>
      <w:r w:rsidRPr="007F30E1">
        <w:rPr>
          <w:rFonts w:eastAsiaTheme="minorHAnsi"/>
        </w:rPr>
        <w:tab/>
      </w:r>
      <w:r w:rsidRPr="007F30E1">
        <w:rPr>
          <w:rFonts w:eastAsiaTheme="minorHAnsi"/>
        </w:rPr>
        <w:tab/>
      </w:r>
      <w:r w:rsidRPr="007F30E1">
        <w:rPr>
          <w:rFonts w:eastAsiaTheme="minorHAnsi"/>
        </w:rPr>
        <w:tab/>
      </w:r>
      <w:r w:rsidRPr="007F30E1">
        <w:rPr>
          <w:rFonts w:eastAsiaTheme="minorHAnsi"/>
          <w:noProof/>
        </w:rPr>
        <mc:AlternateContent>
          <mc:Choice Requires="wps">
            <w:drawing>
              <wp:inline distT="0" distB="0" distL="0" distR="0" wp14:anchorId="597D9FC2" wp14:editId="4366BA08">
                <wp:extent cx="152400" cy="120650"/>
                <wp:effectExtent l="0" t="0" r="19050" b="12700"/>
                <wp:docPr id="6" name="Rectangle 6"/>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02D62FA" id="Rectangle 6" o:spid="_x0000_s1026" style="width:12pt;height: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filled="f" strokecolor="#2f528f" strokeweight="1pt">
                <w10:anchorlock/>
              </v:rect>
            </w:pict>
          </mc:Fallback>
        </mc:AlternateContent>
      </w:r>
      <w:r w:rsidRPr="007F30E1">
        <w:rPr>
          <w:rFonts w:eastAsiaTheme="minorHAnsi"/>
        </w:rPr>
        <w:t>NO</w:t>
      </w:r>
    </w:p>
    <w:p w14:paraId="5B3827F9" w14:textId="77777777" w:rsidR="007F30E1" w:rsidRPr="007F30E1" w:rsidRDefault="007F30E1" w:rsidP="007F30E1">
      <w:pPr>
        <w:spacing w:line="259" w:lineRule="auto"/>
        <w:jc w:val="left"/>
        <w:rPr>
          <w:rFonts w:eastAsiaTheme="minorHAnsi"/>
        </w:rPr>
      </w:pPr>
      <w:r w:rsidRPr="007F30E1">
        <w:rPr>
          <w:rFonts w:eastAsiaTheme="minorHAnsi"/>
        </w:rPr>
        <w:tab/>
        <w:t xml:space="preserve">    If NO, please summarize areas needing improvement below:</w:t>
      </w:r>
    </w:p>
    <w:tbl>
      <w:tblPr>
        <w:tblStyle w:val="TableGrid"/>
        <w:tblW w:w="0" w:type="auto"/>
        <w:tblInd w:w="895" w:type="dxa"/>
        <w:tblLook w:val="04A0" w:firstRow="1" w:lastRow="0" w:firstColumn="1" w:lastColumn="0" w:noHBand="0" w:noVBand="1"/>
      </w:tblPr>
      <w:tblGrid>
        <w:gridCol w:w="6570"/>
      </w:tblGrid>
      <w:tr w:rsidR="007F30E1" w:rsidRPr="007F30E1" w14:paraId="4C219CCF" w14:textId="77777777" w:rsidTr="00023AAE">
        <w:tc>
          <w:tcPr>
            <w:tcW w:w="6570" w:type="dxa"/>
          </w:tcPr>
          <w:p w14:paraId="14626E7A" w14:textId="77777777" w:rsidR="007F30E1" w:rsidRPr="007F30E1" w:rsidRDefault="007F30E1" w:rsidP="007F30E1">
            <w:r w:rsidRPr="007F30E1">
              <w:tab/>
              <w:t xml:space="preserve">    </w:t>
            </w:r>
          </w:p>
          <w:p w14:paraId="1F34EAD4" w14:textId="77777777" w:rsidR="007F30E1" w:rsidRPr="007F30E1" w:rsidRDefault="007F30E1" w:rsidP="007F30E1"/>
        </w:tc>
      </w:tr>
    </w:tbl>
    <w:p w14:paraId="40898A37" w14:textId="77777777" w:rsidR="007F30E1" w:rsidRPr="007F30E1" w:rsidRDefault="007F30E1" w:rsidP="007F30E1">
      <w:pPr>
        <w:spacing w:line="259" w:lineRule="auto"/>
        <w:jc w:val="left"/>
        <w:rPr>
          <w:rFonts w:eastAsiaTheme="minorHAnsi"/>
        </w:rPr>
      </w:pPr>
    </w:p>
    <w:p w14:paraId="778831B9" w14:textId="77777777" w:rsidR="007F30E1" w:rsidRPr="007F30E1" w:rsidRDefault="007F30E1" w:rsidP="007F30E1">
      <w:pPr>
        <w:numPr>
          <w:ilvl w:val="0"/>
          <w:numId w:val="30"/>
        </w:numPr>
        <w:spacing w:line="259" w:lineRule="auto"/>
        <w:contextualSpacing/>
        <w:jc w:val="left"/>
        <w:rPr>
          <w:rFonts w:eastAsiaTheme="minorHAnsi"/>
        </w:rPr>
      </w:pPr>
      <w:r w:rsidRPr="007F30E1">
        <w:rPr>
          <w:rFonts w:eastAsiaTheme="minorHAnsi"/>
        </w:rPr>
        <w:t xml:space="preserve">Overall comments on student performance </w:t>
      </w:r>
    </w:p>
    <w:p w14:paraId="3EE88CEE" w14:textId="77777777" w:rsidR="007F30E1" w:rsidRPr="007F30E1" w:rsidRDefault="007F30E1" w:rsidP="007F30E1">
      <w:pPr>
        <w:spacing w:line="259" w:lineRule="auto"/>
        <w:ind w:left="720"/>
        <w:contextualSpacing/>
        <w:jc w:val="left"/>
        <w:rPr>
          <w:rFonts w:eastAsiaTheme="minorHAnsi"/>
        </w:rPr>
      </w:pPr>
      <w:r w:rsidRPr="007F30E1">
        <w:rPr>
          <w:rFonts w:eastAsiaTheme="minorHAnsi"/>
        </w:rPr>
        <w:t xml:space="preserve">   </w:t>
      </w:r>
    </w:p>
    <w:tbl>
      <w:tblPr>
        <w:tblStyle w:val="TableGrid"/>
        <w:tblW w:w="8640" w:type="dxa"/>
        <w:tblInd w:w="715" w:type="dxa"/>
        <w:tblLook w:val="04A0" w:firstRow="1" w:lastRow="0" w:firstColumn="1" w:lastColumn="0" w:noHBand="0" w:noVBand="1"/>
      </w:tblPr>
      <w:tblGrid>
        <w:gridCol w:w="4140"/>
        <w:gridCol w:w="4500"/>
      </w:tblGrid>
      <w:tr w:rsidR="007F30E1" w:rsidRPr="007F30E1" w14:paraId="4FBC8E60" w14:textId="77777777" w:rsidTr="00023AAE">
        <w:tc>
          <w:tcPr>
            <w:tcW w:w="4140" w:type="dxa"/>
          </w:tcPr>
          <w:p w14:paraId="7A7350B6" w14:textId="77777777" w:rsidR="007F30E1" w:rsidRPr="007F30E1" w:rsidRDefault="007F30E1" w:rsidP="007F30E1">
            <w:pPr>
              <w:contextualSpacing/>
              <w:jc w:val="center"/>
              <w:rPr>
                <w:b/>
                <w:bCs/>
              </w:rPr>
            </w:pPr>
            <w:r w:rsidRPr="007F30E1">
              <w:rPr>
                <w:b/>
                <w:bCs/>
              </w:rPr>
              <w:t>Strengths:</w:t>
            </w:r>
          </w:p>
          <w:p w14:paraId="34EC568C" w14:textId="77777777" w:rsidR="007F30E1" w:rsidRPr="007F30E1" w:rsidRDefault="007F30E1" w:rsidP="007F30E1">
            <w:pPr>
              <w:contextualSpacing/>
            </w:pPr>
          </w:p>
          <w:p w14:paraId="69C0F938" w14:textId="77777777" w:rsidR="007F30E1" w:rsidRPr="007F30E1" w:rsidRDefault="007F30E1" w:rsidP="007F30E1">
            <w:pPr>
              <w:contextualSpacing/>
            </w:pPr>
          </w:p>
          <w:p w14:paraId="2B25DAAC" w14:textId="77777777" w:rsidR="007F30E1" w:rsidRPr="007F30E1" w:rsidRDefault="007F30E1" w:rsidP="007F30E1">
            <w:pPr>
              <w:contextualSpacing/>
            </w:pPr>
          </w:p>
          <w:p w14:paraId="6642BF97" w14:textId="77777777" w:rsidR="007F30E1" w:rsidRPr="007F30E1" w:rsidRDefault="007F30E1" w:rsidP="007F30E1">
            <w:pPr>
              <w:contextualSpacing/>
            </w:pPr>
          </w:p>
        </w:tc>
        <w:tc>
          <w:tcPr>
            <w:tcW w:w="4500" w:type="dxa"/>
          </w:tcPr>
          <w:p w14:paraId="29BCEC28" w14:textId="77777777" w:rsidR="007F30E1" w:rsidRPr="007F30E1" w:rsidRDefault="007F30E1" w:rsidP="007F30E1">
            <w:pPr>
              <w:contextualSpacing/>
              <w:jc w:val="center"/>
              <w:rPr>
                <w:b/>
                <w:bCs/>
              </w:rPr>
            </w:pPr>
            <w:r w:rsidRPr="007F30E1">
              <w:rPr>
                <w:b/>
                <w:bCs/>
              </w:rPr>
              <w:t>Areas of Improvement:</w:t>
            </w:r>
          </w:p>
        </w:tc>
      </w:tr>
    </w:tbl>
    <w:p w14:paraId="0FAEDC88" w14:textId="77777777" w:rsidR="007F30E1" w:rsidRPr="007F30E1" w:rsidRDefault="007F30E1" w:rsidP="007F30E1">
      <w:pPr>
        <w:spacing w:line="259" w:lineRule="auto"/>
        <w:jc w:val="left"/>
        <w:rPr>
          <w:rFonts w:eastAsiaTheme="minorHAnsi"/>
        </w:rPr>
      </w:pPr>
    </w:p>
    <w:p w14:paraId="424F1736" w14:textId="2B129F98" w:rsidR="007F30E1" w:rsidRPr="007F30E1" w:rsidRDefault="007F30E1" w:rsidP="007F30E1">
      <w:pPr>
        <w:numPr>
          <w:ilvl w:val="0"/>
          <w:numId w:val="30"/>
        </w:numPr>
        <w:spacing w:line="259" w:lineRule="auto"/>
        <w:contextualSpacing/>
        <w:jc w:val="left"/>
        <w:rPr>
          <w:rFonts w:eastAsiaTheme="minorHAnsi"/>
        </w:rPr>
      </w:pPr>
      <w:r w:rsidRPr="007F30E1">
        <w:rPr>
          <w:rFonts w:eastAsiaTheme="minorHAnsi"/>
        </w:rPr>
        <w:t xml:space="preserve">Please check only areas of student </w:t>
      </w:r>
      <w:r w:rsidRPr="000C2589">
        <w:rPr>
          <w:rFonts w:eastAsiaTheme="minorHAnsi"/>
          <w:b/>
          <w:bCs/>
          <w:highlight w:val="yellow"/>
          <w:u w:val="single"/>
        </w:rPr>
        <w:t>DIFFICULTY</w:t>
      </w:r>
      <w:r w:rsidRPr="000C2589">
        <w:rPr>
          <w:rFonts w:eastAsiaTheme="minorHAnsi"/>
          <w:highlight w:val="yellow"/>
        </w:rPr>
        <w:t>:</w:t>
      </w:r>
      <w:r w:rsidRPr="007F30E1">
        <w:rPr>
          <w:rFonts w:eastAsiaTheme="minorHAnsi"/>
        </w:rPr>
        <w:t xml:space="preserve"> </w:t>
      </w:r>
    </w:p>
    <w:tbl>
      <w:tblPr>
        <w:tblStyle w:val="TableGrid"/>
        <w:tblW w:w="0" w:type="auto"/>
        <w:tblInd w:w="720" w:type="dxa"/>
        <w:tblLook w:val="04A0" w:firstRow="1" w:lastRow="0" w:firstColumn="1" w:lastColumn="0" w:noHBand="0" w:noVBand="1"/>
      </w:tblPr>
      <w:tblGrid>
        <w:gridCol w:w="265"/>
        <w:gridCol w:w="3600"/>
        <w:gridCol w:w="270"/>
        <w:gridCol w:w="4495"/>
      </w:tblGrid>
      <w:tr w:rsidR="007F30E1" w:rsidRPr="007F30E1" w14:paraId="76120A3D" w14:textId="77777777" w:rsidTr="00023AAE">
        <w:tc>
          <w:tcPr>
            <w:tcW w:w="265" w:type="dxa"/>
          </w:tcPr>
          <w:p w14:paraId="6F3A493B" w14:textId="77777777" w:rsidR="007F30E1" w:rsidRPr="007F30E1" w:rsidRDefault="007F30E1" w:rsidP="007F30E1">
            <w:pPr>
              <w:contextualSpacing/>
            </w:pPr>
          </w:p>
        </w:tc>
        <w:tc>
          <w:tcPr>
            <w:tcW w:w="3600" w:type="dxa"/>
          </w:tcPr>
          <w:p w14:paraId="2A185BBD" w14:textId="77777777" w:rsidR="007F30E1" w:rsidRPr="007F30E1" w:rsidRDefault="007F30E1" w:rsidP="007F30E1">
            <w:pPr>
              <w:contextualSpacing/>
              <w:rPr>
                <w:sz w:val="18"/>
                <w:szCs w:val="18"/>
              </w:rPr>
            </w:pPr>
            <w:r w:rsidRPr="007F30E1">
              <w:rPr>
                <w:sz w:val="18"/>
                <w:szCs w:val="18"/>
              </w:rPr>
              <w:t>On time for all activities of the rotation</w:t>
            </w:r>
          </w:p>
        </w:tc>
        <w:tc>
          <w:tcPr>
            <w:tcW w:w="270" w:type="dxa"/>
          </w:tcPr>
          <w:p w14:paraId="03842C84" w14:textId="77777777" w:rsidR="007F30E1" w:rsidRPr="007F30E1" w:rsidRDefault="007F30E1" w:rsidP="007F30E1">
            <w:pPr>
              <w:contextualSpacing/>
              <w:rPr>
                <w:sz w:val="18"/>
                <w:szCs w:val="18"/>
              </w:rPr>
            </w:pPr>
          </w:p>
        </w:tc>
        <w:tc>
          <w:tcPr>
            <w:tcW w:w="4495" w:type="dxa"/>
          </w:tcPr>
          <w:p w14:paraId="00AC890B" w14:textId="77777777" w:rsidR="007F30E1" w:rsidRPr="007F30E1" w:rsidRDefault="007F30E1" w:rsidP="007F30E1">
            <w:pPr>
              <w:contextualSpacing/>
              <w:rPr>
                <w:sz w:val="18"/>
                <w:szCs w:val="18"/>
              </w:rPr>
            </w:pPr>
            <w:r w:rsidRPr="007F30E1">
              <w:rPr>
                <w:sz w:val="18"/>
                <w:szCs w:val="18"/>
              </w:rPr>
              <w:t>Present/Prepared for all activities of rotation</w:t>
            </w:r>
          </w:p>
        </w:tc>
      </w:tr>
      <w:tr w:rsidR="007F30E1" w:rsidRPr="007F30E1" w14:paraId="09CEB584" w14:textId="77777777" w:rsidTr="00023AAE">
        <w:tc>
          <w:tcPr>
            <w:tcW w:w="265" w:type="dxa"/>
          </w:tcPr>
          <w:p w14:paraId="2D1FBC8D" w14:textId="77777777" w:rsidR="007F30E1" w:rsidRPr="007F30E1" w:rsidRDefault="007F30E1" w:rsidP="007F30E1">
            <w:pPr>
              <w:contextualSpacing/>
            </w:pPr>
          </w:p>
        </w:tc>
        <w:tc>
          <w:tcPr>
            <w:tcW w:w="3600" w:type="dxa"/>
          </w:tcPr>
          <w:p w14:paraId="35912BF0" w14:textId="77777777" w:rsidR="007F30E1" w:rsidRPr="007F30E1" w:rsidRDefault="007F30E1" w:rsidP="007F30E1">
            <w:pPr>
              <w:contextualSpacing/>
              <w:rPr>
                <w:sz w:val="18"/>
                <w:szCs w:val="18"/>
              </w:rPr>
            </w:pPr>
            <w:r w:rsidRPr="007F30E1">
              <w:rPr>
                <w:sz w:val="18"/>
                <w:szCs w:val="18"/>
              </w:rPr>
              <w:t>Respectful/courteous to patients, staff, peers, attending’s</w:t>
            </w:r>
          </w:p>
        </w:tc>
        <w:tc>
          <w:tcPr>
            <w:tcW w:w="270" w:type="dxa"/>
          </w:tcPr>
          <w:p w14:paraId="1D4F714E" w14:textId="77777777" w:rsidR="007F30E1" w:rsidRPr="007F30E1" w:rsidRDefault="007F30E1" w:rsidP="007F30E1">
            <w:pPr>
              <w:contextualSpacing/>
              <w:rPr>
                <w:sz w:val="18"/>
                <w:szCs w:val="18"/>
              </w:rPr>
            </w:pPr>
          </w:p>
        </w:tc>
        <w:tc>
          <w:tcPr>
            <w:tcW w:w="4495" w:type="dxa"/>
          </w:tcPr>
          <w:p w14:paraId="0BBA6C05" w14:textId="77777777" w:rsidR="007F30E1" w:rsidRPr="007F30E1" w:rsidRDefault="007F30E1" w:rsidP="007F30E1">
            <w:pPr>
              <w:contextualSpacing/>
              <w:rPr>
                <w:sz w:val="18"/>
                <w:szCs w:val="18"/>
              </w:rPr>
            </w:pPr>
            <w:proofErr w:type="gramStart"/>
            <w:r w:rsidRPr="007F30E1">
              <w:rPr>
                <w:sz w:val="18"/>
                <w:szCs w:val="18"/>
              </w:rPr>
              <w:t>Student is</w:t>
            </w:r>
            <w:proofErr w:type="gramEnd"/>
            <w:r w:rsidRPr="007F30E1">
              <w:rPr>
                <w:sz w:val="18"/>
                <w:szCs w:val="18"/>
              </w:rPr>
              <w:t xml:space="preserve"> aware of limitations and appropriately seeks assistance when needed</w:t>
            </w:r>
          </w:p>
        </w:tc>
      </w:tr>
      <w:tr w:rsidR="007F30E1" w:rsidRPr="007F30E1" w14:paraId="639102AC" w14:textId="77777777" w:rsidTr="00023AAE">
        <w:tc>
          <w:tcPr>
            <w:tcW w:w="265" w:type="dxa"/>
          </w:tcPr>
          <w:p w14:paraId="5A16372F" w14:textId="77777777" w:rsidR="007F30E1" w:rsidRPr="007F30E1" w:rsidRDefault="007F30E1" w:rsidP="007F30E1">
            <w:pPr>
              <w:contextualSpacing/>
              <w:rPr>
                <w:sz w:val="18"/>
                <w:szCs w:val="18"/>
              </w:rPr>
            </w:pPr>
          </w:p>
        </w:tc>
        <w:tc>
          <w:tcPr>
            <w:tcW w:w="3600" w:type="dxa"/>
          </w:tcPr>
          <w:p w14:paraId="214FE2B0" w14:textId="77777777" w:rsidR="007F30E1" w:rsidRPr="007F30E1" w:rsidRDefault="007F30E1" w:rsidP="007F30E1">
            <w:pPr>
              <w:contextualSpacing/>
              <w:rPr>
                <w:sz w:val="18"/>
                <w:szCs w:val="18"/>
              </w:rPr>
            </w:pPr>
            <w:r w:rsidRPr="007F30E1">
              <w:rPr>
                <w:sz w:val="18"/>
                <w:szCs w:val="18"/>
              </w:rPr>
              <w:t>A great team player (helpful, reliable, proactive)</w:t>
            </w:r>
          </w:p>
        </w:tc>
        <w:tc>
          <w:tcPr>
            <w:tcW w:w="270" w:type="dxa"/>
          </w:tcPr>
          <w:p w14:paraId="10B840E6" w14:textId="77777777" w:rsidR="007F30E1" w:rsidRPr="007F30E1" w:rsidRDefault="007F30E1" w:rsidP="007F30E1">
            <w:pPr>
              <w:contextualSpacing/>
            </w:pPr>
          </w:p>
        </w:tc>
        <w:tc>
          <w:tcPr>
            <w:tcW w:w="4495" w:type="dxa"/>
          </w:tcPr>
          <w:p w14:paraId="079E6B8F" w14:textId="77777777" w:rsidR="007F30E1" w:rsidRPr="007F30E1" w:rsidRDefault="007F30E1" w:rsidP="007F30E1">
            <w:pPr>
              <w:contextualSpacing/>
              <w:rPr>
                <w:sz w:val="18"/>
                <w:szCs w:val="18"/>
              </w:rPr>
            </w:pPr>
            <w:proofErr w:type="gramStart"/>
            <w:r w:rsidRPr="007F30E1">
              <w:rPr>
                <w:sz w:val="18"/>
                <w:szCs w:val="18"/>
              </w:rPr>
              <w:t>Accepting of</w:t>
            </w:r>
            <w:proofErr w:type="gramEnd"/>
            <w:r w:rsidRPr="007F30E1">
              <w:rPr>
                <w:sz w:val="18"/>
                <w:szCs w:val="18"/>
              </w:rPr>
              <w:t xml:space="preserve"> feedback and made necessary changes because of the feedback</w:t>
            </w:r>
          </w:p>
        </w:tc>
      </w:tr>
      <w:tr w:rsidR="007F30E1" w:rsidRPr="007F30E1" w14:paraId="7A00FCD9" w14:textId="77777777" w:rsidTr="00023AAE">
        <w:tc>
          <w:tcPr>
            <w:tcW w:w="265" w:type="dxa"/>
          </w:tcPr>
          <w:p w14:paraId="4D206364" w14:textId="77777777" w:rsidR="007F30E1" w:rsidRPr="007F30E1" w:rsidRDefault="007F30E1" w:rsidP="007F30E1">
            <w:pPr>
              <w:contextualSpacing/>
            </w:pPr>
          </w:p>
        </w:tc>
        <w:tc>
          <w:tcPr>
            <w:tcW w:w="3600" w:type="dxa"/>
          </w:tcPr>
          <w:p w14:paraId="6E91C42C" w14:textId="77777777" w:rsidR="007F30E1" w:rsidRPr="007F30E1" w:rsidRDefault="007F30E1" w:rsidP="007F30E1">
            <w:pPr>
              <w:contextualSpacing/>
              <w:rPr>
                <w:sz w:val="18"/>
                <w:szCs w:val="18"/>
              </w:rPr>
            </w:pPr>
            <w:r w:rsidRPr="007F30E1">
              <w:rPr>
                <w:sz w:val="18"/>
                <w:szCs w:val="18"/>
              </w:rPr>
              <w:t>Engaged in learning</w:t>
            </w:r>
          </w:p>
        </w:tc>
        <w:tc>
          <w:tcPr>
            <w:tcW w:w="270" w:type="dxa"/>
          </w:tcPr>
          <w:p w14:paraId="691FCBCF" w14:textId="77777777" w:rsidR="007F30E1" w:rsidRPr="007F30E1" w:rsidRDefault="007F30E1" w:rsidP="007F30E1">
            <w:pPr>
              <w:contextualSpacing/>
            </w:pPr>
          </w:p>
        </w:tc>
        <w:tc>
          <w:tcPr>
            <w:tcW w:w="4495" w:type="dxa"/>
          </w:tcPr>
          <w:p w14:paraId="03DABFE9" w14:textId="77777777" w:rsidR="007F30E1" w:rsidRPr="007F30E1" w:rsidRDefault="007F30E1" w:rsidP="007F30E1">
            <w:pPr>
              <w:contextualSpacing/>
              <w:rPr>
                <w:sz w:val="18"/>
                <w:szCs w:val="18"/>
              </w:rPr>
            </w:pPr>
            <w:r w:rsidRPr="007F30E1">
              <w:rPr>
                <w:sz w:val="18"/>
                <w:szCs w:val="18"/>
              </w:rPr>
              <w:t>Honest and trustworthy</w:t>
            </w:r>
          </w:p>
        </w:tc>
      </w:tr>
      <w:tr w:rsidR="007F30E1" w:rsidRPr="007F30E1" w14:paraId="13B62D3E" w14:textId="77777777" w:rsidTr="00023AAE">
        <w:tc>
          <w:tcPr>
            <w:tcW w:w="265" w:type="dxa"/>
          </w:tcPr>
          <w:p w14:paraId="12F0FB4F" w14:textId="77777777" w:rsidR="007F30E1" w:rsidRPr="007F30E1" w:rsidRDefault="007F30E1" w:rsidP="007F30E1">
            <w:pPr>
              <w:contextualSpacing/>
            </w:pPr>
          </w:p>
        </w:tc>
        <w:tc>
          <w:tcPr>
            <w:tcW w:w="3600" w:type="dxa"/>
          </w:tcPr>
          <w:p w14:paraId="41E5BD85" w14:textId="77777777" w:rsidR="007F30E1" w:rsidRPr="007F30E1" w:rsidRDefault="007F30E1" w:rsidP="007F30E1">
            <w:pPr>
              <w:contextualSpacing/>
              <w:rPr>
                <w:sz w:val="18"/>
                <w:szCs w:val="18"/>
              </w:rPr>
            </w:pPr>
            <w:r w:rsidRPr="007F30E1">
              <w:rPr>
                <w:sz w:val="18"/>
                <w:szCs w:val="18"/>
              </w:rPr>
              <w:t>A good patient advocate</w:t>
            </w:r>
          </w:p>
        </w:tc>
        <w:tc>
          <w:tcPr>
            <w:tcW w:w="270" w:type="dxa"/>
          </w:tcPr>
          <w:p w14:paraId="25A47D85" w14:textId="77777777" w:rsidR="007F30E1" w:rsidRPr="007F30E1" w:rsidRDefault="007F30E1" w:rsidP="007F30E1">
            <w:pPr>
              <w:contextualSpacing/>
            </w:pPr>
          </w:p>
        </w:tc>
        <w:tc>
          <w:tcPr>
            <w:tcW w:w="4495" w:type="dxa"/>
          </w:tcPr>
          <w:p w14:paraId="327027DE" w14:textId="77777777" w:rsidR="007F30E1" w:rsidRPr="007F30E1" w:rsidRDefault="007F30E1" w:rsidP="007F30E1">
            <w:pPr>
              <w:contextualSpacing/>
              <w:rPr>
                <w:sz w:val="18"/>
                <w:szCs w:val="18"/>
              </w:rPr>
            </w:pPr>
            <w:r w:rsidRPr="007F30E1">
              <w:rPr>
                <w:sz w:val="18"/>
                <w:szCs w:val="18"/>
              </w:rPr>
              <w:t>Work ethic</w:t>
            </w:r>
          </w:p>
        </w:tc>
      </w:tr>
    </w:tbl>
    <w:p w14:paraId="0B7B6A1E" w14:textId="77777777" w:rsidR="00291DED" w:rsidRDefault="00291DED" w:rsidP="00B17123">
      <w:pPr>
        <w:pStyle w:val="BodyText"/>
        <w:ind w:left="0"/>
      </w:pPr>
    </w:p>
    <w:sectPr w:rsidR="00291DED" w:rsidSect="0014138A">
      <w:headerReference w:type="first" r:id="rId46"/>
      <w:pgSz w:w="12240" w:h="15840"/>
      <w:pgMar w:top="144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1DBC96" w14:textId="77777777" w:rsidR="004565FE" w:rsidRDefault="004565FE" w:rsidP="00E756E0">
      <w:pPr>
        <w:spacing w:after="0" w:line="240" w:lineRule="auto"/>
      </w:pPr>
      <w:r>
        <w:separator/>
      </w:r>
    </w:p>
  </w:endnote>
  <w:endnote w:type="continuationSeparator" w:id="0">
    <w:p w14:paraId="4A417472" w14:textId="77777777" w:rsidR="004565FE" w:rsidRDefault="004565FE" w:rsidP="00E756E0">
      <w:pPr>
        <w:spacing w:after="0" w:line="240" w:lineRule="auto"/>
      </w:pPr>
      <w:r>
        <w:continuationSeparator/>
      </w:r>
    </w:p>
  </w:endnote>
  <w:endnote w:type="continuationNotice" w:id="1">
    <w:p w14:paraId="111F85CF" w14:textId="77777777" w:rsidR="004565FE" w:rsidRDefault="004565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21F1A" w14:textId="7CEFFEAC" w:rsidR="00B8065F" w:rsidRPr="008F760C" w:rsidRDefault="008F760C" w:rsidP="008F760C">
    <w:pPr>
      <w:pStyle w:val="Footer"/>
    </w:pPr>
    <w:r>
      <w:t xml:space="preserve">Reviewed and Approved </w:t>
    </w:r>
    <w:r w:rsidR="005A5CA5">
      <w:t>7/9/26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08359" w14:textId="2FD4361D" w:rsidR="004A166C" w:rsidRDefault="004A166C">
    <w:pPr>
      <w:pStyle w:val="Footer"/>
      <w:jc w:val="right"/>
    </w:pPr>
  </w:p>
  <w:p w14:paraId="0B3B9606" w14:textId="77777777" w:rsidR="004A166C" w:rsidRDefault="004A166C" w:rsidP="0007294E">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8237673"/>
      <w:docPartObj>
        <w:docPartGallery w:val="Page Numbers (Bottom of Page)"/>
        <w:docPartUnique/>
      </w:docPartObj>
    </w:sdtPr>
    <w:sdtEndPr>
      <w:rPr>
        <w:noProof/>
      </w:rPr>
    </w:sdtEndPr>
    <w:sdtContent>
      <w:p w14:paraId="4542E3B7" w14:textId="77777777" w:rsidR="007B3967" w:rsidRDefault="007B396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226CF74" w14:textId="15C99F43" w:rsidR="007B3967" w:rsidRDefault="008F760C">
    <w:pPr>
      <w:pStyle w:val="Footer"/>
    </w:pPr>
    <w:r>
      <w:t xml:space="preserve">Reviewed and Approved </w:t>
    </w:r>
    <w:r w:rsidR="005A5CA5">
      <w:t>7/9/26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60410" w14:textId="14BFE247" w:rsidR="004A166C" w:rsidRDefault="004A166C">
    <w:pPr>
      <w:pStyle w:val="Footer"/>
      <w:jc w:val="right"/>
    </w:pPr>
    <w:r>
      <w:fldChar w:fldCharType="begin"/>
    </w:r>
    <w:r>
      <w:instrText xml:space="preserve"> PAGE   \* MERGEFORMAT </w:instrText>
    </w:r>
    <w:r>
      <w:fldChar w:fldCharType="separate"/>
    </w:r>
    <w:r>
      <w:rPr>
        <w:noProof/>
      </w:rPr>
      <w:t>2</w:t>
    </w:r>
    <w:r>
      <w:rPr>
        <w:noProof/>
      </w:rPr>
      <w:fldChar w:fldCharType="end"/>
    </w:r>
  </w:p>
  <w:p w14:paraId="1897F73F" w14:textId="77777777" w:rsidR="004A166C" w:rsidRDefault="004A166C" w:rsidP="0007294E">
    <w:pPr>
      <w:pStyle w:val="Footer"/>
      <w:jc w:val="right"/>
    </w:pPr>
  </w:p>
  <w:p w14:paraId="6AA69007" w14:textId="77777777" w:rsidR="004A166C" w:rsidRDefault="004A166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BB2A9" w14:textId="77777777" w:rsidR="004565FE" w:rsidRDefault="004565FE" w:rsidP="00E756E0">
      <w:pPr>
        <w:spacing w:after="0" w:line="240" w:lineRule="auto"/>
      </w:pPr>
      <w:r>
        <w:separator/>
      </w:r>
    </w:p>
  </w:footnote>
  <w:footnote w:type="continuationSeparator" w:id="0">
    <w:p w14:paraId="2AD70770" w14:textId="77777777" w:rsidR="004565FE" w:rsidRDefault="004565FE" w:rsidP="00E756E0">
      <w:pPr>
        <w:spacing w:after="0" w:line="240" w:lineRule="auto"/>
      </w:pPr>
      <w:r>
        <w:continuationSeparator/>
      </w:r>
    </w:p>
  </w:footnote>
  <w:footnote w:type="continuationNotice" w:id="1">
    <w:p w14:paraId="773B2259" w14:textId="77777777" w:rsidR="004565FE" w:rsidRDefault="004565F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6799C" w14:textId="29FF86B4" w:rsidR="004A166C" w:rsidRDefault="005C2DCC">
    <w:pPr>
      <w:pStyle w:val="Header"/>
    </w:pPr>
    <w:r>
      <w:t xml:space="preserve">IM </w:t>
    </w:r>
    <w:r w:rsidR="002E00E7">
      <w:t>621</w:t>
    </w:r>
    <w:r w:rsidR="007B3967">
      <w:t xml:space="preserve"> </w:t>
    </w:r>
    <w:r w:rsidR="002E00E7">
      <w:t>Clinical Global Medicine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BFD9A" w14:textId="692C6CE6" w:rsidR="004A166C" w:rsidRDefault="004A166C">
    <w:pPr>
      <w:pStyle w:val="Header"/>
    </w:pPr>
  </w:p>
  <w:p w14:paraId="685AB554" w14:textId="77777777" w:rsidR="004A166C" w:rsidRDefault="004A16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40"/>
      <w:gridCol w:w="4440"/>
      <w:gridCol w:w="4440"/>
    </w:tblGrid>
    <w:tr w:rsidR="007D13F7" w14:paraId="7A2DCD4E" w14:textId="77777777" w:rsidTr="31330843">
      <w:tc>
        <w:tcPr>
          <w:tcW w:w="4440" w:type="dxa"/>
        </w:tcPr>
        <w:p w14:paraId="7E452476" w14:textId="77777777" w:rsidR="007D13F7" w:rsidRDefault="007D13F7" w:rsidP="31330843">
          <w:pPr>
            <w:pStyle w:val="Header"/>
            <w:ind w:left="-115"/>
            <w:jc w:val="left"/>
          </w:pPr>
          <w:r>
            <w:t>Course and number</w:t>
          </w:r>
        </w:p>
      </w:tc>
      <w:tc>
        <w:tcPr>
          <w:tcW w:w="4440" w:type="dxa"/>
        </w:tcPr>
        <w:p w14:paraId="3D94B462" w14:textId="77777777" w:rsidR="007D13F7" w:rsidRDefault="007D13F7" w:rsidP="31330843">
          <w:pPr>
            <w:pStyle w:val="Header"/>
            <w:jc w:val="center"/>
          </w:pPr>
        </w:p>
      </w:tc>
      <w:tc>
        <w:tcPr>
          <w:tcW w:w="4440" w:type="dxa"/>
        </w:tcPr>
        <w:p w14:paraId="0CD8F4A3" w14:textId="77777777" w:rsidR="007D13F7" w:rsidRDefault="007D13F7" w:rsidP="31330843">
          <w:pPr>
            <w:pStyle w:val="Header"/>
            <w:ind w:right="-115"/>
            <w:jc w:val="right"/>
          </w:pPr>
        </w:p>
      </w:tc>
    </w:tr>
  </w:tbl>
  <w:p w14:paraId="4A2A1D1A" w14:textId="77777777" w:rsidR="007D13F7" w:rsidRDefault="007D13F7" w:rsidP="3133084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40"/>
      <w:gridCol w:w="4440"/>
      <w:gridCol w:w="4440"/>
    </w:tblGrid>
    <w:tr w:rsidR="004A166C" w14:paraId="571D9B13" w14:textId="77777777" w:rsidTr="31330843">
      <w:tc>
        <w:tcPr>
          <w:tcW w:w="4440" w:type="dxa"/>
        </w:tcPr>
        <w:p w14:paraId="2E07CDA0" w14:textId="68EC2EEB" w:rsidR="004A166C" w:rsidRDefault="004A166C" w:rsidP="31330843">
          <w:pPr>
            <w:pStyle w:val="Header"/>
            <w:ind w:left="-115"/>
            <w:jc w:val="left"/>
          </w:pPr>
          <w:r>
            <w:t>Course and number</w:t>
          </w:r>
        </w:p>
      </w:tc>
      <w:tc>
        <w:tcPr>
          <w:tcW w:w="4440" w:type="dxa"/>
        </w:tcPr>
        <w:p w14:paraId="18926062" w14:textId="2038C9C4" w:rsidR="004A166C" w:rsidRDefault="004A166C" w:rsidP="31330843">
          <w:pPr>
            <w:pStyle w:val="Header"/>
            <w:jc w:val="center"/>
          </w:pPr>
        </w:p>
      </w:tc>
      <w:tc>
        <w:tcPr>
          <w:tcW w:w="4440" w:type="dxa"/>
        </w:tcPr>
        <w:p w14:paraId="61E62FF6" w14:textId="61CF7475" w:rsidR="004A166C" w:rsidRDefault="004A166C" w:rsidP="31330843">
          <w:pPr>
            <w:pStyle w:val="Header"/>
            <w:ind w:right="-115"/>
            <w:jc w:val="right"/>
          </w:pPr>
        </w:p>
      </w:tc>
    </w:tr>
  </w:tbl>
  <w:p w14:paraId="718095A2" w14:textId="78E22590" w:rsidR="004A166C" w:rsidRDefault="004A166C" w:rsidP="31330843">
    <w:pPr>
      <w:pStyle w:val="Header"/>
    </w:pPr>
  </w:p>
</w:hdr>
</file>

<file path=word/intelligence.xml><?xml version="1.0" encoding="utf-8"?>
<int:Intelligence xmlns:int="http://schemas.microsoft.com/office/intelligence/2019/intelligence">
  <int:IntelligenceSettings/>
  <int:Manifest>
    <int:WordHash hashCode="CCdDB6R3IQFXhW" id="P1fGVmSx"/>
    <int:WordHash hashCode="B4kqG4CP0lq864" id="tecYnw9Q"/>
    <int:WordHash hashCode="eMmI7azLzcQQPK" id="QRJgx7bR"/>
  </int:Manifest>
  <int:Observations>
    <int:Content id="P1fGVmSx">
      <int:Rejection type="AugLoop_Text_Critique"/>
    </int:Content>
    <int:Content id="tecYnw9Q">
      <int:Rejection type="AugLoop_Text_Critique"/>
    </int:Content>
    <int:Content id="QRJgx7bR">
      <int:Rejection type="AugLoop_Text_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E0556"/>
    <w:multiLevelType w:val="multilevel"/>
    <w:tmpl w:val="AE7A24E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DF07DF"/>
    <w:multiLevelType w:val="hybridMultilevel"/>
    <w:tmpl w:val="46C8DE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2AE7863"/>
    <w:multiLevelType w:val="multilevel"/>
    <w:tmpl w:val="A3267A2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2D6F07"/>
    <w:multiLevelType w:val="multilevel"/>
    <w:tmpl w:val="56AC5FE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 w15:restartNumberingAfterBreak="0">
    <w:nsid w:val="085C5DE1"/>
    <w:multiLevelType w:val="hybridMultilevel"/>
    <w:tmpl w:val="AF3C0146"/>
    <w:lvl w:ilvl="0" w:tplc="500E8CC0">
      <w:start w:val="1"/>
      <w:numFmt w:val="bullet"/>
      <w:lvlText w:val=""/>
      <w:lvlJc w:val="left"/>
      <w:pPr>
        <w:ind w:left="2520" w:hanging="360"/>
      </w:pPr>
      <w:rPr>
        <w:rFonts w:ascii="Symbol" w:hAnsi="Symbol" w:hint="default"/>
        <w:spacing w:val="0"/>
        <w:position w:val="0"/>
      </w:rPr>
    </w:lvl>
    <w:lvl w:ilvl="1" w:tplc="2BE699AE">
      <w:start w:val="1"/>
      <w:numFmt w:val="bullet"/>
      <w:lvlText w:val="o"/>
      <w:lvlJc w:val="left"/>
      <w:pPr>
        <w:ind w:left="1440" w:hanging="360"/>
      </w:pPr>
      <w:rPr>
        <w:rFonts w:ascii="Courier New" w:hAnsi="Courier New" w:hint="default"/>
      </w:rPr>
    </w:lvl>
    <w:lvl w:ilvl="2" w:tplc="271CC42A">
      <w:start w:val="1"/>
      <w:numFmt w:val="bullet"/>
      <w:lvlText w:val=""/>
      <w:lvlJc w:val="left"/>
      <w:pPr>
        <w:ind w:left="2160" w:hanging="360"/>
      </w:pPr>
      <w:rPr>
        <w:rFonts w:ascii="Wingdings" w:hAnsi="Wingdings" w:hint="default"/>
      </w:rPr>
    </w:lvl>
    <w:lvl w:ilvl="3" w:tplc="2D50BCEE">
      <w:start w:val="1"/>
      <w:numFmt w:val="bullet"/>
      <w:lvlText w:val=""/>
      <w:lvlJc w:val="left"/>
      <w:pPr>
        <w:ind w:left="2880" w:hanging="360"/>
      </w:pPr>
      <w:rPr>
        <w:rFonts w:ascii="Symbol" w:hAnsi="Symbol" w:hint="default"/>
      </w:rPr>
    </w:lvl>
    <w:lvl w:ilvl="4" w:tplc="894A4118">
      <w:start w:val="1"/>
      <w:numFmt w:val="bullet"/>
      <w:lvlText w:val="o"/>
      <w:lvlJc w:val="left"/>
      <w:pPr>
        <w:ind w:left="3600" w:hanging="360"/>
      </w:pPr>
      <w:rPr>
        <w:rFonts w:ascii="Courier New" w:hAnsi="Courier New" w:hint="default"/>
      </w:rPr>
    </w:lvl>
    <w:lvl w:ilvl="5" w:tplc="BF68A07A">
      <w:start w:val="1"/>
      <w:numFmt w:val="bullet"/>
      <w:lvlText w:val=""/>
      <w:lvlJc w:val="left"/>
      <w:pPr>
        <w:ind w:left="4320" w:hanging="360"/>
      </w:pPr>
      <w:rPr>
        <w:rFonts w:ascii="Wingdings" w:hAnsi="Wingdings" w:hint="default"/>
      </w:rPr>
    </w:lvl>
    <w:lvl w:ilvl="6" w:tplc="D89C8822">
      <w:start w:val="1"/>
      <w:numFmt w:val="bullet"/>
      <w:lvlText w:val=""/>
      <w:lvlJc w:val="left"/>
      <w:pPr>
        <w:ind w:left="5040" w:hanging="360"/>
      </w:pPr>
      <w:rPr>
        <w:rFonts w:ascii="Symbol" w:hAnsi="Symbol" w:hint="default"/>
      </w:rPr>
    </w:lvl>
    <w:lvl w:ilvl="7" w:tplc="E03CE55C">
      <w:start w:val="1"/>
      <w:numFmt w:val="bullet"/>
      <w:lvlText w:val="o"/>
      <w:lvlJc w:val="left"/>
      <w:pPr>
        <w:ind w:left="5760" w:hanging="360"/>
      </w:pPr>
      <w:rPr>
        <w:rFonts w:ascii="Courier New" w:hAnsi="Courier New" w:hint="default"/>
      </w:rPr>
    </w:lvl>
    <w:lvl w:ilvl="8" w:tplc="AFAA89D4">
      <w:start w:val="1"/>
      <w:numFmt w:val="bullet"/>
      <w:lvlText w:val=""/>
      <w:lvlJc w:val="left"/>
      <w:pPr>
        <w:ind w:left="6480" w:hanging="360"/>
      </w:pPr>
      <w:rPr>
        <w:rFonts w:ascii="Wingdings" w:hAnsi="Wingdings" w:hint="default"/>
      </w:rPr>
    </w:lvl>
  </w:abstractNum>
  <w:abstractNum w:abstractNumId="5" w15:restartNumberingAfterBreak="0">
    <w:nsid w:val="0E3F2AC3"/>
    <w:multiLevelType w:val="hybridMultilevel"/>
    <w:tmpl w:val="1F1A7A6E"/>
    <w:lvl w:ilvl="0" w:tplc="68D2A568">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9925F0"/>
    <w:multiLevelType w:val="multilevel"/>
    <w:tmpl w:val="55F29B5E"/>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 w15:restartNumberingAfterBreak="0">
    <w:nsid w:val="0EC96273"/>
    <w:multiLevelType w:val="hybridMultilevel"/>
    <w:tmpl w:val="2EF85E5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3572AE6"/>
    <w:multiLevelType w:val="hybridMultilevel"/>
    <w:tmpl w:val="8E0A96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7913D5F"/>
    <w:multiLevelType w:val="hybridMultilevel"/>
    <w:tmpl w:val="4BEE635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E65359B"/>
    <w:multiLevelType w:val="multilevel"/>
    <w:tmpl w:val="7034E06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1" w15:restartNumberingAfterBreak="0">
    <w:nsid w:val="1F354361"/>
    <w:multiLevelType w:val="hybridMultilevel"/>
    <w:tmpl w:val="84BA3BE4"/>
    <w:lvl w:ilvl="0" w:tplc="FB0203FA">
      <w:start w:val="1"/>
      <w:numFmt w:val="bullet"/>
      <w:lvlText w:val="o"/>
      <w:lvlJc w:val="left"/>
      <w:pPr>
        <w:ind w:left="360" w:hanging="360"/>
      </w:pPr>
      <w:rPr>
        <w:rFonts w:ascii="Courier New" w:hAnsi="Courier New" w:hint="default"/>
      </w:rPr>
    </w:lvl>
    <w:lvl w:ilvl="1" w:tplc="072EB018">
      <w:start w:val="1"/>
      <w:numFmt w:val="bullet"/>
      <w:lvlText w:val=""/>
      <w:lvlJc w:val="left"/>
      <w:pPr>
        <w:ind w:left="1080" w:hanging="360"/>
      </w:pPr>
      <w:rPr>
        <w:rFonts w:ascii="Wingdings" w:hAnsi="Wingdings" w:hint="default"/>
      </w:rPr>
    </w:lvl>
    <w:lvl w:ilvl="2" w:tplc="219E15D8">
      <w:start w:val="1"/>
      <w:numFmt w:val="bullet"/>
      <w:lvlText w:val=""/>
      <w:lvlJc w:val="left"/>
      <w:pPr>
        <w:ind w:left="2160" w:hanging="360"/>
      </w:pPr>
      <w:rPr>
        <w:rFonts w:ascii="Wingdings" w:hAnsi="Wingdings" w:hint="default"/>
      </w:rPr>
    </w:lvl>
    <w:lvl w:ilvl="3" w:tplc="5B48428A">
      <w:start w:val="1"/>
      <w:numFmt w:val="bullet"/>
      <w:lvlText w:val=""/>
      <w:lvlJc w:val="left"/>
      <w:pPr>
        <w:ind w:left="2880" w:hanging="360"/>
      </w:pPr>
      <w:rPr>
        <w:rFonts w:ascii="Symbol" w:hAnsi="Symbol" w:hint="default"/>
      </w:rPr>
    </w:lvl>
    <w:lvl w:ilvl="4" w:tplc="144E6126">
      <w:start w:val="1"/>
      <w:numFmt w:val="bullet"/>
      <w:lvlText w:val="o"/>
      <w:lvlJc w:val="left"/>
      <w:pPr>
        <w:ind w:left="3600" w:hanging="360"/>
      </w:pPr>
      <w:rPr>
        <w:rFonts w:ascii="Courier New" w:hAnsi="Courier New" w:hint="default"/>
      </w:rPr>
    </w:lvl>
    <w:lvl w:ilvl="5" w:tplc="7CA08882">
      <w:start w:val="1"/>
      <w:numFmt w:val="bullet"/>
      <w:lvlText w:val=""/>
      <w:lvlJc w:val="left"/>
      <w:pPr>
        <w:ind w:left="4320" w:hanging="360"/>
      </w:pPr>
      <w:rPr>
        <w:rFonts w:ascii="Wingdings" w:hAnsi="Wingdings" w:hint="default"/>
      </w:rPr>
    </w:lvl>
    <w:lvl w:ilvl="6" w:tplc="43403B7C">
      <w:start w:val="1"/>
      <w:numFmt w:val="bullet"/>
      <w:lvlText w:val=""/>
      <w:lvlJc w:val="left"/>
      <w:pPr>
        <w:ind w:left="5040" w:hanging="360"/>
      </w:pPr>
      <w:rPr>
        <w:rFonts w:ascii="Symbol" w:hAnsi="Symbol" w:hint="default"/>
      </w:rPr>
    </w:lvl>
    <w:lvl w:ilvl="7" w:tplc="4F5E22CC">
      <w:start w:val="1"/>
      <w:numFmt w:val="bullet"/>
      <w:lvlText w:val="o"/>
      <w:lvlJc w:val="left"/>
      <w:pPr>
        <w:ind w:left="5760" w:hanging="360"/>
      </w:pPr>
      <w:rPr>
        <w:rFonts w:ascii="Courier New" w:hAnsi="Courier New" w:hint="default"/>
      </w:rPr>
    </w:lvl>
    <w:lvl w:ilvl="8" w:tplc="52EA5CF2">
      <w:start w:val="1"/>
      <w:numFmt w:val="bullet"/>
      <w:lvlText w:val=""/>
      <w:lvlJc w:val="left"/>
      <w:pPr>
        <w:ind w:left="6480" w:hanging="360"/>
      </w:pPr>
      <w:rPr>
        <w:rFonts w:ascii="Wingdings" w:hAnsi="Wingdings" w:hint="default"/>
      </w:rPr>
    </w:lvl>
  </w:abstractNum>
  <w:abstractNum w:abstractNumId="12" w15:restartNumberingAfterBreak="0">
    <w:nsid w:val="1F703483"/>
    <w:multiLevelType w:val="hybridMultilevel"/>
    <w:tmpl w:val="36945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F331BF"/>
    <w:multiLevelType w:val="hybridMultilevel"/>
    <w:tmpl w:val="2ED4F0C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1F5729F"/>
    <w:multiLevelType w:val="hybridMultilevel"/>
    <w:tmpl w:val="210AEFA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8B42974"/>
    <w:multiLevelType w:val="hybridMultilevel"/>
    <w:tmpl w:val="00D43B6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BA87B32"/>
    <w:multiLevelType w:val="multilevel"/>
    <w:tmpl w:val="F372DE1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7" w15:restartNumberingAfterBreak="0">
    <w:nsid w:val="2BB737DA"/>
    <w:multiLevelType w:val="hybridMultilevel"/>
    <w:tmpl w:val="FFFFFFFF"/>
    <w:lvl w:ilvl="0" w:tplc="BB0C4046">
      <w:start w:val="1"/>
      <w:numFmt w:val="bullet"/>
      <w:lvlText w:val=""/>
      <w:lvlJc w:val="left"/>
      <w:pPr>
        <w:ind w:left="720" w:hanging="360"/>
      </w:pPr>
      <w:rPr>
        <w:rFonts w:ascii="Symbol" w:hAnsi="Symbol" w:hint="default"/>
      </w:rPr>
    </w:lvl>
    <w:lvl w:ilvl="1" w:tplc="2BE699AE">
      <w:start w:val="1"/>
      <w:numFmt w:val="bullet"/>
      <w:lvlText w:val="o"/>
      <w:lvlJc w:val="left"/>
      <w:pPr>
        <w:ind w:left="1440" w:hanging="360"/>
      </w:pPr>
      <w:rPr>
        <w:rFonts w:ascii="Courier New" w:hAnsi="Courier New" w:hint="default"/>
      </w:rPr>
    </w:lvl>
    <w:lvl w:ilvl="2" w:tplc="271CC42A">
      <w:start w:val="1"/>
      <w:numFmt w:val="bullet"/>
      <w:lvlText w:val=""/>
      <w:lvlJc w:val="left"/>
      <w:pPr>
        <w:ind w:left="2160" w:hanging="360"/>
      </w:pPr>
      <w:rPr>
        <w:rFonts w:ascii="Wingdings" w:hAnsi="Wingdings" w:hint="default"/>
      </w:rPr>
    </w:lvl>
    <w:lvl w:ilvl="3" w:tplc="2D50BCEE">
      <w:start w:val="1"/>
      <w:numFmt w:val="bullet"/>
      <w:lvlText w:val=""/>
      <w:lvlJc w:val="left"/>
      <w:pPr>
        <w:ind w:left="2880" w:hanging="360"/>
      </w:pPr>
      <w:rPr>
        <w:rFonts w:ascii="Symbol" w:hAnsi="Symbol" w:hint="default"/>
      </w:rPr>
    </w:lvl>
    <w:lvl w:ilvl="4" w:tplc="894A4118">
      <w:start w:val="1"/>
      <w:numFmt w:val="bullet"/>
      <w:lvlText w:val="o"/>
      <w:lvlJc w:val="left"/>
      <w:pPr>
        <w:ind w:left="3600" w:hanging="360"/>
      </w:pPr>
      <w:rPr>
        <w:rFonts w:ascii="Courier New" w:hAnsi="Courier New" w:hint="default"/>
      </w:rPr>
    </w:lvl>
    <w:lvl w:ilvl="5" w:tplc="BF68A07A">
      <w:start w:val="1"/>
      <w:numFmt w:val="bullet"/>
      <w:lvlText w:val=""/>
      <w:lvlJc w:val="left"/>
      <w:pPr>
        <w:ind w:left="4320" w:hanging="360"/>
      </w:pPr>
      <w:rPr>
        <w:rFonts w:ascii="Wingdings" w:hAnsi="Wingdings" w:hint="default"/>
      </w:rPr>
    </w:lvl>
    <w:lvl w:ilvl="6" w:tplc="D89C8822">
      <w:start w:val="1"/>
      <w:numFmt w:val="bullet"/>
      <w:lvlText w:val=""/>
      <w:lvlJc w:val="left"/>
      <w:pPr>
        <w:ind w:left="5040" w:hanging="360"/>
      </w:pPr>
      <w:rPr>
        <w:rFonts w:ascii="Symbol" w:hAnsi="Symbol" w:hint="default"/>
      </w:rPr>
    </w:lvl>
    <w:lvl w:ilvl="7" w:tplc="E03CE55C">
      <w:start w:val="1"/>
      <w:numFmt w:val="bullet"/>
      <w:lvlText w:val="o"/>
      <w:lvlJc w:val="left"/>
      <w:pPr>
        <w:ind w:left="5760" w:hanging="360"/>
      </w:pPr>
      <w:rPr>
        <w:rFonts w:ascii="Courier New" w:hAnsi="Courier New" w:hint="default"/>
      </w:rPr>
    </w:lvl>
    <w:lvl w:ilvl="8" w:tplc="AFAA89D4">
      <w:start w:val="1"/>
      <w:numFmt w:val="bullet"/>
      <w:lvlText w:val=""/>
      <w:lvlJc w:val="left"/>
      <w:pPr>
        <w:ind w:left="6480" w:hanging="360"/>
      </w:pPr>
      <w:rPr>
        <w:rFonts w:ascii="Wingdings" w:hAnsi="Wingdings" w:hint="default"/>
      </w:rPr>
    </w:lvl>
  </w:abstractNum>
  <w:abstractNum w:abstractNumId="18" w15:restartNumberingAfterBreak="0">
    <w:nsid w:val="2D3160E8"/>
    <w:multiLevelType w:val="multilevel"/>
    <w:tmpl w:val="E70C7F3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9" w15:restartNumberingAfterBreak="0">
    <w:nsid w:val="313B51F5"/>
    <w:multiLevelType w:val="hybridMultilevel"/>
    <w:tmpl w:val="FFFFFFFF"/>
    <w:lvl w:ilvl="0" w:tplc="C60A2AF8">
      <w:start w:val="1"/>
      <w:numFmt w:val="bullet"/>
      <w:lvlText w:val=""/>
      <w:lvlJc w:val="left"/>
      <w:pPr>
        <w:ind w:left="720" w:hanging="360"/>
      </w:pPr>
      <w:rPr>
        <w:rFonts w:ascii="Symbol" w:hAnsi="Symbol" w:hint="default"/>
      </w:rPr>
    </w:lvl>
    <w:lvl w:ilvl="1" w:tplc="EB969488">
      <w:start w:val="1"/>
      <w:numFmt w:val="bullet"/>
      <w:lvlText w:val="o"/>
      <w:lvlJc w:val="left"/>
      <w:pPr>
        <w:ind w:left="1440" w:hanging="360"/>
      </w:pPr>
      <w:rPr>
        <w:rFonts w:ascii="Courier New" w:hAnsi="Courier New" w:hint="default"/>
      </w:rPr>
    </w:lvl>
    <w:lvl w:ilvl="2" w:tplc="A8041934">
      <w:start w:val="1"/>
      <w:numFmt w:val="bullet"/>
      <w:lvlText w:val=""/>
      <w:lvlJc w:val="left"/>
      <w:pPr>
        <w:ind w:left="2160" w:hanging="360"/>
      </w:pPr>
      <w:rPr>
        <w:rFonts w:ascii="Wingdings" w:hAnsi="Wingdings" w:hint="default"/>
      </w:rPr>
    </w:lvl>
    <w:lvl w:ilvl="3" w:tplc="39945DCE">
      <w:start w:val="1"/>
      <w:numFmt w:val="bullet"/>
      <w:lvlText w:val=""/>
      <w:lvlJc w:val="left"/>
      <w:pPr>
        <w:ind w:left="2880" w:hanging="360"/>
      </w:pPr>
      <w:rPr>
        <w:rFonts w:ascii="Symbol" w:hAnsi="Symbol" w:hint="default"/>
      </w:rPr>
    </w:lvl>
    <w:lvl w:ilvl="4" w:tplc="233E4A82">
      <w:start w:val="1"/>
      <w:numFmt w:val="bullet"/>
      <w:lvlText w:val="o"/>
      <w:lvlJc w:val="left"/>
      <w:pPr>
        <w:ind w:left="3600" w:hanging="360"/>
      </w:pPr>
      <w:rPr>
        <w:rFonts w:ascii="Courier New" w:hAnsi="Courier New" w:hint="default"/>
      </w:rPr>
    </w:lvl>
    <w:lvl w:ilvl="5" w:tplc="B0C0530E">
      <w:start w:val="1"/>
      <w:numFmt w:val="bullet"/>
      <w:lvlText w:val=""/>
      <w:lvlJc w:val="left"/>
      <w:pPr>
        <w:ind w:left="4320" w:hanging="360"/>
      </w:pPr>
      <w:rPr>
        <w:rFonts w:ascii="Wingdings" w:hAnsi="Wingdings" w:hint="default"/>
      </w:rPr>
    </w:lvl>
    <w:lvl w:ilvl="6" w:tplc="9828D250">
      <w:start w:val="1"/>
      <w:numFmt w:val="bullet"/>
      <w:lvlText w:val=""/>
      <w:lvlJc w:val="left"/>
      <w:pPr>
        <w:ind w:left="5040" w:hanging="360"/>
      </w:pPr>
      <w:rPr>
        <w:rFonts w:ascii="Symbol" w:hAnsi="Symbol" w:hint="default"/>
      </w:rPr>
    </w:lvl>
    <w:lvl w:ilvl="7" w:tplc="FF68E054">
      <w:start w:val="1"/>
      <w:numFmt w:val="bullet"/>
      <w:lvlText w:val="o"/>
      <w:lvlJc w:val="left"/>
      <w:pPr>
        <w:ind w:left="5760" w:hanging="360"/>
      </w:pPr>
      <w:rPr>
        <w:rFonts w:ascii="Courier New" w:hAnsi="Courier New" w:hint="default"/>
      </w:rPr>
    </w:lvl>
    <w:lvl w:ilvl="8" w:tplc="B252676C">
      <w:start w:val="1"/>
      <w:numFmt w:val="bullet"/>
      <w:lvlText w:val=""/>
      <w:lvlJc w:val="left"/>
      <w:pPr>
        <w:ind w:left="6480" w:hanging="360"/>
      </w:pPr>
      <w:rPr>
        <w:rFonts w:ascii="Wingdings" w:hAnsi="Wingdings" w:hint="default"/>
      </w:rPr>
    </w:lvl>
  </w:abstractNum>
  <w:abstractNum w:abstractNumId="20" w15:restartNumberingAfterBreak="0">
    <w:nsid w:val="31B82984"/>
    <w:multiLevelType w:val="multilevel"/>
    <w:tmpl w:val="B944E33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1" w15:restartNumberingAfterBreak="0">
    <w:nsid w:val="3214565D"/>
    <w:multiLevelType w:val="hybridMultilevel"/>
    <w:tmpl w:val="011A7D9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5E313AE"/>
    <w:multiLevelType w:val="hybridMultilevel"/>
    <w:tmpl w:val="48B0D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9A7FC3A"/>
    <w:multiLevelType w:val="hybridMultilevel"/>
    <w:tmpl w:val="F190B4B6"/>
    <w:lvl w:ilvl="0" w:tplc="254092A6">
      <w:start w:val="1"/>
      <w:numFmt w:val="decimal"/>
      <w:lvlText w:val="%1."/>
      <w:lvlJc w:val="left"/>
      <w:pPr>
        <w:ind w:left="720" w:hanging="360"/>
      </w:pPr>
      <w:rPr>
        <w:rFonts w:ascii="Arial" w:hAnsi="Arial" w:hint="default"/>
      </w:rPr>
    </w:lvl>
    <w:lvl w:ilvl="1" w:tplc="5F748146">
      <w:start w:val="1"/>
      <w:numFmt w:val="lowerLetter"/>
      <w:lvlText w:val="%2."/>
      <w:lvlJc w:val="left"/>
      <w:pPr>
        <w:ind w:left="1440" w:hanging="360"/>
      </w:pPr>
    </w:lvl>
    <w:lvl w:ilvl="2" w:tplc="F322F6F2">
      <w:start w:val="1"/>
      <w:numFmt w:val="lowerRoman"/>
      <w:lvlText w:val="%3."/>
      <w:lvlJc w:val="right"/>
      <w:pPr>
        <w:ind w:left="2160" w:hanging="180"/>
      </w:pPr>
    </w:lvl>
    <w:lvl w:ilvl="3" w:tplc="2EEA5094">
      <w:start w:val="1"/>
      <w:numFmt w:val="decimal"/>
      <w:lvlText w:val="%4."/>
      <w:lvlJc w:val="left"/>
      <w:pPr>
        <w:ind w:left="2880" w:hanging="360"/>
      </w:pPr>
    </w:lvl>
    <w:lvl w:ilvl="4" w:tplc="996C32A6">
      <w:start w:val="1"/>
      <w:numFmt w:val="lowerLetter"/>
      <w:lvlText w:val="%5."/>
      <w:lvlJc w:val="left"/>
      <w:pPr>
        <w:ind w:left="3600" w:hanging="360"/>
      </w:pPr>
    </w:lvl>
    <w:lvl w:ilvl="5" w:tplc="6F5212D0">
      <w:start w:val="1"/>
      <w:numFmt w:val="lowerRoman"/>
      <w:lvlText w:val="%6."/>
      <w:lvlJc w:val="right"/>
      <w:pPr>
        <w:ind w:left="4320" w:hanging="180"/>
      </w:pPr>
    </w:lvl>
    <w:lvl w:ilvl="6" w:tplc="0E08B83C">
      <w:start w:val="1"/>
      <w:numFmt w:val="decimal"/>
      <w:lvlText w:val="%7."/>
      <w:lvlJc w:val="left"/>
      <w:pPr>
        <w:ind w:left="5040" w:hanging="360"/>
      </w:pPr>
    </w:lvl>
    <w:lvl w:ilvl="7" w:tplc="6F662EE4">
      <w:start w:val="1"/>
      <w:numFmt w:val="lowerLetter"/>
      <w:lvlText w:val="%8."/>
      <w:lvlJc w:val="left"/>
      <w:pPr>
        <w:ind w:left="5760" w:hanging="360"/>
      </w:pPr>
    </w:lvl>
    <w:lvl w:ilvl="8" w:tplc="46E88C60">
      <w:start w:val="1"/>
      <w:numFmt w:val="lowerRoman"/>
      <w:lvlText w:val="%9."/>
      <w:lvlJc w:val="right"/>
      <w:pPr>
        <w:ind w:left="6480" w:hanging="180"/>
      </w:pPr>
    </w:lvl>
  </w:abstractNum>
  <w:abstractNum w:abstractNumId="24" w15:restartNumberingAfterBreak="0">
    <w:nsid w:val="3C6111A3"/>
    <w:multiLevelType w:val="hybridMultilevel"/>
    <w:tmpl w:val="9572E55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FD7049E0">
      <w:start w:val="1"/>
      <w:numFmt w:val="bullet"/>
      <w:lvlText w:val="o"/>
      <w:lvlJc w:val="left"/>
      <w:pPr>
        <w:ind w:left="2520" w:hanging="360"/>
      </w:pPr>
      <w:rPr>
        <w:rFonts w:ascii="Courier New" w:hAnsi="Courier New" w:hint="default"/>
        <w:color w:val="auto"/>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3C9D193C"/>
    <w:multiLevelType w:val="multilevel"/>
    <w:tmpl w:val="9DA092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DC60748"/>
    <w:multiLevelType w:val="hybridMultilevel"/>
    <w:tmpl w:val="011A7D9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F3A48B2"/>
    <w:multiLevelType w:val="hybridMultilevel"/>
    <w:tmpl w:val="0E123FA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3F630029"/>
    <w:multiLevelType w:val="hybridMultilevel"/>
    <w:tmpl w:val="9C96A8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44A64852"/>
    <w:multiLevelType w:val="hybridMultilevel"/>
    <w:tmpl w:val="76B0A88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48785955"/>
    <w:multiLevelType w:val="multilevel"/>
    <w:tmpl w:val="A3E406F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1" w15:restartNumberingAfterBreak="0">
    <w:nsid w:val="4A2815A1"/>
    <w:multiLevelType w:val="multilevel"/>
    <w:tmpl w:val="CEB487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4520E73"/>
    <w:multiLevelType w:val="multilevel"/>
    <w:tmpl w:val="F314E8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C7F2DAE"/>
    <w:multiLevelType w:val="hybridMultilevel"/>
    <w:tmpl w:val="64047F3E"/>
    <w:lvl w:ilvl="0" w:tplc="04090001">
      <w:start w:val="1"/>
      <w:numFmt w:val="bullet"/>
      <w:lvlText w:val=""/>
      <w:lvlJc w:val="left"/>
      <w:pPr>
        <w:ind w:left="1659" w:hanging="360"/>
      </w:pPr>
      <w:rPr>
        <w:rFonts w:ascii="Symbol" w:hAnsi="Symbol" w:hint="default"/>
        <w:w w:val="100"/>
        <w:sz w:val="24"/>
        <w:szCs w:val="24"/>
        <w:lang w:val="en-US" w:eastAsia="en-US" w:bidi="en-US"/>
      </w:rPr>
    </w:lvl>
    <w:lvl w:ilvl="1" w:tplc="99A60F68">
      <w:numFmt w:val="bullet"/>
      <w:lvlText w:val="•"/>
      <w:lvlJc w:val="left"/>
      <w:pPr>
        <w:ind w:left="2602" w:hanging="360"/>
      </w:pPr>
      <w:rPr>
        <w:rFonts w:hint="default"/>
        <w:lang w:val="en-US" w:eastAsia="en-US" w:bidi="en-US"/>
      </w:rPr>
    </w:lvl>
    <w:lvl w:ilvl="2" w:tplc="60622EBC">
      <w:numFmt w:val="bullet"/>
      <w:lvlText w:val="•"/>
      <w:lvlJc w:val="left"/>
      <w:pPr>
        <w:ind w:left="3544" w:hanging="360"/>
      </w:pPr>
      <w:rPr>
        <w:rFonts w:hint="default"/>
        <w:lang w:val="en-US" w:eastAsia="en-US" w:bidi="en-US"/>
      </w:rPr>
    </w:lvl>
    <w:lvl w:ilvl="3" w:tplc="6980B086">
      <w:numFmt w:val="bullet"/>
      <w:lvlText w:val="•"/>
      <w:lvlJc w:val="left"/>
      <w:pPr>
        <w:ind w:left="4486" w:hanging="360"/>
      </w:pPr>
      <w:rPr>
        <w:rFonts w:hint="default"/>
        <w:lang w:val="en-US" w:eastAsia="en-US" w:bidi="en-US"/>
      </w:rPr>
    </w:lvl>
    <w:lvl w:ilvl="4" w:tplc="78863480">
      <w:numFmt w:val="bullet"/>
      <w:lvlText w:val="•"/>
      <w:lvlJc w:val="left"/>
      <w:pPr>
        <w:ind w:left="5428" w:hanging="360"/>
      </w:pPr>
      <w:rPr>
        <w:rFonts w:hint="default"/>
        <w:lang w:val="en-US" w:eastAsia="en-US" w:bidi="en-US"/>
      </w:rPr>
    </w:lvl>
    <w:lvl w:ilvl="5" w:tplc="7748939C">
      <w:numFmt w:val="bullet"/>
      <w:lvlText w:val="•"/>
      <w:lvlJc w:val="left"/>
      <w:pPr>
        <w:ind w:left="6370" w:hanging="360"/>
      </w:pPr>
      <w:rPr>
        <w:rFonts w:hint="default"/>
        <w:lang w:val="en-US" w:eastAsia="en-US" w:bidi="en-US"/>
      </w:rPr>
    </w:lvl>
    <w:lvl w:ilvl="6" w:tplc="44FCF8D0">
      <w:numFmt w:val="bullet"/>
      <w:lvlText w:val="•"/>
      <w:lvlJc w:val="left"/>
      <w:pPr>
        <w:ind w:left="7312" w:hanging="360"/>
      </w:pPr>
      <w:rPr>
        <w:rFonts w:hint="default"/>
        <w:lang w:val="en-US" w:eastAsia="en-US" w:bidi="en-US"/>
      </w:rPr>
    </w:lvl>
    <w:lvl w:ilvl="7" w:tplc="E132E304">
      <w:numFmt w:val="bullet"/>
      <w:lvlText w:val="•"/>
      <w:lvlJc w:val="left"/>
      <w:pPr>
        <w:ind w:left="8254" w:hanging="360"/>
      </w:pPr>
      <w:rPr>
        <w:rFonts w:hint="default"/>
        <w:lang w:val="en-US" w:eastAsia="en-US" w:bidi="en-US"/>
      </w:rPr>
    </w:lvl>
    <w:lvl w:ilvl="8" w:tplc="CFD6F072">
      <w:numFmt w:val="bullet"/>
      <w:lvlText w:val="•"/>
      <w:lvlJc w:val="left"/>
      <w:pPr>
        <w:ind w:left="9196" w:hanging="360"/>
      </w:pPr>
      <w:rPr>
        <w:rFonts w:hint="default"/>
        <w:lang w:val="en-US" w:eastAsia="en-US" w:bidi="en-US"/>
      </w:rPr>
    </w:lvl>
  </w:abstractNum>
  <w:abstractNum w:abstractNumId="34" w15:restartNumberingAfterBreak="0">
    <w:nsid w:val="5DF014F7"/>
    <w:multiLevelType w:val="hybridMultilevel"/>
    <w:tmpl w:val="41A0F07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52209F1"/>
    <w:multiLevelType w:val="hybridMultilevel"/>
    <w:tmpl w:val="FFFFFFFF"/>
    <w:lvl w:ilvl="0" w:tplc="3A961D7A">
      <w:start w:val="1"/>
      <w:numFmt w:val="bullet"/>
      <w:lvlText w:val=""/>
      <w:lvlJc w:val="left"/>
      <w:pPr>
        <w:ind w:left="720" w:hanging="360"/>
      </w:pPr>
      <w:rPr>
        <w:rFonts w:ascii="Symbol" w:hAnsi="Symbol" w:hint="default"/>
      </w:rPr>
    </w:lvl>
    <w:lvl w:ilvl="1" w:tplc="16424066">
      <w:start w:val="1"/>
      <w:numFmt w:val="bullet"/>
      <w:lvlText w:val="o"/>
      <w:lvlJc w:val="left"/>
      <w:pPr>
        <w:ind w:left="1440" w:hanging="360"/>
      </w:pPr>
      <w:rPr>
        <w:rFonts w:ascii="Courier New" w:hAnsi="Courier New" w:hint="default"/>
      </w:rPr>
    </w:lvl>
    <w:lvl w:ilvl="2" w:tplc="DF0A2E66">
      <w:start w:val="1"/>
      <w:numFmt w:val="bullet"/>
      <w:lvlText w:val=""/>
      <w:lvlJc w:val="left"/>
      <w:pPr>
        <w:ind w:left="2160" w:hanging="360"/>
      </w:pPr>
      <w:rPr>
        <w:rFonts w:ascii="Wingdings" w:hAnsi="Wingdings" w:hint="default"/>
      </w:rPr>
    </w:lvl>
    <w:lvl w:ilvl="3" w:tplc="4C7A7092">
      <w:start w:val="1"/>
      <w:numFmt w:val="bullet"/>
      <w:lvlText w:val=""/>
      <w:lvlJc w:val="left"/>
      <w:pPr>
        <w:ind w:left="2880" w:hanging="360"/>
      </w:pPr>
      <w:rPr>
        <w:rFonts w:ascii="Symbol" w:hAnsi="Symbol" w:hint="default"/>
      </w:rPr>
    </w:lvl>
    <w:lvl w:ilvl="4" w:tplc="2D14E626">
      <w:start w:val="1"/>
      <w:numFmt w:val="bullet"/>
      <w:lvlText w:val="o"/>
      <w:lvlJc w:val="left"/>
      <w:pPr>
        <w:ind w:left="3600" w:hanging="360"/>
      </w:pPr>
      <w:rPr>
        <w:rFonts w:ascii="Courier New" w:hAnsi="Courier New" w:hint="default"/>
      </w:rPr>
    </w:lvl>
    <w:lvl w:ilvl="5" w:tplc="DD90698A">
      <w:start w:val="1"/>
      <w:numFmt w:val="bullet"/>
      <w:lvlText w:val=""/>
      <w:lvlJc w:val="left"/>
      <w:pPr>
        <w:ind w:left="4320" w:hanging="360"/>
      </w:pPr>
      <w:rPr>
        <w:rFonts w:ascii="Wingdings" w:hAnsi="Wingdings" w:hint="default"/>
      </w:rPr>
    </w:lvl>
    <w:lvl w:ilvl="6" w:tplc="297244EE">
      <w:start w:val="1"/>
      <w:numFmt w:val="bullet"/>
      <w:lvlText w:val=""/>
      <w:lvlJc w:val="left"/>
      <w:pPr>
        <w:ind w:left="5040" w:hanging="360"/>
      </w:pPr>
      <w:rPr>
        <w:rFonts w:ascii="Symbol" w:hAnsi="Symbol" w:hint="default"/>
      </w:rPr>
    </w:lvl>
    <w:lvl w:ilvl="7" w:tplc="EADA57FA">
      <w:start w:val="1"/>
      <w:numFmt w:val="bullet"/>
      <w:lvlText w:val="o"/>
      <w:lvlJc w:val="left"/>
      <w:pPr>
        <w:ind w:left="5760" w:hanging="360"/>
      </w:pPr>
      <w:rPr>
        <w:rFonts w:ascii="Courier New" w:hAnsi="Courier New" w:hint="default"/>
      </w:rPr>
    </w:lvl>
    <w:lvl w:ilvl="8" w:tplc="644AE2F8">
      <w:start w:val="1"/>
      <w:numFmt w:val="bullet"/>
      <w:lvlText w:val=""/>
      <w:lvlJc w:val="left"/>
      <w:pPr>
        <w:ind w:left="6480" w:hanging="360"/>
      </w:pPr>
      <w:rPr>
        <w:rFonts w:ascii="Wingdings" w:hAnsi="Wingdings" w:hint="default"/>
      </w:rPr>
    </w:lvl>
  </w:abstractNum>
  <w:abstractNum w:abstractNumId="36" w15:restartNumberingAfterBreak="0">
    <w:nsid w:val="677C4026"/>
    <w:multiLevelType w:val="multilevel"/>
    <w:tmpl w:val="7E8C1F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9C04028"/>
    <w:multiLevelType w:val="hybridMultilevel"/>
    <w:tmpl w:val="126C2EB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8" w15:restartNumberingAfterBreak="0">
    <w:nsid w:val="6B56144E"/>
    <w:multiLevelType w:val="hybridMultilevel"/>
    <w:tmpl w:val="483444E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6D2B7631"/>
    <w:multiLevelType w:val="hybridMultilevel"/>
    <w:tmpl w:val="2EEA5454"/>
    <w:lvl w:ilvl="0" w:tplc="B4DE1FA6">
      <w:start w:val="1"/>
      <w:numFmt w:val="decimal"/>
      <w:lvlText w:val="%1."/>
      <w:lvlJc w:val="left"/>
      <w:pPr>
        <w:ind w:left="1080" w:hanging="360"/>
      </w:pPr>
      <w:rPr>
        <w:rFonts w:ascii="Arial" w:hAnsi="Arial" w:hint="default"/>
      </w:rPr>
    </w:lvl>
    <w:lvl w:ilvl="1" w:tplc="70E2E9EA">
      <w:start w:val="1"/>
      <w:numFmt w:val="lowerLetter"/>
      <w:lvlText w:val="%2."/>
      <w:lvlJc w:val="left"/>
      <w:pPr>
        <w:ind w:left="1440" w:hanging="360"/>
      </w:pPr>
    </w:lvl>
    <w:lvl w:ilvl="2" w:tplc="3AA2B2C6">
      <w:start w:val="1"/>
      <w:numFmt w:val="lowerRoman"/>
      <w:lvlText w:val="%3."/>
      <w:lvlJc w:val="right"/>
      <w:pPr>
        <w:ind w:left="2160" w:hanging="180"/>
      </w:pPr>
    </w:lvl>
    <w:lvl w:ilvl="3" w:tplc="FB8AA634">
      <w:start w:val="1"/>
      <w:numFmt w:val="decimal"/>
      <w:lvlText w:val="%4."/>
      <w:lvlJc w:val="left"/>
      <w:pPr>
        <w:ind w:left="2880" w:hanging="360"/>
      </w:pPr>
    </w:lvl>
    <w:lvl w:ilvl="4" w:tplc="B2C24E40">
      <w:start w:val="1"/>
      <w:numFmt w:val="lowerLetter"/>
      <w:lvlText w:val="%5."/>
      <w:lvlJc w:val="left"/>
      <w:pPr>
        <w:ind w:left="3600" w:hanging="360"/>
      </w:pPr>
    </w:lvl>
    <w:lvl w:ilvl="5" w:tplc="3D788684">
      <w:start w:val="1"/>
      <w:numFmt w:val="lowerRoman"/>
      <w:lvlText w:val="%6."/>
      <w:lvlJc w:val="right"/>
      <w:pPr>
        <w:ind w:left="4320" w:hanging="180"/>
      </w:pPr>
    </w:lvl>
    <w:lvl w:ilvl="6" w:tplc="02560836">
      <w:start w:val="1"/>
      <w:numFmt w:val="decimal"/>
      <w:lvlText w:val="%7."/>
      <w:lvlJc w:val="left"/>
      <w:pPr>
        <w:ind w:left="5040" w:hanging="360"/>
      </w:pPr>
    </w:lvl>
    <w:lvl w:ilvl="7" w:tplc="71A68962">
      <w:start w:val="1"/>
      <w:numFmt w:val="lowerLetter"/>
      <w:lvlText w:val="%8."/>
      <w:lvlJc w:val="left"/>
      <w:pPr>
        <w:ind w:left="5760" w:hanging="360"/>
      </w:pPr>
    </w:lvl>
    <w:lvl w:ilvl="8" w:tplc="0AE0A61C">
      <w:start w:val="1"/>
      <w:numFmt w:val="lowerRoman"/>
      <w:lvlText w:val="%9."/>
      <w:lvlJc w:val="right"/>
      <w:pPr>
        <w:ind w:left="6480" w:hanging="180"/>
      </w:pPr>
    </w:lvl>
  </w:abstractNum>
  <w:abstractNum w:abstractNumId="40" w15:restartNumberingAfterBreak="0">
    <w:nsid w:val="71260BF4"/>
    <w:multiLevelType w:val="hybridMultilevel"/>
    <w:tmpl w:val="011A7D9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1604333"/>
    <w:multiLevelType w:val="hybridMultilevel"/>
    <w:tmpl w:val="6E6E0E2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3CE0655"/>
    <w:multiLevelType w:val="multilevel"/>
    <w:tmpl w:val="3F2E5AF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4C1731B"/>
    <w:multiLevelType w:val="hybridMultilevel"/>
    <w:tmpl w:val="7668D5B8"/>
    <w:lvl w:ilvl="0" w:tplc="62B4F820">
      <w:start w:val="1"/>
      <w:numFmt w:val="bullet"/>
      <w:lvlText w:val=""/>
      <w:lvlJc w:val="left"/>
      <w:pPr>
        <w:ind w:left="820" w:hanging="361"/>
      </w:pPr>
      <w:rPr>
        <w:rFonts w:ascii="Symbol" w:eastAsia="Symbol" w:hAnsi="Symbol" w:hint="default"/>
        <w:sz w:val="22"/>
        <w:szCs w:val="22"/>
      </w:rPr>
    </w:lvl>
    <w:lvl w:ilvl="1" w:tplc="04090001">
      <w:start w:val="1"/>
      <w:numFmt w:val="bullet"/>
      <w:lvlText w:val=""/>
      <w:lvlJc w:val="left"/>
      <w:pPr>
        <w:ind w:left="1540" w:hanging="360"/>
      </w:pPr>
      <w:rPr>
        <w:rFonts w:ascii="Symbol" w:hAnsi="Symbol" w:hint="default"/>
        <w:sz w:val="22"/>
        <w:szCs w:val="22"/>
      </w:rPr>
    </w:lvl>
    <w:lvl w:ilvl="2" w:tplc="D05C14B2">
      <w:start w:val="1"/>
      <w:numFmt w:val="bullet"/>
      <w:lvlText w:val="•"/>
      <w:lvlJc w:val="left"/>
      <w:pPr>
        <w:ind w:left="2642" w:hanging="360"/>
      </w:pPr>
      <w:rPr>
        <w:rFonts w:hint="default"/>
      </w:rPr>
    </w:lvl>
    <w:lvl w:ilvl="3" w:tplc="3C642968">
      <w:start w:val="1"/>
      <w:numFmt w:val="bullet"/>
      <w:lvlText w:val="•"/>
      <w:lvlJc w:val="left"/>
      <w:pPr>
        <w:ind w:left="3744" w:hanging="360"/>
      </w:pPr>
      <w:rPr>
        <w:rFonts w:hint="default"/>
      </w:rPr>
    </w:lvl>
    <w:lvl w:ilvl="4" w:tplc="D4A0AF9E">
      <w:start w:val="1"/>
      <w:numFmt w:val="bullet"/>
      <w:lvlText w:val="•"/>
      <w:lvlJc w:val="left"/>
      <w:pPr>
        <w:ind w:left="4846" w:hanging="360"/>
      </w:pPr>
      <w:rPr>
        <w:rFonts w:hint="default"/>
      </w:rPr>
    </w:lvl>
    <w:lvl w:ilvl="5" w:tplc="EC22981C">
      <w:start w:val="1"/>
      <w:numFmt w:val="bullet"/>
      <w:lvlText w:val="•"/>
      <w:lvlJc w:val="left"/>
      <w:pPr>
        <w:ind w:left="5949" w:hanging="360"/>
      </w:pPr>
      <w:rPr>
        <w:rFonts w:hint="default"/>
      </w:rPr>
    </w:lvl>
    <w:lvl w:ilvl="6" w:tplc="EC32C91C">
      <w:start w:val="1"/>
      <w:numFmt w:val="bullet"/>
      <w:lvlText w:val="•"/>
      <w:lvlJc w:val="left"/>
      <w:pPr>
        <w:ind w:left="7051" w:hanging="360"/>
      </w:pPr>
      <w:rPr>
        <w:rFonts w:hint="default"/>
      </w:rPr>
    </w:lvl>
    <w:lvl w:ilvl="7" w:tplc="B1AEF0E4">
      <w:start w:val="1"/>
      <w:numFmt w:val="bullet"/>
      <w:lvlText w:val="•"/>
      <w:lvlJc w:val="left"/>
      <w:pPr>
        <w:ind w:left="8153" w:hanging="360"/>
      </w:pPr>
      <w:rPr>
        <w:rFonts w:hint="default"/>
      </w:rPr>
    </w:lvl>
    <w:lvl w:ilvl="8" w:tplc="17F6BBFC">
      <w:start w:val="1"/>
      <w:numFmt w:val="bullet"/>
      <w:lvlText w:val="•"/>
      <w:lvlJc w:val="left"/>
      <w:pPr>
        <w:ind w:left="9255" w:hanging="360"/>
      </w:pPr>
      <w:rPr>
        <w:rFonts w:hint="default"/>
      </w:rPr>
    </w:lvl>
  </w:abstractNum>
  <w:abstractNum w:abstractNumId="44" w15:restartNumberingAfterBreak="0">
    <w:nsid w:val="75A91936"/>
    <w:multiLevelType w:val="hybridMultilevel"/>
    <w:tmpl w:val="CAEC506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7DAD2F4D"/>
    <w:multiLevelType w:val="hybridMultilevel"/>
    <w:tmpl w:val="C04EE27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7E0012A5"/>
    <w:multiLevelType w:val="hybridMultilevel"/>
    <w:tmpl w:val="F4EA7C2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7FB51C6D"/>
    <w:multiLevelType w:val="hybridMultilevel"/>
    <w:tmpl w:val="821012EC"/>
    <w:lvl w:ilvl="0" w:tplc="62B4F820">
      <w:start w:val="1"/>
      <w:numFmt w:val="bullet"/>
      <w:lvlText w:val=""/>
      <w:lvlJc w:val="left"/>
      <w:pPr>
        <w:ind w:left="820" w:hanging="361"/>
      </w:pPr>
      <w:rPr>
        <w:rFonts w:ascii="Symbol" w:eastAsia="Symbol" w:hAnsi="Symbol" w:hint="default"/>
        <w:sz w:val="22"/>
        <w:szCs w:val="22"/>
      </w:rPr>
    </w:lvl>
    <w:lvl w:ilvl="1" w:tplc="04090001">
      <w:start w:val="1"/>
      <w:numFmt w:val="bullet"/>
      <w:lvlText w:val=""/>
      <w:lvlJc w:val="left"/>
      <w:pPr>
        <w:ind w:left="1540" w:hanging="360"/>
      </w:pPr>
      <w:rPr>
        <w:rFonts w:ascii="Symbol" w:hAnsi="Symbol" w:hint="default"/>
        <w:sz w:val="22"/>
        <w:szCs w:val="22"/>
      </w:rPr>
    </w:lvl>
    <w:lvl w:ilvl="2" w:tplc="D05C14B2">
      <w:start w:val="1"/>
      <w:numFmt w:val="bullet"/>
      <w:lvlText w:val="•"/>
      <w:lvlJc w:val="left"/>
      <w:pPr>
        <w:ind w:left="2642" w:hanging="360"/>
      </w:pPr>
      <w:rPr>
        <w:rFonts w:hint="default"/>
      </w:rPr>
    </w:lvl>
    <w:lvl w:ilvl="3" w:tplc="3C642968">
      <w:start w:val="1"/>
      <w:numFmt w:val="bullet"/>
      <w:lvlText w:val="•"/>
      <w:lvlJc w:val="left"/>
      <w:pPr>
        <w:ind w:left="3744" w:hanging="360"/>
      </w:pPr>
      <w:rPr>
        <w:rFonts w:hint="default"/>
      </w:rPr>
    </w:lvl>
    <w:lvl w:ilvl="4" w:tplc="D4A0AF9E">
      <w:start w:val="1"/>
      <w:numFmt w:val="bullet"/>
      <w:lvlText w:val="•"/>
      <w:lvlJc w:val="left"/>
      <w:pPr>
        <w:ind w:left="4846" w:hanging="360"/>
      </w:pPr>
      <w:rPr>
        <w:rFonts w:hint="default"/>
      </w:rPr>
    </w:lvl>
    <w:lvl w:ilvl="5" w:tplc="EC22981C">
      <w:start w:val="1"/>
      <w:numFmt w:val="bullet"/>
      <w:lvlText w:val="•"/>
      <w:lvlJc w:val="left"/>
      <w:pPr>
        <w:ind w:left="5949" w:hanging="360"/>
      </w:pPr>
      <w:rPr>
        <w:rFonts w:hint="default"/>
      </w:rPr>
    </w:lvl>
    <w:lvl w:ilvl="6" w:tplc="EC32C91C">
      <w:start w:val="1"/>
      <w:numFmt w:val="bullet"/>
      <w:lvlText w:val="•"/>
      <w:lvlJc w:val="left"/>
      <w:pPr>
        <w:ind w:left="7051" w:hanging="360"/>
      </w:pPr>
      <w:rPr>
        <w:rFonts w:hint="default"/>
      </w:rPr>
    </w:lvl>
    <w:lvl w:ilvl="7" w:tplc="B1AEF0E4">
      <w:start w:val="1"/>
      <w:numFmt w:val="bullet"/>
      <w:lvlText w:val="•"/>
      <w:lvlJc w:val="left"/>
      <w:pPr>
        <w:ind w:left="8153" w:hanging="360"/>
      </w:pPr>
      <w:rPr>
        <w:rFonts w:hint="default"/>
      </w:rPr>
    </w:lvl>
    <w:lvl w:ilvl="8" w:tplc="17F6BBFC">
      <w:start w:val="1"/>
      <w:numFmt w:val="bullet"/>
      <w:lvlText w:val="•"/>
      <w:lvlJc w:val="left"/>
      <w:pPr>
        <w:ind w:left="9255" w:hanging="360"/>
      </w:pPr>
      <w:rPr>
        <w:rFonts w:hint="default"/>
      </w:rPr>
    </w:lvl>
  </w:abstractNum>
  <w:num w:numId="1" w16cid:durableId="922878718">
    <w:abstractNumId w:val="26"/>
  </w:num>
  <w:num w:numId="2" w16cid:durableId="374738127">
    <w:abstractNumId w:val="21"/>
  </w:num>
  <w:num w:numId="3" w16cid:durableId="1054306765">
    <w:abstractNumId w:val="40"/>
  </w:num>
  <w:num w:numId="4" w16cid:durableId="1563248639">
    <w:abstractNumId w:val="28"/>
  </w:num>
  <w:num w:numId="5" w16cid:durableId="279457362">
    <w:abstractNumId w:val="37"/>
  </w:num>
  <w:num w:numId="6" w16cid:durableId="321932046">
    <w:abstractNumId w:val="46"/>
  </w:num>
  <w:num w:numId="7" w16cid:durableId="2030177351">
    <w:abstractNumId w:val="24"/>
  </w:num>
  <w:num w:numId="8" w16cid:durableId="678583384">
    <w:abstractNumId w:val="33"/>
  </w:num>
  <w:num w:numId="9" w16cid:durableId="706762523">
    <w:abstractNumId w:val="8"/>
  </w:num>
  <w:num w:numId="10" w16cid:durableId="602808585">
    <w:abstractNumId w:val="29"/>
  </w:num>
  <w:num w:numId="11" w16cid:durableId="2031294038">
    <w:abstractNumId w:val="14"/>
  </w:num>
  <w:num w:numId="12" w16cid:durableId="711810667">
    <w:abstractNumId w:val="9"/>
  </w:num>
  <w:num w:numId="13" w16cid:durableId="1478650159">
    <w:abstractNumId w:val="15"/>
  </w:num>
  <w:num w:numId="14" w16cid:durableId="1755130114">
    <w:abstractNumId w:val="41"/>
  </w:num>
  <w:num w:numId="15" w16cid:durableId="881407553">
    <w:abstractNumId w:val="38"/>
  </w:num>
  <w:num w:numId="16" w16cid:durableId="1790512805">
    <w:abstractNumId w:val="44"/>
  </w:num>
  <w:num w:numId="17" w16cid:durableId="57095923">
    <w:abstractNumId w:val="27"/>
  </w:num>
  <w:num w:numId="18" w16cid:durableId="1328441998">
    <w:abstractNumId w:val="7"/>
  </w:num>
  <w:num w:numId="19" w16cid:durableId="453905796">
    <w:abstractNumId w:val="1"/>
  </w:num>
  <w:num w:numId="20" w16cid:durableId="712390623">
    <w:abstractNumId w:val="13"/>
  </w:num>
  <w:num w:numId="21" w16cid:durableId="114060318">
    <w:abstractNumId w:val="45"/>
  </w:num>
  <w:num w:numId="22" w16cid:durableId="367879246">
    <w:abstractNumId w:val="19"/>
  </w:num>
  <w:num w:numId="23" w16cid:durableId="2053921885">
    <w:abstractNumId w:val="17"/>
  </w:num>
  <w:num w:numId="24" w16cid:durableId="225651855">
    <w:abstractNumId w:val="35"/>
  </w:num>
  <w:num w:numId="25" w16cid:durableId="1188716672">
    <w:abstractNumId w:val="5"/>
  </w:num>
  <w:num w:numId="26" w16cid:durableId="334580554">
    <w:abstractNumId w:val="43"/>
  </w:num>
  <w:num w:numId="27" w16cid:durableId="584999412">
    <w:abstractNumId w:val="47"/>
  </w:num>
  <w:num w:numId="28" w16cid:durableId="750080801">
    <w:abstractNumId w:val="34"/>
  </w:num>
  <w:num w:numId="29" w16cid:durableId="969631907">
    <w:abstractNumId w:val="4"/>
  </w:num>
  <w:num w:numId="30" w16cid:durableId="885069547">
    <w:abstractNumId w:val="12"/>
  </w:num>
  <w:num w:numId="31" w16cid:durableId="1336226752">
    <w:abstractNumId w:val="46"/>
  </w:num>
  <w:num w:numId="32" w16cid:durableId="717247868">
    <w:abstractNumId w:val="24"/>
  </w:num>
  <w:num w:numId="33" w16cid:durableId="950362934">
    <w:abstractNumId w:val="23"/>
  </w:num>
  <w:num w:numId="34" w16cid:durableId="698968546">
    <w:abstractNumId w:val="39"/>
  </w:num>
  <w:num w:numId="35" w16cid:durableId="1391150261">
    <w:abstractNumId w:val="11"/>
  </w:num>
  <w:num w:numId="36" w16cid:durableId="1191728064">
    <w:abstractNumId w:val="22"/>
  </w:num>
  <w:num w:numId="37" w16cid:durableId="1138768296">
    <w:abstractNumId w:val="31"/>
  </w:num>
  <w:num w:numId="38" w16cid:durableId="1421366299">
    <w:abstractNumId w:val="16"/>
  </w:num>
  <w:num w:numId="39" w16cid:durableId="814029275">
    <w:abstractNumId w:val="32"/>
  </w:num>
  <w:num w:numId="40" w16cid:durableId="1386829220">
    <w:abstractNumId w:val="18"/>
  </w:num>
  <w:num w:numId="41" w16cid:durableId="2086874548">
    <w:abstractNumId w:val="25"/>
  </w:num>
  <w:num w:numId="42" w16cid:durableId="2004309192">
    <w:abstractNumId w:val="6"/>
  </w:num>
  <w:num w:numId="43" w16cid:durableId="427890990">
    <w:abstractNumId w:val="36"/>
  </w:num>
  <w:num w:numId="44" w16cid:durableId="1348601715">
    <w:abstractNumId w:val="10"/>
  </w:num>
  <w:num w:numId="45" w16cid:durableId="695153013">
    <w:abstractNumId w:val="2"/>
  </w:num>
  <w:num w:numId="46" w16cid:durableId="145897351">
    <w:abstractNumId w:val="3"/>
  </w:num>
  <w:num w:numId="47" w16cid:durableId="18242210">
    <w:abstractNumId w:val="42"/>
  </w:num>
  <w:num w:numId="48" w16cid:durableId="781612426">
    <w:abstractNumId w:val="20"/>
  </w:num>
  <w:num w:numId="49" w16cid:durableId="1674721438">
    <w:abstractNumId w:val="0"/>
  </w:num>
  <w:num w:numId="50" w16cid:durableId="1648627395">
    <w:abstractNumId w:val="3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480"/>
    <w:rsid w:val="00001CAC"/>
    <w:rsid w:val="00002B76"/>
    <w:rsid w:val="0000300D"/>
    <w:rsid w:val="0000372F"/>
    <w:rsid w:val="00003EC8"/>
    <w:rsid w:val="00004678"/>
    <w:rsid w:val="00004E64"/>
    <w:rsid w:val="00004F09"/>
    <w:rsid w:val="00005E53"/>
    <w:rsid w:val="000061F3"/>
    <w:rsid w:val="00011C80"/>
    <w:rsid w:val="00012208"/>
    <w:rsid w:val="000134ED"/>
    <w:rsid w:val="00014E87"/>
    <w:rsid w:val="000167B9"/>
    <w:rsid w:val="00017972"/>
    <w:rsid w:val="00020A66"/>
    <w:rsid w:val="00021AC5"/>
    <w:rsid w:val="000220BF"/>
    <w:rsid w:val="00022296"/>
    <w:rsid w:val="000234BA"/>
    <w:rsid w:val="00023AAE"/>
    <w:rsid w:val="00023BD0"/>
    <w:rsid w:val="00023D21"/>
    <w:rsid w:val="00023E85"/>
    <w:rsid w:val="000244AF"/>
    <w:rsid w:val="00024620"/>
    <w:rsid w:val="000268F0"/>
    <w:rsid w:val="000304AA"/>
    <w:rsid w:val="00030D11"/>
    <w:rsid w:val="00030D1F"/>
    <w:rsid w:val="00031034"/>
    <w:rsid w:val="0003104B"/>
    <w:rsid w:val="0003153D"/>
    <w:rsid w:val="0003296F"/>
    <w:rsid w:val="00032DC5"/>
    <w:rsid w:val="0003329F"/>
    <w:rsid w:val="00034524"/>
    <w:rsid w:val="00034D75"/>
    <w:rsid w:val="00034E1D"/>
    <w:rsid w:val="00035F5F"/>
    <w:rsid w:val="00036619"/>
    <w:rsid w:val="00036E16"/>
    <w:rsid w:val="00037C31"/>
    <w:rsid w:val="000400C7"/>
    <w:rsid w:val="00040408"/>
    <w:rsid w:val="0004218B"/>
    <w:rsid w:val="00043790"/>
    <w:rsid w:val="00043E14"/>
    <w:rsid w:val="0004436A"/>
    <w:rsid w:val="00050EDB"/>
    <w:rsid w:val="000512F6"/>
    <w:rsid w:val="00051637"/>
    <w:rsid w:val="000542BE"/>
    <w:rsid w:val="000602B1"/>
    <w:rsid w:val="00060519"/>
    <w:rsid w:val="000609A4"/>
    <w:rsid w:val="00060A25"/>
    <w:rsid w:val="00060AEE"/>
    <w:rsid w:val="00060E1D"/>
    <w:rsid w:val="0006102E"/>
    <w:rsid w:val="00062DB1"/>
    <w:rsid w:val="000630A3"/>
    <w:rsid w:val="000652F8"/>
    <w:rsid w:val="000654F5"/>
    <w:rsid w:val="00065920"/>
    <w:rsid w:val="00067E72"/>
    <w:rsid w:val="00070344"/>
    <w:rsid w:val="0007040E"/>
    <w:rsid w:val="0007048A"/>
    <w:rsid w:val="00071B97"/>
    <w:rsid w:val="0007294E"/>
    <w:rsid w:val="00072DDF"/>
    <w:rsid w:val="00072FEF"/>
    <w:rsid w:val="0007358F"/>
    <w:rsid w:val="000744C3"/>
    <w:rsid w:val="00076FC4"/>
    <w:rsid w:val="00077022"/>
    <w:rsid w:val="00077C10"/>
    <w:rsid w:val="000801F8"/>
    <w:rsid w:val="00082AC2"/>
    <w:rsid w:val="00082CAA"/>
    <w:rsid w:val="00085214"/>
    <w:rsid w:val="0009066D"/>
    <w:rsid w:val="00090E68"/>
    <w:rsid w:val="0009293F"/>
    <w:rsid w:val="00094508"/>
    <w:rsid w:val="000964F0"/>
    <w:rsid w:val="00097BE4"/>
    <w:rsid w:val="000A08A0"/>
    <w:rsid w:val="000A090B"/>
    <w:rsid w:val="000A217E"/>
    <w:rsid w:val="000A3485"/>
    <w:rsid w:val="000A3921"/>
    <w:rsid w:val="000A49C6"/>
    <w:rsid w:val="000A4EC7"/>
    <w:rsid w:val="000A6D69"/>
    <w:rsid w:val="000A7FEA"/>
    <w:rsid w:val="000B0BA6"/>
    <w:rsid w:val="000B10AE"/>
    <w:rsid w:val="000B16CD"/>
    <w:rsid w:val="000B244F"/>
    <w:rsid w:val="000B478B"/>
    <w:rsid w:val="000B7DCB"/>
    <w:rsid w:val="000C05EE"/>
    <w:rsid w:val="000C14DA"/>
    <w:rsid w:val="000C2589"/>
    <w:rsid w:val="000C3C4D"/>
    <w:rsid w:val="000C59C8"/>
    <w:rsid w:val="000C65F8"/>
    <w:rsid w:val="000C6A23"/>
    <w:rsid w:val="000D015E"/>
    <w:rsid w:val="000D2706"/>
    <w:rsid w:val="000D2E92"/>
    <w:rsid w:val="000D3DDA"/>
    <w:rsid w:val="000D48C0"/>
    <w:rsid w:val="000D4E84"/>
    <w:rsid w:val="000D56BB"/>
    <w:rsid w:val="000D6327"/>
    <w:rsid w:val="000D6F70"/>
    <w:rsid w:val="000D78D9"/>
    <w:rsid w:val="000D7F47"/>
    <w:rsid w:val="000E03A1"/>
    <w:rsid w:val="000E1AF0"/>
    <w:rsid w:val="000E5911"/>
    <w:rsid w:val="000E5B1E"/>
    <w:rsid w:val="000E6B89"/>
    <w:rsid w:val="000E6F30"/>
    <w:rsid w:val="000E728A"/>
    <w:rsid w:val="000E73CC"/>
    <w:rsid w:val="000F071F"/>
    <w:rsid w:val="000F103A"/>
    <w:rsid w:val="000F1B56"/>
    <w:rsid w:val="000F29CD"/>
    <w:rsid w:val="000F39EA"/>
    <w:rsid w:val="000F3BDF"/>
    <w:rsid w:val="000F42BA"/>
    <w:rsid w:val="000F4B3E"/>
    <w:rsid w:val="000F4E3D"/>
    <w:rsid w:val="00100062"/>
    <w:rsid w:val="00100174"/>
    <w:rsid w:val="001001F0"/>
    <w:rsid w:val="00100476"/>
    <w:rsid w:val="00100C26"/>
    <w:rsid w:val="001037C6"/>
    <w:rsid w:val="00103DB3"/>
    <w:rsid w:val="0010437F"/>
    <w:rsid w:val="00104B2B"/>
    <w:rsid w:val="00104EC3"/>
    <w:rsid w:val="00105617"/>
    <w:rsid w:val="001070EA"/>
    <w:rsid w:val="0010740C"/>
    <w:rsid w:val="00107916"/>
    <w:rsid w:val="0011038D"/>
    <w:rsid w:val="0011095F"/>
    <w:rsid w:val="00110C51"/>
    <w:rsid w:val="001127DD"/>
    <w:rsid w:val="00112E1B"/>
    <w:rsid w:val="00112EE7"/>
    <w:rsid w:val="00113916"/>
    <w:rsid w:val="00114C8F"/>
    <w:rsid w:val="001153B2"/>
    <w:rsid w:val="001168B7"/>
    <w:rsid w:val="001176ED"/>
    <w:rsid w:val="00117B63"/>
    <w:rsid w:val="001208EF"/>
    <w:rsid w:val="0012109C"/>
    <w:rsid w:val="00122A1E"/>
    <w:rsid w:val="00122D3A"/>
    <w:rsid w:val="00123803"/>
    <w:rsid w:val="0012639A"/>
    <w:rsid w:val="001269D7"/>
    <w:rsid w:val="00126AFC"/>
    <w:rsid w:val="00127DEC"/>
    <w:rsid w:val="00127E04"/>
    <w:rsid w:val="0013015C"/>
    <w:rsid w:val="001323D3"/>
    <w:rsid w:val="001328B4"/>
    <w:rsid w:val="001334CC"/>
    <w:rsid w:val="0013375E"/>
    <w:rsid w:val="00133B6D"/>
    <w:rsid w:val="00134168"/>
    <w:rsid w:val="001344AD"/>
    <w:rsid w:val="001369D7"/>
    <w:rsid w:val="001379B9"/>
    <w:rsid w:val="00137CE1"/>
    <w:rsid w:val="001404A4"/>
    <w:rsid w:val="0014111C"/>
    <w:rsid w:val="0014138A"/>
    <w:rsid w:val="00141639"/>
    <w:rsid w:val="001422AA"/>
    <w:rsid w:val="00142CFA"/>
    <w:rsid w:val="00145B27"/>
    <w:rsid w:val="00145CC0"/>
    <w:rsid w:val="00146883"/>
    <w:rsid w:val="001470B9"/>
    <w:rsid w:val="00152226"/>
    <w:rsid w:val="001527B8"/>
    <w:rsid w:val="00152AB7"/>
    <w:rsid w:val="001537C0"/>
    <w:rsid w:val="001546A2"/>
    <w:rsid w:val="00155759"/>
    <w:rsid w:val="00155C66"/>
    <w:rsid w:val="00156266"/>
    <w:rsid w:val="00156BF4"/>
    <w:rsid w:val="0016021D"/>
    <w:rsid w:val="00160992"/>
    <w:rsid w:val="001613D1"/>
    <w:rsid w:val="001613F5"/>
    <w:rsid w:val="00161DD1"/>
    <w:rsid w:val="0016209E"/>
    <w:rsid w:val="00163D5A"/>
    <w:rsid w:val="0016491E"/>
    <w:rsid w:val="00165CD1"/>
    <w:rsid w:val="00166EE1"/>
    <w:rsid w:val="00167B45"/>
    <w:rsid w:val="0017052E"/>
    <w:rsid w:val="001726E2"/>
    <w:rsid w:val="00172C55"/>
    <w:rsid w:val="001730E1"/>
    <w:rsid w:val="00174F4F"/>
    <w:rsid w:val="00175AF1"/>
    <w:rsid w:val="00176BF0"/>
    <w:rsid w:val="00177AFE"/>
    <w:rsid w:val="00177E71"/>
    <w:rsid w:val="00177E72"/>
    <w:rsid w:val="00180953"/>
    <w:rsid w:val="00181280"/>
    <w:rsid w:val="001820E7"/>
    <w:rsid w:val="0018402A"/>
    <w:rsid w:val="00184E82"/>
    <w:rsid w:val="001851E4"/>
    <w:rsid w:val="001858E5"/>
    <w:rsid w:val="001864C5"/>
    <w:rsid w:val="0018758A"/>
    <w:rsid w:val="001878D8"/>
    <w:rsid w:val="00187F41"/>
    <w:rsid w:val="00190080"/>
    <w:rsid w:val="001902B5"/>
    <w:rsid w:val="00191578"/>
    <w:rsid w:val="00191877"/>
    <w:rsid w:val="00191A19"/>
    <w:rsid w:val="0019239D"/>
    <w:rsid w:val="00194CE1"/>
    <w:rsid w:val="00195DF1"/>
    <w:rsid w:val="00196FB2"/>
    <w:rsid w:val="001A146D"/>
    <w:rsid w:val="001A48DC"/>
    <w:rsid w:val="001A57C4"/>
    <w:rsid w:val="001A5901"/>
    <w:rsid w:val="001A593C"/>
    <w:rsid w:val="001A617B"/>
    <w:rsid w:val="001A6B31"/>
    <w:rsid w:val="001A7320"/>
    <w:rsid w:val="001A74BB"/>
    <w:rsid w:val="001A79A2"/>
    <w:rsid w:val="001A7DE6"/>
    <w:rsid w:val="001B01C3"/>
    <w:rsid w:val="001B337E"/>
    <w:rsid w:val="001B3B83"/>
    <w:rsid w:val="001B496D"/>
    <w:rsid w:val="001B4C50"/>
    <w:rsid w:val="001B4D59"/>
    <w:rsid w:val="001B4DEB"/>
    <w:rsid w:val="001B6D44"/>
    <w:rsid w:val="001B6FD8"/>
    <w:rsid w:val="001B7AE6"/>
    <w:rsid w:val="001B7C94"/>
    <w:rsid w:val="001C1AB7"/>
    <w:rsid w:val="001C2588"/>
    <w:rsid w:val="001C2964"/>
    <w:rsid w:val="001C4F82"/>
    <w:rsid w:val="001C61F7"/>
    <w:rsid w:val="001C6603"/>
    <w:rsid w:val="001D23E3"/>
    <w:rsid w:val="001D32AE"/>
    <w:rsid w:val="001D32EB"/>
    <w:rsid w:val="001D3E5E"/>
    <w:rsid w:val="001D5191"/>
    <w:rsid w:val="001D79D8"/>
    <w:rsid w:val="001D7A34"/>
    <w:rsid w:val="001E2176"/>
    <w:rsid w:val="001E33CF"/>
    <w:rsid w:val="001E4820"/>
    <w:rsid w:val="001E49FD"/>
    <w:rsid w:val="001E5B1F"/>
    <w:rsid w:val="001E68C2"/>
    <w:rsid w:val="001E6F3B"/>
    <w:rsid w:val="001F0482"/>
    <w:rsid w:val="001F0722"/>
    <w:rsid w:val="001F0B96"/>
    <w:rsid w:val="001F1E07"/>
    <w:rsid w:val="001F381C"/>
    <w:rsid w:val="001F3C84"/>
    <w:rsid w:val="001F40D6"/>
    <w:rsid w:val="001F4B40"/>
    <w:rsid w:val="001F5178"/>
    <w:rsid w:val="001F518B"/>
    <w:rsid w:val="001F6131"/>
    <w:rsid w:val="001F73B3"/>
    <w:rsid w:val="001F7C97"/>
    <w:rsid w:val="001F7CB9"/>
    <w:rsid w:val="001F7DD8"/>
    <w:rsid w:val="00200481"/>
    <w:rsid w:val="002022C3"/>
    <w:rsid w:val="002055D5"/>
    <w:rsid w:val="00205932"/>
    <w:rsid w:val="002059FA"/>
    <w:rsid w:val="002070D3"/>
    <w:rsid w:val="002100EF"/>
    <w:rsid w:val="0021153B"/>
    <w:rsid w:val="00211945"/>
    <w:rsid w:val="0021241B"/>
    <w:rsid w:val="0021573F"/>
    <w:rsid w:val="0021585C"/>
    <w:rsid w:val="00215F8E"/>
    <w:rsid w:val="00216671"/>
    <w:rsid w:val="00217E07"/>
    <w:rsid w:val="00221216"/>
    <w:rsid w:val="002237F5"/>
    <w:rsid w:val="0022491F"/>
    <w:rsid w:val="00224F66"/>
    <w:rsid w:val="0022766F"/>
    <w:rsid w:val="00227D21"/>
    <w:rsid w:val="002304D3"/>
    <w:rsid w:val="00230841"/>
    <w:rsid w:val="00231A23"/>
    <w:rsid w:val="00232AB0"/>
    <w:rsid w:val="00233409"/>
    <w:rsid w:val="00233E62"/>
    <w:rsid w:val="00234C71"/>
    <w:rsid w:val="002356B5"/>
    <w:rsid w:val="0023611F"/>
    <w:rsid w:val="00237510"/>
    <w:rsid w:val="0023777A"/>
    <w:rsid w:val="002422D0"/>
    <w:rsid w:val="00242575"/>
    <w:rsid w:val="002442FE"/>
    <w:rsid w:val="00245229"/>
    <w:rsid w:val="002454C5"/>
    <w:rsid w:val="00245852"/>
    <w:rsid w:val="00245E85"/>
    <w:rsid w:val="0024602A"/>
    <w:rsid w:val="00246374"/>
    <w:rsid w:val="0024644C"/>
    <w:rsid w:val="00247407"/>
    <w:rsid w:val="00250220"/>
    <w:rsid w:val="0025080D"/>
    <w:rsid w:val="00250EC6"/>
    <w:rsid w:val="002530B5"/>
    <w:rsid w:val="0025360F"/>
    <w:rsid w:val="00254574"/>
    <w:rsid w:val="002551DA"/>
    <w:rsid w:val="002551DE"/>
    <w:rsid w:val="0025535E"/>
    <w:rsid w:val="00255415"/>
    <w:rsid w:val="00255968"/>
    <w:rsid w:val="002564D5"/>
    <w:rsid w:val="0025672D"/>
    <w:rsid w:val="00256FCD"/>
    <w:rsid w:val="00257B33"/>
    <w:rsid w:val="00261DB5"/>
    <w:rsid w:val="00262579"/>
    <w:rsid w:val="002628DE"/>
    <w:rsid w:val="0026382C"/>
    <w:rsid w:val="00263D51"/>
    <w:rsid w:val="00264528"/>
    <w:rsid w:val="002652D5"/>
    <w:rsid w:val="00266E93"/>
    <w:rsid w:val="00267194"/>
    <w:rsid w:val="00267BD1"/>
    <w:rsid w:val="00267EE8"/>
    <w:rsid w:val="0027024D"/>
    <w:rsid w:val="0027179F"/>
    <w:rsid w:val="002731B1"/>
    <w:rsid w:val="002732BC"/>
    <w:rsid w:val="002732E9"/>
    <w:rsid w:val="00273DB7"/>
    <w:rsid w:val="002742FD"/>
    <w:rsid w:val="002746F7"/>
    <w:rsid w:val="00274BF2"/>
    <w:rsid w:val="00274C58"/>
    <w:rsid w:val="00275498"/>
    <w:rsid w:val="002755F4"/>
    <w:rsid w:val="002760C9"/>
    <w:rsid w:val="0027630C"/>
    <w:rsid w:val="002772CE"/>
    <w:rsid w:val="00277ACC"/>
    <w:rsid w:val="0028118B"/>
    <w:rsid w:val="002812BA"/>
    <w:rsid w:val="00282343"/>
    <w:rsid w:val="00284F2C"/>
    <w:rsid w:val="002863E8"/>
    <w:rsid w:val="0028703E"/>
    <w:rsid w:val="002876A8"/>
    <w:rsid w:val="00291DED"/>
    <w:rsid w:val="00292620"/>
    <w:rsid w:val="00292DAA"/>
    <w:rsid w:val="002932E6"/>
    <w:rsid w:val="002944B7"/>
    <w:rsid w:val="002950F6"/>
    <w:rsid w:val="002952A5"/>
    <w:rsid w:val="00295673"/>
    <w:rsid w:val="00296760"/>
    <w:rsid w:val="00297546"/>
    <w:rsid w:val="00297D0A"/>
    <w:rsid w:val="002A0FEA"/>
    <w:rsid w:val="002A149A"/>
    <w:rsid w:val="002A1EBC"/>
    <w:rsid w:val="002A2230"/>
    <w:rsid w:val="002A4AF7"/>
    <w:rsid w:val="002A6615"/>
    <w:rsid w:val="002A6A48"/>
    <w:rsid w:val="002A704E"/>
    <w:rsid w:val="002A7DB0"/>
    <w:rsid w:val="002B0C2F"/>
    <w:rsid w:val="002B21B0"/>
    <w:rsid w:val="002B2878"/>
    <w:rsid w:val="002B2B0C"/>
    <w:rsid w:val="002B366A"/>
    <w:rsid w:val="002B3D03"/>
    <w:rsid w:val="002B4799"/>
    <w:rsid w:val="002B6155"/>
    <w:rsid w:val="002B6A09"/>
    <w:rsid w:val="002B75FF"/>
    <w:rsid w:val="002C0111"/>
    <w:rsid w:val="002C4679"/>
    <w:rsid w:val="002C6708"/>
    <w:rsid w:val="002C6ECB"/>
    <w:rsid w:val="002C73AF"/>
    <w:rsid w:val="002D25CC"/>
    <w:rsid w:val="002D4AE9"/>
    <w:rsid w:val="002D75BF"/>
    <w:rsid w:val="002D794B"/>
    <w:rsid w:val="002E00E7"/>
    <w:rsid w:val="002E1C02"/>
    <w:rsid w:val="002E26D0"/>
    <w:rsid w:val="002E29CC"/>
    <w:rsid w:val="002E37C0"/>
    <w:rsid w:val="002E37DD"/>
    <w:rsid w:val="002E3EA3"/>
    <w:rsid w:val="002E4141"/>
    <w:rsid w:val="002E4D1A"/>
    <w:rsid w:val="002E5051"/>
    <w:rsid w:val="002E569B"/>
    <w:rsid w:val="002E5A5E"/>
    <w:rsid w:val="002F1295"/>
    <w:rsid w:val="002F142F"/>
    <w:rsid w:val="002F18EC"/>
    <w:rsid w:val="002F246C"/>
    <w:rsid w:val="002F3380"/>
    <w:rsid w:val="002F38CB"/>
    <w:rsid w:val="002F4A80"/>
    <w:rsid w:val="002F4BDB"/>
    <w:rsid w:val="002F4CD5"/>
    <w:rsid w:val="002F4E20"/>
    <w:rsid w:val="002F51C4"/>
    <w:rsid w:val="002F5B6C"/>
    <w:rsid w:val="002F65A1"/>
    <w:rsid w:val="002F6B92"/>
    <w:rsid w:val="002F6F43"/>
    <w:rsid w:val="003000D3"/>
    <w:rsid w:val="00300217"/>
    <w:rsid w:val="00300658"/>
    <w:rsid w:val="00301481"/>
    <w:rsid w:val="00301970"/>
    <w:rsid w:val="003024F1"/>
    <w:rsid w:val="00302DBC"/>
    <w:rsid w:val="00305723"/>
    <w:rsid w:val="003067E8"/>
    <w:rsid w:val="00307D45"/>
    <w:rsid w:val="00311221"/>
    <w:rsid w:val="003116DC"/>
    <w:rsid w:val="00311A22"/>
    <w:rsid w:val="00316576"/>
    <w:rsid w:val="00316708"/>
    <w:rsid w:val="00316EA8"/>
    <w:rsid w:val="00317ABB"/>
    <w:rsid w:val="003208C2"/>
    <w:rsid w:val="00321A37"/>
    <w:rsid w:val="00322BDA"/>
    <w:rsid w:val="00323541"/>
    <w:rsid w:val="00324A79"/>
    <w:rsid w:val="00324F8D"/>
    <w:rsid w:val="0032634E"/>
    <w:rsid w:val="003266CF"/>
    <w:rsid w:val="00330825"/>
    <w:rsid w:val="00330DDD"/>
    <w:rsid w:val="00331AFE"/>
    <w:rsid w:val="003321BC"/>
    <w:rsid w:val="00334304"/>
    <w:rsid w:val="00335B64"/>
    <w:rsid w:val="00336014"/>
    <w:rsid w:val="003361BF"/>
    <w:rsid w:val="0033686B"/>
    <w:rsid w:val="003368F7"/>
    <w:rsid w:val="00336F67"/>
    <w:rsid w:val="003372FF"/>
    <w:rsid w:val="003373E2"/>
    <w:rsid w:val="003405DD"/>
    <w:rsid w:val="0034095D"/>
    <w:rsid w:val="00340F75"/>
    <w:rsid w:val="003415C9"/>
    <w:rsid w:val="00342710"/>
    <w:rsid w:val="00343E09"/>
    <w:rsid w:val="003442A7"/>
    <w:rsid w:val="003444C7"/>
    <w:rsid w:val="00344940"/>
    <w:rsid w:val="00344DCB"/>
    <w:rsid w:val="0034661C"/>
    <w:rsid w:val="0034687D"/>
    <w:rsid w:val="00346AE1"/>
    <w:rsid w:val="00347616"/>
    <w:rsid w:val="003515B1"/>
    <w:rsid w:val="00353081"/>
    <w:rsid w:val="00353B85"/>
    <w:rsid w:val="00355156"/>
    <w:rsid w:val="0035588A"/>
    <w:rsid w:val="00356709"/>
    <w:rsid w:val="0035686A"/>
    <w:rsid w:val="00357E05"/>
    <w:rsid w:val="003603B5"/>
    <w:rsid w:val="00360E21"/>
    <w:rsid w:val="00361507"/>
    <w:rsid w:val="0036173C"/>
    <w:rsid w:val="00364859"/>
    <w:rsid w:val="003649E2"/>
    <w:rsid w:val="00364DA2"/>
    <w:rsid w:val="003654DC"/>
    <w:rsid w:val="003658A1"/>
    <w:rsid w:val="003672EC"/>
    <w:rsid w:val="003706DC"/>
    <w:rsid w:val="00370D9E"/>
    <w:rsid w:val="003735B5"/>
    <w:rsid w:val="003735F2"/>
    <w:rsid w:val="00373DF0"/>
    <w:rsid w:val="00373F8D"/>
    <w:rsid w:val="00374BE9"/>
    <w:rsid w:val="00374F56"/>
    <w:rsid w:val="00384F12"/>
    <w:rsid w:val="00385DBD"/>
    <w:rsid w:val="00385F20"/>
    <w:rsid w:val="00385F8C"/>
    <w:rsid w:val="00387539"/>
    <w:rsid w:val="00390A79"/>
    <w:rsid w:val="00390DF1"/>
    <w:rsid w:val="00390EC1"/>
    <w:rsid w:val="003915E0"/>
    <w:rsid w:val="00393837"/>
    <w:rsid w:val="00393B06"/>
    <w:rsid w:val="00395ED7"/>
    <w:rsid w:val="00395FF7"/>
    <w:rsid w:val="003965B3"/>
    <w:rsid w:val="00396948"/>
    <w:rsid w:val="00397CC9"/>
    <w:rsid w:val="003A02C9"/>
    <w:rsid w:val="003A1570"/>
    <w:rsid w:val="003A2054"/>
    <w:rsid w:val="003A24C0"/>
    <w:rsid w:val="003A292D"/>
    <w:rsid w:val="003A2F36"/>
    <w:rsid w:val="003A37A1"/>
    <w:rsid w:val="003A45E1"/>
    <w:rsid w:val="003A47CE"/>
    <w:rsid w:val="003A6003"/>
    <w:rsid w:val="003A6F79"/>
    <w:rsid w:val="003B1796"/>
    <w:rsid w:val="003B17CC"/>
    <w:rsid w:val="003B245F"/>
    <w:rsid w:val="003B47B1"/>
    <w:rsid w:val="003B48FA"/>
    <w:rsid w:val="003B6CD1"/>
    <w:rsid w:val="003C019E"/>
    <w:rsid w:val="003C0CE8"/>
    <w:rsid w:val="003C1C1A"/>
    <w:rsid w:val="003C4D04"/>
    <w:rsid w:val="003C54A4"/>
    <w:rsid w:val="003C57BD"/>
    <w:rsid w:val="003D030A"/>
    <w:rsid w:val="003D1CDC"/>
    <w:rsid w:val="003D2240"/>
    <w:rsid w:val="003D4145"/>
    <w:rsid w:val="003D45FB"/>
    <w:rsid w:val="003D5F0C"/>
    <w:rsid w:val="003D600E"/>
    <w:rsid w:val="003D6E6B"/>
    <w:rsid w:val="003D7D1F"/>
    <w:rsid w:val="003E0509"/>
    <w:rsid w:val="003E0717"/>
    <w:rsid w:val="003E1209"/>
    <w:rsid w:val="003E1260"/>
    <w:rsid w:val="003E15ED"/>
    <w:rsid w:val="003E2574"/>
    <w:rsid w:val="003E326F"/>
    <w:rsid w:val="003E42A5"/>
    <w:rsid w:val="003E45C7"/>
    <w:rsid w:val="003E58F9"/>
    <w:rsid w:val="003E633E"/>
    <w:rsid w:val="003F3896"/>
    <w:rsid w:val="003F476A"/>
    <w:rsid w:val="003F56E7"/>
    <w:rsid w:val="003F5B12"/>
    <w:rsid w:val="003F6922"/>
    <w:rsid w:val="003F6C01"/>
    <w:rsid w:val="003F6FE1"/>
    <w:rsid w:val="003F72C0"/>
    <w:rsid w:val="003F7D16"/>
    <w:rsid w:val="003F7E1E"/>
    <w:rsid w:val="00401196"/>
    <w:rsid w:val="00401665"/>
    <w:rsid w:val="00401E2C"/>
    <w:rsid w:val="004022E0"/>
    <w:rsid w:val="00403350"/>
    <w:rsid w:val="00405062"/>
    <w:rsid w:val="00406CCE"/>
    <w:rsid w:val="004075B3"/>
    <w:rsid w:val="00407BF7"/>
    <w:rsid w:val="00411746"/>
    <w:rsid w:val="00411E3C"/>
    <w:rsid w:val="004122DC"/>
    <w:rsid w:val="004135C9"/>
    <w:rsid w:val="00413769"/>
    <w:rsid w:val="00414CDF"/>
    <w:rsid w:val="00415303"/>
    <w:rsid w:val="004162D3"/>
    <w:rsid w:val="00421B5D"/>
    <w:rsid w:val="00422C30"/>
    <w:rsid w:val="00423771"/>
    <w:rsid w:val="00425B6D"/>
    <w:rsid w:val="00425D82"/>
    <w:rsid w:val="0042674A"/>
    <w:rsid w:val="00426B4C"/>
    <w:rsid w:val="00426BA0"/>
    <w:rsid w:val="004348A9"/>
    <w:rsid w:val="004351EA"/>
    <w:rsid w:val="004416AE"/>
    <w:rsid w:val="00442003"/>
    <w:rsid w:val="00442544"/>
    <w:rsid w:val="00442A63"/>
    <w:rsid w:val="004446CE"/>
    <w:rsid w:val="00444A61"/>
    <w:rsid w:val="00445635"/>
    <w:rsid w:val="00445A4A"/>
    <w:rsid w:val="00446745"/>
    <w:rsid w:val="004473BE"/>
    <w:rsid w:val="00447816"/>
    <w:rsid w:val="00447D6F"/>
    <w:rsid w:val="00450170"/>
    <w:rsid w:val="00450A88"/>
    <w:rsid w:val="00452A6E"/>
    <w:rsid w:val="004540F4"/>
    <w:rsid w:val="00455AB7"/>
    <w:rsid w:val="00455E67"/>
    <w:rsid w:val="004565FE"/>
    <w:rsid w:val="0046074A"/>
    <w:rsid w:val="004608A8"/>
    <w:rsid w:val="00460EF2"/>
    <w:rsid w:val="00460FB5"/>
    <w:rsid w:val="00461148"/>
    <w:rsid w:val="0046189F"/>
    <w:rsid w:val="0046304A"/>
    <w:rsid w:val="00463956"/>
    <w:rsid w:val="00464B1E"/>
    <w:rsid w:val="004659CE"/>
    <w:rsid w:val="00465B04"/>
    <w:rsid w:val="00465F80"/>
    <w:rsid w:val="00466DA6"/>
    <w:rsid w:val="004672BE"/>
    <w:rsid w:val="004679D7"/>
    <w:rsid w:val="00472EE7"/>
    <w:rsid w:val="0047429C"/>
    <w:rsid w:val="0047438E"/>
    <w:rsid w:val="0047458E"/>
    <w:rsid w:val="0047495C"/>
    <w:rsid w:val="004754F3"/>
    <w:rsid w:val="004770F2"/>
    <w:rsid w:val="00480340"/>
    <w:rsid w:val="0048042E"/>
    <w:rsid w:val="00480DFA"/>
    <w:rsid w:val="0048104E"/>
    <w:rsid w:val="0048180F"/>
    <w:rsid w:val="00481BAF"/>
    <w:rsid w:val="00482B9E"/>
    <w:rsid w:val="00483F80"/>
    <w:rsid w:val="00484408"/>
    <w:rsid w:val="00484554"/>
    <w:rsid w:val="00486EC3"/>
    <w:rsid w:val="00486F14"/>
    <w:rsid w:val="00487C73"/>
    <w:rsid w:val="00492E8B"/>
    <w:rsid w:val="0049300B"/>
    <w:rsid w:val="00493E5B"/>
    <w:rsid w:val="0049486E"/>
    <w:rsid w:val="00494CF2"/>
    <w:rsid w:val="00495289"/>
    <w:rsid w:val="00495A1A"/>
    <w:rsid w:val="00495FED"/>
    <w:rsid w:val="00496652"/>
    <w:rsid w:val="00496781"/>
    <w:rsid w:val="0049678F"/>
    <w:rsid w:val="004969A2"/>
    <w:rsid w:val="004A105C"/>
    <w:rsid w:val="004A14A0"/>
    <w:rsid w:val="004A166C"/>
    <w:rsid w:val="004A31FF"/>
    <w:rsid w:val="004A326A"/>
    <w:rsid w:val="004A3EDE"/>
    <w:rsid w:val="004A44D0"/>
    <w:rsid w:val="004A5088"/>
    <w:rsid w:val="004A52F3"/>
    <w:rsid w:val="004A6876"/>
    <w:rsid w:val="004A7775"/>
    <w:rsid w:val="004A7E40"/>
    <w:rsid w:val="004A7E9F"/>
    <w:rsid w:val="004B126A"/>
    <w:rsid w:val="004B140D"/>
    <w:rsid w:val="004B145C"/>
    <w:rsid w:val="004B3021"/>
    <w:rsid w:val="004B3AE4"/>
    <w:rsid w:val="004C1611"/>
    <w:rsid w:val="004C1D5F"/>
    <w:rsid w:val="004C29C8"/>
    <w:rsid w:val="004C2D2A"/>
    <w:rsid w:val="004C3193"/>
    <w:rsid w:val="004C4653"/>
    <w:rsid w:val="004C4C8C"/>
    <w:rsid w:val="004C5D66"/>
    <w:rsid w:val="004C6934"/>
    <w:rsid w:val="004C7028"/>
    <w:rsid w:val="004C741D"/>
    <w:rsid w:val="004C7C11"/>
    <w:rsid w:val="004D0831"/>
    <w:rsid w:val="004D1253"/>
    <w:rsid w:val="004D1442"/>
    <w:rsid w:val="004D1667"/>
    <w:rsid w:val="004D1CE0"/>
    <w:rsid w:val="004D218D"/>
    <w:rsid w:val="004D2866"/>
    <w:rsid w:val="004D2C99"/>
    <w:rsid w:val="004D342C"/>
    <w:rsid w:val="004D404F"/>
    <w:rsid w:val="004D4459"/>
    <w:rsid w:val="004D7BA5"/>
    <w:rsid w:val="004E0666"/>
    <w:rsid w:val="004E216F"/>
    <w:rsid w:val="004E2380"/>
    <w:rsid w:val="004E3A54"/>
    <w:rsid w:val="004E3D21"/>
    <w:rsid w:val="004E43FD"/>
    <w:rsid w:val="004E47D5"/>
    <w:rsid w:val="004E481B"/>
    <w:rsid w:val="004E59AB"/>
    <w:rsid w:val="004E667D"/>
    <w:rsid w:val="004F0A0F"/>
    <w:rsid w:val="004F0D95"/>
    <w:rsid w:val="004F12DF"/>
    <w:rsid w:val="004F1D69"/>
    <w:rsid w:val="004F2F14"/>
    <w:rsid w:val="004F4EB7"/>
    <w:rsid w:val="004F6A41"/>
    <w:rsid w:val="004F7E48"/>
    <w:rsid w:val="0050011F"/>
    <w:rsid w:val="00500869"/>
    <w:rsid w:val="00501F34"/>
    <w:rsid w:val="00503C1A"/>
    <w:rsid w:val="00503CDD"/>
    <w:rsid w:val="00504675"/>
    <w:rsid w:val="0050490E"/>
    <w:rsid w:val="0050498C"/>
    <w:rsid w:val="00504992"/>
    <w:rsid w:val="00504EA4"/>
    <w:rsid w:val="005061CE"/>
    <w:rsid w:val="00506DD3"/>
    <w:rsid w:val="00507966"/>
    <w:rsid w:val="00511051"/>
    <w:rsid w:val="0051153F"/>
    <w:rsid w:val="00511991"/>
    <w:rsid w:val="00511B92"/>
    <w:rsid w:val="00511F7B"/>
    <w:rsid w:val="005150FA"/>
    <w:rsid w:val="00515516"/>
    <w:rsid w:val="00515EC5"/>
    <w:rsid w:val="00515FF3"/>
    <w:rsid w:val="00516539"/>
    <w:rsid w:val="00517D4E"/>
    <w:rsid w:val="0052017C"/>
    <w:rsid w:val="005208EF"/>
    <w:rsid w:val="00520947"/>
    <w:rsid w:val="00522057"/>
    <w:rsid w:val="00522E5D"/>
    <w:rsid w:val="005238FF"/>
    <w:rsid w:val="005239D2"/>
    <w:rsid w:val="00523F5E"/>
    <w:rsid w:val="00525068"/>
    <w:rsid w:val="00525DEE"/>
    <w:rsid w:val="0052627C"/>
    <w:rsid w:val="00530F6B"/>
    <w:rsid w:val="005315B3"/>
    <w:rsid w:val="0053276C"/>
    <w:rsid w:val="00533A5A"/>
    <w:rsid w:val="00534203"/>
    <w:rsid w:val="00537225"/>
    <w:rsid w:val="00541D28"/>
    <w:rsid w:val="00542BFB"/>
    <w:rsid w:val="00543A86"/>
    <w:rsid w:val="005455DD"/>
    <w:rsid w:val="005456C7"/>
    <w:rsid w:val="0054754A"/>
    <w:rsid w:val="00547D98"/>
    <w:rsid w:val="005500E5"/>
    <w:rsid w:val="00550B50"/>
    <w:rsid w:val="00551027"/>
    <w:rsid w:val="0055268A"/>
    <w:rsid w:val="005529C3"/>
    <w:rsid w:val="00552FF3"/>
    <w:rsid w:val="005532E4"/>
    <w:rsid w:val="005546B6"/>
    <w:rsid w:val="00555607"/>
    <w:rsid w:val="0055670B"/>
    <w:rsid w:val="00561653"/>
    <w:rsid w:val="005620AD"/>
    <w:rsid w:val="00562F84"/>
    <w:rsid w:val="00563014"/>
    <w:rsid w:val="00565034"/>
    <w:rsid w:val="00565E20"/>
    <w:rsid w:val="0056611F"/>
    <w:rsid w:val="005662E9"/>
    <w:rsid w:val="0057048D"/>
    <w:rsid w:val="0057341C"/>
    <w:rsid w:val="005746DA"/>
    <w:rsid w:val="00574A9F"/>
    <w:rsid w:val="00574AF1"/>
    <w:rsid w:val="0057603C"/>
    <w:rsid w:val="005768ED"/>
    <w:rsid w:val="00579CDC"/>
    <w:rsid w:val="005800D6"/>
    <w:rsid w:val="005806D4"/>
    <w:rsid w:val="0058265C"/>
    <w:rsid w:val="00582778"/>
    <w:rsid w:val="00583A1C"/>
    <w:rsid w:val="005842A5"/>
    <w:rsid w:val="005848B8"/>
    <w:rsid w:val="00586E35"/>
    <w:rsid w:val="00587459"/>
    <w:rsid w:val="005879BF"/>
    <w:rsid w:val="00591F04"/>
    <w:rsid w:val="00592B89"/>
    <w:rsid w:val="005936D4"/>
    <w:rsid w:val="00593906"/>
    <w:rsid w:val="00593B54"/>
    <w:rsid w:val="00594208"/>
    <w:rsid w:val="005952C6"/>
    <w:rsid w:val="005A09E5"/>
    <w:rsid w:val="005A1841"/>
    <w:rsid w:val="005A2923"/>
    <w:rsid w:val="005A2C7A"/>
    <w:rsid w:val="005A4CDC"/>
    <w:rsid w:val="005A5355"/>
    <w:rsid w:val="005A5CA5"/>
    <w:rsid w:val="005A62CA"/>
    <w:rsid w:val="005A68F4"/>
    <w:rsid w:val="005A74F4"/>
    <w:rsid w:val="005A7999"/>
    <w:rsid w:val="005A7EA8"/>
    <w:rsid w:val="005B08D5"/>
    <w:rsid w:val="005B2FF0"/>
    <w:rsid w:val="005B416E"/>
    <w:rsid w:val="005B41F6"/>
    <w:rsid w:val="005B4483"/>
    <w:rsid w:val="005B45EB"/>
    <w:rsid w:val="005B49ED"/>
    <w:rsid w:val="005B4C18"/>
    <w:rsid w:val="005B5330"/>
    <w:rsid w:val="005B6486"/>
    <w:rsid w:val="005C0282"/>
    <w:rsid w:val="005C143E"/>
    <w:rsid w:val="005C1835"/>
    <w:rsid w:val="005C2DCC"/>
    <w:rsid w:val="005C41F1"/>
    <w:rsid w:val="005C5D67"/>
    <w:rsid w:val="005C6F49"/>
    <w:rsid w:val="005D0B78"/>
    <w:rsid w:val="005D1590"/>
    <w:rsid w:val="005D20EE"/>
    <w:rsid w:val="005D3DF0"/>
    <w:rsid w:val="005D4451"/>
    <w:rsid w:val="005D4C29"/>
    <w:rsid w:val="005D688F"/>
    <w:rsid w:val="005D6B9B"/>
    <w:rsid w:val="005E0FBF"/>
    <w:rsid w:val="005E126F"/>
    <w:rsid w:val="005E176F"/>
    <w:rsid w:val="005E1DBB"/>
    <w:rsid w:val="005E20F6"/>
    <w:rsid w:val="005E47B6"/>
    <w:rsid w:val="005E6A24"/>
    <w:rsid w:val="005E76D1"/>
    <w:rsid w:val="005E7AB3"/>
    <w:rsid w:val="005EF2EA"/>
    <w:rsid w:val="005F0799"/>
    <w:rsid w:val="005F28EA"/>
    <w:rsid w:val="005F295E"/>
    <w:rsid w:val="005F4C3F"/>
    <w:rsid w:val="005F516C"/>
    <w:rsid w:val="005F60AA"/>
    <w:rsid w:val="005F63B7"/>
    <w:rsid w:val="005F69DA"/>
    <w:rsid w:val="005F6DC5"/>
    <w:rsid w:val="005F7470"/>
    <w:rsid w:val="005F7EFA"/>
    <w:rsid w:val="005F7FF7"/>
    <w:rsid w:val="00600A33"/>
    <w:rsid w:val="0060164D"/>
    <w:rsid w:val="00601E04"/>
    <w:rsid w:val="00604CC5"/>
    <w:rsid w:val="0060560D"/>
    <w:rsid w:val="00605781"/>
    <w:rsid w:val="00605E02"/>
    <w:rsid w:val="006065B0"/>
    <w:rsid w:val="00610288"/>
    <w:rsid w:val="00610BF4"/>
    <w:rsid w:val="00610F01"/>
    <w:rsid w:val="006116F3"/>
    <w:rsid w:val="0061233C"/>
    <w:rsid w:val="00612357"/>
    <w:rsid w:val="00612A0D"/>
    <w:rsid w:val="00612D5A"/>
    <w:rsid w:val="00613345"/>
    <w:rsid w:val="006147A5"/>
    <w:rsid w:val="00614C90"/>
    <w:rsid w:val="00614F84"/>
    <w:rsid w:val="0061554D"/>
    <w:rsid w:val="00616291"/>
    <w:rsid w:val="006163E4"/>
    <w:rsid w:val="00616CE4"/>
    <w:rsid w:val="00616DF4"/>
    <w:rsid w:val="006170FE"/>
    <w:rsid w:val="006202F0"/>
    <w:rsid w:val="00620A50"/>
    <w:rsid w:val="006211F3"/>
    <w:rsid w:val="00621C87"/>
    <w:rsid w:val="00622CF6"/>
    <w:rsid w:val="0062384A"/>
    <w:rsid w:val="00623CBB"/>
    <w:rsid w:val="00625A97"/>
    <w:rsid w:val="006261D1"/>
    <w:rsid w:val="0062646C"/>
    <w:rsid w:val="00627419"/>
    <w:rsid w:val="006276B7"/>
    <w:rsid w:val="006304C1"/>
    <w:rsid w:val="006309EA"/>
    <w:rsid w:val="00630E34"/>
    <w:rsid w:val="0063112B"/>
    <w:rsid w:val="006317DF"/>
    <w:rsid w:val="00632A80"/>
    <w:rsid w:val="00632CE3"/>
    <w:rsid w:val="00632D40"/>
    <w:rsid w:val="00634083"/>
    <w:rsid w:val="00634317"/>
    <w:rsid w:val="006343DB"/>
    <w:rsid w:val="00634426"/>
    <w:rsid w:val="00635622"/>
    <w:rsid w:val="00635D0B"/>
    <w:rsid w:val="00636FD1"/>
    <w:rsid w:val="00637E11"/>
    <w:rsid w:val="00640D55"/>
    <w:rsid w:val="00641367"/>
    <w:rsid w:val="00641C5A"/>
    <w:rsid w:val="00641EED"/>
    <w:rsid w:val="00642284"/>
    <w:rsid w:val="006422BF"/>
    <w:rsid w:val="006422EC"/>
    <w:rsid w:val="00642E75"/>
    <w:rsid w:val="0064307A"/>
    <w:rsid w:val="0064611B"/>
    <w:rsid w:val="006462FA"/>
    <w:rsid w:val="0064673A"/>
    <w:rsid w:val="00646DD3"/>
    <w:rsid w:val="00652EC1"/>
    <w:rsid w:val="006532B3"/>
    <w:rsid w:val="0065577A"/>
    <w:rsid w:val="006573C7"/>
    <w:rsid w:val="00661C68"/>
    <w:rsid w:val="0066214A"/>
    <w:rsid w:val="006630FF"/>
    <w:rsid w:val="006653EE"/>
    <w:rsid w:val="00665F7F"/>
    <w:rsid w:val="0067006D"/>
    <w:rsid w:val="006719E0"/>
    <w:rsid w:val="00672FC7"/>
    <w:rsid w:val="00673365"/>
    <w:rsid w:val="006734AE"/>
    <w:rsid w:val="006749E3"/>
    <w:rsid w:val="00674ADF"/>
    <w:rsid w:val="00676DE6"/>
    <w:rsid w:val="00680EA7"/>
    <w:rsid w:val="0068102E"/>
    <w:rsid w:val="00684A87"/>
    <w:rsid w:val="006854D4"/>
    <w:rsid w:val="006856EE"/>
    <w:rsid w:val="00685954"/>
    <w:rsid w:val="0068598D"/>
    <w:rsid w:val="00685E04"/>
    <w:rsid w:val="00686D09"/>
    <w:rsid w:val="00691F25"/>
    <w:rsid w:val="00691FE9"/>
    <w:rsid w:val="00692BC7"/>
    <w:rsid w:val="006951FD"/>
    <w:rsid w:val="006955E3"/>
    <w:rsid w:val="00695EB3"/>
    <w:rsid w:val="006961E0"/>
    <w:rsid w:val="00696DC9"/>
    <w:rsid w:val="00697E55"/>
    <w:rsid w:val="006A0061"/>
    <w:rsid w:val="006A01D5"/>
    <w:rsid w:val="006A06A9"/>
    <w:rsid w:val="006A14B9"/>
    <w:rsid w:val="006A330E"/>
    <w:rsid w:val="006A630F"/>
    <w:rsid w:val="006A6E45"/>
    <w:rsid w:val="006A779D"/>
    <w:rsid w:val="006A7863"/>
    <w:rsid w:val="006A7870"/>
    <w:rsid w:val="006B056B"/>
    <w:rsid w:val="006B20B1"/>
    <w:rsid w:val="006B3ED3"/>
    <w:rsid w:val="006B5A96"/>
    <w:rsid w:val="006B694A"/>
    <w:rsid w:val="006B7AA5"/>
    <w:rsid w:val="006C0720"/>
    <w:rsid w:val="006C0836"/>
    <w:rsid w:val="006C0A3B"/>
    <w:rsid w:val="006C0C9A"/>
    <w:rsid w:val="006C0EA4"/>
    <w:rsid w:val="006C1D96"/>
    <w:rsid w:val="006C41B1"/>
    <w:rsid w:val="006C572C"/>
    <w:rsid w:val="006D160C"/>
    <w:rsid w:val="006D2D9E"/>
    <w:rsid w:val="006D2EE4"/>
    <w:rsid w:val="006D4DB0"/>
    <w:rsid w:val="006D5A39"/>
    <w:rsid w:val="006D6871"/>
    <w:rsid w:val="006D68B6"/>
    <w:rsid w:val="006D7F21"/>
    <w:rsid w:val="006E15D9"/>
    <w:rsid w:val="006E1B5D"/>
    <w:rsid w:val="006E1FAF"/>
    <w:rsid w:val="006E3822"/>
    <w:rsid w:val="006E483B"/>
    <w:rsid w:val="006E6D78"/>
    <w:rsid w:val="006E6DD7"/>
    <w:rsid w:val="006F05E0"/>
    <w:rsid w:val="006F08C5"/>
    <w:rsid w:val="006F2107"/>
    <w:rsid w:val="006F230A"/>
    <w:rsid w:val="006F3E70"/>
    <w:rsid w:val="006F43D6"/>
    <w:rsid w:val="006F4BBE"/>
    <w:rsid w:val="006F4D43"/>
    <w:rsid w:val="006F4FD5"/>
    <w:rsid w:val="006F69F6"/>
    <w:rsid w:val="006F7322"/>
    <w:rsid w:val="006F73F0"/>
    <w:rsid w:val="006F7F9B"/>
    <w:rsid w:val="007009B8"/>
    <w:rsid w:val="00701B2D"/>
    <w:rsid w:val="00702488"/>
    <w:rsid w:val="007028DA"/>
    <w:rsid w:val="007031BF"/>
    <w:rsid w:val="00704D61"/>
    <w:rsid w:val="00707375"/>
    <w:rsid w:val="00707E68"/>
    <w:rsid w:val="00711AC5"/>
    <w:rsid w:val="00711C08"/>
    <w:rsid w:val="00712774"/>
    <w:rsid w:val="007134E2"/>
    <w:rsid w:val="007141D0"/>
    <w:rsid w:val="0071462A"/>
    <w:rsid w:val="0071565A"/>
    <w:rsid w:val="007172F3"/>
    <w:rsid w:val="00720DE8"/>
    <w:rsid w:val="007212CF"/>
    <w:rsid w:val="0072224B"/>
    <w:rsid w:val="007222B5"/>
    <w:rsid w:val="007227E5"/>
    <w:rsid w:val="007247EC"/>
    <w:rsid w:val="00726AB4"/>
    <w:rsid w:val="007302AF"/>
    <w:rsid w:val="00730320"/>
    <w:rsid w:val="00731AE6"/>
    <w:rsid w:val="0073355B"/>
    <w:rsid w:val="00735253"/>
    <w:rsid w:val="007357EC"/>
    <w:rsid w:val="0074263E"/>
    <w:rsid w:val="007454B2"/>
    <w:rsid w:val="00745B0C"/>
    <w:rsid w:val="00746A6C"/>
    <w:rsid w:val="00747DE6"/>
    <w:rsid w:val="0075066D"/>
    <w:rsid w:val="00750BF4"/>
    <w:rsid w:val="00750D78"/>
    <w:rsid w:val="0075297C"/>
    <w:rsid w:val="0075345B"/>
    <w:rsid w:val="00757B21"/>
    <w:rsid w:val="00757BE7"/>
    <w:rsid w:val="00757FEF"/>
    <w:rsid w:val="007610FB"/>
    <w:rsid w:val="007614CF"/>
    <w:rsid w:val="00761622"/>
    <w:rsid w:val="007617CC"/>
    <w:rsid w:val="00761D99"/>
    <w:rsid w:val="0076235D"/>
    <w:rsid w:val="0076244E"/>
    <w:rsid w:val="00762847"/>
    <w:rsid w:val="00765920"/>
    <w:rsid w:val="00765F3E"/>
    <w:rsid w:val="00766537"/>
    <w:rsid w:val="00766E39"/>
    <w:rsid w:val="0077091A"/>
    <w:rsid w:val="007735E3"/>
    <w:rsid w:val="00774726"/>
    <w:rsid w:val="0077573D"/>
    <w:rsid w:val="007761DA"/>
    <w:rsid w:val="007761F5"/>
    <w:rsid w:val="007762A7"/>
    <w:rsid w:val="00777A07"/>
    <w:rsid w:val="00777FE0"/>
    <w:rsid w:val="00780539"/>
    <w:rsid w:val="007806E4"/>
    <w:rsid w:val="0078395F"/>
    <w:rsid w:val="00783AC9"/>
    <w:rsid w:val="00783E35"/>
    <w:rsid w:val="00783FEC"/>
    <w:rsid w:val="00784788"/>
    <w:rsid w:val="00786D56"/>
    <w:rsid w:val="00787AAC"/>
    <w:rsid w:val="00790546"/>
    <w:rsid w:val="007933A3"/>
    <w:rsid w:val="00795FD4"/>
    <w:rsid w:val="0079677B"/>
    <w:rsid w:val="0079705E"/>
    <w:rsid w:val="007A0376"/>
    <w:rsid w:val="007A179E"/>
    <w:rsid w:val="007A1F5B"/>
    <w:rsid w:val="007A242D"/>
    <w:rsid w:val="007A4CAF"/>
    <w:rsid w:val="007A5400"/>
    <w:rsid w:val="007A56BC"/>
    <w:rsid w:val="007A6FB0"/>
    <w:rsid w:val="007A7DE2"/>
    <w:rsid w:val="007B00C6"/>
    <w:rsid w:val="007B0255"/>
    <w:rsid w:val="007B032B"/>
    <w:rsid w:val="007B0918"/>
    <w:rsid w:val="007B1904"/>
    <w:rsid w:val="007B2A94"/>
    <w:rsid w:val="007B385D"/>
    <w:rsid w:val="007B3967"/>
    <w:rsid w:val="007B3D2B"/>
    <w:rsid w:val="007B5C48"/>
    <w:rsid w:val="007B6947"/>
    <w:rsid w:val="007B7426"/>
    <w:rsid w:val="007C10D4"/>
    <w:rsid w:val="007C11F0"/>
    <w:rsid w:val="007C2863"/>
    <w:rsid w:val="007C354A"/>
    <w:rsid w:val="007C42B8"/>
    <w:rsid w:val="007C442D"/>
    <w:rsid w:val="007C4B8A"/>
    <w:rsid w:val="007C4DAF"/>
    <w:rsid w:val="007C504F"/>
    <w:rsid w:val="007C7C46"/>
    <w:rsid w:val="007D0CE1"/>
    <w:rsid w:val="007D13F7"/>
    <w:rsid w:val="007D3021"/>
    <w:rsid w:val="007D381C"/>
    <w:rsid w:val="007D4C98"/>
    <w:rsid w:val="007D6BDC"/>
    <w:rsid w:val="007D6E46"/>
    <w:rsid w:val="007D7480"/>
    <w:rsid w:val="007D7EE7"/>
    <w:rsid w:val="007E1756"/>
    <w:rsid w:val="007E28C1"/>
    <w:rsid w:val="007E2DC7"/>
    <w:rsid w:val="007E3176"/>
    <w:rsid w:val="007E372E"/>
    <w:rsid w:val="007E37C6"/>
    <w:rsid w:val="007E384A"/>
    <w:rsid w:val="007E6CF8"/>
    <w:rsid w:val="007E77A9"/>
    <w:rsid w:val="007F085F"/>
    <w:rsid w:val="007F0BA2"/>
    <w:rsid w:val="007F19B7"/>
    <w:rsid w:val="007F26C9"/>
    <w:rsid w:val="007F3051"/>
    <w:rsid w:val="007F30E1"/>
    <w:rsid w:val="007F5F86"/>
    <w:rsid w:val="007F63C0"/>
    <w:rsid w:val="007F6A37"/>
    <w:rsid w:val="007F6FCF"/>
    <w:rsid w:val="007F7204"/>
    <w:rsid w:val="00804F91"/>
    <w:rsid w:val="00805A84"/>
    <w:rsid w:val="00805BA0"/>
    <w:rsid w:val="008069D3"/>
    <w:rsid w:val="008075E0"/>
    <w:rsid w:val="00810C85"/>
    <w:rsid w:val="0081154B"/>
    <w:rsid w:val="00812906"/>
    <w:rsid w:val="00816586"/>
    <w:rsid w:val="00820583"/>
    <w:rsid w:val="00820A69"/>
    <w:rsid w:val="00820B52"/>
    <w:rsid w:val="00820F8B"/>
    <w:rsid w:val="00821D74"/>
    <w:rsid w:val="008231C2"/>
    <w:rsid w:val="008231D5"/>
    <w:rsid w:val="00825CE5"/>
    <w:rsid w:val="00825DB3"/>
    <w:rsid w:val="00827850"/>
    <w:rsid w:val="00827939"/>
    <w:rsid w:val="00830D11"/>
    <w:rsid w:val="008313E4"/>
    <w:rsid w:val="0083151E"/>
    <w:rsid w:val="00831B46"/>
    <w:rsid w:val="00832ACD"/>
    <w:rsid w:val="008339D7"/>
    <w:rsid w:val="008350DA"/>
    <w:rsid w:val="00835A79"/>
    <w:rsid w:val="00836833"/>
    <w:rsid w:val="008373C4"/>
    <w:rsid w:val="0084051E"/>
    <w:rsid w:val="00841350"/>
    <w:rsid w:val="0084162D"/>
    <w:rsid w:val="008422FC"/>
    <w:rsid w:val="0084251F"/>
    <w:rsid w:val="00842A96"/>
    <w:rsid w:val="00843721"/>
    <w:rsid w:val="008441D0"/>
    <w:rsid w:val="0084444B"/>
    <w:rsid w:val="008444B3"/>
    <w:rsid w:val="00845456"/>
    <w:rsid w:val="00846590"/>
    <w:rsid w:val="008468B2"/>
    <w:rsid w:val="00850866"/>
    <w:rsid w:val="0085134C"/>
    <w:rsid w:val="00853CC6"/>
    <w:rsid w:val="0085403A"/>
    <w:rsid w:val="008546A6"/>
    <w:rsid w:val="00855C0B"/>
    <w:rsid w:val="008562CA"/>
    <w:rsid w:val="008563C8"/>
    <w:rsid w:val="008624A4"/>
    <w:rsid w:val="0086361C"/>
    <w:rsid w:val="0086561D"/>
    <w:rsid w:val="008667AE"/>
    <w:rsid w:val="00867427"/>
    <w:rsid w:val="008678A2"/>
    <w:rsid w:val="00867EC0"/>
    <w:rsid w:val="0087056D"/>
    <w:rsid w:val="00870E19"/>
    <w:rsid w:val="00871494"/>
    <w:rsid w:val="008719A3"/>
    <w:rsid w:val="00872E5F"/>
    <w:rsid w:val="008738F0"/>
    <w:rsid w:val="00873DEF"/>
    <w:rsid w:val="00874FAC"/>
    <w:rsid w:val="00875936"/>
    <w:rsid w:val="00876125"/>
    <w:rsid w:val="0087674D"/>
    <w:rsid w:val="0087698F"/>
    <w:rsid w:val="00880808"/>
    <w:rsid w:val="00881EA1"/>
    <w:rsid w:val="008829A8"/>
    <w:rsid w:val="00883571"/>
    <w:rsid w:val="0088390C"/>
    <w:rsid w:val="00883FF6"/>
    <w:rsid w:val="00884E6A"/>
    <w:rsid w:val="0088573B"/>
    <w:rsid w:val="00885791"/>
    <w:rsid w:val="008866B4"/>
    <w:rsid w:val="00886B80"/>
    <w:rsid w:val="008879E7"/>
    <w:rsid w:val="00890AAC"/>
    <w:rsid w:val="00890E2D"/>
    <w:rsid w:val="00891768"/>
    <w:rsid w:val="008928BC"/>
    <w:rsid w:val="0089360D"/>
    <w:rsid w:val="00894A8E"/>
    <w:rsid w:val="00895436"/>
    <w:rsid w:val="00896BB7"/>
    <w:rsid w:val="00897B88"/>
    <w:rsid w:val="00897CD3"/>
    <w:rsid w:val="008A2482"/>
    <w:rsid w:val="008A37D9"/>
    <w:rsid w:val="008A44A0"/>
    <w:rsid w:val="008A4D6E"/>
    <w:rsid w:val="008A5349"/>
    <w:rsid w:val="008A7786"/>
    <w:rsid w:val="008B0270"/>
    <w:rsid w:val="008B02BF"/>
    <w:rsid w:val="008B0392"/>
    <w:rsid w:val="008B04C2"/>
    <w:rsid w:val="008B0786"/>
    <w:rsid w:val="008B0DA1"/>
    <w:rsid w:val="008B2E70"/>
    <w:rsid w:val="008B384C"/>
    <w:rsid w:val="008B430B"/>
    <w:rsid w:val="008B4F61"/>
    <w:rsid w:val="008B6A5D"/>
    <w:rsid w:val="008B6B0D"/>
    <w:rsid w:val="008B7E5C"/>
    <w:rsid w:val="008C0DCA"/>
    <w:rsid w:val="008C206B"/>
    <w:rsid w:val="008C227A"/>
    <w:rsid w:val="008C3348"/>
    <w:rsid w:val="008C517A"/>
    <w:rsid w:val="008C587E"/>
    <w:rsid w:val="008C5EFE"/>
    <w:rsid w:val="008C7CF9"/>
    <w:rsid w:val="008D04A4"/>
    <w:rsid w:val="008D1158"/>
    <w:rsid w:val="008D1964"/>
    <w:rsid w:val="008D1BFB"/>
    <w:rsid w:val="008D2E43"/>
    <w:rsid w:val="008D4B4E"/>
    <w:rsid w:val="008D5811"/>
    <w:rsid w:val="008E1D8A"/>
    <w:rsid w:val="008E29FC"/>
    <w:rsid w:val="008E2C18"/>
    <w:rsid w:val="008E505B"/>
    <w:rsid w:val="008E50F4"/>
    <w:rsid w:val="008E533D"/>
    <w:rsid w:val="008E5A9F"/>
    <w:rsid w:val="008E6030"/>
    <w:rsid w:val="008E792C"/>
    <w:rsid w:val="008E7C0F"/>
    <w:rsid w:val="008F03B7"/>
    <w:rsid w:val="008F08EC"/>
    <w:rsid w:val="008F185A"/>
    <w:rsid w:val="008F18B1"/>
    <w:rsid w:val="008F21F3"/>
    <w:rsid w:val="008F299A"/>
    <w:rsid w:val="008F3A61"/>
    <w:rsid w:val="008F4973"/>
    <w:rsid w:val="008F5658"/>
    <w:rsid w:val="008F56AC"/>
    <w:rsid w:val="008F56BB"/>
    <w:rsid w:val="008F760C"/>
    <w:rsid w:val="008F760E"/>
    <w:rsid w:val="0090020B"/>
    <w:rsid w:val="00900B61"/>
    <w:rsid w:val="00901E16"/>
    <w:rsid w:val="009028C6"/>
    <w:rsid w:val="00902AE6"/>
    <w:rsid w:val="00903833"/>
    <w:rsid w:val="009041EA"/>
    <w:rsid w:val="00904703"/>
    <w:rsid w:val="00904CCE"/>
    <w:rsid w:val="00905760"/>
    <w:rsid w:val="00906479"/>
    <w:rsid w:val="00906570"/>
    <w:rsid w:val="0090657D"/>
    <w:rsid w:val="009066C1"/>
    <w:rsid w:val="00906C77"/>
    <w:rsid w:val="00907905"/>
    <w:rsid w:val="0091078A"/>
    <w:rsid w:val="00910908"/>
    <w:rsid w:val="009129F7"/>
    <w:rsid w:val="0091314F"/>
    <w:rsid w:val="0091339A"/>
    <w:rsid w:val="00913CD5"/>
    <w:rsid w:val="00916057"/>
    <w:rsid w:val="009170A5"/>
    <w:rsid w:val="00920040"/>
    <w:rsid w:val="009204C9"/>
    <w:rsid w:val="00920B5C"/>
    <w:rsid w:val="00920DEE"/>
    <w:rsid w:val="00924342"/>
    <w:rsid w:val="00925843"/>
    <w:rsid w:val="009275FB"/>
    <w:rsid w:val="00930226"/>
    <w:rsid w:val="00932861"/>
    <w:rsid w:val="00932D5D"/>
    <w:rsid w:val="0093399A"/>
    <w:rsid w:val="009371DB"/>
    <w:rsid w:val="0094048D"/>
    <w:rsid w:val="009408F3"/>
    <w:rsid w:val="00940D34"/>
    <w:rsid w:val="00941F4E"/>
    <w:rsid w:val="00942DAD"/>
    <w:rsid w:val="009456D7"/>
    <w:rsid w:val="0094791D"/>
    <w:rsid w:val="00951AFB"/>
    <w:rsid w:val="00952B86"/>
    <w:rsid w:val="00953C2C"/>
    <w:rsid w:val="00955AEC"/>
    <w:rsid w:val="00956186"/>
    <w:rsid w:val="009570E0"/>
    <w:rsid w:val="009574E1"/>
    <w:rsid w:val="009576DA"/>
    <w:rsid w:val="009600AC"/>
    <w:rsid w:val="00960749"/>
    <w:rsid w:val="00960D05"/>
    <w:rsid w:val="009619C2"/>
    <w:rsid w:val="0096296A"/>
    <w:rsid w:val="00962C65"/>
    <w:rsid w:val="00963D5B"/>
    <w:rsid w:val="0096444F"/>
    <w:rsid w:val="0096538A"/>
    <w:rsid w:val="00965C4B"/>
    <w:rsid w:val="0096666D"/>
    <w:rsid w:val="009670A7"/>
    <w:rsid w:val="00967C53"/>
    <w:rsid w:val="009709A8"/>
    <w:rsid w:val="00971C38"/>
    <w:rsid w:val="00971C7E"/>
    <w:rsid w:val="0097203D"/>
    <w:rsid w:val="009746E9"/>
    <w:rsid w:val="00975EEB"/>
    <w:rsid w:val="00976FEE"/>
    <w:rsid w:val="0097706C"/>
    <w:rsid w:val="009772EB"/>
    <w:rsid w:val="0097756B"/>
    <w:rsid w:val="00977EE0"/>
    <w:rsid w:val="009806D9"/>
    <w:rsid w:val="009814EB"/>
    <w:rsid w:val="009820AF"/>
    <w:rsid w:val="00982109"/>
    <w:rsid w:val="009825FB"/>
    <w:rsid w:val="00982BBB"/>
    <w:rsid w:val="00982D87"/>
    <w:rsid w:val="00983073"/>
    <w:rsid w:val="00983236"/>
    <w:rsid w:val="009832A6"/>
    <w:rsid w:val="00983B93"/>
    <w:rsid w:val="009850C3"/>
    <w:rsid w:val="00985424"/>
    <w:rsid w:val="009855DC"/>
    <w:rsid w:val="00985BDF"/>
    <w:rsid w:val="009866EA"/>
    <w:rsid w:val="00986883"/>
    <w:rsid w:val="00986D2D"/>
    <w:rsid w:val="00987882"/>
    <w:rsid w:val="00991079"/>
    <w:rsid w:val="00991618"/>
    <w:rsid w:val="0099382B"/>
    <w:rsid w:val="009947E5"/>
    <w:rsid w:val="00994E81"/>
    <w:rsid w:val="009959FF"/>
    <w:rsid w:val="00996141"/>
    <w:rsid w:val="00996851"/>
    <w:rsid w:val="00997621"/>
    <w:rsid w:val="0099FBC5"/>
    <w:rsid w:val="009A0442"/>
    <w:rsid w:val="009A1109"/>
    <w:rsid w:val="009A2DEC"/>
    <w:rsid w:val="009A2E2C"/>
    <w:rsid w:val="009A3A6D"/>
    <w:rsid w:val="009A4362"/>
    <w:rsid w:val="009A494B"/>
    <w:rsid w:val="009A4A71"/>
    <w:rsid w:val="009A659D"/>
    <w:rsid w:val="009A6A63"/>
    <w:rsid w:val="009A6D52"/>
    <w:rsid w:val="009B054E"/>
    <w:rsid w:val="009B0A12"/>
    <w:rsid w:val="009B0C51"/>
    <w:rsid w:val="009B3425"/>
    <w:rsid w:val="009B6032"/>
    <w:rsid w:val="009B7174"/>
    <w:rsid w:val="009B74AC"/>
    <w:rsid w:val="009B9BB5"/>
    <w:rsid w:val="009C3C16"/>
    <w:rsid w:val="009C3ED2"/>
    <w:rsid w:val="009C4DE6"/>
    <w:rsid w:val="009C4FF5"/>
    <w:rsid w:val="009C5248"/>
    <w:rsid w:val="009C6DEC"/>
    <w:rsid w:val="009C6F1E"/>
    <w:rsid w:val="009C70CB"/>
    <w:rsid w:val="009C7312"/>
    <w:rsid w:val="009D0126"/>
    <w:rsid w:val="009D3BF1"/>
    <w:rsid w:val="009D3F69"/>
    <w:rsid w:val="009D41A9"/>
    <w:rsid w:val="009D5803"/>
    <w:rsid w:val="009D5871"/>
    <w:rsid w:val="009D5EF2"/>
    <w:rsid w:val="009D65AE"/>
    <w:rsid w:val="009D7498"/>
    <w:rsid w:val="009D780D"/>
    <w:rsid w:val="009E11B1"/>
    <w:rsid w:val="009E1712"/>
    <w:rsid w:val="009E196A"/>
    <w:rsid w:val="009E2257"/>
    <w:rsid w:val="009E28AD"/>
    <w:rsid w:val="009E2C81"/>
    <w:rsid w:val="009E2DDC"/>
    <w:rsid w:val="009E3749"/>
    <w:rsid w:val="009E4B43"/>
    <w:rsid w:val="009E5880"/>
    <w:rsid w:val="009E5917"/>
    <w:rsid w:val="009E5C57"/>
    <w:rsid w:val="009E6913"/>
    <w:rsid w:val="009E707C"/>
    <w:rsid w:val="009F07BD"/>
    <w:rsid w:val="009F12C4"/>
    <w:rsid w:val="009F1537"/>
    <w:rsid w:val="009F1C60"/>
    <w:rsid w:val="009F3242"/>
    <w:rsid w:val="009F40C6"/>
    <w:rsid w:val="009F475F"/>
    <w:rsid w:val="009F5280"/>
    <w:rsid w:val="009F5748"/>
    <w:rsid w:val="009F5EEE"/>
    <w:rsid w:val="009F67BA"/>
    <w:rsid w:val="009F6987"/>
    <w:rsid w:val="009F79B7"/>
    <w:rsid w:val="00A003E5"/>
    <w:rsid w:val="00A0091F"/>
    <w:rsid w:val="00A01F0B"/>
    <w:rsid w:val="00A029D6"/>
    <w:rsid w:val="00A02EDA"/>
    <w:rsid w:val="00A053B1"/>
    <w:rsid w:val="00A0744B"/>
    <w:rsid w:val="00A103A6"/>
    <w:rsid w:val="00A11C1F"/>
    <w:rsid w:val="00A133DE"/>
    <w:rsid w:val="00A148EA"/>
    <w:rsid w:val="00A1501D"/>
    <w:rsid w:val="00A154D7"/>
    <w:rsid w:val="00A15682"/>
    <w:rsid w:val="00A15AB7"/>
    <w:rsid w:val="00A15C36"/>
    <w:rsid w:val="00A16A73"/>
    <w:rsid w:val="00A16BF1"/>
    <w:rsid w:val="00A1D88E"/>
    <w:rsid w:val="00A2011D"/>
    <w:rsid w:val="00A21D1D"/>
    <w:rsid w:val="00A225ED"/>
    <w:rsid w:val="00A22EF8"/>
    <w:rsid w:val="00A233B5"/>
    <w:rsid w:val="00A23E1F"/>
    <w:rsid w:val="00A23F22"/>
    <w:rsid w:val="00A242B5"/>
    <w:rsid w:val="00A254D9"/>
    <w:rsid w:val="00A272EE"/>
    <w:rsid w:val="00A305A3"/>
    <w:rsid w:val="00A305F8"/>
    <w:rsid w:val="00A3066B"/>
    <w:rsid w:val="00A31C50"/>
    <w:rsid w:val="00A3208A"/>
    <w:rsid w:val="00A3482D"/>
    <w:rsid w:val="00A34B95"/>
    <w:rsid w:val="00A35E2C"/>
    <w:rsid w:val="00A36723"/>
    <w:rsid w:val="00A401D9"/>
    <w:rsid w:val="00A401E3"/>
    <w:rsid w:val="00A40418"/>
    <w:rsid w:val="00A40804"/>
    <w:rsid w:val="00A42384"/>
    <w:rsid w:val="00A43350"/>
    <w:rsid w:val="00A4412C"/>
    <w:rsid w:val="00A442D6"/>
    <w:rsid w:val="00A44B67"/>
    <w:rsid w:val="00A46265"/>
    <w:rsid w:val="00A47B09"/>
    <w:rsid w:val="00A50B08"/>
    <w:rsid w:val="00A50CB0"/>
    <w:rsid w:val="00A51ED0"/>
    <w:rsid w:val="00A52248"/>
    <w:rsid w:val="00A52890"/>
    <w:rsid w:val="00A52DCE"/>
    <w:rsid w:val="00A53CCC"/>
    <w:rsid w:val="00A54D0A"/>
    <w:rsid w:val="00A54E6F"/>
    <w:rsid w:val="00A54ED8"/>
    <w:rsid w:val="00A55D9F"/>
    <w:rsid w:val="00A5758F"/>
    <w:rsid w:val="00A605A6"/>
    <w:rsid w:val="00A60B9F"/>
    <w:rsid w:val="00A61059"/>
    <w:rsid w:val="00A61CCF"/>
    <w:rsid w:val="00A62159"/>
    <w:rsid w:val="00A6221B"/>
    <w:rsid w:val="00A66E34"/>
    <w:rsid w:val="00A66F0B"/>
    <w:rsid w:val="00A67BA6"/>
    <w:rsid w:val="00A70D2C"/>
    <w:rsid w:val="00A7159A"/>
    <w:rsid w:val="00A725F4"/>
    <w:rsid w:val="00A726EA"/>
    <w:rsid w:val="00A729B9"/>
    <w:rsid w:val="00A73D1C"/>
    <w:rsid w:val="00A73FCF"/>
    <w:rsid w:val="00A75D8D"/>
    <w:rsid w:val="00A76309"/>
    <w:rsid w:val="00A763C9"/>
    <w:rsid w:val="00A77147"/>
    <w:rsid w:val="00A77D8F"/>
    <w:rsid w:val="00A82162"/>
    <w:rsid w:val="00A82444"/>
    <w:rsid w:val="00A82D6F"/>
    <w:rsid w:val="00A8316F"/>
    <w:rsid w:val="00A8375F"/>
    <w:rsid w:val="00A847D3"/>
    <w:rsid w:val="00A84FFB"/>
    <w:rsid w:val="00A85D3D"/>
    <w:rsid w:val="00A90503"/>
    <w:rsid w:val="00A92873"/>
    <w:rsid w:val="00A92ADF"/>
    <w:rsid w:val="00A9322E"/>
    <w:rsid w:val="00A93438"/>
    <w:rsid w:val="00A9385A"/>
    <w:rsid w:val="00A93C2C"/>
    <w:rsid w:val="00A95209"/>
    <w:rsid w:val="00A96018"/>
    <w:rsid w:val="00A96074"/>
    <w:rsid w:val="00A96D46"/>
    <w:rsid w:val="00A97CFB"/>
    <w:rsid w:val="00AA1F80"/>
    <w:rsid w:val="00AA362F"/>
    <w:rsid w:val="00AA3B11"/>
    <w:rsid w:val="00AA470A"/>
    <w:rsid w:val="00AA69D0"/>
    <w:rsid w:val="00AA6C9A"/>
    <w:rsid w:val="00AA771E"/>
    <w:rsid w:val="00AB1594"/>
    <w:rsid w:val="00AB1A4C"/>
    <w:rsid w:val="00AB3840"/>
    <w:rsid w:val="00AB3AA7"/>
    <w:rsid w:val="00AB3AB7"/>
    <w:rsid w:val="00AB3BAA"/>
    <w:rsid w:val="00AB3F4C"/>
    <w:rsid w:val="00AB3FAA"/>
    <w:rsid w:val="00AB4799"/>
    <w:rsid w:val="00AB48E2"/>
    <w:rsid w:val="00AB4975"/>
    <w:rsid w:val="00AB49E9"/>
    <w:rsid w:val="00AB5135"/>
    <w:rsid w:val="00AB59B6"/>
    <w:rsid w:val="00AB67A4"/>
    <w:rsid w:val="00AB6BD2"/>
    <w:rsid w:val="00AB7BC7"/>
    <w:rsid w:val="00AC135A"/>
    <w:rsid w:val="00AC45D6"/>
    <w:rsid w:val="00AC4B0D"/>
    <w:rsid w:val="00AC4FCA"/>
    <w:rsid w:val="00AC557F"/>
    <w:rsid w:val="00AC6E56"/>
    <w:rsid w:val="00AC76FD"/>
    <w:rsid w:val="00AD096F"/>
    <w:rsid w:val="00AD19D9"/>
    <w:rsid w:val="00AD2CF6"/>
    <w:rsid w:val="00AD2EF8"/>
    <w:rsid w:val="00AD69E2"/>
    <w:rsid w:val="00AD6FE9"/>
    <w:rsid w:val="00AE0C68"/>
    <w:rsid w:val="00AE1B87"/>
    <w:rsid w:val="00AE3327"/>
    <w:rsid w:val="00AE3704"/>
    <w:rsid w:val="00AE39F6"/>
    <w:rsid w:val="00AE4B80"/>
    <w:rsid w:val="00AE5750"/>
    <w:rsid w:val="00AE7DCB"/>
    <w:rsid w:val="00AF04B1"/>
    <w:rsid w:val="00AF1100"/>
    <w:rsid w:val="00AF30FA"/>
    <w:rsid w:val="00AF40B7"/>
    <w:rsid w:val="00AF41B9"/>
    <w:rsid w:val="00AF4523"/>
    <w:rsid w:val="00AF4D6D"/>
    <w:rsid w:val="00AF6880"/>
    <w:rsid w:val="00AF7016"/>
    <w:rsid w:val="00B01C63"/>
    <w:rsid w:val="00B0258B"/>
    <w:rsid w:val="00B02E15"/>
    <w:rsid w:val="00B032EE"/>
    <w:rsid w:val="00B0474D"/>
    <w:rsid w:val="00B05706"/>
    <w:rsid w:val="00B05A9E"/>
    <w:rsid w:val="00B068F9"/>
    <w:rsid w:val="00B06E62"/>
    <w:rsid w:val="00B07D4D"/>
    <w:rsid w:val="00B07F14"/>
    <w:rsid w:val="00B1024B"/>
    <w:rsid w:val="00B10424"/>
    <w:rsid w:val="00B10D65"/>
    <w:rsid w:val="00B1143F"/>
    <w:rsid w:val="00B11D42"/>
    <w:rsid w:val="00B11F47"/>
    <w:rsid w:val="00B12C0C"/>
    <w:rsid w:val="00B17123"/>
    <w:rsid w:val="00B1740A"/>
    <w:rsid w:val="00B201B9"/>
    <w:rsid w:val="00B20F45"/>
    <w:rsid w:val="00B213A1"/>
    <w:rsid w:val="00B236FB"/>
    <w:rsid w:val="00B23B0F"/>
    <w:rsid w:val="00B23B88"/>
    <w:rsid w:val="00B24072"/>
    <w:rsid w:val="00B2409D"/>
    <w:rsid w:val="00B24809"/>
    <w:rsid w:val="00B256BD"/>
    <w:rsid w:val="00B2575A"/>
    <w:rsid w:val="00B25916"/>
    <w:rsid w:val="00B26BE6"/>
    <w:rsid w:val="00B309FE"/>
    <w:rsid w:val="00B30AA9"/>
    <w:rsid w:val="00B30D10"/>
    <w:rsid w:val="00B33D73"/>
    <w:rsid w:val="00B33DFD"/>
    <w:rsid w:val="00B3455B"/>
    <w:rsid w:val="00B34DF9"/>
    <w:rsid w:val="00B34F3E"/>
    <w:rsid w:val="00B3664E"/>
    <w:rsid w:val="00B36CB9"/>
    <w:rsid w:val="00B36E42"/>
    <w:rsid w:val="00B36EB3"/>
    <w:rsid w:val="00B406CC"/>
    <w:rsid w:val="00B40EE1"/>
    <w:rsid w:val="00B42FB7"/>
    <w:rsid w:val="00B42FDB"/>
    <w:rsid w:val="00B43C83"/>
    <w:rsid w:val="00B43D0E"/>
    <w:rsid w:val="00B43E5B"/>
    <w:rsid w:val="00B45706"/>
    <w:rsid w:val="00B45E96"/>
    <w:rsid w:val="00B460C9"/>
    <w:rsid w:val="00B51851"/>
    <w:rsid w:val="00B51C98"/>
    <w:rsid w:val="00B52196"/>
    <w:rsid w:val="00B5247E"/>
    <w:rsid w:val="00B5485B"/>
    <w:rsid w:val="00B560CF"/>
    <w:rsid w:val="00B611BC"/>
    <w:rsid w:val="00B61528"/>
    <w:rsid w:val="00B62CF1"/>
    <w:rsid w:val="00B6301C"/>
    <w:rsid w:val="00B6348E"/>
    <w:rsid w:val="00B638A5"/>
    <w:rsid w:val="00B650DE"/>
    <w:rsid w:val="00B657CC"/>
    <w:rsid w:val="00B65876"/>
    <w:rsid w:val="00B66610"/>
    <w:rsid w:val="00B703CD"/>
    <w:rsid w:val="00B70BF7"/>
    <w:rsid w:val="00B70E67"/>
    <w:rsid w:val="00B71814"/>
    <w:rsid w:val="00B72C2C"/>
    <w:rsid w:val="00B7419A"/>
    <w:rsid w:val="00B7447A"/>
    <w:rsid w:val="00B74D54"/>
    <w:rsid w:val="00B77366"/>
    <w:rsid w:val="00B8065F"/>
    <w:rsid w:val="00B824A5"/>
    <w:rsid w:val="00B82AD4"/>
    <w:rsid w:val="00B83DC5"/>
    <w:rsid w:val="00B842F8"/>
    <w:rsid w:val="00B848B6"/>
    <w:rsid w:val="00B858B9"/>
    <w:rsid w:val="00B85C4F"/>
    <w:rsid w:val="00B8627C"/>
    <w:rsid w:val="00B86F35"/>
    <w:rsid w:val="00B90919"/>
    <w:rsid w:val="00B914B6"/>
    <w:rsid w:val="00B9153F"/>
    <w:rsid w:val="00B93863"/>
    <w:rsid w:val="00B9440C"/>
    <w:rsid w:val="00B94D67"/>
    <w:rsid w:val="00B9557D"/>
    <w:rsid w:val="00B95606"/>
    <w:rsid w:val="00B95989"/>
    <w:rsid w:val="00B95A6E"/>
    <w:rsid w:val="00B96766"/>
    <w:rsid w:val="00B97F95"/>
    <w:rsid w:val="00BA1085"/>
    <w:rsid w:val="00BA1A7D"/>
    <w:rsid w:val="00BA2541"/>
    <w:rsid w:val="00BA3058"/>
    <w:rsid w:val="00BA372B"/>
    <w:rsid w:val="00BA3E6F"/>
    <w:rsid w:val="00BA6058"/>
    <w:rsid w:val="00BA73C5"/>
    <w:rsid w:val="00BA7D30"/>
    <w:rsid w:val="00BB000B"/>
    <w:rsid w:val="00BB0B21"/>
    <w:rsid w:val="00BB0FFD"/>
    <w:rsid w:val="00BB125F"/>
    <w:rsid w:val="00BB1734"/>
    <w:rsid w:val="00BB195A"/>
    <w:rsid w:val="00BB2080"/>
    <w:rsid w:val="00BB2BEF"/>
    <w:rsid w:val="00BB2E1F"/>
    <w:rsid w:val="00BB4636"/>
    <w:rsid w:val="00BB5237"/>
    <w:rsid w:val="00BB5584"/>
    <w:rsid w:val="00BB5B15"/>
    <w:rsid w:val="00BB7F57"/>
    <w:rsid w:val="00BC1F08"/>
    <w:rsid w:val="00BC208B"/>
    <w:rsid w:val="00BC359E"/>
    <w:rsid w:val="00BC49B2"/>
    <w:rsid w:val="00BC4DB5"/>
    <w:rsid w:val="00BC5F2B"/>
    <w:rsid w:val="00BD0043"/>
    <w:rsid w:val="00BD1DB6"/>
    <w:rsid w:val="00BD3696"/>
    <w:rsid w:val="00BD4473"/>
    <w:rsid w:val="00BD4CFE"/>
    <w:rsid w:val="00BD584D"/>
    <w:rsid w:val="00BD5F40"/>
    <w:rsid w:val="00BD7F9C"/>
    <w:rsid w:val="00BE0135"/>
    <w:rsid w:val="00BE165F"/>
    <w:rsid w:val="00BE1829"/>
    <w:rsid w:val="00BE1988"/>
    <w:rsid w:val="00BE3194"/>
    <w:rsid w:val="00BE3ACD"/>
    <w:rsid w:val="00BE413D"/>
    <w:rsid w:val="00BE6B87"/>
    <w:rsid w:val="00BE72E8"/>
    <w:rsid w:val="00BE7369"/>
    <w:rsid w:val="00BF0064"/>
    <w:rsid w:val="00BF057E"/>
    <w:rsid w:val="00BF15EA"/>
    <w:rsid w:val="00BF1730"/>
    <w:rsid w:val="00BF1B16"/>
    <w:rsid w:val="00BF1CCF"/>
    <w:rsid w:val="00BF2C3B"/>
    <w:rsid w:val="00BF3B58"/>
    <w:rsid w:val="00BF6927"/>
    <w:rsid w:val="00C0095F"/>
    <w:rsid w:val="00C0180F"/>
    <w:rsid w:val="00C01A8B"/>
    <w:rsid w:val="00C02128"/>
    <w:rsid w:val="00C02475"/>
    <w:rsid w:val="00C029E2"/>
    <w:rsid w:val="00C04396"/>
    <w:rsid w:val="00C04A3D"/>
    <w:rsid w:val="00C06D8E"/>
    <w:rsid w:val="00C11B04"/>
    <w:rsid w:val="00C11D33"/>
    <w:rsid w:val="00C11DA0"/>
    <w:rsid w:val="00C11EB0"/>
    <w:rsid w:val="00C133A3"/>
    <w:rsid w:val="00C13898"/>
    <w:rsid w:val="00C15476"/>
    <w:rsid w:val="00C15CDD"/>
    <w:rsid w:val="00C15D17"/>
    <w:rsid w:val="00C20669"/>
    <w:rsid w:val="00C20754"/>
    <w:rsid w:val="00C2272A"/>
    <w:rsid w:val="00C2299D"/>
    <w:rsid w:val="00C22BC3"/>
    <w:rsid w:val="00C237C9"/>
    <w:rsid w:val="00C27E57"/>
    <w:rsid w:val="00C300B6"/>
    <w:rsid w:val="00C304F7"/>
    <w:rsid w:val="00C30F1A"/>
    <w:rsid w:val="00C326F4"/>
    <w:rsid w:val="00C33249"/>
    <w:rsid w:val="00C33B7A"/>
    <w:rsid w:val="00C342C6"/>
    <w:rsid w:val="00C34B5A"/>
    <w:rsid w:val="00C357C4"/>
    <w:rsid w:val="00C36C41"/>
    <w:rsid w:val="00C3744E"/>
    <w:rsid w:val="00C377B9"/>
    <w:rsid w:val="00C407C4"/>
    <w:rsid w:val="00C40988"/>
    <w:rsid w:val="00C40B5D"/>
    <w:rsid w:val="00C4203B"/>
    <w:rsid w:val="00C421D4"/>
    <w:rsid w:val="00C436A9"/>
    <w:rsid w:val="00C43BDA"/>
    <w:rsid w:val="00C4431C"/>
    <w:rsid w:val="00C45D60"/>
    <w:rsid w:val="00C4706F"/>
    <w:rsid w:val="00C50401"/>
    <w:rsid w:val="00C505D4"/>
    <w:rsid w:val="00C507E8"/>
    <w:rsid w:val="00C51135"/>
    <w:rsid w:val="00C51141"/>
    <w:rsid w:val="00C53076"/>
    <w:rsid w:val="00C53B38"/>
    <w:rsid w:val="00C5477C"/>
    <w:rsid w:val="00C54B6C"/>
    <w:rsid w:val="00C57D28"/>
    <w:rsid w:val="00C6141F"/>
    <w:rsid w:val="00C619AD"/>
    <w:rsid w:val="00C61FC6"/>
    <w:rsid w:val="00C62034"/>
    <w:rsid w:val="00C63254"/>
    <w:rsid w:val="00C64213"/>
    <w:rsid w:val="00C64996"/>
    <w:rsid w:val="00C65CF5"/>
    <w:rsid w:val="00C66339"/>
    <w:rsid w:val="00C6725B"/>
    <w:rsid w:val="00C7052F"/>
    <w:rsid w:val="00C70E6C"/>
    <w:rsid w:val="00C71437"/>
    <w:rsid w:val="00C7318B"/>
    <w:rsid w:val="00C76A20"/>
    <w:rsid w:val="00C811EC"/>
    <w:rsid w:val="00C82EC8"/>
    <w:rsid w:val="00C82F80"/>
    <w:rsid w:val="00C8309B"/>
    <w:rsid w:val="00C84579"/>
    <w:rsid w:val="00C85286"/>
    <w:rsid w:val="00C85A78"/>
    <w:rsid w:val="00C85BED"/>
    <w:rsid w:val="00C8667E"/>
    <w:rsid w:val="00C87240"/>
    <w:rsid w:val="00C904F5"/>
    <w:rsid w:val="00C91185"/>
    <w:rsid w:val="00C9254D"/>
    <w:rsid w:val="00C92D40"/>
    <w:rsid w:val="00C9309A"/>
    <w:rsid w:val="00C94EB1"/>
    <w:rsid w:val="00C9532F"/>
    <w:rsid w:val="00C9757A"/>
    <w:rsid w:val="00CA0E85"/>
    <w:rsid w:val="00CA0FB7"/>
    <w:rsid w:val="00CA12FB"/>
    <w:rsid w:val="00CA60D7"/>
    <w:rsid w:val="00CA60DF"/>
    <w:rsid w:val="00CA70F2"/>
    <w:rsid w:val="00CA78FD"/>
    <w:rsid w:val="00CB0284"/>
    <w:rsid w:val="00CB1B05"/>
    <w:rsid w:val="00CB1F9B"/>
    <w:rsid w:val="00CB2A9F"/>
    <w:rsid w:val="00CB3C82"/>
    <w:rsid w:val="00CB51BB"/>
    <w:rsid w:val="00CB6DE4"/>
    <w:rsid w:val="00CB7116"/>
    <w:rsid w:val="00CB72BD"/>
    <w:rsid w:val="00CC01A9"/>
    <w:rsid w:val="00CC6A27"/>
    <w:rsid w:val="00CC6A73"/>
    <w:rsid w:val="00CC7AE3"/>
    <w:rsid w:val="00CD0AB5"/>
    <w:rsid w:val="00CD0F8C"/>
    <w:rsid w:val="00CD1318"/>
    <w:rsid w:val="00CD18CF"/>
    <w:rsid w:val="00CD1B50"/>
    <w:rsid w:val="00CD2E3B"/>
    <w:rsid w:val="00CD745E"/>
    <w:rsid w:val="00CE17CF"/>
    <w:rsid w:val="00CE2104"/>
    <w:rsid w:val="00CE2397"/>
    <w:rsid w:val="00CE3340"/>
    <w:rsid w:val="00CE3A80"/>
    <w:rsid w:val="00CE5BB1"/>
    <w:rsid w:val="00CE65A4"/>
    <w:rsid w:val="00CE70C8"/>
    <w:rsid w:val="00CF0AEB"/>
    <w:rsid w:val="00CF10F3"/>
    <w:rsid w:val="00CF21F6"/>
    <w:rsid w:val="00CF278C"/>
    <w:rsid w:val="00CF3AE2"/>
    <w:rsid w:val="00CF4304"/>
    <w:rsid w:val="00CF6CA6"/>
    <w:rsid w:val="00CF74BF"/>
    <w:rsid w:val="00CF7AC0"/>
    <w:rsid w:val="00D00E03"/>
    <w:rsid w:val="00D01755"/>
    <w:rsid w:val="00D01911"/>
    <w:rsid w:val="00D01ABC"/>
    <w:rsid w:val="00D03367"/>
    <w:rsid w:val="00D04485"/>
    <w:rsid w:val="00D048AF"/>
    <w:rsid w:val="00D048BE"/>
    <w:rsid w:val="00D06535"/>
    <w:rsid w:val="00D06FDB"/>
    <w:rsid w:val="00D072E4"/>
    <w:rsid w:val="00D07691"/>
    <w:rsid w:val="00D07AEF"/>
    <w:rsid w:val="00D07C76"/>
    <w:rsid w:val="00D10807"/>
    <w:rsid w:val="00D11D38"/>
    <w:rsid w:val="00D125B0"/>
    <w:rsid w:val="00D13C8D"/>
    <w:rsid w:val="00D14046"/>
    <w:rsid w:val="00D147CA"/>
    <w:rsid w:val="00D15B15"/>
    <w:rsid w:val="00D162D0"/>
    <w:rsid w:val="00D169B2"/>
    <w:rsid w:val="00D1756B"/>
    <w:rsid w:val="00D22B56"/>
    <w:rsid w:val="00D23F70"/>
    <w:rsid w:val="00D24A19"/>
    <w:rsid w:val="00D255DF"/>
    <w:rsid w:val="00D256C9"/>
    <w:rsid w:val="00D25905"/>
    <w:rsid w:val="00D33ABC"/>
    <w:rsid w:val="00D34886"/>
    <w:rsid w:val="00D34A65"/>
    <w:rsid w:val="00D35D8C"/>
    <w:rsid w:val="00D35E1E"/>
    <w:rsid w:val="00D375A9"/>
    <w:rsid w:val="00D37EA5"/>
    <w:rsid w:val="00D417B2"/>
    <w:rsid w:val="00D41E38"/>
    <w:rsid w:val="00D42E89"/>
    <w:rsid w:val="00D44679"/>
    <w:rsid w:val="00D44C43"/>
    <w:rsid w:val="00D44C7B"/>
    <w:rsid w:val="00D474D9"/>
    <w:rsid w:val="00D47A37"/>
    <w:rsid w:val="00D50FBF"/>
    <w:rsid w:val="00D5251C"/>
    <w:rsid w:val="00D52AA3"/>
    <w:rsid w:val="00D5381C"/>
    <w:rsid w:val="00D55439"/>
    <w:rsid w:val="00D562D2"/>
    <w:rsid w:val="00D5667E"/>
    <w:rsid w:val="00D56771"/>
    <w:rsid w:val="00D572AD"/>
    <w:rsid w:val="00D57BC2"/>
    <w:rsid w:val="00D60B91"/>
    <w:rsid w:val="00D61D00"/>
    <w:rsid w:val="00D62FF0"/>
    <w:rsid w:val="00D64C95"/>
    <w:rsid w:val="00D64D68"/>
    <w:rsid w:val="00D666AF"/>
    <w:rsid w:val="00D70B02"/>
    <w:rsid w:val="00D710D7"/>
    <w:rsid w:val="00D727E3"/>
    <w:rsid w:val="00D727F7"/>
    <w:rsid w:val="00D73EA9"/>
    <w:rsid w:val="00D75720"/>
    <w:rsid w:val="00D76625"/>
    <w:rsid w:val="00D766C2"/>
    <w:rsid w:val="00D76B15"/>
    <w:rsid w:val="00D770B9"/>
    <w:rsid w:val="00D805BD"/>
    <w:rsid w:val="00D8084F"/>
    <w:rsid w:val="00D810BE"/>
    <w:rsid w:val="00D8250D"/>
    <w:rsid w:val="00D83563"/>
    <w:rsid w:val="00D83763"/>
    <w:rsid w:val="00D8603F"/>
    <w:rsid w:val="00D8677F"/>
    <w:rsid w:val="00D91B48"/>
    <w:rsid w:val="00D927E5"/>
    <w:rsid w:val="00D936E4"/>
    <w:rsid w:val="00D93C47"/>
    <w:rsid w:val="00D94481"/>
    <w:rsid w:val="00D9524E"/>
    <w:rsid w:val="00D95925"/>
    <w:rsid w:val="00D96CC3"/>
    <w:rsid w:val="00DA6C26"/>
    <w:rsid w:val="00DA727D"/>
    <w:rsid w:val="00DB143B"/>
    <w:rsid w:val="00DB1C15"/>
    <w:rsid w:val="00DB1FD4"/>
    <w:rsid w:val="00DB25EE"/>
    <w:rsid w:val="00DB3391"/>
    <w:rsid w:val="00DB3E4A"/>
    <w:rsid w:val="00DB4CFE"/>
    <w:rsid w:val="00DB4EBD"/>
    <w:rsid w:val="00DB5031"/>
    <w:rsid w:val="00DB58E9"/>
    <w:rsid w:val="00DC1847"/>
    <w:rsid w:val="00DC4126"/>
    <w:rsid w:val="00DC43A9"/>
    <w:rsid w:val="00DC5D94"/>
    <w:rsid w:val="00DC643B"/>
    <w:rsid w:val="00DC6DF1"/>
    <w:rsid w:val="00DC73DF"/>
    <w:rsid w:val="00DC76C4"/>
    <w:rsid w:val="00DC7EED"/>
    <w:rsid w:val="00DD0368"/>
    <w:rsid w:val="00DD05CA"/>
    <w:rsid w:val="00DD0E66"/>
    <w:rsid w:val="00DD106E"/>
    <w:rsid w:val="00DD2342"/>
    <w:rsid w:val="00DD243B"/>
    <w:rsid w:val="00DD2FFC"/>
    <w:rsid w:val="00DD3260"/>
    <w:rsid w:val="00DD34DF"/>
    <w:rsid w:val="00DD3908"/>
    <w:rsid w:val="00DD4A97"/>
    <w:rsid w:val="00DD4DCC"/>
    <w:rsid w:val="00DD4FC2"/>
    <w:rsid w:val="00DD5D3D"/>
    <w:rsid w:val="00DD5D8F"/>
    <w:rsid w:val="00DD62A7"/>
    <w:rsid w:val="00DD671F"/>
    <w:rsid w:val="00DD6BBA"/>
    <w:rsid w:val="00DE020F"/>
    <w:rsid w:val="00DE073A"/>
    <w:rsid w:val="00DE0D16"/>
    <w:rsid w:val="00DE0F05"/>
    <w:rsid w:val="00DE167F"/>
    <w:rsid w:val="00DE380B"/>
    <w:rsid w:val="00DE7EC3"/>
    <w:rsid w:val="00DF00C6"/>
    <w:rsid w:val="00DF02E6"/>
    <w:rsid w:val="00DF20BC"/>
    <w:rsid w:val="00DF3E9B"/>
    <w:rsid w:val="00DF5134"/>
    <w:rsid w:val="00DF55E0"/>
    <w:rsid w:val="00DF5D46"/>
    <w:rsid w:val="00DF6917"/>
    <w:rsid w:val="00DF713E"/>
    <w:rsid w:val="00E0125E"/>
    <w:rsid w:val="00E0283B"/>
    <w:rsid w:val="00E032A7"/>
    <w:rsid w:val="00E03E64"/>
    <w:rsid w:val="00E04581"/>
    <w:rsid w:val="00E04F02"/>
    <w:rsid w:val="00E059DD"/>
    <w:rsid w:val="00E0628C"/>
    <w:rsid w:val="00E063DF"/>
    <w:rsid w:val="00E06CAC"/>
    <w:rsid w:val="00E100C7"/>
    <w:rsid w:val="00E10E67"/>
    <w:rsid w:val="00E11B3A"/>
    <w:rsid w:val="00E11CEA"/>
    <w:rsid w:val="00E132DF"/>
    <w:rsid w:val="00E13D12"/>
    <w:rsid w:val="00E15960"/>
    <w:rsid w:val="00E15E8D"/>
    <w:rsid w:val="00E16BCC"/>
    <w:rsid w:val="00E20143"/>
    <w:rsid w:val="00E20D8B"/>
    <w:rsid w:val="00E21148"/>
    <w:rsid w:val="00E24ADC"/>
    <w:rsid w:val="00E25445"/>
    <w:rsid w:val="00E25C78"/>
    <w:rsid w:val="00E26DD9"/>
    <w:rsid w:val="00E30D4B"/>
    <w:rsid w:val="00E31981"/>
    <w:rsid w:val="00E3217F"/>
    <w:rsid w:val="00E32F36"/>
    <w:rsid w:val="00E335BF"/>
    <w:rsid w:val="00E343F0"/>
    <w:rsid w:val="00E34A29"/>
    <w:rsid w:val="00E34D3F"/>
    <w:rsid w:val="00E34DF8"/>
    <w:rsid w:val="00E37E96"/>
    <w:rsid w:val="00E402DE"/>
    <w:rsid w:val="00E405FF"/>
    <w:rsid w:val="00E4156A"/>
    <w:rsid w:val="00E41CEE"/>
    <w:rsid w:val="00E42691"/>
    <w:rsid w:val="00E437F5"/>
    <w:rsid w:val="00E43E76"/>
    <w:rsid w:val="00E4733C"/>
    <w:rsid w:val="00E50779"/>
    <w:rsid w:val="00E52C8F"/>
    <w:rsid w:val="00E52FC8"/>
    <w:rsid w:val="00E54A7C"/>
    <w:rsid w:val="00E56219"/>
    <w:rsid w:val="00E56B48"/>
    <w:rsid w:val="00E56F3B"/>
    <w:rsid w:val="00E57481"/>
    <w:rsid w:val="00E603BF"/>
    <w:rsid w:val="00E615FE"/>
    <w:rsid w:val="00E63506"/>
    <w:rsid w:val="00E6388F"/>
    <w:rsid w:val="00E63E6A"/>
    <w:rsid w:val="00E643D5"/>
    <w:rsid w:val="00E64997"/>
    <w:rsid w:val="00E65FFA"/>
    <w:rsid w:val="00E66025"/>
    <w:rsid w:val="00E660ED"/>
    <w:rsid w:val="00E66CE7"/>
    <w:rsid w:val="00E66E02"/>
    <w:rsid w:val="00E70706"/>
    <w:rsid w:val="00E708BB"/>
    <w:rsid w:val="00E72014"/>
    <w:rsid w:val="00E7264E"/>
    <w:rsid w:val="00E7437E"/>
    <w:rsid w:val="00E74D33"/>
    <w:rsid w:val="00E756E0"/>
    <w:rsid w:val="00E768FF"/>
    <w:rsid w:val="00E77E46"/>
    <w:rsid w:val="00E80C82"/>
    <w:rsid w:val="00E8132E"/>
    <w:rsid w:val="00E81B87"/>
    <w:rsid w:val="00E82C92"/>
    <w:rsid w:val="00E831A0"/>
    <w:rsid w:val="00E831A1"/>
    <w:rsid w:val="00E838CB"/>
    <w:rsid w:val="00E85C4C"/>
    <w:rsid w:val="00E91301"/>
    <w:rsid w:val="00E92E9C"/>
    <w:rsid w:val="00E93234"/>
    <w:rsid w:val="00E93358"/>
    <w:rsid w:val="00E9447A"/>
    <w:rsid w:val="00E95B0B"/>
    <w:rsid w:val="00E96EB1"/>
    <w:rsid w:val="00E971A4"/>
    <w:rsid w:val="00E973A1"/>
    <w:rsid w:val="00EA1524"/>
    <w:rsid w:val="00EA2953"/>
    <w:rsid w:val="00EA299B"/>
    <w:rsid w:val="00EA2A4C"/>
    <w:rsid w:val="00EA6FBA"/>
    <w:rsid w:val="00EA7884"/>
    <w:rsid w:val="00EB06F0"/>
    <w:rsid w:val="00EB23DF"/>
    <w:rsid w:val="00EB2A95"/>
    <w:rsid w:val="00EB2D04"/>
    <w:rsid w:val="00EB3CCC"/>
    <w:rsid w:val="00EB5B52"/>
    <w:rsid w:val="00EB693A"/>
    <w:rsid w:val="00EB6D53"/>
    <w:rsid w:val="00EB734B"/>
    <w:rsid w:val="00EC163F"/>
    <w:rsid w:val="00EC1729"/>
    <w:rsid w:val="00EC19A1"/>
    <w:rsid w:val="00EC3C6A"/>
    <w:rsid w:val="00EC59AB"/>
    <w:rsid w:val="00EC5CAF"/>
    <w:rsid w:val="00EC5D62"/>
    <w:rsid w:val="00EC72B0"/>
    <w:rsid w:val="00ED02AC"/>
    <w:rsid w:val="00ED049F"/>
    <w:rsid w:val="00ED0D53"/>
    <w:rsid w:val="00ED16DE"/>
    <w:rsid w:val="00ED1DAD"/>
    <w:rsid w:val="00ED2B7A"/>
    <w:rsid w:val="00ED3BAE"/>
    <w:rsid w:val="00ED3E9E"/>
    <w:rsid w:val="00ED5833"/>
    <w:rsid w:val="00ED6C17"/>
    <w:rsid w:val="00ED6F3C"/>
    <w:rsid w:val="00ED7209"/>
    <w:rsid w:val="00ED750F"/>
    <w:rsid w:val="00ED7674"/>
    <w:rsid w:val="00ED78E9"/>
    <w:rsid w:val="00EE26CC"/>
    <w:rsid w:val="00EE2CCB"/>
    <w:rsid w:val="00EE2F3D"/>
    <w:rsid w:val="00EE382E"/>
    <w:rsid w:val="00EE3E09"/>
    <w:rsid w:val="00EE49FE"/>
    <w:rsid w:val="00EE513C"/>
    <w:rsid w:val="00EE6CA7"/>
    <w:rsid w:val="00EF1A72"/>
    <w:rsid w:val="00EF28D1"/>
    <w:rsid w:val="00EF29E8"/>
    <w:rsid w:val="00EF323A"/>
    <w:rsid w:val="00EF33FE"/>
    <w:rsid w:val="00EF3F97"/>
    <w:rsid w:val="00EF5B30"/>
    <w:rsid w:val="00F00DFC"/>
    <w:rsid w:val="00F04608"/>
    <w:rsid w:val="00F06239"/>
    <w:rsid w:val="00F07737"/>
    <w:rsid w:val="00F07C92"/>
    <w:rsid w:val="00F07D54"/>
    <w:rsid w:val="00F1048E"/>
    <w:rsid w:val="00F106D5"/>
    <w:rsid w:val="00F11002"/>
    <w:rsid w:val="00F15FB5"/>
    <w:rsid w:val="00F163E2"/>
    <w:rsid w:val="00F16B62"/>
    <w:rsid w:val="00F176D2"/>
    <w:rsid w:val="00F21B5D"/>
    <w:rsid w:val="00F22005"/>
    <w:rsid w:val="00F269A6"/>
    <w:rsid w:val="00F272CB"/>
    <w:rsid w:val="00F2793C"/>
    <w:rsid w:val="00F306BE"/>
    <w:rsid w:val="00F319B3"/>
    <w:rsid w:val="00F31D78"/>
    <w:rsid w:val="00F3228D"/>
    <w:rsid w:val="00F326EF"/>
    <w:rsid w:val="00F32AEC"/>
    <w:rsid w:val="00F32DCB"/>
    <w:rsid w:val="00F3426E"/>
    <w:rsid w:val="00F35438"/>
    <w:rsid w:val="00F3613C"/>
    <w:rsid w:val="00F37909"/>
    <w:rsid w:val="00F37C40"/>
    <w:rsid w:val="00F409FB"/>
    <w:rsid w:val="00F42162"/>
    <w:rsid w:val="00F42F88"/>
    <w:rsid w:val="00F43192"/>
    <w:rsid w:val="00F43FA4"/>
    <w:rsid w:val="00F4439F"/>
    <w:rsid w:val="00F450B9"/>
    <w:rsid w:val="00F45AA8"/>
    <w:rsid w:val="00F45B2D"/>
    <w:rsid w:val="00F467CB"/>
    <w:rsid w:val="00F53303"/>
    <w:rsid w:val="00F54B4A"/>
    <w:rsid w:val="00F559C3"/>
    <w:rsid w:val="00F56FEF"/>
    <w:rsid w:val="00F572EC"/>
    <w:rsid w:val="00F60481"/>
    <w:rsid w:val="00F614CA"/>
    <w:rsid w:val="00F61C11"/>
    <w:rsid w:val="00F62321"/>
    <w:rsid w:val="00F627EB"/>
    <w:rsid w:val="00F62812"/>
    <w:rsid w:val="00F62E19"/>
    <w:rsid w:val="00F635B6"/>
    <w:rsid w:val="00F64F93"/>
    <w:rsid w:val="00F65070"/>
    <w:rsid w:val="00F655EC"/>
    <w:rsid w:val="00F6619F"/>
    <w:rsid w:val="00F70FBF"/>
    <w:rsid w:val="00F73FDA"/>
    <w:rsid w:val="00F7422D"/>
    <w:rsid w:val="00F75340"/>
    <w:rsid w:val="00F75AC2"/>
    <w:rsid w:val="00F7692E"/>
    <w:rsid w:val="00F77370"/>
    <w:rsid w:val="00F77BE2"/>
    <w:rsid w:val="00F8307E"/>
    <w:rsid w:val="00F8495C"/>
    <w:rsid w:val="00F8556A"/>
    <w:rsid w:val="00F8636A"/>
    <w:rsid w:val="00F864FB"/>
    <w:rsid w:val="00F869A4"/>
    <w:rsid w:val="00F86FF2"/>
    <w:rsid w:val="00F87302"/>
    <w:rsid w:val="00F87512"/>
    <w:rsid w:val="00F90CAD"/>
    <w:rsid w:val="00F91C00"/>
    <w:rsid w:val="00F92EDD"/>
    <w:rsid w:val="00F93D0C"/>
    <w:rsid w:val="00F93D52"/>
    <w:rsid w:val="00F97654"/>
    <w:rsid w:val="00F97BFF"/>
    <w:rsid w:val="00FA011C"/>
    <w:rsid w:val="00FA05DA"/>
    <w:rsid w:val="00FA0A4A"/>
    <w:rsid w:val="00FA2531"/>
    <w:rsid w:val="00FA4485"/>
    <w:rsid w:val="00FA46C0"/>
    <w:rsid w:val="00FA4E49"/>
    <w:rsid w:val="00FA4EA1"/>
    <w:rsid w:val="00FA58DB"/>
    <w:rsid w:val="00FA719F"/>
    <w:rsid w:val="00FA739B"/>
    <w:rsid w:val="00FA77A9"/>
    <w:rsid w:val="00FB203B"/>
    <w:rsid w:val="00FB3BD9"/>
    <w:rsid w:val="00FB506F"/>
    <w:rsid w:val="00FB557B"/>
    <w:rsid w:val="00FB74E3"/>
    <w:rsid w:val="00FB7933"/>
    <w:rsid w:val="00FC05B0"/>
    <w:rsid w:val="00FC0B05"/>
    <w:rsid w:val="00FC0F2B"/>
    <w:rsid w:val="00FC12D0"/>
    <w:rsid w:val="00FC1CB4"/>
    <w:rsid w:val="00FC23D7"/>
    <w:rsid w:val="00FC2699"/>
    <w:rsid w:val="00FC2C03"/>
    <w:rsid w:val="00FC2DFE"/>
    <w:rsid w:val="00FC49CC"/>
    <w:rsid w:val="00FC545A"/>
    <w:rsid w:val="00FC6261"/>
    <w:rsid w:val="00FC76E4"/>
    <w:rsid w:val="00FD0194"/>
    <w:rsid w:val="00FD3F4D"/>
    <w:rsid w:val="00FD4327"/>
    <w:rsid w:val="00FD437E"/>
    <w:rsid w:val="00FD5A12"/>
    <w:rsid w:val="00FD5E2A"/>
    <w:rsid w:val="00FD766F"/>
    <w:rsid w:val="00FD7D78"/>
    <w:rsid w:val="00FE19D6"/>
    <w:rsid w:val="00FE27BD"/>
    <w:rsid w:val="00FE2A32"/>
    <w:rsid w:val="00FE4892"/>
    <w:rsid w:val="00FE4B87"/>
    <w:rsid w:val="00FE5C0F"/>
    <w:rsid w:val="00FF09FD"/>
    <w:rsid w:val="00FF18CB"/>
    <w:rsid w:val="00FF30C7"/>
    <w:rsid w:val="00FF41E8"/>
    <w:rsid w:val="00FF4BB5"/>
    <w:rsid w:val="00FF4D94"/>
    <w:rsid w:val="00FF4F52"/>
    <w:rsid w:val="00FF5C23"/>
    <w:rsid w:val="00FF6436"/>
    <w:rsid w:val="00FF6FB4"/>
    <w:rsid w:val="00FF6FDD"/>
    <w:rsid w:val="00FF7330"/>
    <w:rsid w:val="00FF7C5C"/>
    <w:rsid w:val="012B16F2"/>
    <w:rsid w:val="01921CDC"/>
    <w:rsid w:val="01A68762"/>
    <w:rsid w:val="02053D04"/>
    <w:rsid w:val="024EF483"/>
    <w:rsid w:val="02A3038A"/>
    <w:rsid w:val="02B3A86A"/>
    <w:rsid w:val="02BD9F55"/>
    <w:rsid w:val="02CB4C12"/>
    <w:rsid w:val="02CC1E75"/>
    <w:rsid w:val="0312AA92"/>
    <w:rsid w:val="032C62BB"/>
    <w:rsid w:val="0341C2AC"/>
    <w:rsid w:val="03E24572"/>
    <w:rsid w:val="03EAC4E4"/>
    <w:rsid w:val="0405F820"/>
    <w:rsid w:val="0412083F"/>
    <w:rsid w:val="04596FB6"/>
    <w:rsid w:val="04738B43"/>
    <w:rsid w:val="048B8494"/>
    <w:rsid w:val="0560907F"/>
    <w:rsid w:val="05869545"/>
    <w:rsid w:val="05CBDD1A"/>
    <w:rsid w:val="05DB0199"/>
    <w:rsid w:val="05E8BA36"/>
    <w:rsid w:val="05E8F0C0"/>
    <w:rsid w:val="05FAB992"/>
    <w:rsid w:val="060E923A"/>
    <w:rsid w:val="0630D612"/>
    <w:rsid w:val="072265A6"/>
    <w:rsid w:val="07283B93"/>
    <w:rsid w:val="0735A53C"/>
    <w:rsid w:val="07D7B18A"/>
    <w:rsid w:val="080C7609"/>
    <w:rsid w:val="08354C98"/>
    <w:rsid w:val="084358E7"/>
    <w:rsid w:val="087256FC"/>
    <w:rsid w:val="088FB07C"/>
    <w:rsid w:val="089D8652"/>
    <w:rsid w:val="08C2822D"/>
    <w:rsid w:val="0922E86D"/>
    <w:rsid w:val="093BE041"/>
    <w:rsid w:val="09429C8F"/>
    <w:rsid w:val="0978C834"/>
    <w:rsid w:val="098390B6"/>
    <w:rsid w:val="0986648E"/>
    <w:rsid w:val="09D0EA28"/>
    <w:rsid w:val="09E02CC1"/>
    <w:rsid w:val="09E182AF"/>
    <w:rsid w:val="09FFE0E3"/>
    <w:rsid w:val="0A2007DE"/>
    <w:rsid w:val="0A2523B0"/>
    <w:rsid w:val="0A34668B"/>
    <w:rsid w:val="0A6F33AC"/>
    <w:rsid w:val="0B982800"/>
    <w:rsid w:val="0C14FAC8"/>
    <w:rsid w:val="0C1B4AB5"/>
    <w:rsid w:val="0C2B63AC"/>
    <w:rsid w:val="0C40F6B1"/>
    <w:rsid w:val="0C53341C"/>
    <w:rsid w:val="0CBC3EE8"/>
    <w:rsid w:val="0D98086E"/>
    <w:rsid w:val="0DACDA1F"/>
    <w:rsid w:val="0DB5F936"/>
    <w:rsid w:val="0DD483D7"/>
    <w:rsid w:val="0DDAF867"/>
    <w:rsid w:val="0E0497BA"/>
    <w:rsid w:val="0E167EB3"/>
    <w:rsid w:val="0E430B34"/>
    <w:rsid w:val="0E6AF12A"/>
    <w:rsid w:val="0E705254"/>
    <w:rsid w:val="0E9CC22D"/>
    <w:rsid w:val="0EB12F0D"/>
    <w:rsid w:val="1056C761"/>
    <w:rsid w:val="1064D7FC"/>
    <w:rsid w:val="10DE5451"/>
    <w:rsid w:val="11009829"/>
    <w:rsid w:val="1125DAF6"/>
    <w:rsid w:val="11734BBA"/>
    <w:rsid w:val="11BDDC7D"/>
    <w:rsid w:val="11D3DCB1"/>
    <w:rsid w:val="124F884E"/>
    <w:rsid w:val="12554736"/>
    <w:rsid w:val="1265184D"/>
    <w:rsid w:val="126BDE38"/>
    <w:rsid w:val="12B90B73"/>
    <w:rsid w:val="1348B440"/>
    <w:rsid w:val="1397D19A"/>
    <w:rsid w:val="13CE4C6F"/>
    <w:rsid w:val="13D25FE5"/>
    <w:rsid w:val="1410D02D"/>
    <w:rsid w:val="1489E5FB"/>
    <w:rsid w:val="149169A6"/>
    <w:rsid w:val="14A76AC5"/>
    <w:rsid w:val="155E11F6"/>
    <w:rsid w:val="160FA99F"/>
    <w:rsid w:val="16176755"/>
    <w:rsid w:val="1625F519"/>
    <w:rsid w:val="1653AD18"/>
    <w:rsid w:val="1665F00F"/>
    <w:rsid w:val="1668B0D4"/>
    <w:rsid w:val="1687783F"/>
    <w:rsid w:val="16C9A620"/>
    <w:rsid w:val="17483900"/>
    <w:rsid w:val="1754D194"/>
    <w:rsid w:val="176EAABD"/>
    <w:rsid w:val="17F820F2"/>
    <w:rsid w:val="180EFAEE"/>
    <w:rsid w:val="182AC021"/>
    <w:rsid w:val="1837AB78"/>
    <w:rsid w:val="184287B8"/>
    <w:rsid w:val="18740256"/>
    <w:rsid w:val="18C5BA0E"/>
    <w:rsid w:val="190A69E6"/>
    <w:rsid w:val="1985F758"/>
    <w:rsid w:val="19884CC2"/>
    <w:rsid w:val="199A9A22"/>
    <w:rsid w:val="19BF1679"/>
    <w:rsid w:val="19FD3A98"/>
    <w:rsid w:val="1A29A12B"/>
    <w:rsid w:val="1A523DAC"/>
    <w:rsid w:val="1B0A9527"/>
    <w:rsid w:val="1B1647B2"/>
    <w:rsid w:val="1C6F1962"/>
    <w:rsid w:val="1CA00FF3"/>
    <w:rsid w:val="1CBA437C"/>
    <w:rsid w:val="1CD29583"/>
    <w:rsid w:val="1CF90740"/>
    <w:rsid w:val="1D7154A5"/>
    <w:rsid w:val="1D79AA11"/>
    <w:rsid w:val="1D9D0D76"/>
    <w:rsid w:val="1D9F913C"/>
    <w:rsid w:val="1E0F1A65"/>
    <w:rsid w:val="1E7487D1"/>
    <w:rsid w:val="1E7D7E4D"/>
    <w:rsid w:val="1EBFDFF3"/>
    <w:rsid w:val="1F07638A"/>
    <w:rsid w:val="1F87C401"/>
    <w:rsid w:val="1F9F6511"/>
    <w:rsid w:val="1FE9EAAB"/>
    <w:rsid w:val="202DB2AA"/>
    <w:rsid w:val="20BC35D1"/>
    <w:rsid w:val="20D783EB"/>
    <w:rsid w:val="21515754"/>
    <w:rsid w:val="21A0DDEF"/>
    <w:rsid w:val="2234BE7E"/>
    <w:rsid w:val="224C807D"/>
    <w:rsid w:val="227BBBB6"/>
    <w:rsid w:val="22A3AEB6"/>
    <w:rsid w:val="23030736"/>
    <w:rsid w:val="2333F259"/>
    <w:rsid w:val="23580E33"/>
    <w:rsid w:val="2374ACFC"/>
    <w:rsid w:val="23A047FE"/>
    <w:rsid w:val="23AE0AF8"/>
    <w:rsid w:val="23D34CC9"/>
    <w:rsid w:val="24720BEB"/>
    <w:rsid w:val="247F2683"/>
    <w:rsid w:val="24BFE0AC"/>
    <w:rsid w:val="24EB8840"/>
    <w:rsid w:val="252F4D00"/>
    <w:rsid w:val="2574472E"/>
    <w:rsid w:val="259C49FA"/>
    <w:rsid w:val="25A8CC94"/>
    <w:rsid w:val="25C46649"/>
    <w:rsid w:val="25EDC383"/>
    <w:rsid w:val="261AF6E4"/>
    <w:rsid w:val="26910FCD"/>
    <w:rsid w:val="2732E4FC"/>
    <w:rsid w:val="274E1E12"/>
    <w:rsid w:val="27641E46"/>
    <w:rsid w:val="279AF85A"/>
    <w:rsid w:val="27B504CB"/>
    <w:rsid w:val="27ECDD34"/>
    <w:rsid w:val="28252FE1"/>
    <w:rsid w:val="2875353E"/>
    <w:rsid w:val="28860DAB"/>
    <w:rsid w:val="288612F8"/>
    <w:rsid w:val="28F99510"/>
    <w:rsid w:val="2941983B"/>
    <w:rsid w:val="294C3354"/>
    <w:rsid w:val="29B3DD5A"/>
    <w:rsid w:val="29C51831"/>
    <w:rsid w:val="29C7E308"/>
    <w:rsid w:val="2A9DFB87"/>
    <w:rsid w:val="2B7AA836"/>
    <w:rsid w:val="2BC74BD6"/>
    <w:rsid w:val="2C4FBBA7"/>
    <w:rsid w:val="2C52BA9C"/>
    <w:rsid w:val="2CBFDF69"/>
    <w:rsid w:val="2CDD74EB"/>
    <w:rsid w:val="2CE7BD2E"/>
    <w:rsid w:val="2D104CAB"/>
    <w:rsid w:val="2D3371B8"/>
    <w:rsid w:val="2DAC9EDA"/>
    <w:rsid w:val="2DD5AA23"/>
    <w:rsid w:val="2E019586"/>
    <w:rsid w:val="2E7D72C9"/>
    <w:rsid w:val="2E96387C"/>
    <w:rsid w:val="2EC77A40"/>
    <w:rsid w:val="2F06E676"/>
    <w:rsid w:val="2F0D489C"/>
    <w:rsid w:val="2F51109B"/>
    <w:rsid w:val="2F5712F9"/>
    <w:rsid w:val="2F9EFF61"/>
    <w:rsid w:val="2FC1D92A"/>
    <w:rsid w:val="2FCA8CF0"/>
    <w:rsid w:val="2FD9CF89"/>
    <w:rsid w:val="2FE08D24"/>
    <w:rsid w:val="304C9F00"/>
    <w:rsid w:val="30609947"/>
    <w:rsid w:val="30694C12"/>
    <w:rsid w:val="3090ABC5"/>
    <w:rsid w:val="30B59C1D"/>
    <w:rsid w:val="30F5F9EF"/>
    <w:rsid w:val="31330843"/>
    <w:rsid w:val="313ACFC2"/>
    <w:rsid w:val="313F7739"/>
    <w:rsid w:val="31639ACA"/>
    <w:rsid w:val="31734FE5"/>
    <w:rsid w:val="31A04249"/>
    <w:rsid w:val="31A5C6E2"/>
    <w:rsid w:val="31A88051"/>
    <w:rsid w:val="31C050FB"/>
    <w:rsid w:val="323E8738"/>
    <w:rsid w:val="3266662A"/>
    <w:rsid w:val="32729D97"/>
    <w:rsid w:val="32975C7E"/>
    <w:rsid w:val="329C8ABB"/>
    <w:rsid w:val="33D3E160"/>
    <w:rsid w:val="33F4604C"/>
    <w:rsid w:val="34306A58"/>
    <w:rsid w:val="34F69001"/>
    <w:rsid w:val="350BD94F"/>
    <w:rsid w:val="3518BC00"/>
    <w:rsid w:val="351A4F97"/>
    <w:rsid w:val="3536F6F2"/>
    <w:rsid w:val="357A450E"/>
    <w:rsid w:val="3624EB92"/>
    <w:rsid w:val="364F382B"/>
    <w:rsid w:val="3667C851"/>
    <w:rsid w:val="3689DBEB"/>
    <w:rsid w:val="36F3DE35"/>
    <w:rsid w:val="37013A7F"/>
    <w:rsid w:val="37133A1A"/>
    <w:rsid w:val="37227CB3"/>
    <w:rsid w:val="372A5847"/>
    <w:rsid w:val="37773387"/>
    <w:rsid w:val="37F87390"/>
    <w:rsid w:val="386A0B3C"/>
    <w:rsid w:val="387B8134"/>
    <w:rsid w:val="389FCA9F"/>
    <w:rsid w:val="38E4C18E"/>
    <w:rsid w:val="38F559C7"/>
    <w:rsid w:val="39029EB4"/>
    <w:rsid w:val="3940ABB4"/>
    <w:rsid w:val="399854E2"/>
    <w:rsid w:val="39E6FE1D"/>
    <w:rsid w:val="3AFD8C84"/>
    <w:rsid w:val="3B13CB5C"/>
    <w:rsid w:val="3B390E29"/>
    <w:rsid w:val="3BA607E4"/>
    <w:rsid w:val="3BF84EC4"/>
    <w:rsid w:val="3D57DBFC"/>
    <w:rsid w:val="3D72A804"/>
    <w:rsid w:val="3DCB0FC0"/>
    <w:rsid w:val="3DDDBE1C"/>
    <w:rsid w:val="3F63F482"/>
    <w:rsid w:val="406C28A1"/>
    <w:rsid w:val="41483BF0"/>
    <w:rsid w:val="4162927E"/>
    <w:rsid w:val="41801BBD"/>
    <w:rsid w:val="41DFFD3C"/>
    <w:rsid w:val="41F36DBA"/>
    <w:rsid w:val="423BB576"/>
    <w:rsid w:val="424660E9"/>
    <w:rsid w:val="42796BE3"/>
    <w:rsid w:val="430AFEEA"/>
    <w:rsid w:val="434B434B"/>
    <w:rsid w:val="4377A105"/>
    <w:rsid w:val="438FB877"/>
    <w:rsid w:val="4393A2B2"/>
    <w:rsid w:val="43D5094D"/>
    <w:rsid w:val="44110C9D"/>
    <w:rsid w:val="44AC42F8"/>
    <w:rsid w:val="44B95D01"/>
    <w:rsid w:val="44C7962D"/>
    <w:rsid w:val="44CCBF1C"/>
    <w:rsid w:val="44E45125"/>
    <w:rsid w:val="45666097"/>
    <w:rsid w:val="4570CEB9"/>
    <w:rsid w:val="457C40BA"/>
    <w:rsid w:val="46212E51"/>
    <w:rsid w:val="46BDC6A0"/>
    <w:rsid w:val="46D43148"/>
    <w:rsid w:val="46DDA200"/>
    <w:rsid w:val="4736637C"/>
    <w:rsid w:val="476D58B4"/>
    <w:rsid w:val="47AE21BE"/>
    <w:rsid w:val="481CF23F"/>
    <w:rsid w:val="48B7451D"/>
    <w:rsid w:val="48FAE29B"/>
    <w:rsid w:val="49706C10"/>
    <w:rsid w:val="49BC5CA9"/>
    <w:rsid w:val="4A739735"/>
    <w:rsid w:val="4A80853E"/>
    <w:rsid w:val="4AA03419"/>
    <w:rsid w:val="4B19B06E"/>
    <w:rsid w:val="4B28F307"/>
    <w:rsid w:val="4B65CD40"/>
    <w:rsid w:val="4C1F6CAE"/>
    <w:rsid w:val="4C917A98"/>
    <w:rsid w:val="4CF2BD09"/>
    <w:rsid w:val="4D3190E3"/>
    <w:rsid w:val="4D4372CC"/>
    <w:rsid w:val="4D8AB640"/>
    <w:rsid w:val="4D8E5E08"/>
    <w:rsid w:val="4DDE1EAA"/>
    <w:rsid w:val="4E174AC5"/>
    <w:rsid w:val="4E549800"/>
    <w:rsid w:val="4E8AE2C3"/>
    <w:rsid w:val="4E8F3A5D"/>
    <w:rsid w:val="4F460BBD"/>
    <w:rsid w:val="4F86AEFA"/>
    <w:rsid w:val="4FA1D1AE"/>
    <w:rsid w:val="4FA4D0A3"/>
    <w:rsid w:val="4FB11447"/>
    <w:rsid w:val="4FD85FBB"/>
    <w:rsid w:val="5035997D"/>
    <w:rsid w:val="504090D0"/>
    <w:rsid w:val="509C23A4"/>
    <w:rsid w:val="50A92EA5"/>
    <w:rsid w:val="50B68071"/>
    <w:rsid w:val="50D89257"/>
    <w:rsid w:val="511DD0D9"/>
    <w:rsid w:val="512A0108"/>
    <w:rsid w:val="51483182"/>
    <w:rsid w:val="51B2B654"/>
    <w:rsid w:val="51CD49AB"/>
    <w:rsid w:val="5228B13C"/>
    <w:rsid w:val="522AFE37"/>
    <w:rsid w:val="52B855B4"/>
    <w:rsid w:val="52C5D169"/>
    <w:rsid w:val="52D2A902"/>
    <w:rsid w:val="53116A33"/>
    <w:rsid w:val="5344A5C3"/>
    <w:rsid w:val="53998BF3"/>
    <w:rsid w:val="53A086CA"/>
    <w:rsid w:val="5411E2D7"/>
    <w:rsid w:val="5448796D"/>
    <w:rsid w:val="545CE13A"/>
    <w:rsid w:val="54829941"/>
    <w:rsid w:val="54906E04"/>
    <w:rsid w:val="54F48B3F"/>
    <w:rsid w:val="5560E21E"/>
    <w:rsid w:val="5578257A"/>
    <w:rsid w:val="55E3834E"/>
    <w:rsid w:val="55E449CE"/>
    <w:rsid w:val="560981EC"/>
    <w:rsid w:val="560DCD89"/>
    <w:rsid w:val="5639EC88"/>
    <w:rsid w:val="569C48A1"/>
    <w:rsid w:val="56B11CEF"/>
    <w:rsid w:val="5710F095"/>
    <w:rsid w:val="571F7E46"/>
    <w:rsid w:val="5742764E"/>
    <w:rsid w:val="5782805F"/>
    <w:rsid w:val="579CDAEA"/>
    <w:rsid w:val="57E788BD"/>
    <w:rsid w:val="5897F2C0"/>
    <w:rsid w:val="590A0108"/>
    <w:rsid w:val="59207BCF"/>
    <w:rsid w:val="5A2CAA7C"/>
    <w:rsid w:val="5AA86DD9"/>
    <w:rsid w:val="5ACAC49C"/>
    <w:rsid w:val="5AD0E34E"/>
    <w:rsid w:val="5B060122"/>
    <w:rsid w:val="5B1F9580"/>
    <w:rsid w:val="5B2F8BAC"/>
    <w:rsid w:val="5B4E3AF0"/>
    <w:rsid w:val="5BCDA79E"/>
    <w:rsid w:val="5C060B90"/>
    <w:rsid w:val="5C11FA4A"/>
    <w:rsid w:val="5C36D795"/>
    <w:rsid w:val="5C6CB3AF"/>
    <w:rsid w:val="5C7ADB01"/>
    <w:rsid w:val="5CB21B9E"/>
    <w:rsid w:val="5D95BC30"/>
    <w:rsid w:val="5DD33B71"/>
    <w:rsid w:val="5E7B843C"/>
    <w:rsid w:val="5EF7D9C5"/>
    <w:rsid w:val="5F61552B"/>
    <w:rsid w:val="60213315"/>
    <w:rsid w:val="607DF245"/>
    <w:rsid w:val="608CC738"/>
    <w:rsid w:val="60C5F0A6"/>
    <w:rsid w:val="60DBDF63"/>
    <w:rsid w:val="60F35725"/>
    <w:rsid w:val="612EE9FB"/>
    <w:rsid w:val="61AA9255"/>
    <w:rsid w:val="61D1D8F3"/>
    <w:rsid w:val="6242FFDD"/>
    <w:rsid w:val="629A5761"/>
    <w:rsid w:val="62A8A38A"/>
    <w:rsid w:val="62B8AF5A"/>
    <w:rsid w:val="631A21CE"/>
    <w:rsid w:val="638F8885"/>
    <w:rsid w:val="63953F69"/>
    <w:rsid w:val="64668ABD"/>
    <w:rsid w:val="64889CBA"/>
    <w:rsid w:val="64BFC757"/>
    <w:rsid w:val="65D0D265"/>
    <w:rsid w:val="65F5EF30"/>
    <w:rsid w:val="660C80C7"/>
    <w:rsid w:val="6643911F"/>
    <w:rsid w:val="668E16B9"/>
    <w:rsid w:val="67016591"/>
    <w:rsid w:val="67038AF6"/>
    <w:rsid w:val="671808D0"/>
    <w:rsid w:val="67AF2A4B"/>
    <w:rsid w:val="67ECE0BF"/>
    <w:rsid w:val="67F8F480"/>
    <w:rsid w:val="6825FEAE"/>
    <w:rsid w:val="6854B9C4"/>
    <w:rsid w:val="6863CC12"/>
    <w:rsid w:val="68C2E4C0"/>
    <w:rsid w:val="68E298E2"/>
    <w:rsid w:val="6935A6B8"/>
    <w:rsid w:val="696A28E0"/>
    <w:rsid w:val="696FA694"/>
    <w:rsid w:val="6976E3D3"/>
    <w:rsid w:val="698C21B3"/>
    <w:rsid w:val="699FDD36"/>
    <w:rsid w:val="6A01EF46"/>
    <w:rsid w:val="6A5726CE"/>
    <w:rsid w:val="6A669F24"/>
    <w:rsid w:val="6A81DC44"/>
    <w:rsid w:val="6B0037C5"/>
    <w:rsid w:val="6B2C6F07"/>
    <w:rsid w:val="6BB67C26"/>
    <w:rsid w:val="6BDACA0B"/>
    <w:rsid w:val="6BF3306F"/>
    <w:rsid w:val="6BFBEABE"/>
    <w:rsid w:val="6C217A6A"/>
    <w:rsid w:val="6C4CF8A2"/>
    <w:rsid w:val="6CC06FD2"/>
    <w:rsid w:val="6D085F37"/>
    <w:rsid w:val="6D0AE57B"/>
    <w:rsid w:val="6D2FB551"/>
    <w:rsid w:val="6D9B2D09"/>
    <w:rsid w:val="6DD3C4EE"/>
    <w:rsid w:val="6E6BC675"/>
    <w:rsid w:val="6EB0BD64"/>
    <w:rsid w:val="6EB6F4A7"/>
    <w:rsid w:val="6EF9808E"/>
    <w:rsid w:val="6F43BAEA"/>
    <w:rsid w:val="6FAB0C1C"/>
    <w:rsid w:val="6FFEA09D"/>
    <w:rsid w:val="70153D14"/>
    <w:rsid w:val="7029E7C3"/>
    <w:rsid w:val="703E143E"/>
    <w:rsid w:val="706B4EA3"/>
    <w:rsid w:val="70758E5E"/>
    <w:rsid w:val="70CE5C47"/>
    <w:rsid w:val="71802E56"/>
    <w:rsid w:val="71DE9613"/>
    <w:rsid w:val="7223A222"/>
    <w:rsid w:val="72661E31"/>
    <w:rsid w:val="7330AC84"/>
    <w:rsid w:val="736D2265"/>
    <w:rsid w:val="7392A6D7"/>
    <w:rsid w:val="7435599B"/>
    <w:rsid w:val="743FD264"/>
    <w:rsid w:val="74B928E4"/>
    <w:rsid w:val="74C1DA06"/>
    <w:rsid w:val="74F071B0"/>
    <w:rsid w:val="75AD596D"/>
    <w:rsid w:val="75C3B638"/>
    <w:rsid w:val="75FC03FC"/>
    <w:rsid w:val="764518B9"/>
    <w:rsid w:val="767943E0"/>
    <w:rsid w:val="76B96562"/>
    <w:rsid w:val="770D7820"/>
    <w:rsid w:val="7796370E"/>
    <w:rsid w:val="77E0E91A"/>
    <w:rsid w:val="78CFADFF"/>
    <w:rsid w:val="7932977F"/>
    <w:rsid w:val="79424627"/>
    <w:rsid w:val="7943D736"/>
    <w:rsid w:val="79713CE2"/>
    <w:rsid w:val="79EA8A6F"/>
    <w:rsid w:val="7A10917D"/>
    <w:rsid w:val="7A3BF517"/>
    <w:rsid w:val="7A53C403"/>
    <w:rsid w:val="7AC553CD"/>
    <w:rsid w:val="7B163B1B"/>
    <w:rsid w:val="7BB7B5CB"/>
    <w:rsid w:val="7BF91581"/>
    <w:rsid w:val="7C0CB614"/>
    <w:rsid w:val="7D3209DD"/>
    <w:rsid w:val="7D5E4B09"/>
    <w:rsid w:val="7D9F42F5"/>
    <w:rsid w:val="7DBAA8A8"/>
    <w:rsid w:val="7DE68669"/>
    <w:rsid w:val="7EFE2B63"/>
    <w:rsid w:val="7F38E4B9"/>
    <w:rsid w:val="7F6599F1"/>
    <w:rsid w:val="7F97FEE0"/>
    <w:rsid w:val="7FDE2086"/>
    <w:rsid w:val="7FFCDB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48F9D7"/>
  <w15:chartTrackingRefBased/>
  <w15:docId w15:val="{39DC6D39-90D6-42C7-B7AB-9402A267A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BF7"/>
  </w:style>
  <w:style w:type="paragraph" w:styleId="Heading1">
    <w:name w:val="heading 1"/>
    <w:basedOn w:val="Normal"/>
    <w:next w:val="Normal"/>
    <w:link w:val="Heading1Char"/>
    <w:uiPriority w:val="9"/>
    <w:qFormat/>
    <w:rsid w:val="00B848B6"/>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A6221B"/>
    <w:pPr>
      <w:keepNext/>
      <w:keepLines/>
      <w:spacing w:after="0" w:line="276" w:lineRule="auto"/>
      <w:ind w:left="360"/>
      <w:outlineLvl w:val="1"/>
    </w:pPr>
    <w:rPr>
      <w:rFonts w:ascii="Arial" w:eastAsiaTheme="majorEastAsia" w:hAnsi="Arial" w:cs="Arial"/>
      <w:caps/>
      <w:sz w:val="24"/>
      <w:szCs w:val="24"/>
      <w:u w:val="single"/>
    </w:rPr>
  </w:style>
  <w:style w:type="paragraph" w:styleId="Heading3">
    <w:name w:val="heading 3"/>
    <w:basedOn w:val="Normal"/>
    <w:next w:val="Normal"/>
    <w:link w:val="Heading3Char"/>
    <w:uiPriority w:val="9"/>
    <w:unhideWhenUsed/>
    <w:qFormat/>
    <w:rsid w:val="00A70D2C"/>
    <w:pPr>
      <w:keepNext/>
      <w:keepLines/>
      <w:spacing w:after="0" w:line="276" w:lineRule="auto"/>
      <w:ind w:left="720"/>
      <w:outlineLvl w:val="2"/>
    </w:pPr>
    <w:rPr>
      <w:rFonts w:ascii="Arial" w:eastAsiaTheme="majorEastAsia" w:hAnsi="Arial" w:cs="Arial"/>
      <w:spacing w:val="4"/>
      <w:u w:val="single"/>
    </w:rPr>
  </w:style>
  <w:style w:type="paragraph" w:styleId="Heading4">
    <w:name w:val="heading 4"/>
    <w:basedOn w:val="Normal"/>
    <w:next w:val="Normal"/>
    <w:link w:val="Heading4Char"/>
    <w:uiPriority w:val="9"/>
    <w:semiHidden/>
    <w:unhideWhenUsed/>
    <w:qFormat/>
    <w:rsid w:val="00B848B6"/>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B848B6"/>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B848B6"/>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B848B6"/>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B848B6"/>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B848B6"/>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965B3"/>
    <w:rPr>
      <w:sz w:val="16"/>
      <w:szCs w:val="16"/>
    </w:rPr>
  </w:style>
  <w:style w:type="paragraph" w:styleId="CommentText">
    <w:name w:val="annotation text"/>
    <w:basedOn w:val="Normal"/>
    <w:link w:val="CommentTextChar"/>
    <w:uiPriority w:val="99"/>
    <w:unhideWhenUsed/>
    <w:rsid w:val="003965B3"/>
    <w:pPr>
      <w:spacing w:line="240" w:lineRule="auto"/>
    </w:pPr>
    <w:rPr>
      <w:sz w:val="20"/>
      <w:szCs w:val="20"/>
    </w:rPr>
  </w:style>
  <w:style w:type="character" w:customStyle="1" w:styleId="CommentTextChar">
    <w:name w:val="Comment Text Char"/>
    <w:basedOn w:val="DefaultParagraphFont"/>
    <w:link w:val="CommentText"/>
    <w:uiPriority w:val="99"/>
    <w:rsid w:val="003965B3"/>
    <w:rPr>
      <w:sz w:val="20"/>
      <w:szCs w:val="20"/>
    </w:rPr>
  </w:style>
  <w:style w:type="paragraph" w:styleId="CommentSubject">
    <w:name w:val="annotation subject"/>
    <w:basedOn w:val="CommentText"/>
    <w:next w:val="CommentText"/>
    <w:link w:val="CommentSubjectChar"/>
    <w:uiPriority w:val="99"/>
    <w:semiHidden/>
    <w:unhideWhenUsed/>
    <w:rsid w:val="003965B3"/>
    <w:rPr>
      <w:b/>
      <w:bCs/>
    </w:rPr>
  </w:style>
  <w:style w:type="character" w:customStyle="1" w:styleId="CommentSubjectChar">
    <w:name w:val="Comment Subject Char"/>
    <w:basedOn w:val="CommentTextChar"/>
    <w:link w:val="CommentSubject"/>
    <w:uiPriority w:val="99"/>
    <w:semiHidden/>
    <w:rsid w:val="003965B3"/>
    <w:rPr>
      <w:b/>
      <w:bCs/>
      <w:sz w:val="20"/>
      <w:szCs w:val="20"/>
    </w:rPr>
  </w:style>
  <w:style w:type="paragraph" w:styleId="BalloonText">
    <w:name w:val="Balloon Text"/>
    <w:basedOn w:val="Normal"/>
    <w:link w:val="BalloonTextChar"/>
    <w:uiPriority w:val="99"/>
    <w:semiHidden/>
    <w:unhideWhenUsed/>
    <w:rsid w:val="003965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5B3"/>
    <w:rPr>
      <w:rFonts w:ascii="Segoe UI" w:hAnsi="Segoe UI" w:cs="Segoe UI"/>
      <w:sz w:val="18"/>
      <w:szCs w:val="18"/>
    </w:rPr>
  </w:style>
  <w:style w:type="character" w:styleId="Hyperlink">
    <w:name w:val="Hyperlink"/>
    <w:uiPriority w:val="99"/>
    <w:rsid w:val="003965B3"/>
    <w:rPr>
      <w:color w:val="0000FF"/>
      <w:u w:val="single"/>
    </w:rPr>
  </w:style>
  <w:style w:type="character" w:styleId="FollowedHyperlink">
    <w:name w:val="FollowedHyperlink"/>
    <w:basedOn w:val="DefaultParagraphFont"/>
    <w:uiPriority w:val="99"/>
    <w:semiHidden/>
    <w:unhideWhenUsed/>
    <w:rsid w:val="003965B3"/>
    <w:rPr>
      <w:color w:val="954F72" w:themeColor="followedHyperlink"/>
      <w:u w:val="single"/>
    </w:rPr>
  </w:style>
  <w:style w:type="character" w:styleId="UnresolvedMention">
    <w:name w:val="Unresolved Mention"/>
    <w:basedOn w:val="DefaultParagraphFont"/>
    <w:uiPriority w:val="99"/>
    <w:semiHidden/>
    <w:unhideWhenUsed/>
    <w:rsid w:val="003965B3"/>
    <w:rPr>
      <w:color w:val="605E5C"/>
      <w:shd w:val="clear" w:color="auto" w:fill="E1DFDD"/>
    </w:rPr>
  </w:style>
  <w:style w:type="paragraph" w:styleId="TOC1">
    <w:name w:val="toc 1"/>
    <w:basedOn w:val="Normal"/>
    <w:next w:val="Normal"/>
    <w:autoRedefine/>
    <w:uiPriority w:val="39"/>
    <w:unhideWhenUsed/>
    <w:rsid w:val="00447816"/>
    <w:pPr>
      <w:tabs>
        <w:tab w:val="right" w:leader="dot" w:pos="9360"/>
      </w:tabs>
      <w:spacing w:before="240" w:after="0"/>
      <w:jc w:val="center"/>
    </w:pPr>
    <w:rPr>
      <w:rFonts w:ascii="Arial" w:hAnsi="Arial" w:cs="Arial"/>
      <w:b/>
      <w:bCs/>
      <w:iCs/>
      <w:caps/>
      <w:noProof/>
      <w:sz w:val="24"/>
      <w:szCs w:val="24"/>
    </w:rPr>
  </w:style>
  <w:style w:type="paragraph" w:styleId="TOC2">
    <w:name w:val="toc 2"/>
    <w:basedOn w:val="Normal"/>
    <w:next w:val="Normal"/>
    <w:autoRedefine/>
    <w:uiPriority w:val="39"/>
    <w:unhideWhenUsed/>
    <w:rsid w:val="00F91C00"/>
    <w:pPr>
      <w:tabs>
        <w:tab w:val="right" w:leader="dot" w:pos="9350"/>
      </w:tabs>
      <w:spacing w:before="60" w:after="0" w:line="240" w:lineRule="auto"/>
      <w:ind w:left="216"/>
      <w:jc w:val="left"/>
    </w:pPr>
    <w:rPr>
      <w:rFonts w:ascii="Arial" w:hAnsi="Arial" w:cs="Arial"/>
      <w:smallCaps/>
      <w:noProof/>
    </w:rPr>
  </w:style>
  <w:style w:type="paragraph" w:styleId="TOC3">
    <w:name w:val="toc 3"/>
    <w:basedOn w:val="Normal"/>
    <w:next w:val="Normal"/>
    <w:autoRedefine/>
    <w:uiPriority w:val="39"/>
    <w:unhideWhenUsed/>
    <w:rsid w:val="009F475F"/>
    <w:pPr>
      <w:tabs>
        <w:tab w:val="right" w:leader="dot" w:pos="9350"/>
      </w:tabs>
      <w:spacing w:before="60" w:after="0"/>
      <w:ind w:left="216"/>
      <w:jc w:val="left"/>
    </w:pPr>
    <w:rPr>
      <w:rFonts w:ascii="Arial" w:hAnsi="Arial" w:cs="Arial"/>
      <w:noProof/>
      <w:sz w:val="20"/>
      <w:szCs w:val="20"/>
    </w:rPr>
  </w:style>
  <w:style w:type="paragraph" w:styleId="TOC4">
    <w:name w:val="toc 4"/>
    <w:basedOn w:val="Normal"/>
    <w:next w:val="Normal"/>
    <w:autoRedefine/>
    <w:uiPriority w:val="39"/>
    <w:unhideWhenUsed/>
    <w:rsid w:val="00B848B6"/>
    <w:pPr>
      <w:spacing w:after="0"/>
      <w:ind w:left="660"/>
      <w:jc w:val="left"/>
    </w:pPr>
    <w:rPr>
      <w:rFonts w:cstheme="minorHAnsi"/>
      <w:sz w:val="18"/>
      <w:szCs w:val="18"/>
    </w:rPr>
  </w:style>
  <w:style w:type="paragraph" w:styleId="TOC5">
    <w:name w:val="toc 5"/>
    <w:basedOn w:val="Normal"/>
    <w:next w:val="Normal"/>
    <w:autoRedefine/>
    <w:uiPriority w:val="39"/>
    <w:unhideWhenUsed/>
    <w:rsid w:val="00B848B6"/>
    <w:pPr>
      <w:spacing w:after="0"/>
      <w:ind w:left="880"/>
      <w:jc w:val="left"/>
    </w:pPr>
    <w:rPr>
      <w:rFonts w:cstheme="minorHAnsi"/>
      <w:sz w:val="18"/>
      <w:szCs w:val="18"/>
    </w:rPr>
  </w:style>
  <w:style w:type="paragraph" w:styleId="TOC6">
    <w:name w:val="toc 6"/>
    <w:basedOn w:val="Normal"/>
    <w:next w:val="Normal"/>
    <w:autoRedefine/>
    <w:uiPriority w:val="39"/>
    <w:unhideWhenUsed/>
    <w:rsid w:val="00B848B6"/>
    <w:pPr>
      <w:spacing w:after="0"/>
      <w:ind w:left="1100"/>
      <w:jc w:val="left"/>
    </w:pPr>
    <w:rPr>
      <w:rFonts w:cstheme="minorHAnsi"/>
      <w:sz w:val="18"/>
      <w:szCs w:val="18"/>
    </w:rPr>
  </w:style>
  <w:style w:type="paragraph" w:styleId="TOC7">
    <w:name w:val="toc 7"/>
    <w:basedOn w:val="Normal"/>
    <w:next w:val="Normal"/>
    <w:autoRedefine/>
    <w:uiPriority w:val="39"/>
    <w:unhideWhenUsed/>
    <w:rsid w:val="00B848B6"/>
    <w:pPr>
      <w:spacing w:after="0"/>
      <w:ind w:left="1320"/>
      <w:jc w:val="left"/>
    </w:pPr>
    <w:rPr>
      <w:rFonts w:cstheme="minorHAnsi"/>
      <w:sz w:val="18"/>
      <w:szCs w:val="18"/>
    </w:rPr>
  </w:style>
  <w:style w:type="paragraph" w:styleId="TOC8">
    <w:name w:val="toc 8"/>
    <w:basedOn w:val="Normal"/>
    <w:next w:val="Normal"/>
    <w:autoRedefine/>
    <w:uiPriority w:val="39"/>
    <w:unhideWhenUsed/>
    <w:rsid w:val="00B848B6"/>
    <w:pPr>
      <w:spacing w:after="0"/>
      <w:ind w:left="1540"/>
      <w:jc w:val="left"/>
    </w:pPr>
    <w:rPr>
      <w:rFonts w:cstheme="minorHAnsi"/>
      <w:sz w:val="18"/>
      <w:szCs w:val="18"/>
    </w:rPr>
  </w:style>
  <w:style w:type="paragraph" w:styleId="TOC9">
    <w:name w:val="toc 9"/>
    <w:basedOn w:val="Normal"/>
    <w:next w:val="Normal"/>
    <w:autoRedefine/>
    <w:uiPriority w:val="39"/>
    <w:unhideWhenUsed/>
    <w:rsid w:val="00B848B6"/>
    <w:pPr>
      <w:spacing w:after="0"/>
      <w:ind w:left="1760"/>
      <w:jc w:val="left"/>
    </w:pPr>
    <w:rPr>
      <w:rFonts w:cstheme="minorHAnsi"/>
      <w:sz w:val="18"/>
      <w:szCs w:val="18"/>
    </w:rPr>
  </w:style>
  <w:style w:type="character" w:customStyle="1" w:styleId="Heading1Char">
    <w:name w:val="Heading 1 Char"/>
    <w:basedOn w:val="DefaultParagraphFont"/>
    <w:link w:val="Heading1"/>
    <w:uiPriority w:val="9"/>
    <w:rsid w:val="00B848B6"/>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rsid w:val="00A6221B"/>
    <w:rPr>
      <w:rFonts w:ascii="Arial" w:eastAsiaTheme="majorEastAsia" w:hAnsi="Arial" w:cs="Arial"/>
      <w:caps/>
      <w:sz w:val="24"/>
      <w:szCs w:val="24"/>
      <w:u w:val="single"/>
    </w:rPr>
  </w:style>
  <w:style w:type="character" w:customStyle="1" w:styleId="Heading3Char">
    <w:name w:val="Heading 3 Char"/>
    <w:basedOn w:val="DefaultParagraphFont"/>
    <w:link w:val="Heading3"/>
    <w:uiPriority w:val="9"/>
    <w:rsid w:val="00A70D2C"/>
    <w:rPr>
      <w:rFonts w:ascii="Arial" w:eastAsiaTheme="majorEastAsia" w:hAnsi="Arial" w:cs="Arial"/>
      <w:spacing w:val="4"/>
      <w:u w:val="single"/>
    </w:rPr>
  </w:style>
  <w:style w:type="character" w:customStyle="1" w:styleId="Heading4Char">
    <w:name w:val="Heading 4 Char"/>
    <w:basedOn w:val="DefaultParagraphFont"/>
    <w:link w:val="Heading4"/>
    <w:uiPriority w:val="9"/>
    <w:semiHidden/>
    <w:rsid w:val="00B848B6"/>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B848B6"/>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B848B6"/>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B848B6"/>
    <w:rPr>
      <w:i/>
      <w:iCs/>
    </w:rPr>
  </w:style>
  <w:style w:type="character" w:customStyle="1" w:styleId="Heading8Char">
    <w:name w:val="Heading 8 Char"/>
    <w:basedOn w:val="DefaultParagraphFont"/>
    <w:link w:val="Heading8"/>
    <w:uiPriority w:val="9"/>
    <w:semiHidden/>
    <w:rsid w:val="00B848B6"/>
    <w:rPr>
      <w:b/>
      <w:bCs/>
    </w:rPr>
  </w:style>
  <w:style w:type="character" w:customStyle="1" w:styleId="Heading9Char">
    <w:name w:val="Heading 9 Char"/>
    <w:basedOn w:val="DefaultParagraphFont"/>
    <w:link w:val="Heading9"/>
    <w:uiPriority w:val="9"/>
    <w:semiHidden/>
    <w:rsid w:val="00B848B6"/>
    <w:rPr>
      <w:i/>
      <w:iCs/>
    </w:rPr>
  </w:style>
  <w:style w:type="paragraph" w:styleId="Caption">
    <w:name w:val="caption"/>
    <w:basedOn w:val="Normal"/>
    <w:next w:val="Normal"/>
    <w:uiPriority w:val="35"/>
    <w:semiHidden/>
    <w:unhideWhenUsed/>
    <w:qFormat/>
    <w:rsid w:val="00B848B6"/>
    <w:rPr>
      <w:b/>
      <w:bCs/>
      <w:sz w:val="18"/>
      <w:szCs w:val="18"/>
    </w:rPr>
  </w:style>
  <w:style w:type="paragraph" w:styleId="Title">
    <w:name w:val="Title"/>
    <w:basedOn w:val="Normal"/>
    <w:next w:val="Normal"/>
    <w:link w:val="TitleChar"/>
    <w:uiPriority w:val="10"/>
    <w:qFormat/>
    <w:rsid w:val="00B848B6"/>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B848B6"/>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B848B6"/>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848B6"/>
    <w:rPr>
      <w:rFonts w:asciiTheme="majorHAnsi" w:eastAsiaTheme="majorEastAsia" w:hAnsiTheme="majorHAnsi" w:cstheme="majorBidi"/>
      <w:sz w:val="24"/>
      <w:szCs w:val="24"/>
    </w:rPr>
  </w:style>
  <w:style w:type="character" w:styleId="Strong">
    <w:name w:val="Strong"/>
    <w:basedOn w:val="DefaultParagraphFont"/>
    <w:uiPriority w:val="22"/>
    <w:qFormat/>
    <w:rsid w:val="00B848B6"/>
    <w:rPr>
      <w:b/>
      <w:bCs/>
      <w:color w:val="auto"/>
    </w:rPr>
  </w:style>
  <w:style w:type="character" w:styleId="Emphasis">
    <w:name w:val="Emphasis"/>
    <w:basedOn w:val="DefaultParagraphFont"/>
    <w:uiPriority w:val="20"/>
    <w:qFormat/>
    <w:rsid w:val="00B848B6"/>
    <w:rPr>
      <w:i/>
      <w:iCs/>
      <w:color w:val="auto"/>
    </w:rPr>
  </w:style>
  <w:style w:type="paragraph" w:styleId="NoSpacing">
    <w:name w:val="No Spacing"/>
    <w:uiPriority w:val="1"/>
    <w:qFormat/>
    <w:rsid w:val="00B848B6"/>
    <w:pPr>
      <w:spacing w:after="0" w:line="240" w:lineRule="auto"/>
    </w:pPr>
  </w:style>
  <w:style w:type="paragraph" w:styleId="Quote">
    <w:name w:val="Quote"/>
    <w:basedOn w:val="Normal"/>
    <w:next w:val="Normal"/>
    <w:link w:val="QuoteChar"/>
    <w:uiPriority w:val="29"/>
    <w:qFormat/>
    <w:rsid w:val="00B848B6"/>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B848B6"/>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B848B6"/>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B848B6"/>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B848B6"/>
    <w:rPr>
      <w:i/>
      <w:iCs/>
      <w:color w:val="auto"/>
    </w:rPr>
  </w:style>
  <w:style w:type="character" w:styleId="IntenseEmphasis">
    <w:name w:val="Intense Emphasis"/>
    <w:basedOn w:val="DefaultParagraphFont"/>
    <w:uiPriority w:val="21"/>
    <w:qFormat/>
    <w:rsid w:val="00B848B6"/>
    <w:rPr>
      <w:b/>
      <w:bCs/>
      <w:i/>
      <w:iCs/>
      <w:color w:val="auto"/>
    </w:rPr>
  </w:style>
  <w:style w:type="character" w:styleId="SubtleReference">
    <w:name w:val="Subtle Reference"/>
    <w:basedOn w:val="DefaultParagraphFont"/>
    <w:uiPriority w:val="31"/>
    <w:qFormat/>
    <w:rsid w:val="00B848B6"/>
    <w:rPr>
      <w:smallCaps/>
      <w:color w:val="auto"/>
      <w:u w:val="single" w:color="7F7F7F" w:themeColor="text1" w:themeTint="80"/>
    </w:rPr>
  </w:style>
  <w:style w:type="character" w:styleId="IntenseReference">
    <w:name w:val="Intense Reference"/>
    <w:basedOn w:val="DefaultParagraphFont"/>
    <w:uiPriority w:val="32"/>
    <w:qFormat/>
    <w:rsid w:val="00B848B6"/>
    <w:rPr>
      <w:b/>
      <w:bCs/>
      <w:smallCaps/>
      <w:color w:val="auto"/>
      <w:u w:val="single"/>
    </w:rPr>
  </w:style>
  <w:style w:type="character" w:styleId="BookTitle">
    <w:name w:val="Book Title"/>
    <w:basedOn w:val="DefaultParagraphFont"/>
    <w:uiPriority w:val="33"/>
    <w:qFormat/>
    <w:rsid w:val="00B848B6"/>
    <w:rPr>
      <w:b/>
      <w:bCs/>
      <w:smallCaps/>
      <w:color w:val="auto"/>
    </w:rPr>
  </w:style>
  <w:style w:type="paragraph" w:styleId="TOCHeading">
    <w:name w:val="TOC Heading"/>
    <w:basedOn w:val="Heading1"/>
    <w:next w:val="Normal"/>
    <w:uiPriority w:val="39"/>
    <w:semiHidden/>
    <w:unhideWhenUsed/>
    <w:qFormat/>
    <w:rsid w:val="00B848B6"/>
    <w:pPr>
      <w:outlineLvl w:val="9"/>
    </w:pPr>
  </w:style>
  <w:style w:type="paragraph" w:styleId="ListParagraph">
    <w:name w:val="List Paragraph"/>
    <w:basedOn w:val="Normal"/>
    <w:link w:val="ListParagraphChar"/>
    <w:uiPriority w:val="1"/>
    <w:qFormat/>
    <w:rsid w:val="006630FF"/>
    <w:pPr>
      <w:ind w:left="720"/>
      <w:contextualSpacing/>
    </w:pPr>
  </w:style>
  <w:style w:type="paragraph" w:styleId="Header">
    <w:name w:val="header"/>
    <w:basedOn w:val="Normal"/>
    <w:link w:val="HeaderChar"/>
    <w:uiPriority w:val="99"/>
    <w:unhideWhenUsed/>
    <w:rsid w:val="00E756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56E0"/>
  </w:style>
  <w:style w:type="paragraph" w:styleId="Footer">
    <w:name w:val="footer"/>
    <w:basedOn w:val="Normal"/>
    <w:link w:val="FooterChar"/>
    <w:uiPriority w:val="99"/>
    <w:unhideWhenUsed/>
    <w:rsid w:val="00E756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56E0"/>
  </w:style>
  <w:style w:type="paragraph" w:customStyle="1" w:styleId="Default">
    <w:name w:val="Default"/>
    <w:rsid w:val="007F085F"/>
    <w:pPr>
      <w:widowControl w:val="0"/>
      <w:autoSpaceDE w:val="0"/>
      <w:autoSpaceDN w:val="0"/>
      <w:adjustRightInd w:val="0"/>
      <w:spacing w:after="0" w:line="240" w:lineRule="auto"/>
      <w:jc w:val="left"/>
    </w:pPr>
    <w:rPr>
      <w:rFonts w:ascii="Times New Roman" w:eastAsia="Times New Roman" w:hAnsi="Times New Roman" w:cs="Times New Roman"/>
      <w:color w:val="000000"/>
      <w:sz w:val="24"/>
      <w:szCs w:val="24"/>
    </w:rPr>
  </w:style>
  <w:style w:type="paragraph" w:styleId="BodyText">
    <w:name w:val="Body Text"/>
    <w:basedOn w:val="Normal"/>
    <w:link w:val="BodyTextChar"/>
    <w:uiPriority w:val="1"/>
    <w:unhideWhenUsed/>
    <w:qFormat/>
    <w:rsid w:val="00A70D2C"/>
    <w:pPr>
      <w:spacing w:after="0" w:line="276" w:lineRule="auto"/>
      <w:ind w:left="720" w:right="288"/>
      <w:jc w:val="left"/>
    </w:pPr>
    <w:rPr>
      <w:rFonts w:ascii="Arial" w:eastAsia="Times New Roman" w:hAnsi="Arial" w:cs="Arial"/>
    </w:rPr>
  </w:style>
  <w:style w:type="character" w:customStyle="1" w:styleId="BodyTextChar">
    <w:name w:val="Body Text Char"/>
    <w:basedOn w:val="DefaultParagraphFont"/>
    <w:link w:val="BodyText"/>
    <w:uiPriority w:val="1"/>
    <w:rsid w:val="00A70D2C"/>
    <w:rPr>
      <w:rFonts w:ascii="Arial" w:eastAsia="Times New Roman" w:hAnsi="Arial" w:cs="Arial"/>
    </w:rPr>
  </w:style>
  <w:style w:type="table" w:styleId="TableGrid">
    <w:name w:val="Table Grid"/>
    <w:basedOn w:val="TableNormal"/>
    <w:uiPriority w:val="39"/>
    <w:rsid w:val="004A31FF"/>
    <w:pPr>
      <w:spacing w:after="0" w:line="240" w:lineRule="auto"/>
      <w:jc w:val="left"/>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03296F"/>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rmaltextrun">
    <w:name w:val="normaltextrun"/>
    <w:basedOn w:val="DefaultParagraphFont"/>
    <w:rsid w:val="0003296F"/>
  </w:style>
  <w:style w:type="character" w:customStyle="1" w:styleId="eop">
    <w:name w:val="eop"/>
    <w:basedOn w:val="DefaultParagraphFont"/>
    <w:rsid w:val="0003296F"/>
  </w:style>
  <w:style w:type="paragraph" w:customStyle="1" w:styleId="Level3Header">
    <w:name w:val="Level 3 Header"/>
    <w:basedOn w:val="ListParagraph"/>
    <w:link w:val="Level3HeaderChar"/>
    <w:qFormat/>
    <w:rsid w:val="004F1D69"/>
    <w:pPr>
      <w:spacing w:after="0" w:line="276" w:lineRule="auto"/>
      <w:outlineLvl w:val="2"/>
    </w:pPr>
    <w:rPr>
      <w:rFonts w:ascii="Arial" w:hAnsi="Arial" w:cs="Arial"/>
      <w:u w:val="single"/>
    </w:rPr>
  </w:style>
  <w:style w:type="paragraph" w:customStyle="1" w:styleId="Level2Header">
    <w:name w:val="Level 2 Header"/>
    <w:basedOn w:val="Heading2"/>
    <w:link w:val="Level2HeaderChar"/>
    <w:qFormat/>
    <w:rsid w:val="004F1D69"/>
    <w:rPr>
      <w:b/>
      <w:bCs/>
    </w:rPr>
  </w:style>
  <w:style w:type="character" w:customStyle="1" w:styleId="ListParagraphChar">
    <w:name w:val="List Paragraph Char"/>
    <w:basedOn w:val="DefaultParagraphFont"/>
    <w:link w:val="ListParagraph"/>
    <w:uiPriority w:val="1"/>
    <w:rsid w:val="004F1D69"/>
  </w:style>
  <w:style w:type="character" w:customStyle="1" w:styleId="Level3HeaderChar">
    <w:name w:val="Level 3 Header Char"/>
    <w:basedOn w:val="ListParagraphChar"/>
    <w:link w:val="Level3Header"/>
    <w:rsid w:val="004F1D69"/>
    <w:rPr>
      <w:rFonts w:ascii="Arial" w:hAnsi="Arial" w:cs="Arial"/>
      <w:u w:val="single"/>
    </w:rPr>
  </w:style>
  <w:style w:type="paragraph" w:customStyle="1" w:styleId="Level1Header">
    <w:name w:val="Level 1 Header"/>
    <w:basedOn w:val="Heading1"/>
    <w:link w:val="Level1HeaderChar"/>
    <w:qFormat/>
    <w:rsid w:val="004F1D69"/>
    <w:pPr>
      <w:spacing w:before="0" w:after="0" w:line="276" w:lineRule="auto"/>
    </w:pPr>
    <w:rPr>
      <w:rFonts w:ascii="Arial" w:hAnsi="Arial" w:cs="Arial"/>
      <w:iCs/>
    </w:rPr>
  </w:style>
  <w:style w:type="character" w:customStyle="1" w:styleId="Level2HeaderChar">
    <w:name w:val="Level 2 Header Char"/>
    <w:basedOn w:val="Heading2Char"/>
    <w:link w:val="Level2Header"/>
    <w:rsid w:val="004F1D69"/>
    <w:rPr>
      <w:rFonts w:ascii="Arial" w:eastAsiaTheme="majorEastAsia" w:hAnsi="Arial" w:cs="Arial"/>
      <w:b/>
      <w:bCs/>
      <w:caps/>
      <w:sz w:val="24"/>
      <w:szCs w:val="24"/>
      <w:u w:val="single"/>
    </w:rPr>
  </w:style>
  <w:style w:type="character" w:customStyle="1" w:styleId="Level1HeaderChar">
    <w:name w:val="Level 1 Header Char"/>
    <w:basedOn w:val="Heading1Char"/>
    <w:link w:val="Level1Header"/>
    <w:rsid w:val="004F1D69"/>
    <w:rPr>
      <w:rFonts w:ascii="Arial" w:eastAsiaTheme="majorEastAsia" w:hAnsi="Arial" w:cs="Arial"/>
      <w:b/>
      <w:bCs/>
      <w:iCs/>
      <w:caps/>
      <w:spacing w:val="4"/>
      <w:sz w:val="28"/>
      <w:szCs w:val="28"/>
    </w:rPr>
  </w:style>
  <w:style w:type="paragraph" w:styleId="NormalWeb">
    <w:name w:val="Normal (Web)"/>
    <w:basedOn w:val="Normal"/>
    <w:uiPriority w:val="99"/>
    <w:semiHidden/>
    <w:unhideWhenUsed/>
    <w:rsid w:val="00292DAA"/>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Mention">
    <w:name w:val="Mention"/>
    <w:basedOn w:val="DefaultParagraphFont"/>
    <w:uiPriority w:val="99"/>
    <w:unhideWhenUsed/>
    <w:rsid w:val="001C1AB7"/>
    <w:rPr>
      <w:color w:val="2B579A"/>
      <w:shd w:val="clear" w:color="auto" w:fill="E6E6E6"/>
    </w:rPr>
  </w:style>
  <w:style w:type="paragraph" w:styleId="Revision">
    <w:name w:val="Revision"/>
    <w:hidden/>
    <w:uiPriority w:val="99"/>
    <w:semiHidden/>
    <w:rsid w:val="004A7E40"/>
    <w:pPr>
      <w:spacing w:after="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926577">
      <w:bodyDiv w:val="1"/>
      <w:marLeft w:val="0"/>
      <w:marRight w:val="0"/>
      <w:marTop w:val="0"/>
      <w:marBottom w:val="0"/>
      <w:divBdr>
        <w:top w:val="none" w:sz="0" w:space="0" w:color="auto"/>
        <w:left w:val="none" w:sz="0" w:space="0" w:color="auto"/>
        <w:bottom w:val="none" w:sz="0" w:space="0" w:color="auto"/>
        <w:right w:val="none" w:sz="0" w:space="0" w:color="auto"/>
      </w:divBdr>
    </w:div>
    <w:div w:id="455678333">
      <w:bodyDiv w:val="1"/>
      <w:marLeft w:val="0"/>
      <w:marRight w:val="0"/>
      <w:marTop w:val="0"/>
      <w:marBottom w:val="0"/>
      <w:divBdr>
        <w:top w:val="none" w:sz="0" w:space="0" w:color="auto"/>
        <w:left w:val="none" w:sz="0" w:space="0" w:color="auto"/>
        <w:bottom w:val="none" w:sz="0" w:space="0" w:color="auto"/>
        <w:right w:val="none" w:sz="0" w:space="0" w:color="auto"/>
      </w:divBdr>
    </w:div>
    <w:div w:id="1150563841">
      <w:bodyDiv w:val="1"/>
      <w:marLeft w:val="0"/>
      <w:marRight w:val="0"/>
      <w:marTop w:val="0"/>
      <w:marBottom w:val="0"/>
      <w:divBdr>
        <w:top w:val="none" w:sz="0" w:space="0" w:color="auto"/>
        <w:left w:val="none" w:sz="0" w:space="0" w:color="auto"/>
        <w:bottom w:val="none" w:sz="0" w:space="0" w:color="auto"/>
        <w:right w:val="none" w:sz="0" w:space="0" w:color="auto"/>
      </w:divBdr>
    </w:div>
    <w:div w:id="2012441636">
      <w:bodyDiv w:val="1"/>
      <w:marLeft w:val="0"/>
      <w:marRight w:val="0"/>
      <w:marTop w:val="0"/>
      <w:marBottom w:val="0"/>
      <w:divBdr>
        <w:top w:val="none" w:sz="0" w:space="0" w:color="auto"/>
        <w:left w:val="none" w:sz="0" w:space="0" w:color="auto"/>
        <w:bottom w:val="none" w:sz="0" w:space="0" w:color="auto"/>
        <w:right w:val="none" w:sz="0" w:space="0" w:color="auto"/>
      </w:divBdr>
      <w:divsChild>
        <w:div w:id="1958247786">
          <w:marLeft w:val="0"/>
          <w:marRight w:val="0"/>
          <w:marTop w:val="0"/>
          <w:marBottom w:val="0"/>
          <w:divBdr>
            <w:top w:val="none" w:sz="0" w:space="0" w:color="auto"/>
            <w:left w:val="none" w:sz="0" w:space="0" w:color="auto"/>
            <w:bottom w:val="none" w:sz="0" w:space="0" w:color="auto"/>
            <w:right w:val="none" w:sz="0" w:space="0" w:color="auto"/>
          </w:divBdr>
        </w:div>
        <w:div w:id="1985498507">
          <w:marLeft w:val="0"/>
          <w:marRight w:val="0"/>
          <w:marTop w:val="0"/>
          <w:marBottom w:val="0"/>
          <w:divBdr>
            <w:top w:val="none" w:sz="0" w:space="0" w:color="auto"/>
            <w:left w:val="none" w:sz="0" w:space="0" w:color="auto"/>
            <w:bottom w:val="none" w:sz="0" w:space="0" w:color="auto"/>
            <w:right w:val="none" w:sz="0" w:space="0" w:color="auto"/>
          </w:divBdr>
        </w:div>
      </w:divsChild>
    </w:div>
    <w:div w:id="2126341983">
      <w:bodyDiv w:val="1"/>
      <w:marLeft w:val="0"/>
      <w:marRight w:val="0"/>
      <w:marTop w:val="0"/>
      <w:marBottom w:val="0"/>
      <w:divBdr>
        <w:top w:val="none" w:sz="0" w:space="0" w:color="auto"/>
        <w:left w:val="none" w:sz="0" w:space="0" w:color="auto"/>
        <w:bottom w:val="none" w:sz="0" w:space="0" w:color="auto"/>
        <w:right w:val="none" w:sz="0" w:space="0" w:color="auto"/>
      </w:divBdr>
    </w:div>
    <w:div w:id="2127849759">
      <w:bodyDiv w:val="1"/>
      <w:marLeft w:val="0"/>
      <w:marRight w:val="0"/>
      <w:marTop w:val="0"/>
      <w:marBottom w:val="0"/>
      <w:divBdr>
        <w:top w:val="none" w:sz="0" w:space="0" w:color="auto"/>
        <w:left w:val="none" w:sz="0" w:space="0" w:color="auto"/>
        <w:bottom w:val="none" w:sz="0" w:space="0" w:color="auto"/>
        <w:right w:val="none" w:sz="0" w:space="0" w:color="auto"/>
      </w:divBdr>
      <w:divsChild>
        <w:div w:id="18653600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vonasekb@msu.edu" TargetMode="External"/><Relationship Id="rId18" Type="http://schemas.openxmlformats.org/officeDocument/2006/relationships/header" Target="header2.xml"/><Relationship Id="rId26" Type="http://schemas.openxmlformats.org/officeDocument/2006/relationships/hyperlink" Target="https://msucom.medtricslab.com/users/login/" TargetMode="External"/><Relationship Id="rId39" Type="http://schemas.openxmlformats.org/officeDocument/2006/relationships/hyperlink" Target="mailto:enright4@msu.edu" TargetMode="External"/><Relationship Id="rId21" Type="http://schemas.openxmlformats.org/officeDocument/2006/relationships/hyperlink" Target="mailto:COM.Clerkship@msu.edu" TargetMode="External"/><Relationship Id="rId34" Type="http://schemas.openxmlformats.org/officeDocument/2006/relationships/hyperlink" Target="https://spartanexperiences.msu.edu/rso-s/regulations/medical-student-rights-responsibilities/index.html" TargetMode="External"/><Relationship Id="rId42" Type="http://schemas.openxmlformats.org/officeDocument/2006/relationships/footer" Target="footer3.xml"/><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Absence%202026%2Epdf&amp;parent=%2Fsites%2FStudentClerkship%2FShared%20Documents%2FPolicies%20and%20Resources%2F2026%20Policy%20Updates" TargetMode="External"/><Relationship Id="rId11" Type="http://schemas.openxmlformats.org/officeDocument/2006/relationships/image" Target="media/image1.jpg"/><Relationship Id="rId24" Type="http://schemas.openxmlformats.org/officeDocument/2006/relationships/hyperlink" Target="https://d2l.msu.edu/" TargetMode="External"/><Relationship Id="rId32" Type="http://schemas.openxmlformats.org/officeDocument/2006/relationships/hyperlink" Target="https://osteopathicmedicine.msu.edu/current-students/student-handbook" TargetMode="External"/><Relationship Id="rId37" Type="http://schemas.openxmlformats.org/officeDocument/2006/relationships/hyperlink" Target="https://michiganstate.sharepoint.com/:b:/r/sites/StudentClerkship/Shared%20Documents/Policies%20and%20Resources/Clerkship%20Duty%20Hours%20and%20Fatigue%20Mitigation%20Policy.pdf?csf=1&amp;web=1&amp;e=6hQGpI" TargetMode="External"/><Relationship Id="rId40" Type="http://schemas.openxmlformats.org/officeDocument/2006/relationships/hyperlink" Target="http://www.rcpd.msu.edu/" TargetMode="External"/><Relationship Id="rId45" Type="http://schemas.openxmlformats.org/officeDocument/2006/relationships/image" Target="media/image2.jpeg"/><Relationship Id="rId5" Type="http://schemas.openxmlformats.org/officeDocument/2006/relationships/numbering" Target="numbering.xml"/><Relationship Id="rId15" Type="http://schemas.openxmlformats.org/officeDocument/2006/relationships/hyperlink" Target="mailto:stonest@msu.edu" TargetMode="External"/><Relationship Id="rId23" Type="http://schemas.openxmlformats.org/officeDocument/2006/relationships/hyperlink" Target="https://com.msu.edu/" TargetMode="External"/><Relationship Id="rId28" Type="http://schemas.openxmlformats.org/officeDocument/2006/relationships/hyperlink" Target="https://michiganstate.sharepoint.com/sites/StudentClerkship" TargetMode="External"/><Relationship Id="rId36" Type="http://schemas.openxmlformats.org/officeDocument/2006/relationships/hyperlink" Target="https://osteopathicmedicine.msu.edu/application/files/7317/6296/7022/AI_Use_Policy.pdf" TargetMode="External"/><Relationship Id="R2fa11079f2604624" Type="http://schemas.microsoft.com/office/2019/09/relationships/intelligence" Target="intelligence.xm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hyperlink" Target="https://michiganstate.sharepoint.com/:b:/r/sites/StudentClerkship/Shared%20Documents/Policies%20and%20Resources/Clerkship%20Medical%20Student%20Supervision%20Policy.pdf?csf=1&amp;web=1&amp;e=h8rRu1" TargetMode="External"/><Relationship Id="rId44"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atiegs@msu.edu" TargetMode="External"/><Relationship Id="rId22" Type="http://schemas.openxmlformats.org/officeDocument/2006/relationships/hyperlink" Target="mailto:COM.Clerkship@msu.edu" TargetMode="External"/><Relationship Id="rId27" Type="http://schemas.openxmlformats.org/officeDocument/2006/relationships/hyperlink" Target="mailto:com.clerkship@msu.edu" TargetMode="External"/><Relationship Id="rId30"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Illness%202026%2Epdf&amp;parent=%2Fsites%2FStudentClerkship%2FShared%20Documents%2FPolicies%20and%20Resources%2F2026%20Policy%20Updates" TargetMode="External"/><Relationship Id="rId35" Type="http://schemas.openxmlformats.org/officeDocument/2006/relationships/hyperlink" Target="https://osteopathicmedicine.msu.edu/current-students/student-handbook" TargetMode="External"/><Relationship Id="rId43" Type="http://schemas.openxmlformats.org/officeDocument/2006/relationships/footer" Target="footer4.xm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Hughesm@msu.edu" TargetMode="External"/><Relationship Id="rId17" Type="http://schemas.openxmlformats.org/officeDocument/2006/relationships/footer" Target="footer1.xml"/><Relationship Id="rId25" Type="http://schemas.openxmlformats.org/officeDocument/2006/relationships/hyperlink" Target="mailto:COM.Clerkship@msu.edu" TargetMode="External"/><Relationship Id="rId33" Type="http://schemas.openxmlformats.org/officeDocument/2006/relationships/hyperlink" Target="https://osteopathicmedicine.msu.edu/about-us/common-ground-professionalism-initiative" TargetMode="External"/><Relationship Id="rId38" Type="http://schemas.openxmlformats.org/officeDocument/2006/relationships/hyperlink" Target="https://osteopathicmedicine.msu.edu/current-students/clerkship-medical-education/injury-and-property-damage-reports" TargetMode="External"/><Relationship Id="rId46" Type="http://schemas.openxmlformats.org/officeDocument/2006/relationships/header" Target="header4.xml"/><Relationship Id="rId20" Type="http://schemas.openxmlformats.org/officeDocument/2006/relationships/hyperlink" Target="https://msucom.medtricslab.com/users/login/" TargetMode="External"/><Relationship Id="rId41" Type="http://schemas.openxmlformats.org/officeDocument/2006/relationships/hyperlink" Target="mailto:COM.Clerkship@msu.edu"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C3CA1D0EC2FF4098631BC89A60C26D" ma:contentTypeVersion="23" ma:contentTypeDescription="Create a new document." ma:contentTypeScope="" ma:versionID="508fb65361b8141647bfde57b1b5af8c">
  <xsd:schema xmlns:xsd="http://www.w3.org/2001/XMLSchema" xmlns:xs="http://www.w3.org/2001/XMLSchema" xmlns:p="http://schemas.microsoft.com/office/2006/metadata/properties" xmlns:ns2="574f10e2-822b-418f-863c-ba78d4428076" xmlns:ns3="2b014413-6982-4c05-9996-2a0d85e0042d" targetNamespace="http://schemas.microsoft.com/office/2006/metadata/properties" ma:root="true" ma:fieldsID="9d9b1cff18e1f127117022f61d032b94" ns2:_="" ns3:_="">
    <xsd:import namespace="574f10e2-822b-418f-863c-ba78d4428076"/>
    <xsd:import namespace="2b014413-6982-4c05-9996-2a0d85e004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Location" minOccurs="0"/>
                <xsd:element ref="ns3:Lastmodified" minOccurs="0"/>
                <xsd:element ref="ns3:Update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4f10e2-822b-418f-863c-ba78d442807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0590416-67ac-4970-bc0c-daacb9abe349}" ma:internalName="TaxCatchAll" ma:showField="CatchAllData" ma:web="574f10e2-822b-418f-863c-ba78d44280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014413-6982-4c05-9996-2a0d85e004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astmodified" ma:index="20" nillable="true" ma:displayName="Last modified" ma:format="DateTime" ma:internalName="Lastmodified">
      <xsd:simpleType>
        <xsd:restriction base="dms:DateTime"/>
      </xsd:simpleType>
    </xsd:element>
    <xsd:element name="Updates" ma:index="21" nillable="true" ma:displayName="Updates" ma:format="DateOnly" ma:internalName="Updates">
      <xsd:simpleType>
        <xsd:restriction base="dms:DateTime"/>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574f10e2-822b-418f-863c-ba78d4428076">
      <UserInfo>
        <DisplayName>Olds, Shawna</DisplayName>
        <AccountId>90</AccountId>
        <AccountType/>
      </UserInfo>
      <UserInfo>
        <DisplayName>COM Medical Education Clerkship Owners</DisplayName>
        <AccountId>743</AccountId>
        <AccountType/>
      </UserInfo>
      <UserInfo>
        <DisplayName>Langenderfer, Callie</DisplayName>
        <AccountId>85</AccountId>
        <AccountType/>
      </UserInfo>
      <UserInfo>
        <DisplayName>Ratzenberger, Marissa</DisplayName>
        <AccountId>212</AccountId>
        <AccountType/>
      </UserInfo>
      <UserInfo>
        <DisplayName>Dewar, Dawn</DisplayName>
        <AccountId>209</AccountId>
        <AccountType/>
      </UserInfo>
      <UserInfo>
        <DisplayName>Burge, Casey</DisplayName>
        <AccountId>37</AccountId>
        <AccountType/>
      </UserInfo>
    </SharedWithUsers>
    <Lastmodified xmlns="2b014413-6982-4c05-9996-2a0d85e0042d" xsi:nil="true"/>
    <Updates xmlns="2b014413-6982-4c05-9996-2a0d85e0042d" xsi:nil="true"/>
    <TaxCatchAll xmlns="574f10e2-822b-418f-863c-ba78d4428076" xsi:nil="true"/>
    <lcf76f155ced4ddcb4097134ff3c332f xmlns="2b014413-6982-4c05-9996-2a0d85e0042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4C7406-E3FA-42AC-911D-A97DDCB0F97C}"/>
</file>

<file path=customXml/itemProps2.xml><?xml version="1.0" encoding="utf-8"?>
<ds:datastoreItem xmlns:ds="http://schemas.openxmlformats.org/officeDocument/2006/customXml" ds:itemID="{E9E22BCD-8A6A-417A-B815-19D7093A6256}">
  <ds:schemaRefs>
    <ds:schemaRef ds:uri="http://purl.org/dc/terms/"/>
    <ds:schemaRef ds:uri="http://purl.org/dc/dcmitype/"/>
    <ds:schemaRef ds:uri="http://schemas.microsoft.com/office/2006/documentManagement/types"/>
    <ds:schemaRef ds:uri="http://purl.org/dc/elements/1.1/"/>
    <ds:schemaRef ds:uri="d55c97ec-b22c-448a-85b3-c0de41af8791"/>
    <ds:schemaRef ds:uri="http://schemas.microsoft.com/office/2006/metadata/properties"/>
    <ds:schemaRef ds:uri="http://schemas.openxmlformats.org/package/2006/metadata/core-properties"/>
    <ds:schemaRef ds:uri="http://schemas.microsoft.com/office/infopath/2007/PartnerControls"/>
    <ds:schemaRef ds:uri="f723835f-fdd1-4a3c-80e3-c6e549b1d6ff"/>
    <ds:schemaRef ds:uri="http://www.w3.org/XML/1998/namespace"/>
  </ds:schemaRefs>
</ds:datastoreItem>
</file>

<file path=customXml/itemProps3.xml><?xml version="1.0" encoding="utf-8"?>
<ds:datastoreItem xmlns:ds="http://schemas.openxmlformats.org/officeDocument/2006/customXml" ds:itemID="{838E748D-C58D-4469-B046-1CF6CA5804F1}">
  <ds:schemaRefs>
    <ds:schemaRef ds:uri="http://schemas.microsoft.com/sharepoint/v3/contenttype/forms"/>
  </ds:schemaRefs>
</ds:datastoreItem>
</file>

<file path=customXml/itemProps4.xml><?xml version="1.0" encoding="utf-8"?>
<ds:datastoreItem xmlns:ds="http://schemas.openxmlformats.org/officeDocument/2006/customXml" ds:itemID="{56475D27-97EC-4FE0-AA84-67DF2B7BB0C6}">
  <ds:schemaRefs>
    <ds:schemaRef ds:uri="http://schemas.openxmlformats.org/officeDocument/2006/bibliography"/>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36</TotalTime>
  <Pages>17</Pages>
  <Words>5600</Words>
  <Characters>31921</Characters>
  <Application>Microsoft Office Word</Application>
  <DocSecurity>0</DocSecurity>
  <Lines>266</Lines>
  <Paragraphs>74</Paragraphs>
  <ScaleCrop>false</ScaleCrop>
  <Company/>
  <LinksUpToDate>false</LinksUpToDate>
  <CharactersWithSpaces>37447</CharactersWithSpaces>
  <SharedDoc>false</SharedDoc>
  <HLinks>
    <vt:vector size="372" baseType="variant">
      <vt:variant>
        <vt:i4>4456539</vt:i4>
      </vt:variant>
      <vt:variant>
        <vt:i4>288</vt:i4>
      </vt:variant>
      <vt:variant>
        <vt:i4>0</vt:i4>
      </vt:variant>
      <vt:variant>
        <vt:i4>5</vt:i4>
      </vt:variant>
      <vt:variant>
        <vt:lpwstr/>
      </vt:variant>
      <vt:variant>
        <vt:lpwstr>_Required_Prerequisites</vt:lpwstr>
      </vt:variant>
      <vt:variant>
        <vt:i4>1114230</vt:i4>
      </vt:variant>
      <vt:variant>
        <vt:i4>285</vt:i4>
      </vt:variant>
      <vt:variant>
        <vt:i4>0</vt:i4>
      </vt:variant>
      <vt:variant>
        <vt:i4>5</vt:i4>
      </vt:variant>
      <vt:variant>
        <vt:lpwstr>mailto:COM.Clerkship@msu.edu</vt:lpwstr>
      </vt:variant>
      <vt:variant>
        <vt:lpwstr/>
      </vt:variant>
      <vt:variant>
        <vt:i4>1114207</vt:i4>
      </vt:variant>
      <vt:variant>
        <vt:i4>282</vt:i4>
      </vt:variant>
      <vt:variant>
        <vt:i4>0</vt:i4>
      </vt:variant>
      <vt:variant>
        <vt:i4>5</vt:i4>
      </vt:variant>
      <vt:variant>
        <vt:lpwstr>http://www.rcpd.msu.edu/</vt:lpwstr>
      </vt:variant>
      <vt:variant>
        <vt:lpwstr/>
      </vt:variant>
      <vt:variant>
        <vt:i4>2031724</vt:i4>
      </vt:variant>
      <vt:variant>
        <vt:i4>279</vt:i4>
      </vt:variant>
      <vt:variant>
        <vt:i4>0</vt:i4>
      </vt:variant>
      <vt:variant>
        <vt:i4>5</vt:i4>
      </vt:variant>
      <vt:variant>
        <vt:lpwstr>mailto:enright4@msu.edu</vt:lpwstr>
      </vt:variant>
      <vt:variant>
        <vt:lpwstr/>
      </vt:variant>
      <vt:variant>
        <vt:i4>3211365</vt:i4>
      </vt:variant>
      <vt:variant>
        <vt:i4>276</vt:i4>
      </vt:variant>
      <vt:variant>
        <vt:i4>0</vt:i4>
      </vt:variant>
      <vt:variant>
        <vt:i4>5</vt:i4>
      </vt:variant>
      <vt:variant>
        <vt:lpwstr>https://osteopathicmedicine.msu.edu/current-students/clerkship-medical-education/injury-and-property-damage-reports</vt:lpwstr>
      </vt:variant>
      <vt:variant>
        <vt:lpwstr/>
      </vt:variant>
      <vt:variant>
        <vt:i4>393294</vt:i4>
      </vt:variant>
      <vt:variant>
        <vt:i4>273</vt:i4>
      </vt:variant>
      <vt:variant>
        <vt:i4>0</vt:i4>
      </vt:variant>
      <vt:variant>
        <vt:i4>5</vt:i4>
      </vt:variant>
      <vt:variant>
        <vt:lpwstr>https://michiganstate.sharepoint.com/:b:/r/sites/StudentClerkship/Shared Documents/Policies and Resources/Clerkship Duty Hours and Fatigue Mitigation Policy.pdf?csf=1&amp;web=1&amp;e=6hQGpI</vt:lpwstr>
      </vt:variant>
      <vt:variant>
        <vt:lpwstr/>
      </vt:variant>
      <vt:variant>
        <vt:i4>196695</vt:i4>
      </vt:variant>
      <vt:variant>
        <vt:i4>270</vt:i4>
      </vt:variant>
      <vt:variant>
        <vt:i4>0</vt:i4>
      </vt:variant>
      <vt:variant>
        <vt:i4>5</vt:i4>
      </vt:variant>
      <vt:variant>
        <vt:lpwstr>https://osteopathicmedicine.msu.edu/current-students/student-handbook</vt:lpwstr>
      </vt:variant>
      <vt:variant>
        <vt:lpwstr/>
      </vt:variant>
      <vt:variant>
        <vt:i4>6160465</vt:i4>
      </vt:variant>
      <vt:variant>
        <vt:i4>267</vt:i4>
      </vt:variant>
      <vt:variant>
        <vt:i4>0</vt:i4>
      </vt:variant>
      <vt:variant>
        <vt:i4>5</vt:i4>
      </vt:variant>
      <vt:variant>
        <vt:lpwstr>http://splife.studentlife.msu.edu/medical-student-rights-and-responsibilites-mssr</vt:lpwstr>
      </vt:variant>
      <vt:variant>
        <vt:lpwstr/>
      </vt:variant>
      <vt:variant>
        <vt:i4>5767185</vt:i4>
      </vt:variant>
      <vt:variant>
        <vt:i4>264</vt:i4>
      </vt:variant>
      <vt:variant>
        <vt:i4>0</vt:i4>
      </vt:variant>
      <vt:variant>
        <vt:i4>5</vt:i4>
      </vt:variant>
      <vt:variant>
        <vt:lpwstr>https://osteopathicmedicine.msu.edu/about-us/common-ground-professionalism-initiative</vt:lpwstr>
      </vt:variant>
      <vt:variant>
        <vt:lpwstr/>
      </vt:variant>
      <vt:variant>
        <vt:i4>196695</vt:i4>
      </vt:variant>
      <vt:variant>
        <vt:i4>261</vt:i4>
      </vt:variant>
      <vt:variant>
        <vt:i4>0</vt:i4>
      </vt:variant>
      <vt:variant>
        <vt:i4>5</vt:i4>
      </vt:variant>
      <vt:variant>
        <vt:lpwstr>https://osteopathicmedicine.msu.edu/current-students/student-handbook</vt:lpwstr>
      </vt:variant>
      <vt:variant>
        <vt:lpwstr/>
      </vt:variant>
      <vt:variant>
        <vt:i4>2424957</vt:i4>
      </vt:variant>
      <vt:variant>
        <vt:i4>258</vt:i4>
      </vt:variant>
      <vt:variant>
        <vt:i4>0</vt:i4>
      </vt:variant>
      <vt:variant>
        <vt:i4>5</vt:i4>
      </vt:variant>
      <vt:variant>
        <vt:lpwstr>https://michiganstate.sharepoint.com/:b:/r/sites/StudentClerkship/Shared Documents/Policies and Resources/Clerkship Medical Student Supervision Policy.pdf?csf=1&amp;web=1&amp;e=h8rRu1</vt:lpwstr>
      </vt:variant>
      <vt:variant>
        <vt:lpwstr/>
      </vt:variant>
      <vt:variant>
        <vt:i4>1572938</vt:i4>
      </vt:variant>
      <vt:variant>
        <vt:i4>255</vt:i4>
      </vt:variant>
      <vt:variant>
        <vt:i4>0</vt:i4>
      </vt:variant>
      <vt:variant>
        <vt:i4>5</vt:i4>
      </vt:variant>
      <vt:variant>
        <vt:lpwstr>https://osteopathicmedicine.msu.edu/application/files/5117/5077/8445/Policy_-_Clerkship_Absence_2025.pdf</vt:lpwstr>
      </vt:variant>
      <vt:variant>
        <vt:lpwstr/>
      </vt:variant>
      <vt:variant>
        <vt:i4>1114230</vt:i4>
      </vt:variant>
      <vt:variant>
        <vt:i4>252</vt:i4>
      </vt:variant>
      <vt:variant>
        <vt:i4>0</vt:i4>
      </vt:variant>
      <vt:variant>
        <vt:i4>5</vt:i4>
      </vt:variant>
      <vt:variant>
        <vt:lpwstr>mailto:com.clerkship@msu.edu</vt:lpwstr>
      </vt:variant>
      <vt:variant>
        <vt:lpwstr/>
      </vt:variant>
      <vt:variant>
        <vt:i4>65632</vt:i4>
      </vt:variant>
      <vt:variant>
        <vt:i4>249</vt:i4>
      </vt:variant>
      <vt:variant>
        <vt:i4>0</vt:i4>
      </vt:variant>
      <vt:variant>
        <vt:i4>5</vt:i4>
      </vt:variant>
      <vt:variant>
        <vt:lpwstr>https://urldefense.com/v3/__https:/msucom.medtricslab.com/users/login/__;!!HXCxUKc!wNBbgq2iQx91RPsZTSAfgPrZjysJN5eg3OV4t_aN_DChvJ9PJb8dkYFOQ8hSSEQ5rAyuK_veSwhwt48H8hA$</vt:lpwstr>
      </vt:variant>
      <vt:variant>
        <vt:lpwstr/>
      </vt:variant>
      <vt:variant>
        <vt:i4>1114230</vt:i4>
      </vt:variant>
      <vt:variant>
        <vt:i4>246</vt:i4>
      </vt:variant>
      <vt:variant>
        <vt:i4>0</vt:i4>
      </vt:variant>
      <vt:variant>
        <vt:i4>5</vt:i4>
      </vt:variant>
      <vt:variant>
        <vt:lpwstr>mailto:COM.Clerkship@msu.edu</vt:lpwstr>
      </vt:variant>
      <vt:variant>
        <vt:lpwstr/>
      </vt:variant>
      <vt:variant>
        <vt:i4>1769536</vt:i4>
      </vt:variant>
      <vt:variant>
        <vt:i4>243</vt:i4>
      </vt:variant>
      <vt:variant>
        <vt:i4>0</vt:i4>
      </vt:variant>
      <vt:variant>
        <vt:i4>5</vt:i4>
      </vt:variant>
      <vt:variant>
        <vt:lpwstr>https://d2l.msu.edu/</vt:lpwstr>
      </vt:variant>
      <vt:variant>
        <vt:lpwstr/>
      </vt:variant>
      <vt:variant>
        <vt:i4>4587590</vt:i4>
      </vt:variant>
      <vt:variant>
        <vt:i4>240</vt:i4>
      </vt:variant>
      <vt:variant>
        <vt:i4>0</vt:i4>
      </vt:variant>
      <vt:variant>
        <vt:i4>5</vt:i4>
      </vt:variant>
      <vt:variant>
        <vt:lpwstr>https://com.msu.edu/</vt:lpwstr>
      </vt:variant>
      <vt:variant>
        <vt:lpwstr/>
      </vt:variant>
      <vt:variant>
        <vt:i4>1114230</vt:i4>
      </vt:variant>
      <vt:variant>
        <vt:i4>237</vt:i4>
      </vt:variant>
      <vt:variant>
        <vt:i4>0</vt:i4>
      </vt:variant>
      <vt:variant>
        <vt:i4>5</vt:i4>
      </vt:variant>
      <vt:variant>
        <vt:lpwstr>mailto:COM.Clerkship@msu.edu</vt:lpwstr>
      </vt:variant>
      <vt:variant>
        <vt:lpwstr/>
      </vt:variant>
      <vt:variant>
        <vt:i4>1114230</vt:i4>
      </vt:variant>
      <vt:variant>
        <vt:i4>234</vt:i4>
      </vt:variant>
      <vt:variant>
        <vt:i4>0</vt:i4>
      </vt:variant>
      <vt:variant>
        <vt:i4>5</vt:i4>
      </vt:variant>
      <vt:variant>
        <vt:lpwstr>mailto:COM.Clerkship@msu.edu</vt:lpwstr>
      </vt:variant>
      <vt:variant>
        <vt:lpwstr/>
      </vt:variant>
      <vt:variant>
        <vt:i4>65632</vt:i4>
      </vt:variant>
      <vt:variant>
        <vt:i4>231</vt:i4>
      </vt:variant>
      <vt:variant>
        <vt:i4>0</vt:i4>
      </vt:variant>
      <vt:variant>
        <vt:i4>5</vt:i4>
      </vt:variant>
      <vt:variant>
        <vt:lpwstr>https://urldefense.com/v3/__https:/msucom.medtricslab.com/users/login/__;!!HXCxUKc!wNBbgq2iQx91RPsZTSAfgPrZjysJN5eg3OV4t_aN_DChvJ9PJb8dkYFOQ8hSSEQ5rAyuK_veSwhwt48H8hA$</vt:lpwstr>
      </vt:variant>
      <vt:variant>
        <vt:lpwstr/>
      </vt:variant>
      <vt:variant>
        <vt:i4>4456539</vt:i4>
      </vt:variant>
      <vt:variant>
        <vt:i4>228</vt:i4>
      </vt:variant>
      <vt:variant>
        <vt:i4>0</vt:i4>
      </vt:variant>
      <vt:variant>
        <vt:i4>5</vt:i4>
      </vt:variant>
      <vt:variant>
        <vt:lpwstr/>
      </vt:variant>
      <vt:variant>
        <vt:lpwstr>_Required_Prerequisites</vt:lpwstr>
      </vt:variant>
      <vt:variant>
        <vt:i4>1179711</vt:i4>
      </vt:variant>
      <vt:variant>
        <vt:i4>221</vt:i4>
      </vt:variant>
      <vt:variant>
        <vt:i4>0</vt:i4>
      </vt:variant>
      <vt:variant>
        <vt:i4>5</vt:i4>
      </vt:variant>
      <vt:variant>
        <vt:lpwstr/>
      </vt:variant>
      <vt:variant>
        <vt:lpwstr>_Toc202175812</vt:lpwstr>
      </vt:variant>
      <vt:variant>
        <vt:i4>1179711</vt:i4>
      </vt:variant>
      <vt:variant>
        <vt:i4>215</vt:i4>
      </vt:variant>
      <vt:variant>
        <vt:i4>0</vt:i4>
      </vt:variant>
      <vt:variant>
        <vt:i4>5</vt:i4>
      </vt:variant>
      <vt:variant>
        <vt:lpwstr/>
      </vt:variant>
      <vt:variant>
        <vt:lpwstr>_Toc202175811</vt:lpwstr>
      </vt:variant>
      <vt:variant>
        <vt:i4>1179711</vt:i4>
      </vt:variant>
      <vt:variant>
        <vt:i4>209</vt:i4>
      </vt:variant>
      <vt:variant>
        <vt:i4>0</vt:i4>
      </vt:variant>
      <vt:variant>
        <vt:i4>5</vt:i4>
      </vt:variant>
      <vt:variant>
        <vt:lpwstr/>
      </vt:variant>
      <vt:variant>
        <vt:lpwstr>_Toc202175810</vt:lpwstr>
      </vt:variant>
      <vt:variant>
        <vt:i4>1245247</vt:i4>
      </vt:variant>
      <vt:variant>
        <vt:i4>203</vt:i4>
      </vt:variant>
      <vt:variant>
        <vt:i4>0</vt:i4>
      </vt:variant>
      <vt:variant>
        <vt:i4>5</vt:i4>
      </vt:variant>
      <vt:variant>
        <vt:lpwstr/>
      </vt:variant>
      <vt:variant>
        <vt:lpwstr>_Toc202175809</vt:lpwstr>
      </vt:variant>
      <vt:variant>
        <vt:i4>1245247</vt:i4>
      </vt:variant>
      <vt:variant>
        <vt:i4>197</vt:i4>
      </vt:variant>
      <vt:variant>
        <vt:i4>0</vt:i4>
      </vt:variant>
      <vt:variant>
        <vt:i4>5</vt:i4>
      </vt:variant>
      <vt:variant>
        <vt:lpwstr/>
      </vt:variant>
      <vt:variant>
        <vt:lpwstr>_Toc202175808</vt:lpwstr>
      </vt:variant>
      <vt:variant>
        <vt:i4>1245247</vt:i4>
      </vt:variant>
      <vt:variant>
        <vt:i4>191</vt:i4>
      </vt:variant>
      <vt:variant>
        <vt:i4>0</vt:i4>
      </vt:variant>
      <vt:variant>
        <vt:i4>5</vt:i4>
      </vt:variant>
      <vt:variant>
        <vt:lpwstr/>
      </vt:variant>
      <vt:variant>
        <vt:lpwstr>_Toc202175807</vt:lpwstr>
      </vt:variant>
      <vt:variant>
        <vt:i4>1245247</vt:i4>
      </vt:variant>
      <vt:variant>
        <vt:i4>185</vt:i4>
      </vt:variant>
      <vt:variant>
        <vt:i4>0</vt:i4>
      </vt:variant>
      <vt:variant>
        <vt:i4>5</vt:i4>
      </vt:variant>
      <vt:variant>
        <vt:lpwstr/>
      </vt:variant>
      <vt:variant>
        <vt:lpwstr>_Toc202175806</vt:lpwstr>
      </vt:variant>
      <vt:variant>
        <vt:i4>1245247</vt:i4>
      </vt:variant>
      <vt:variant>
        <vt:i4>179</vt:i4>
      </vt:variant>
      <vt:variant>
        <vt:i4>0</vt:i4>
      </vt:variant>
      <vt:variant>
        <vt:i4>5</vt:i4>
      </vt:variant>
      <vt:variant>
        <vt:lpwstr/>
      </vt:variant>
      <vt:variant>
        <vt:lpwstr>_Toc202175805</vt:lpwstr>
      </vt:variant>
      <vt:variant>
        <vt:i4>1245247</vt:i4>
      </vt:variant>
      <vt:variant>
        <vt:i4>173</vt:i4>
      </vt:variant>
      <vt:variant>
        <vt:i4>0</vt:i4>
      </vt:variant>
      <vt:variant>
        <vt:i4>5</vt:i4>
      </vt:variant>
      <vt:variant>
        <vt:lpwstr/>
      </vt:variant>
      <vt:variant>
        <vt:lpwstr>_Toc202175804</vt:lpwstr>
      </vt:variant>
      <vt:variant>
        <vt:i4>1245247</vt:i4>
      </vt:variant>
      <vt:variant>
        <vt:i4>167</vt:i4>
      </vt:variant>
      <vt:variant>
        <vt:i4>0</vt:i4>
      </vt:variant>
      <vt:variant>
        <vt:i4>5</vt:i4>
      </vt:variant>
      <vt:variant>
        <vt:lpwstr/>
      </vt:variant>
      <vt:variant>
        <vt:lpwstr>_Toc202175803</vt:lpwstr>
      </vt:variant>
      <vt:variant>
        <vt:i4>1245247</vt:i4>
      </vt:variant>
      <vt:variant>
        <vt:i4>161</vt:i4>
      </vt:variant>
      <vt:variant>
        <vt:i4>0</vt:i4>
      </vt:variant>
      <vt:variant>
        <vt:i4>5</vt:i4>
      </vt:variant>
      <vt:variant>
        <vt:lpwstr/>
      </vt:variant>
      <vt:variant>
        <vt:lpwstr>_Toc202175802</vt:lpwstr>
      </vt:variant>
      <vt:variant>
        <vt:i4>1245247</vt:i4>
      </vt:variant>
      <vt:variant>
        <vt:i4>155</vt:i4>
      </vt:variant>
      <vt:variant>
        <vt:i4>0</vt:i4>
      </vt:variant>
      <vt:variant>
        <vt:i4>5</vt:i4>
      </vt:variant>
      <vt:variant>
        <vt:lpwstr/>
      </vt:variant>
      <vt:variant>
        <vt:lpwstr>_Toc202175801</vt:lpwstr>
      </vt:variant>
      <vt:variant>
        <vt:i4>1245247</vt:i4>
      </vt:variant>
      <vt:variant>
        <vt:i4>149</vt:i4>
      </vt:variant>
      <vt:variant>
        <vt:i4>0</vt:i4>
      </vt:variant>
      <vt:variant>
        <vt:i4>5</vt:i4>
      </vt:variant>
      <vt:variant>
        <vt:lpwstr/>
      </vt:variant>
      <vt:variant>
        <vt:lpwstr>_Toc202175800</vt:lpwstr>
      </vt:variant>
      <vt:variant>
        <vt:i4>1703984</vt:i4>
      </vt:variant>
      <vt:variant>
        <vt:i4>143</vt:i4>
      </vt:variant>
      <vt:variant>
        <vt:i4>0</vt:i4>
      </vt:variant>
      <vt:variant>
        <vt:i4>5</vt:i4>
      </vt:variant>
      <vt:variant>
        <vt:lpwstr/>
      </vt:variant>
      <vt:variant>
        <vt:lpwstr>_Toc202175799</vt:lpwstr>
      </vt:variant>
      <vt:variant>
        <vt:i4>1703984</vt:i4>
      </vt:variant>
      <vt:variant>
        <vt:i4>137</vt:i4>
      </vt:variant>
      <vt:variant>
        <vt:i4>0</vt:i4>
      </vt:variant>
      <vt:variant>
        <vt:i4>5</vt:i4>
      </vt:variant>
      <vt:variant>
        <vt:lpwstr/>
      </vt:variant>
      <vt:variant>
        <vt:lpwstr>_Toc202175798</vt:lpwstr>
      </vt:variant>
      <vt:variant>
        <vt:i4>1703984</vt:i4>
      </vt:variant>
      <vt:variant>
        <vt:i4>131</vt:i4>
      </vt:variant>
      <vt:variant>
        <vt:i4>0</vt:i4>
      </vt:variant>
      <vt:variant>
        <vt:i4>5</vt:i4>
      </vt:variant>
      <vt:variant>
        <vt:lpwstr/>
      </vt:variant>
      <vt:variant>
        <vt:lpwstr>_Toc202175797</vt:lpwstr>
      </vt:variant>
      <vt:variant>
        <vt:i4>1703984</vt:i4>
      </vt:variant>
      <vt:variant>
        <vt:i4>125</vt:i4>
      </vt:variant>
      <vt:variant>
        <vt:i4>0</vt:i4>
      </vt:variant>
      <vt:variant>
        <vt:i4>5</vt:i4>
      </vt:variant>
      <vt:variant>
        <vt:lpwstr/>
      </vt:variant>
      <vt:variant>
        <vt:lpwstr>_Toc202175796</vt:lpwstr>
      </vt:variant>
      <vt:variant>
        <vt:i4>1703984</vt:i4>
      </vt:variant>
      <vt:variant>
        <vt:i4>119</vt:i4>
      </vt:variant>
      <vt:variant>
        <vt:i4>0</vt:i4>
      </vt:variant>
      <vt:variant>
        <vt:i4>5</vt:i4>
      </vt:variant>
      <vt:variant>
        <vt:lpwstr/>
      </vt:variant>
      <vt:variant>
        <vt:lpwstr>_Toc202175795</vt:lpwstr>
      </vt:variant>
      <vt:variant>
        <vt:i4>1703984</vt:i4>
      </vt:variant>
      <vt:variant>
        <vt:i4>113</vt:i4>
      </vt:variant>
      <vt:variant>
        <vt:i4>0</vt:i4>
      </vt:variant>
      <vt:variant>
        <vt:i4>5</vt:i4>
      </vt:variant>
      <vt:variant>
        <vt:lpwstr/>
      </vt:variant>
      <vt:variant>
        <vt:lpwstr>_Toc202175794</vt:lpwstr>
      </vt:variant>
      <vt:variant>
        <vt:i4>1703984</vt:i4>
      </vt:variant>
      <vt:variant>
        <vt:i4>107</vt:i4>
      </vt:variant>
      <vt:variant>
        <vt:i4>0</vt:i4>
      </vt:variant>
      <vt:variant>
        <vt:i4>5</vt:i4>
      </vt:variant>
      <vt:variant>
        <vt:lpwstr/>
      </vt:variant>
      <vt:variant>
        <vt:lpwstr>_Toc202175793</vt:lpwstr>
      </vt:variant>
      <vt:variant>
        <vt:i4>1703984</vt:i4>
      </vt:variant>
      <vt:variant>
        <vt:i4>101</vt:i4>
      </vt:variant>
      <vt:variant>
        <vt:i4>0</vt:i4>
      </vt:variant>
      <vt:variant>
        <vt:i4>5</vt:i4>
      </vt:variant>
      <vt:variant>
        <vt:lpwstr/>
      </vt:variant>
      <vt:variant>
        <vt:lpwstr>_Toc202175792</vt:lpwstr>
      </vt:variant>
      <vt:variant>
        <vt:i4>1703984</vt:i4>
      </vt:variant>
      <vt:variant>
        <vt:i4>95</vt:i4>
      </vt:variant>
      <vt:variant>
        <vt:i4>0</vt:i4>
      </vt:variant>
      <vt:variant>
        <vt:i4>5</vt:i4>
      </vt:variant>
      <vt:variant>
        <vt:lpwstr/>
      </vt:variant>
      <vt:variant>
        <vt:lpwstr>_Toc202175791</vt:lpwstr>
      </vt:variant>
      <vt:variant>
        <vt:i4>1703984</vt:i4>
      </vt:variant>
      <vt:variant>
        <vt:i4>89</vt:i4>
      </vt:variant>
      <vt:variant>
        <vt:i4>0</vt:i4>
      </vt:variant>
      <vt:variant>
        <vt:i4>5</vt:i4>
      </vt:variant>
      <vt:variant>
        <vt:lpwstr/>
      </vt:variant>
      <vt:variant>
        <vt:lpwstr>_Toc202175790</vt:lpwstr>
      </vt:variant>
      <vt:variant>
        <vt:i4>1769520</vt:i4>
      </vt:variant>
      <vt:variant>
        <vt:i4>83</vt:i4>
      </vt:variant>
      <vt:variant>
        <vt:i4>0</vt:i4>
      </vt:variant>
      <vt:variant>
        <vt:i4>5</vt:i4>
      </vt:variant>
      <vt:variant>
        <vt:lpwstr/>
      </vt:variant>
      <vt:variant>
        <vt:lpwstr>_Toc202175789</vt:lpwstr>
      </vt:variant>
      <vt:variant>
        <vt:i4>1769520</vt:i4>
      </vt:variant>
      <vt:variant>
        <vt:i4>77</vt:i4>
      </vt:variant>
      <vt:variant>
        <vt:i4>0</vt:i4>
      </vt:variant>
      <vt:variant>
        <vt:i4>5</vt:i4>
      </vt:variant>
      <vt:variant>
        <vt:lpwstr/>
      </vt:variant>
      <vt:variant>
        <vt:lpwstr>_Toc202175788</vt:lpwstr>
      </vt:variant>
      <vt:variant>
        <vt:i4>1769520</vt:i4>
      </vt:variant>
      <vt:variant>
        <vt:i4>71</vt:i4>
      </vt:variant>
      <vt:variant>
        <vt:i4>0</vt:i4>
      </vt:variant>
      <vt:variant>
        <vt:i4>5</vt:i4>
      </vt:variant>
      <vt:variant>
        <vt:lpwstr/>
      </vt:variant>
      <vt:variant>
        <vt:lpwstr>_Toc202175787</vt:lpwstr>
      </vt:variant>
      <vt:variant>
        <vt:i4>1769520</vt:i4>
      </vt:variant>
      <vt:variant>
        <vt:i4>65</vt:i4>
      </vt:variant>
      <vt:variant>
        <vt:i4>0</vt:i4>
      </vt:variant>
      <vt:variant>
        <vt:i4>5</vt:i4>
      </vt:variant>
      <vt:variant>
        <vt:lpwstr/>
      </vt:variant>
      <vt:variant>
        <vt:lpwstr>_Toc202175786</vt:lpwstr>
      </vt:variant>
      <vt:variant>
        <vt:i4>1769520</vt:i4>
      </vt:variant>
      <vt:variant>
        <vt:i4>59</vt:i4>
      </vt:variant>
      <vt:variant>
        <vt:i4>0</vt:i4>
      </vt:variant>
      <vt:variant>
        <vt:i4>5</vt:i4>
      </vt:variant>
      <vt:variant>
        <vt:lpwstr/>
      </vt:variant>
      <vt:variant>
        <vt:lpwstr>_Toc202175785</vt:lpwstr>
      </vt:variant>
      <vt:variant>
        <vt:i4>1769520</vt:i4>
      </vt:variant>
      <vt:variant>
        <vt:i4>53</vt:i4>
      </vt:variant>
      <vt:variant>
        <vt:i4>0</vt:i4>
      </vt:variant>
      <vt:variant>
        <vt:i4>5</vt:i4>
      </vt:variant>
      <vt:variant>
        <vt:lpwstr/>
      </vt:variant>
      <vt:variant>
        <vt:lpwstr>_Toc202175784</vt:lpwstr>
      </vt:variant>
      <vt:variant>
        <vt:i4>1769520</vt:i4>
      </vt:variant>
      <vt:variant>
        <vt:i4>47</vt:i4>
      </vt:variant>
      <vt:variant>
        <vt:i4>0</vt:i4>
      </vt:variant>
      <vt:variant>
        <vt:i4>5</vt:i4>
      </vt:variant>
      <vt:variant>
        <vt:lpwstr/>
      </vt:variant>
      <vt:variant>
        <vt:lpwstr>_Toc202175783</vt:lpwstr>
      </vt:variant>
      <vt:variant>
        <vt:i4>1769520</vt:i4>
      </vt:variant>
      <vt:variant>
        <vt:i4>41</vt:i4>
      </vt:variant>
      <vt:variant>
        <vt:i4>0</vt:i4>
      </vt:variant>
      <vt:variant>
        <vt:i4>5</vt:i4>
      </vt:variant>
      <vt:variant>
        <vt:lpwstr/>
      </vt:variant>
      <vt:variant>
        <vt:lpwstr>_Toc202175782</vt:lpwstr>
      </vt:variant>
      <vt:variant>
        <vt:i4>1769520</vt:i4>
      </vt:variant>
      <vt:variant>
        <vt:i4>35</vt:i4>
      </vt:variant>
      <vt:variant>
        <vt:i4>0</vt:i4>
      </vt:variant>
      <vt:variant>
        <vt:i4>5</vt:i4>
      </vt:variant>
      <vt:variant>
        <vt:lpwstr/>
      </vt:variant>
      <vt:variant>
        <vt:lpwstr>_Toc202175781</vt:lpwstr>
      </vt:variant>
      <vt:variant>
        <vt:i4>1769520</vt:i4>
      </vt:variant>
      <vt:variant>
        <vt:i4>29</vt:i4>
      </vt:variant>
      <vt:variant>
        <vt:i4>0</vt:i4>
      </vt:variant>
      <vt:variant>
        <vt:i4>5</vt:i4>
      </vt:variant>
      <vt:variant>
        <vt:lpwstr/>
      </vt:variant>
      <vt:variant>
        <vt:lpwstr>_Toc202175780</vt:lpwstr>
      </vt:variant>
      <vt:variant>
        <vt:i4>1310768</vt:i4>
      </vt:variant>
      <vt:variant>
        <vt:i4>23</vt:i4>
      </vt:variant>
      <vt:variant>
        <vt:i4>0</vt:i4>
      </vt:variant>
      <vt:variant>
        <vt:i4>5</vt:i4>
      </vt:variant>
      <vt:variant>
        <vt:lpwstr/>
      </vt:variant>
      <vt:variant>
        <vt:lpwstr>_Toc202175779</vt:lpwstr>
      </vt:variant>
      <vt:variant>
        <vt:i4>1310768</vt:i4>
      </vt:variant>
      <vt:variant>
        <vt:i4>17</vt:i4>
      </vt:variant>
      <vt:variant>
        <vt:i4>0</vt:i4>
      </vt:variant>
      <vt:variant>
        <vt:i4>5</vt:i4>
      </vt:variant>
      <vt:variant>
        <vt:lpwstr/>
      </vt:variant>
      <vt:variant>
        <vt:lpwstr>_Toc202175778</vt:lpwstr>
      </vt:variant>
      <vt:variant>
        <vt:i4>6750298</vt:i4>
      </vt:variant>
      <vt:variant>
        <vt:i4>12</vt:i4>
      </vt:variant>
      <vt:variant>
        <vt:i4>0</vt:i4>
      </vt:variant>
      <vt:variant>
        <vt:i4>5</vt:i4>
      </vt:variant>
      <vt:variant>
        <vt:lpwstr>mailto:stonest@msu.edu</vt:lpwstr>
      </vt:variant>
      <vt:variant>
        <vt:lpwstr/>
      </vt:variant>
      <vt:variant>
        <vt:i4>6488156</vt:i4>
      </vt:variant>
      <vt:variant>
        <vt:i4>9</vt:i4>
      </vt:variant>
      <vt:variant>
        <vt:i4>0</vt:i4>
      </vt:variant>
      <vt:variant>
        <vt:i4>5</vt:i4>
      </vt:variant>
      <vt:variant>
        <vt:lpwstr>mailto:Katiegs@msu.edu</vt:lpwstr>
      </vt:variant>
      <vt:variant>
        <vt:lpwstr/>
      </vt:variant>
      <vt:variant>
        <vt:i4>7602266</vt:i4>
      </vt:variant>
      <vt:variant>
        <vt:i4>6</vt:i4>
      </vt:variant>
      <vt:variant>
        <vt:i4>0</vt:i4>
      </vt:variant>
      <vt:variant>
        <vt:i4>5</vt:i4>
      </vt:variant>
      <vt:variant>
        <vt:lpwstr>mailto:seydel@msu.edu</vt:lpwstr>
      </vt:variant>
      <vt:variant>
        <vt:lpwstr/>
      </vt:variant>
      <vt:variant>
        <vt:i4>1769534</vt:i4>
      </vt:variant>
      <vt:variant>
        <vt:i4>3</vt:i4>
      </vt:variant>
      <vt:variant>
        <vt:i4>0</vt:i4>
      </vt:variant>
      <vt:variant>
        <vt:i4>5</vt:i4>
      </vt:variant>
      <vt:variant>
        <vt:lpwstr>mailto:vonasekb@msu.edu</vt:lpwstr>
      </vt:variant>
      <vt:variant>
        <vt:lpwstr/>
      </vt:variant>
      <vt:variant>
        <vt:i4>7143517</vt:i4>
      </vt:variant>
      <vt:variant>
        <vt:i4>0</vt:i4>
      </vt:variant>
      <vt:variant>
        <vt:i4>0</vt:i4>
      </vt:variant>
      <vt:variant>
        <vt:i4>5</vt:i4>
      </vt:variant>
      <vt:variant>
        <vt:lpwstr>mailto:Hughesm@msu.edu</vt:lpwstr>
      </vt:variant>
      <vt:variant>
        <vt:lpwstr/>
      </vt:variant>
      <vt:variant>
        <vt:i4>589866</vt:i4>
      </vt:variant>
      <vt:variant>
        <vt:i4>0</vt:i4>
      </vt:variant>
      <vt:variant>
        <vt:i4>0</vt:i4>
      </vt:variant>
      <vt:variant>
        <vt:i4>5</vt:i4>
      </vt:variant>
      <vt:variant>
        <vt:lpwstr>mailto:pfotenha@msu.edu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MSUCOM Clerkship Syllabus</dc:title>
  <dc:subject/>
  <dc:creator>Hess, Sarah</dc:creator>
  <cp:keywords>MSUCOM Clerkship Syllabus</cp:keywords>
  <dc:description/>
  <cp:lastModifiedBy>Kroll, Krystal</cp:lastModifiedBy>
  <cp:revision>30</cp:revision>
  <dcterms:created xsi:type="dcterms:W3CDTF">2026-05-18T16:02:00Z</dcterms:created>
  <dcterms:modified xsi:type="dcterms:W3CDTF">2026-07-14T13:07:00Z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0x01010075C3CA1D0EC2FF4098631BC89A60C26D</vt:lpwstr>
  </property>
  <property fmtid="{D5CDD505-2E9C-101B-9397-08002B2CF9AE}" pid="3" name="MediaServiceImageTags">
    <vt:lpwstr/>
  </property>
  <property fmtid="{D5CDD505-2E9C-101B-9397-08002B2CF9AE}" pid="4" name="Order">
    <vt:r8>127800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