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3AE5D56A" w:rsidR="00022296" w:rsidRPr="00AD69E2" w:rsidRDefault="004C0506" w:rsidP="2DD5AA23">
      <w:pPr>
        <w:spacing w:after="0" w:line="240" w:lineRule="auto"/>
        <w:jc w:val="center"/>
        <w:rPr>
          <w:rFonts w:ascii="Arial" w:hAnsi="Arial" w:cs="Arial"/>
          <w:sz w:val="44"/>
          <w:szCs w:val="44"/>
          <w:lang w:bidi="en-US"/>
        </w:rPr>
      </w:pPr>
      <w:r>
        <w:rPr>
          <w:rFonts w:ascii="Arial" w:hAnsi="Arial" w:cs="Arial"/>
          <w:sz w:val="44"/>
          <w:szCs w:val="44"/>
        </w:rPr>
        <w:t>NOP 620</w:t>
      </w:r>
    </w:p>
    <w:p w14:paraId="01504EA2" w14:textId="5343FA35" w:rsidR="00022296" w:rsidRPr="009F40C6" w:rsidRDefault="004C0506"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Ophthalmology Specialty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44EFEC89" w:rsidR="00100062" w:rsidRPr="001613D1" w:rsidRDefault="004C0506" w:rsidP="00B611BC">
      <w:pPr>
        <w:spacing w:after="0" w:line="240" w:lineRule="auto"/>
        <w:jc w:val="center"/>
        <w:rPr>
          <w:rFonts w:ascii="Arial" w:hAnsi="Arial" w:cs="Arial"/>
          <w:sz w:val="32"/>
          <w:szCs w:val="32"/>
        </w:rPr>
      </w:pPr>
      <w:r>
        <w:rPr>
          <w:rFonts w:ascii="Arial" w:hAnsi="Arial" w:cs="Arial"/>
          <w:sz w:val="32"/>
          <w:szCs w:val="32"/>
        </w:rPr>
        <w:t>DEPARTMENT OF NEUROLOGY &amp; OPHTHALMOLOGY</w:t>
      </w:r>
    </w:p>
    <w:p w14:paraId="0DF86A50" w14:textId="6E44FA63" w:rsidR="00100062" w:rsidRPr="001613D1" w:rsidRDefault="004C0506" w:rsidP="00B611BC">
      <w:pPr>
        <w:spacing w:after="0" w:line="240" w:lineRule="auto"/>
        <w:jc w:val="center"/>
        <w:rPr>
          <w:rFonts w:ascii="Arial" w:hAnsi="Arial" w:cs="Arial"/>
          <w:sz w:val="36"/>
          <w:szCs w:val="36"/>
        </w:rPr>
      </w:pPr>
      <w:r>
        <w:rPr>
          <w:rFonts w:ascii="Arial" w:hAnsi="Arial" w:cs="Arial"/>
          <w:sz w:val="36"/>
          <w:szCs w:val="36"/>
        </w:rPr>
        <w:t>Jayne Ward,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77383E6D" w:rsidR="00525DEE" w:rsidRPr="001613D1" w:rsidRDefault="004C0506" w:rsidP="00B611BC">
      <w:pPr>
        <w:autoSpaceDE w:val="0"/>
        <w:autoSpaceDN w:val="0"/>
        <w:adjustRightInd w:val="0"/>
        <w:spacing w:after="0" w:line="240" w:lineRule="auto"/>
        <w:jc w:val="center"/>
        <w:rPr>
          <w:rFonts w:ascii="Arial" w:hAnsi="Arial" w:cs="Arial"/>
          <w:sz w:val="32"/>
          <w:szCs w:val="32"/>
        </w:rPr>
      </w:pPr>
      <w:hyperlink r:id="rId12" w:history="1">
        <w:r w:rsidRPr="00A001C6">
          <w:rPr>
            <w:rStyle w:val="Hyperlink"/>
            <w:rFonts w:ascii="Arial" w:hAnsi="Arial" w:cs="Arial"/>
            <w:sz w:val="32"/>
            <w:szCs w:val="32"/>
          </w:rPr>
          <w:t>jward@msu.edu</w:t>
        </w:r>
      </w:hyperlink>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34586D37" w:rsidR="00841350" w:rsidRPr="001613D1" w:rsidRDefault="004C0506" w:rsidP="00B611BC">
      <w:pPr>
        <w:spacing w:after="0" w:line="240" w:lineRule="auto"/>
        <w:jc w:val="center"/>
        <w:rPr>
          <w:rFonts w:ascii="Arial" w:hAnsi="Arial" w:cs="Arial"/>
          <w:sz w:val="36"/>
          <w:szCs w:val="36"/>
        </w:rPr>
      </w:pPr>
      <w:r>
        <w:rPr>
          <w:rFonts w:ascii="Arial" w:hAnsi="Arial" w:cs="Arial"/>
          <w:sz w:val="36"/>
          <w:szCs w:val="36"/>
        </w:rPr>
        <w:t>David I. Kaufman,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57DFF6C9" w:rsidR="005239D2" w:rsidRPr="001613D1" w:rsidRDefault="004C0506" w:rsidP="00B611BC">
      <w:pPr>
        <w:autoSpaceDE w:val="0"/>
        <w:autoSpaceDN w:val="0"/>
        <w:adjustRightInd w:val="0"/>
        <w:spacing w:after="0" w:line="240" w:lineRule="auto"/>
        <w:jc w:val="center"/>
        <w:rPr>
          <w:rFonts w:ascii="Arial" w:hAnsi="Arial" w:cs="Arial"/>
          <w:sz w:val="32"/>
          <w:szCs w:val="32"/>
        </w:rPr>
      </w:pPr>
      <w:hyperlink r:id="rId13" w:history="1">
        <w:r w:rsidRPr="00A001C6">
          <w:rPr>
            <w:rStyle w:val="Hyperlink"/>
            <w:rFonts w:ascii="Arial" w:hAnsi="Arial" w:cs="Arial"/>
            <w:sz w:val="32"/>
            <w:szCs w:val="32"/>
          </w:rPr>
          <w:t>Kaufman1@msu.edu</w:t>
        </w:r>
      </w:hyperlink>
      <w:r>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008FBC62" w:rsidR="00790546" w:rsidRPr="001613D1" w:rsidRDefault="004C0506"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Krista Leiter</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0E09F82C" w:rsidR="00A54D0A" w:rsidRDefault="004C0506" w:rsidP="00B611BC">
      <w:pPr>
        <w:autoSpaceDE w:val="0"/>
        <w:autoSpaceDN w:val="0"/>
        <w:adjustRightInd w:val="0"/>
        <w:spacing w:after="0" w:line="240" w:lineRule="auto"/>
        <w:jc w:val="center"/>
        <w:rPr>
          <w:rFonts w:ascii="Arial" w:hAnsi="Arial" w:cs="Arial"/>
          <w:sz w:val="32"/>
          <w:szCs w:val="32"/>
        </w:rPr>
      </w:pPr>
      <w:hyperlink r:id="rId14" w:history="1">
        <w:r w:rsidRPr="00A001C6">
          <w:rPr>
            <w:rStyle w:val="Hyperlink"/>
            <w:rFonts w:ascii="Arial" w:hAnsi="Arial" w:cs="Arial"/>
            <w:sz w:val="32"/>
            <w:szCs w:val="32"/>
          </w:rPr>
          <w:t>Leiter@msu.edu</w:t>
        </w:r>
      </w:hyperlink>
    </w:p>
    <w:p w14:paraId="2869EBC3" w14:textId="5C7DC627" w:rsidR="004C0506" w:rsidRPr="004C0506" w:rsidRDefault="004C0506" w:rsidP="00B611BC">
      <w:pPr>
        <w:autoSpaceDE w:val="0"/>
        <w:autoSpaceDN w:val="0"/>
        <w:adjustRightInd w:val="0"/>
        <w:spacing w:after="0" w:line="240" w:lineRule="auto"/>
        <w:jc w:val="center"/>
        <w:rPr>
          <w:rFonts w:ascii="Arial" w:hAnsi="Arial" w:cs="Arial"/>
          <w:sz w:val="40"/>
          <w:szCs w:val="40"/>
        </w:rPr>
      </w:pPr>
      <w:r w:rsidRPr="004C0506">
        <w:rPr>
          <w:rFonts w:ascii="Arial" w:hAnsi="Arial" w:cs="Arial"/>
          <w:sz w:val="40"/>
          <w:szCs w:val="40"/>
        </w:rPr>
        <w:t>April Arras</w:t>
      </w:r>
    </w:p>
    <w:p w14:paraId="6EE113FA" w14:textId="0277A2B5" w:rsidR="004C0506" w:rsidRDefault="004C0506"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COURSE ASSISTANT (CA)</w:t>
      </w:r>
    </w:p>
    <w:p w14:paraId="00CF547A" w14:textId="711299A1" w:rsidR="004C0506" w:rsidRPr="00C40B5D" w:rsidRDefault="004C0506" w:rsidP="00B611BC">
      <w:pPr>
        <w:autoSpaceDE w:val="0"/>
        <w:autoSpaceDN w:val="0"/>
        <w:adjustRightInd w:val="0"/>
        <w:spacing w:after="0" w:line="240" w:lineRule="auto"/>
        <w:jc w:val="center"/>
        <w:rPr>
          <w:rFonts w:ascii="Arial" w:hAnsi="Arial" w:cs="Arial"/>
          <w:sz w:val="32"/>
          <w:szCs w:val="32"/>
        </w:rPr>
      </w:pPr>
      <w:hyperlink r:id="rId15" w:history="1">
        <w:r w:rsidRPr="00A001C6">
          <w:rPr>
            <w:rStyle w:val="Hyperlink"/>
            <w:rFonts w:ascii="Arial" w:hAnsi="Arial" w:cs="Arial"/>
            <w:sz w:val="32"/>
            <w:szCs w:val="32"/>
          </w:rPr>
          <w:t>arrasapr@msu.edu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400AE297" w14:textId="30C45CF5" w:rsidR="000374C1"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3742" w:history="1">
        <w:r w:rsidR="000374C1" w:rsidRPr="008335BA">
          <w:rPr>
            <w:rStyle w:val="Hyperlink"/>
          </w:rPr>
          <w:t>Rotation Requirements</w:t>
        </w:r>
        <w:r w:rsidR="000374C1">
          <w:rPr>
            <w:webHidden/>
          </w:rPr>
          <w:tab/>
        </w:r>
        <w:r w:rsidR="000374C1">
          <w:rPr>
            <w:webHidden/>
          </w:rPr>
          <w:fldChar w:fldCharType="begin"/>
        </w:r>
        <w:r w:rsidR="000374C1">
          <w:rPr>
            <w:webHidden/>
          </w:rPr>
          <w:instrText xml:space="preserve"> PAGEREF _Toc214283742 \h </w:instrText>
        </w:r>
        <w:r w:rsidR="000374C1">
          <w:rPr>
            <w:webHidden/>
          </w:rPr>
        </w:r>
        <w:r w:rsidR="000374C1">
          <w:rPr>
            <w:webHidden/>
          </w:rPr>
          <w:fldChar w:fldCharType="separate"/>
        </w:r>
        <w:r w:rsidR="000374C1">
          <w:rPr>
            <w:webHidden/>
          </w:rPr>
          <w:t>2</w:t>
        </w:r>
        <w:r w:rsidR="000374C1">
          <w:rPr>
            <w:webHidden/>
          </w:rPr>
          <w:fldChar w:fldCharType="end"/>
        </w:r>
      </w:hyperlink>
    </w:p>
    <w:p w14:paraId="7CA38D46" w14:textId="2D0B2D8D" w:rsidR="000374C1" w:rsidRDefault="000374C1">
      <w:pPr>
        <w:pStyle w:val="TOC1"/>
        <w:rPr>
          <w:rFonts w:asciiTheme="minorHAnsi" w:hAnsiTheme="minorHAnsi" w:cstheme="minorBidi"/>
          <w:b w:val="0"/>
          <w:bCs w:val="0"/>
          <w:iCs w:val="0"/>
          <w:caps w:val="0"/>
          <w:kern w:val="2"/>
          <w14:ligatures w14:val="standardContextual"/>
        </w:rPr>
      </w:pPr>
      <w:hyperlink w:anchor="_Toc214283743" w:history="1">
        <w:r w:rsidRPr="008335BA">
          <w:rPr>
            <w:rStyle w:val="Hyperlink"/>
          </w:rPr>
          <w:t>Introduction and Overview</w:t>
        </w:r>
        <w:r>
          <w:rPr>
            <w:webHidden/>
          </w:rPr>
          <w:tab/>
        </w:r>
        <w:r>
          <w:rPr>
            <w:webHidden/>
          </w:rPr>
          <w:fldChar w:fldCharType="begin"/>
        </w:r>
        <w:r>
          <w:rPr>
            <w:webHidden/>
          </w:rPr>
          <w:instrText xml:space="preserve"> PAGEREF _Toc214283743 \h </w:instrText>
        </w:r>
        <w:r>
          <w:rPr>
            <w:webHidden/>
          </w:rPr>
        </w:r>
        <w:r>
          <w:rPr>
            <w:webHidden/>
          </w:rPr>
          <w:fldChar w:fldCharType="separate"/>
        </w:r>
        <w:r>
          <w:rPr>
            <w:webHidden/>
          </w:rPr>
          <w:t>2</w:t>
        </w:r>
        <w:r>
          <w:rPr>
            <w:webHidden/>
          </w:rPr>
          <w:fldChar w:fldCharType="end"/>
        </w:r>
      </w:hyperlink>
    </w:p>
    <w:p w14:paraId="296FAF24" w14:textId="140126BD" w:rsidR="000374C1" w:rsidRDefault="000374C1">
      <w:pPr>
        <w:pStyle w:val="TOC2"/>
        <w:rPr>
          <w:rFonts w:asciiTheme="minorHAnsi" w:hAnsiTheme="minorHAnsi" w:cstheme="minorBidi"/>
          <w:smallCaps w:val="0"/>
          <w:kern w:val="2"/>
          <w:sz w:val="24"/>
          <w:szCs w:val="24"/>
          <w14:ligatures w14:val="standardContextual"/>
        </w:rPr>
      </w:pPr>
      <w:hyperlink w:anchor="_Toc214283744" w:history="1">
        <w:r w:rsidRPr="008335BA">
          <w:rPr>
            <w:rStyle w:val="Hyperlink"/>
          </w:rPr>
          <w:t>ELECTIVE COURSE SCHEDULING</w:t>
        </w:r>
        <w:r>
          <w:rPr>
            <w:webHidden/>
          </w:rPr>
          <w:tab/>
        </w:r>
        <w:r>
          <w:rPr>
            <w:webHidden/>
          </w:rPr>
          <w:fldChar w:fldCharType="begin"/>
        </w:r>
        <w:r>
          <w:rPr>
            <w:webHidden/>
          </w:rPr>
          <w:instrText xml:space="preserve"> PAGEREF _Toc214283744 \h </w:instrText>
        </w:r>
        <w:r>
          <w:rPr>
            <w:webHidden/>
          </w:rPr>
        </w:r>
        <w:r>
          <w:rPr>
            <w:webHidden/>
          </w:rPr>
          <w:fldChar w:fldCharType="separate"/>
        </w:r>
        <w:r>
          <w:rPr>
            <w:webHidden/>
          </w:rPr>
          <w:t>2</w:t>
        </w:r>
        <w:r>
          <w:rPr>
            <w:webHidden/>
          </w:rPr>
          <w:fldChar w:fldCharType="end"/>
        </w:r>
      </w:hyperlink>
    </w:p>
    <w:p w14:paraId="3C9EC388" w14:textId="29E5C4CC" w:rsidR="000374C1" w:rsidRDefault="000374C1">
      <w:pPr>
        <w:pStyle w:val="TOC2"/>
        <w:rPr>
          <w:rFonts w:asciiTheme="minorHAnsi" w:hAnsiTheme="minorHAnsi" w:cstheme="minorBidi"/>
          <w:smallCaps w:val="0"/>
          <w:kern w:val="2"/>
          <w:sz w:val="24"/>
          <w:szCs w:val="24"/>
          <w14:ligatures w14:val="standardContextual"/>
        </w:rPr>
      </w:pPr>
      <w:hyperlink w:anchor="_Toc214283745" w:history="1">
        <w:r w:rsidRPr="008335BA">
          <w:rPr>
            <w:rStyle w:val="Hyperlink"/>
          </w:rPr>
          <w:t>ROTATION FORMAT</w:t>
        </w:r>
        <w:r>
          <w:rPr>
            <w:webHidden/>
          </w:rPr>
          <w:tab/>
        </w:r>
        <w:r>
          <w:rPr>
            <w:webHidden/>
          </w:rPr>
          <w:fldChar w:fldCharType="begin"/>
        </w:r>
        <w:r>
          <w:rPr>
            <w:webHidden/>
          </w:rPr>
          <w:instrText xml:space="preserve"> PAGEREF _Toc214283745 \h </w:instrText>
        </w:r>
        <w:r>
          <w:rPr>
            <w:webHidden/>
          </w:rPr>
        </w:r>
        <w:r>
          <w:rPr>
            <w:webHidden/>
          </w:rPr>
          <w:fldChar w:fldCharType="separate"/>
        </w:r>
        <w:r>
          <w:rPr>
            <w:webHidden/>
          </w:rPr>
          <w:t>3</w:t>
        </w:r>
        <w:r>
          <w:rPr>
            <w:webHidden/>
          </w:rPr>
          <w:fldChar w:fldCharType="end"/>
        </w:r>
      </w:hyperlink>
    </w:p>
    <w:p w14:paraId="31C00EE0" w14:textId="38DD25AF" w:rsidR="000374C1" w:rsidRDefault="000374C1">
      <w:pPr>
        <w:pStyle w:val="TOC1"/>
        <w:rPr>
          <w:rFonts w:asciiTheme="minorHAnsi" w:hAnsiTheme="minorHAnsi" w:cstheme="minorBidi"/>
          <w:b w:val="0"/>
          <w:bCs w:val="0"/>
          <w:iCs w:val="0"/>
          <w:caps w:val="0"/>
          <w:kern w:val="2"/>
          <w14:ligatures w14:val="standardContextual"/>
        </w:rPr>
      </w:pPr>
      <w:hyperlink w:anchor="_Toc214283746" w:history="1">
        <w:r w:rsidRPr="008335BA">
          <w:rPr>
            <w:rStyle w:val="Hyperlink"/>
          </w:rPr>
          <w:t>GOALS AND OBJECTIVES</w:t>
        </w:r>
        <w:r>
          <w:rPr>
            <w:webHidden/>
          </w:rPr>
          <w:tab/>
        </w:r>
        <w:r>
          <w:rPr>
            <w:webHidden/>
          </w:rPr>
          <w:fldChar w:fldCharType="begin"/>
        </w:r>
        <w:r>
          <w:rPr>
            <w:webHidden/>
          </w:rPr>
          <w:instrText xml:space="preserve"> PAGEREF _Toc214283746 \h </w:instrText>
        </w:r>
        <w:r>
          <w:rPr>
            <w:webHidden/>
          </w:rPr>
        </w:r>
        <w:r>
          <w:rPr>
            <w:webHidden/>
          </w:rPr>
          <w:fldChar w:fldCharType="separate"/>
        </w:r>
        <w:r>
          <w:rPr>
            <w:webHidden/>
          </w:rPr>
          <w:t>3</w:t>
        </w:r>
        <w:r>
          <w:rPr>
            <w:webHidden/>
          </w:rPr>
          <w:fldChar w:fldCharType="end"/>
        </w:r>
      </w:hyperlink>
    </w:p>
    <w:p w14:paraId="30077261" w14:textId="127BD537" w:rsidR="000374C1" w:rsidRDefault="000374C1">
      <w:pPr>
        <w:pStyle w:val="TOC2"/>
        <w:rPr>
          <w:rFonts w:asciiTheme="minorHAnsi" w:hAnsiTheme="minorHAnsi" w:cstheme="minorBidi"/>
          <w:smallCaps w:val="0"/>
          <w:kern w:val="2"/>
          <w:sz w:val="24"/>
          <w:szCs w:val="24"/>
          <w14:ligatures w14:val="standardContextual"/>
        </w:rPr>
      </w:pPr>
      <w:hyperlink w:anchor="_Toc214283747" w:history="1">
        <w:r w:rsidRPr="008335BA">
          <w:rPr>
            <w:rStyle w:val="Hyperlink"/>
          </w:rPr>
          <w:t>GOALS</w:t>
        </w:r>
        <w:r>
          <w:rPr>
            <w:webHidden/>
          </w:rPr>
          <w:tab/>
        </w:r>
        <w:r>
          <w:rPr>
            <w:webHidden/>
          </w:rPr>
          <w:fldChar w:fldCharType="begin"/>
        </w:r>
        <w:r>
          <w:rPr>
            <w:webHidden/>
          </w:rPr>
          <w:instrText xml:space="preserve"> PAGEREF _Toc214283747 \h </w:instrText>
        </w:r>
        <w:r>
          <w:rPr>
            <w:webHidden/>
          </w:rPr>
        </w:r>
        <w:r>
          <w:rPr>
            <w:webHidden/>
          </w:rPr>
          <w:fldChar w:fldCharType="separate"/>
        </w:r>
        <w:r>
          <w:rPr>
            <w:webHidden/>
          </w:rPr>
          <w:t>3</w:t>
        </w:r>
        <w:r>
          <w:rPr>
            <w:webHidden/>
          </w:rPr>
          <w:fldChar w:fldCharType="end"/>
        </w:r>
      </w:hyperlink>
    </w:p>
    <w:p w14:paraId="28BBC643" w14:textId="14A9DA3F" w:rsidR="000374C1" w:rsidRDefault="000374C1">
      <w:pPr>
        <w:pStyle w:val="TOC2"/>
        <w:rPr>
          <w:rFonts w:asciiTheme="minorHAnsi" w:hAnsiTheme="minorHAnsi" w:cstheme="minorBidi"/>
          <w:smallCaps w:val="0"/>
          <w:kern w:val="2"/>
          <w:sz w:val="24"/>
          <w:szCs w:val="24"/>
          <w14:ligatures w14:val="standardContextual"/>
        </w:rPr>
      </w:pPr>
      <w:hyperlink w:anchor="_Toc214283748" w:history="1">
        <w:r w:rsidRPr="008335BA">
          <w:rPr>
            <w:rStyle w:val="Hyperlink"/>
            <w:b/>
            <w:bCs/>
          </w:rPr>
          <w:t>OBJECTIVES</w:t>
        </w:r>
        <w:r>
          <w:rPr>
            <w:webHidden/>
          </w:rPr>
          <w:tab/>
        </w:r>
        <w:r>
          <w:rPr>
            <w:webHidden/>
          </w:rPr>
          <w:fldChar w:fldCharType="begin"/>
        </w:r>
        <w:r>
          <w:rPr>
            <w:webHidden/>
          </w:rPr>
          <w:instrText xml:space="preserve"> PAGEREF _Toc214283748 \h </w:instrText>
        </w:r>
        <w:r>
          <w:rPr>
            <w:webHidden/>
          </w:rPr>
        </w:r>
        <w:r>
          <w:rPr>
            <w:webHidden/>
          </w:rPr>
          <w:fldChar w:fldCharType="separate"/>
        </w:r>
        <w:r>
          <w:rPr>
            <w:webHidden/>
          </w:rPr>
          <w:t>4</w:t>
        </w:r>
        <w:r>
          <w:rPr>
            <w:webHidden/>
          </w:rPr>
          <w:fldChar w:fldCharType="end"/>
        </w:r>
      </w:hyperlink>
    </w:p>
    <w:p w14:paraId="46B1B5B5" w14:textId="77A90859" w:rsidR="000374C1" w:rsidRDefault="000374C1">
      <w:pPr>
        <w:pStyle w:val="TOC2"/>
        <w:rPr>
          <w:rFonts w:asciiTheme="minorHAnsi" w:hAnsiTheme="minorHAnsi" w:cstheme="minorBidi"/>
          <w:smallCaps w:val="0"/>
          <w:kern w:val="2"/>
          <w:sz w:val="24"/>
          <w:szCs w:val="24"/>
          <w14:ligatures w14:val="standardContextual"/>
        </w:rPr>
      </w:pPr>
      <w:hyperlink w:anchor="_Toc214283749" w:history="1">
        <w:r w:rsidRPr="008335BA">
          <w:rPr>
            <w:rStyle w:val="Hyperlink"/>
            <w:b/>
            <w:bCs/>
          </w:rPr>
          <w:t>COMPETENCIES</w:t>
        </w:r>
        <w:r>
          <w:rPr>
            <w:webHidden/>
          </w:rPr>
          <w:tab/>
        </w:r>
        <w:r>
          <w:rPr>
            <w:webHidden/>
          </w:rPr>
          <w:fldChar w:fldCharType="begin"/>
        </w:r>
        <w:r>
          <w:rPr>
            <w:webHidden/>
          </w:rPr>
          <w:instrText xml:space="preserve"> PAGEREF _Toc214283749 \h </w:instrText>
        </w:r>
        <w:r>
          <w:rPr>
            <w:webHidden/>
          </w:rPr>
        </w:r>
        <w:r>
          <w:rPr>
            <w:webHidden/>
          </w:rPr>
          <w:fldChar w:fldCharType="separate"/>
        </w:r>
        <w:r>
          <w:rPr>
            <w:webHidden/>
          </w:rPr>
          <w:t>4</w:t>
        </w:r>
        <w:r>
          <w:rPr>
            <w:webHidden/>
          </w:rPr>
          <w:fldChar w:fldCharType="end"/>
        </w:r>
      </w:hyperlink>
    </w:p>
    <w:p w14:paraId="2A94B187" w14:textId="700F6FF4" w:rsidR="000374C1" w:rsidRDefault="000374C1">
      <w:pPr>
        <w:pStyle w:val="TOC1"/>
        <w:rPr>
          <w:rFonts w:asciiTheme="minorHAnsi" w:hAnsiTheme="minorHAnsi" w:cstheme="minorBidi"/>
          <w:b w:val="0"/>
          <w:bCs w:val="0"/>
          <w:iCs w:val="0"/>
          <w:caps w:val="0"/>
          <w:kern w:val="2"/>
          <w14:ligatures w14:val="standardContextual"/>
        </w:rPr>
      </w:pPr>
      <w:hyperlink w:anchor="_Toc214283750" w:history="1">
        <w:r w:rsidRPr="008335BA">
          <w:rPr>
            <w:rStyle w:val="Hyperlink"/>
          </w:rPr>
          <w:t>COLLEGE PROGRAM OBJECTIVES</w:t>
        </w:r>
        <w:r>
          <w:rPr>
            <w:webHidden/>
          </w:rPr>
          <w:tab/>
        </w:r>
        <w:r>
          <w:rPr>
            <w:webHidden/>
          </w:rPr>
          <w:fldChar w:fldCharType="begin"/>
        </w:r>
        <w:r>
          <w:rPr>
            <w:webHidden/>
          </w:rPr>
          <w:instrText xml:space="preserve"> PAGEREF _Toc214283750 \h </w:instrText>
        </w:r>
        <w:r>
          <w:rPr>
            <w:webHidden/>
          </w:rPr>
        </w:r>
        <w:r>
          <w:rPr>
            <w:webHidden/>
          </w:rPr>
          <w:fldChar w:fldCharType="separate"/>
        </w:r>
        <w:r>
          <w:rPr>
            <w:webHidden/>
          </w:rPr>
          <w:t>4</w:t>
        </w:r>
        <w:r>
          <w:rPr>
            <w:webHidden/>
          </w:rPr>
          <w:fldChar w:fldCharType="end"/>
        </w:r>
      </w:hyperlink>
    </w:p>
    <w:p w14:paraId="256B5A8A" w14:textId="7683162C" w:rsidR="000374C1" w:rsidRDefault="000374C1">
      <w:pPr>
        <w:pStyle w:val="TOC1"/>
        <w:rPr>
          <w:rFonts w:asciiTheme="minorHAnsi" w:hAnsiTheme="minorHAnsi" w:cstheme="minorBidi"/>
          <w:b w:val="0"/>
          <w:bCs w:val="0"/>
          <w:iCs w:val="0"/>
          <w:caps w:val="0"/>
          <w:kern w:val="2"/>
          <w14:ligatures w14:val="standardContextual"/>
        </w:rPr>
      </w:pPr>
      <w:hyperlink w:anchor="_Toc214283751" w:history="1">
        <w:r w:rsidRPr="008335BA">
          <w:rPr>
            <w:rStyle w:val="Hyperlink"/>
          </w:rPr>
          <w:t>REFERENCES</w:t>
        </w:r>
        <w:r>
          <w:rPr>
            <w:webHidden/>
          </w:rPr>
          <w:tab/>
        </w:r>
        <w:r>
          <w:rPr>
            <w:webHidden/>
          </w:rPr>
          <w:fldChar w:fldCharType="begin"/>
        </w:r>
        <w:r>
          <w:rPr>
            <w:webHidden/>
          </w:rPr>
          <w:instrText xml:space="preserve"> PAGEREF _Toc214283751 \h </w:instrText>
        </w:r>
        <w:r>
          <w:rPr>
            <w:webHidden/>
          </w:rPr>
        </w:r>
        <w:r>
          <w:rPr>
            <w:webHidden/>
          </w:rPr>
          <w:fldChar w:fldCharType="separate"/>
        </w:r>
        <w:r>
          <w:rPr>
            <w:webHidden/>
          </w:rPr>
          <w:t>4</w:t>
        </w:r>
        <w:r>
          <w:rPr>
            <w:webHidden/>
          </w:rPr>
          <w:fldChar w:fldCharType="end"/>
        </w:r>
      </w:hyperlink>
    </w:p>
    <w:p w14:paraId="227D3973" w14:textId="5B3EFB9F" w:rsidR="000374C1" w:rsidRDefault="000374C1">
      <w:pPr>
        <w:pStyle w:val="TOC2"/>
        <w:rPr>
          <w:rFonts w:asciiTheme="minorHAnsi" w:hAnsiTheme="minorHAnsi" w:cstheme="minorBidi"/>
          <w:smallCaps w:val="0"/>
          <w:kern w:val="2"/>
          <w:sz w:val="24"/>
          <w:szCs w:val="24"/>
          <w14:ligatures w14:val="standardContextual"/>
        </w:rPr>
      </w:pPr>
      <w:hyperlink w:anchor="_Toc214283752" w:history="1">
        <w:r w:rsidRPr="008335BA">
          <w:rPr>
            <w:rStyle w:val="Hyperlink"/>
          </w:rPr>
          <w:t>REQUIRED STUDY RESOURCES</w:t>
        </w:r>
        <w:r>
          <w:rPr>
            <w:webHidden/>
          </w:rPr>
          <w:tab/>
        </w:r>
        <w:r>
          <w:rPr>
            <w:webHidden/>
          </w:rPr>
          <w:fldChar w:fldCharType="begin"/>
        </w:r>
        <w:r>
          <w:rPr>
            <w:webHidden/>
          </w:rPr>
          <w:instrText xml:space="preserve"> PAGEREF _Toc214283752 \h </w:instrText>
        </w:r>
        <w:r>
          <w:rPr>
            <w:webHidden/>
          </w:rPr>
        </w:r>
        <w:r>
          <w:rPr>
            <w:webHidden/>
          </w:rPr>
          <w:fldChar w:fldCharType="separate"/>
        </w:r>
        <w:r>
          <w:rPr>
            <w:webHidden/>
          </w:rPr>
          <w:t>4</w:t>
        </w:r>
        <w:r>
          <w:rPr>
            <w:webHidden/>
          </w:rPr>
          <w:fldChar w:fldCharType="end"/>
        </w:r>
      </w:hyperlink>
    </w:p>
    <w:p w14:paraId="3911B809" w14:textId="6DC496B1" w:rsidR="000374C1" w:rsidRDefault="000374C1">
      <w:pPr>
        <w:pStyle w:val="TOC2"/>
        <w:rPr>
          <w:rFonts w:asciiTheme="minorHAnsi" w:hAnsiTheme="minorHAnsi" w:cstheme="minorBidi"/>
          <w:smallCaps w:val="0"/>
          <w:kern w:val="2"/>
          <w:sz w:val="24"/>
          <w:szCs w:val="24"/>
          <w14:ligatures w14:val="standardContextual"/>
        </w:rPr>
      </w:pPr>
      <w:hyperlink w:anchor="_Toc214283753" w:history="1">
        <w:r w:rsidRPr="008335BA">
          <w:rPr>
            <w:rStyle w:val="Hyperlink"/>
          </w:rPr>
          <w:t>SUGGESTED STUDY RESOURCES</w:t>
        </w:r>
        <w:r>
          <w:rPr>
            <w:webHidden/>
          </w:rPr>
          <w:tab/>
        </w:r>
        <w:r>
          <w:rPr>
            <w:webHidden/>
          </w:rPr>
          <w:fldChar w:fldCharType="begin"/>
        </w:r>
        <w:r>
          <w:rPr>
            <w:webHidden/>
          </w:rPr>
          <w:instrText xml:space="preserve"> PAGEREF _Toc214283753 \h </w:instrText>
        </w:r>
        <w:r>
          <w:rPr>
            <w:webHidden/>
          </w:rPr>
        </w:r>
        <w:r>
          <w:rPr>
            <w:webHidden/>
          </w:rPr>
          <w:fldChar w:fldCharType="separate"/>
        </w:r>
        <w:r>
          <w:rPr>
            <w:webHidden/>
          </w:rPr>
          <w:t>5</w:t>
        </w:r>
        <w:r>
          <w:rPr>
            <w:webHidden/>
          </w:rPr>
          <w:fldChar w:fldCharType="end"/>
        </w:r>
      </w:hyperlink>
    </w:p>
    <w:p w14:paraId="77CE0124" w14:textId="5694A461" w:rsidR="000374C1" w:rsidRDefault="000374C1" w:rsidP="000374C1">
      <w:pPr>
        <w:pStyle w:val="TOC3"/>
        <w:rPr>
          <w:rFonts w:asciiTheme="minorHAnsi" w:hAnsiTheme="minorHAnsi" w:cstheme="minorBidi"/>
          <w:kern w:val="2"/>
          <w:sz w:val="24"/>
          <w:szCs w:val="24"/>
          <w14:ligatures w14:val="standardContextual"/>
        </w:rPr>
      </w:pPr>
      <w:hyperlink w:anchor="_Toc214283754" w:history="1">
        <w:r w:rsidRPr="008335BA">
          <w:rPr>
            <w:rStyle w:val="Hyperlink"/>
          </w:rPr>
          <w:t>Recommended Texts</w:t>
        </w:r>
        <w:r>
          <w:rPr>
            <w:webHidden/>
          </w:rPr>
          <w:tab/>
        </w:r>
        <w:r>
          <w:rPr>
            <w:webHidden/>
          </w:rPr>
          <w:fldChar w:fldCharType="begin"/>
        </w:r>
        <w:r>
          <w:rPr>
            <w:webHidden/>
          </w:rPr>
          <w:instrText xml:space="preserve"> PAGEREF _Toc214283754 \h </w:instrText>
        </w:r>
        <w:r>
          <w:rPr>
            <w:webHidden/>
          </w:rPr>
        </w:r>
        <w:r>
          <w:rPr>
            <w:webHidden/>
          </w:rPr>
          <w:fldChar w:fldCharType="separate"/>
        </w:r>
        <w:r>
          <w:rPr>
            <w:webHidden/>
          </w:rPr>
          <w:t>5</w:t>
        </w:r>
        <w:r>
          <w:rPr>
            <w:webHidden/>
          </w:rPr>
          <w:fldChar w:fldCharType="end"/>
        </w:r>
      </w:hyperlink>
    </w:p>
    <w:p w14:paraId="350EB40C" w14:textId="6FCB19FD" w:rsidR="000374C1" w:rsidRDefault="000374C1">
      <w:pPr>
        <w:pStyle w:val="TOC2"/>
        <w:rPr>
          <w:rFonts w:asciiTheme="minorHAnsi" w:hAnsiTheme="minorHAnsi" w:cstheme="minorBidi"/>
          <w:smallCaps w:val="0"/>
          <w:kern w:val="2"/>
          <w:sz w:val="24"/>
          <w:szCs w:val="24"/>
          <w14:ligatures w14:val="standardContextual"/>
        </w:rPr>
      </w:pPr>
      <w:hyperlink w:anchor="_Toc214283755" w:history="1">
        <w:r w:rsidRPr="008335BA">
          <w:rPr>
            <w:rStyle w:val="Hyperlink"/>
          </w:rPr>
          <w:t>WEEKLY READINGS/OBJECTIVES/ASSIGNMENTS</w:t>
        </w:r>
        <w:r>
          <w:rPr>
            <w:webHidden/>
          </w:rPr>
          <w:tab/>
        </w:r>
        <w:r>
          <w:rPr>
            <w:webHidden/>
          </w:rPr>
          <w:fldChar w:fldCharType="begin"/>
        </w:r>
        <w:r>
          <w:rPr>
            <w:webHidden/>
          </w:rPr>
          <w:instrText xml:space="preserve"> PAGEREF _Toc214283755 \h </w:instrText>
        </w:r>
        <w:r>
          <w:rPr>
            <w:webHidden/>
          </w:rPr>
        </w:r>
        <w:r>
          <w:rPr>
            <w:webHidden/>
          </w:rPr>
          <w:fldChar w:fldCharType="separate"/>
        </w:r>
        <w:r>
          <w:rPr>
            <w:webHidden/>
          </w:rPr>
          <w:t>5</w:t>
        </w:r>
        <w:r>
          <w:rPr>
            <w:webHidden/>
          </w:rPr>
          <w:fldChar w:fldCharType="end"/>
        </w:r>
      </w:hyperlink>
    </w:p>
    <w:p w14:paraId="101DEE7A" w14:textId="19544A5F" w:rsidR="000374C1" w:rsidRDefault="000374C1">
      <w:pPr>
        <w:pStyle w:val="TOC2"/>
        <w:rPr>
          <w:rFonts w:asciiTheme="minorHAnsi" w:hAnsiTheme="minorHAnsi" w:cstheme="minorBidi"/>
          <w:smallCaps w:val="0"/>
          <w:kern w:val="2"/>
          <w:sz w:val="24"/>
          <w:szCs w:val="24"/>
          <w14:ligatures w14:val="standardContextual"/>
        </w:rPr>
      </w:pPr>
      <w:hyperlink w:anchor="_Toc214283756" w:history="1">
        <w:r w:rsidRPr="008335BA">
          <w:rPr>
            <w:rStyle w:val="Hyperlink"/>
          </w:rPr>
          <w:t>ROTATION EVALUATIONS</w:t>
        </w:r>
        <w:r>
          <w:rPr>
            <w:webHidden/>
          </w:rPr>
          <w:tab/>
        </w:r>
        <w:r>
          <w:rPr>
            <w:webHidden/>
          </w:rPr>
          <w:fldChar w:fldCharType="begin"/>
        </w:r>
        <w:r>
          <w:rPr>
            <w:webHidden/>
          </w:rPr>
          <w:instrText xml:space="preserve"> PAGEREF _Toc214283756 \h </w:instrText>
        </w:r>
        <w:r>
          <w:rPr>
            <w:webHidden/>
          </w:rPr>
        </w:r>
        <w:r>
          <w:rPr>
            <w:webHidden/>
          </w:rPr>
          <w:fldChar w:fldCharType="separate"/>
        </w:r>
        <w:r>
          <w:rPr>
            <w:webHidden/>
          </w:rPr>
          <w:t>5</w:t>
        </w:r>
        <w:r>
          <w:rPr>
            <w:webHidden/>
          </w:rPr>
          <w:fldChar w:fldCharType="end"/>
        </w:r>
      </w:hyperlink>
    </w:p>
    <w:p w14:paraId="6752880C" w14:textId="59F0C36E" w:rsidR="000374C1" w:rsidRDefault="000374C1" w:rsidP="000374C1">
      <w:pPr>
        <w:pStyle w:val="TOC3"/>
        <w:rPr>
          <w:rFonts w:asciiTheme="minorHAnsi" w:hAnsiTheme="minorHAnsi" w:cstheme="minorBidi"/>
          <w:kern w:val="2"/>
          <w:sz w:val="24"/>
          <w:szCs w:val="24"/>
          <w14:ligatures w14:val="standardContextual"/>
        </w:rPr>
      </w:pPr>
      <w:hyperlink w:anchor="_Toc214283757" w:history="1">
        <w:r w:rsidRPr="008335BA">
          <w:rPr>
            <w:rStyle w:val="Hyperlink"/>
          </w:rPr>
          <w:t>Attending Evaluation of Student</w:t>
        </w:r>
        <w:r>
          <w:rPr>
            <w:webHidden/>
          </w:rPr>
          <w:tab/>
        </w:r>
        <w:r>
          <w:rPr>
            <w:webHidden/>
          </w:rPr>
          <w:fldChar w:fldCharType="begin"/>
        </w:r>
        <w:r>
          <w:rPr>
            <w:webHidden/>
          </w:rPr>
          <w:instrText xml:space="preserve"> PAGEREF _Toc214283757 \h </w:instrText>
        </w:r>
        <w:r>
          <w:rPr>
            <w:webHidden/>
          </w:rPr>
        </w:r>
        <w:r>
          <w:rPr>
            <w:webHidden/>
          </w:rPr>
          <w:fldChar w:fldCharType="separate"/>
        </w:r>
        <w:r>
          <w:rPr>
            <w:webHidden/>
          </w:rPr>
          <w:t>5</w:t>
        </w:r>
        <w:r>
          <w:rPr>
            <w:webHidden/>
          </w:rPr>
          <w:fldChar w:fldCharType="end"/>
        </w:r>
      </w:hyperlink>
    </w:p>
    <w:p w14:paraId="643A2A5F" w14:textId="208BF355" w:rsidR="000374C1" w:rsidRDefault="000374C1" w:rsidP="000374C1">
      <w:pPr>
        <w:pStyle w:val="TOC3"/>
        <w:rPr>
          <w:rFonts w:asciiTheme="minorHAnsi" w:hAnsiTheme="minorHAnsi" w:cstheme="minorBidi"/>
          <w:kern w:val="2"/>
          <w:sz w:val="24"/>
          <w:szCs w:val="24"/>
          <w14:ligatures w14:val="standardContextual"/>
        </w:rPr>
      </w:pPr>
      <w:hyperlink w:anchor="_Toc214283758" w:history="1">
        <w:r w:rsidRPr="008335BA">
          <w:rPr>
            <w:rStyle w:val="Hyperlink"/>
          </w:rPr>
          <w:t>Student Evaluation of Clerkship Rotation</w:t>
        </w:r>
        <w:r>
          <w:rPr>
            <w:webHidden/>
          </w:rPr>
          <w:tab/>
        </w:r>
        <w:r>
          <w:rPr>
            <w:webHidden/>
          </w:rPr>
          <w:fldChar w:fldCharType="begin"/>
        </w:r>
        <w:r>
          <w:rPr>
            <w:webHidden/>
          </w:rPr>
          <w:instrText xml:space="preserve"> PAGEREF _Toc214283758 \h </w:instrText>
        </w:r>
        <w:r>
          <w:rPr>
            <w:webHidden/>
          </w:rPr>
        </w:r>
        <w:r>
          <w:rPr>
            <w:webHidden/>
          </w:rPr>
          <w:fldChar w:fldCharType="separate"/>
        </w:r>
        <w:r>
          <w:rPr>
            <w:webHidden/>
          </w:rPr>
          <w:t>6</w:t>
        </w:r>
        <w:r>
          <w:rPr>
            <w:webHidden/>
          </w:rPr>
          <w:fldChar w:fldCharType="end"/>
        </w:r>
      </w:hyperlink>
    </w:p>
    <w:p w14:paraId="26785B93" w14:textId="17D39FB4" w:rsidR="000374C1" w:rsidRDefault="000374C1" w:rsidP="000374C1">
      <w:pPr>
        <w:pStyle w:val="TOC3"/>
        <w:rPr>
          <w:rFonts w:asciiTheme="minorHAnsi" w:hAnsiTheme="minorHAnsi" w:cstheme="minorBidi"/>
          <w:kern w:val="2"/>
          <w:sz w:val="24"/>
          <w:szCs w:val="24"/>
          <w14:ligatures w14:val="standardContextual"/>
        </w:rPr>
      </w:pPr>
      <w:hyperlink w:anchor="_Toc214283759" w:history="1">
        <w:r w:rsidRPr="008335BA">
          <w:rPr>
            <w:rStyle w:val="Hyperlink"/>
          </w:rPr>
          <w:t>Unsatisfactory Clinical Performance</w:t>
        </w:r>
        <w:r>
          <w:rPr>
            <w:webHidden/>
          </w:rPr>
          <w:tab/>
        </w:r>
        <w:r>
          <w:rPr>
            <w:webHidden/>
          </w:rPr>
          <w:fldChar w:fldCharType="begin"/>
        </w:r>
        <w:r>
          <w:rPr>
            <w:webHidden/>
          </w:rPr>
          <w:instrText xml:space="preserve"> PAGEREF _Toc214283759 \h </w:instrText>
        </w:r>
        <w:r>
          <w:rPr>
            <w:webHidden/>
          </w:rPr>
        </w:r>
        <w:r>
          <w:rPr>
            <w:webHidden/>
          </w:rPr>
          <w:fldChar w:fldCharType="separate"/>
        </w:r>
        <w:r>
          <w:rPr>
            <w:webHidden/>
          </w:rPr>
          <w:t>6</w:t>
        </w:r>
        <w:r>
          <w:rPr>
            <w:webHidden/>
          </w:rPr>
          <w:fldChar w:fldCharType="end"/>
        </w:r>
      </w:hyperlink>
    </w:p>
    <w:p w14:paraId="725DE0CE" w14:textId="06F6CE02" w:rsidR="000374C1" w:rsidRDefault="000374C1">
      <w:pPr>
        <w:pStyle w:val="TOC2"/>
        <w:rPr>
          <w:rFonts w:asciiTheme="minorHAnsi" w:hAnsiTheme="minorHAnsi" w:cstheme="minorBidi"/>
          <w:smallCaps w:val="0"/>
          <w:kern w:val="2"/>
          <w:sz w:val="24"/>
          <w:szCs w:val="24"/>
          <w14:ligatures w14:val="standardContextual"/>
        </w:rPr>
      </w:pPr>
      <w:hyperlink w:anchor="_Toc214283760" w:history="1">
        <w:r w:rsidRPr="008335BA">
          <w:rPr>
            <w:rStyle w:val="Hyperlink"/>
          </w:rPr>
          <w:t>CORRECTIVE ACTION</w:t>
        </w:r>
        <w:r>
          <w:rPr>
            <w:webHidden/>
          </w:rPr>
          <w:tab/>
        </w:r>
        <w:r>
          <w:rPr>
            <w:webHidden/>
          </w:rPr>
          <w:fldChar w:fldCharType="begin"/>
        </w:r>
        <w:r>
          <w:rPr>
            <w:webHidden/>
          </w:rPr>
          <w:instrText xml:space="preserve"> PAGEREF _Toc214283760 \h </w:instrText>
        </w:r>
        <w:r>
          <w:rPr>
            <w:webHidden/>
          </w:rPr>
        </w:r>
        <w:r>
          <w:rPr>
            <w:webHidden/>
          </w:rPr>
          <w:fldChar w:fldCharType="separate"/>
        </w:r>
        <w:r>
          <w:rPr>
            <w:webHidden/>
          </w:rPr>
          <w:t>6</w:t>
        </w:r>
        <w:r>
          <w:rPr>
            <w:webHidden/>
          </w:rPr>
          <w:fldChar w:fldCharType="end"/>
        </w:r>
      </w:hyperlink>
    </w:p>
    <w:p w14:paraId="168626D7" w14:textId="575A3B95" w:rsidR="000374C1" w:rsidRDefault="000374C1">
      <w:pPr>
        <w:pStyle w:val="TOC2"/>
        <w:rPr>
          <w:rFonts w:asciiTheme="minorHAnsi" w:hAnsiTheme="minorHAnsi" w:cstheme="minorBidi"/>
          <w:smallCaps w:val="0"/>
          <w:kern w:val="2"/>
          <w:sz w:val="24"/>
          <w:szCs w:val="24"/>
          <w14:ligatures w14:val="standardContextual"/>
        </w:rPr>
      </w:pPr>
      <w:hyperlink w:anchor="_Toc214283761" w:history="1">
        <w:r w:rsidRPr="008335BA">
          <w:rPr>
            <w:rStyle w:val="Hyperlink"/>
          </w:rPr>
          <w:t>BASE HOSPITAL REQUIREMENTS</w:t>
        </w:r>
        <w:r>
          <w:rPr>
            <w:webHidden/>
          </w:rPr>
          <w:tab/>
        </w:r>
        <w:r>
          <w:rPr>
            <w:webHidden/>
          </w:rPr>
          <w:fldChar w:fldCharType="begin"/>
        </w:r>
        <w:r>
          <w:rPr>
            <w:webHidden/>
          </w:rPr>
          <w:instrText xml:space="preserve"> PAGEREF _Toc214283761 \h </w:instrText>
        </w:r>
        <w:r>
          <w:rPr>
            <w:webHidden/>
          </w:rPr>
        </w:r>
        <w:r>
          <w:rPr>
            <w:webHidden/>
          </w:rPr>
          <w:fldChar w:fldCharType="separate"/>
        </w:r>
        <w:r>
          <w:rPr>
            <w:webHidden/>
          </w:rPr>
          <w:t>6</w:t>
        </w:r>
        <w:r>
          <w:rPr>
            <w:webHidden/>
          </w:rPr>
          <w:fldChar w:fldCharType="end"/>
        </w:r>
      </w:hyperlink>
    </w:p>
    <w:p w14:paraId="338CBE14" w14:textId="10DD89EF" w:rsidR="000374C1" w:rsidRDefault="000374C1">
      <w:pPr>
        <w:pStyle w:val="TOC2"/>
        <w:rPr>
          <w:rFonts w:asciiTheme="minorHAnsi" w:hAnsiTheme="minorHAnsi" w:cstheme="minorBidi"/>
          <w:smallCaps w:val="0"/>
          <w:kern w:val="2"/>
          <w:sz w:val="24"/>
          <w:szCs w:val="24"/>
          <w14:ligatures w14:val="standardContextual"/>
        </w:rPr>
      </w:pPr>
      <w:hyperlink w:anchor="_Toc214283762" w:history="1">
        <w:r w:rsidRPr="008335BA">
          <w:rPr>
            <w:rStyle w:val="Hyperlink"/>
          </w:rPr>
          <w:t>COURSE GRADES</w:t>
        </w:r>
        <w:r>
          <w:rPr>
            <w:webHidden/>
          </w:rPr>
          <w:tab/>
        </w:r>
        <w:r>
          <w:rPr>
            <w:webHidden/>
          </w:rPr>
          <w:fldChar w:fldCharType="begin"/>
        </w:r>
        <w:r>
          <w:rPr>
            <w:webHidden/>
          </w:rPr>
          <w:instrText xml:space="preserve"> PAGEREF _Toc214283762 \h </w:instrText>
        </w:r>
        <w:r>
          <w:rPr>
            <w:webHidden/>
          </w:rPr>
        </w:r>
        <w:r>
          <w:rPr>
            <w:webHidden/>
          </w:rPr>
          <w:fldChar w:fldCharType="separate"/>
        </w:r>
        <w:r>
          <w:rPr>
            <w:webHidden/>
          </w:rPr>
          <w:t>6</w:t>
        </w:r>
        <w:r>
          <w:rPr>
            <w:webHidden/>
          </w:rPr>
          <w:fldChar w:fldCharType="end"/>
        </w:r>
      </w:hyperlink>
    </w:p>
    <w:p w14:paraId="3964D30B" w14:textId="719C59B5" w:rsidR="000374C1" w:rsidRDefault="000374C1" w:rsidP="000374C1">
      <w:pPr>
        <w:pStyle w:val="TOC3"/>
        <w:rPr>
          <w:rFonts w:asciiTheme="minorHAnsi" w:hAnsiTheme="minorHAnsi" w:cstheme="minorBidi"/>
          <w:kern w:val="2"/>
          <w:sz w:val="24"/>
          <w:szCs w:val="24"/>
          <w14:ligatures w14:val="standardContextual"/>
        </w:rPr>
      </w:pPr>
      <w:hyperlink w:anchor="_Toc214283763" w:history="1">
        <w:r w:rsidRPr="008335BA">
          <w:rPr>
            <w:rStyle w:val="Hyperlink"/>
          </w:rPr>
          <w:t>N Grade Policy</w:t>
        </w:r>
        <w:r>
          <w:rPr>
            <w:webHidden/>
          </w:rPr>
          <w:tab/>
        </w:r>
        <w:r>
          <w:rPr>
            <w:webHidden/>
          </w:rPr>
          <w:fldChar w:fldCharType="begin"/>
        </w:r>
        <w:r>
          <w:rPr>
            <w:webHidden/>
          </w:rPr>
          <w:instrText xml:space="preserve"> PAGEREF _Toc214283763 \h </w:instrText>
        </w:r>
        <w:r>
          <w:rPr>
            <w:webHidden/>
          </w:rPr>
        </w:r>
        <w:r>
          <w:rPr>
            <w:webHidden/>
          </w:rPr>
          <w:fldChar w:fldCharType="separate"/>
        </w:r>
        <w:r>
          <w:rPr>
            <w:webHidden/>
          </w:rPr>
          <w:t>7</w:t>
        </w:r>
        <w:r>
          <w:rPr>
            <w:webHidden/>
          </w:rPr>
          <w:fldChar w:fldCharType="end"/>
        </w:r>
      </w:hyperlink>
    </w:p>
    <w:p w14:paraId="6C01154D" w14:textId="58DE5D0E" w:rsidR="000374C1" w:rsidRDefault="000374C1">
      <w:pPr>
        <w:pStyle w:val="TOC1"/>
        <w:rPr>
          <w:rFonts w:asciiTheme="minorHAnsi" w:hAnsiTheme="minorHAnsi" w:cstheme="minorBidi"/>
          <w:b w:val="0"/>
          <w:bCs w:val="0"/>
          <w:iCs w:val="0"/>
          <w:caps w:val="0"/>
          <w:kern w:val="2"/>
          <w14:ligatures w14:val="standardContextual"/>
        </w:rPr>
      </w:pPr>
      <w:hyperlink w:anchor="_Toc214283764" w:history="1">
        <w:r w:rsidRPr="008335BA">
          <w:rPr>
            <w:rStyle w:val="Hyperlink"/>
            <w:rFonts w:eastAsia="Arial"/>
          </w:rPr>
          <w:t>STUDENT RESPONSIBILITIES AND EXPECTATIONS</w:t>
        </w:r>
        <w:r>
          <w:rPr>
            <w:webHidden/>
          </w:rPr>
          <w:tab/>
        </w:r>
        <w:r>
          <w:rPr>
            <w:webHidden/>
          </w:rPr>
          <w:fldChar w:fldCharType="begin"/>
        </w:r>
        <w:r>
          <w:rPr>
            <w:webHidden/>
          </w:rPr>
          <w:instrText xml:space="preserve"> PAGEREF _Toc214283764 \h </w:instrText>
        </w:r>
        <w:r>
          <w:rPr>
            <w:webHidden/>
          </w:rPr>
        </w:r>
        <w:r>
          <w:rPr>
            <w:webHidden/>
          </w:rPr>
          <w:fldChar w:fldCharType="separate"/>
        </w:r>
        <w:r>
          <w:rPr>
            <w:webHidden/>
          </w:rPr>
          <w:t>7</w:t>
        </w:r>
        <w:r>
          <w:rPr>
            <w:webHidden/>
          </w:rPr>
          <w:fldChar w:fldCharType="end"/>
        </w:r>
      </w:hyperlink>
    </w:p>
    <w:p w14:paraId="009B0FAE" w14:textId="6DF3A7D6" w:rsidR="000374C1" w:rsidRDefault="000374C1">
      <w:pPr>
        <w:pStyle w:val="TOC1"/>
        <w:rPr>
          <w:rFonts w:asciiTheme="minorHAnsi" w:hAnsiTheme="minorHAnsi" w:cstheme="minorBidi"/>
          <w:b w:val="0"/>
          <w:bCs w:val="0"/>
          <w:iCs w:val="0"/>
          <w:caps w:val="0"/>
          <w:kern w:val="2"/>
          <w14:ligatures w14:val="standardContextual"/>
        </w:rPr>
      </w:pPr>
      <w:hyperlink w:anchor="_Toc214283765" w:history="1">
        <w:r w:rsidRPr="008335BA">
          <w:rPr>
            <w:rStyle w:val="Hyperlink"/>
          </w:rPr>
          <w:t>MSU College of Osteopathic Medicine Standard Policies</w:t>
        </w:r>
        <w:r>
          <w:rPr>
            <w:webHidden/>
          </w:rPr>
          <w:tab/>
        </w:r>
        <w:r>
          <w:rPr>
            <w:webHidden/>
          </w:rPr>
          <w:fldChar w:fldCharType="begin"/>
        </w:r>
        <w:r>
          <w:rPr>
            <w:webHidden/>
          </w:rPr>
          <w:instrText xml:space="preserve"> PAGEREF _Toc214283765 \h </w:instrText>
        </w:r>
        <w:r>
          <w:rPr>
            <w:webHidden/>
          </w:rPr>
        </w:r>
        <w:r>
          <w:rPr>
            <w:webHidden/>
          </w:rPr>
          <w:fldChar w:fldCharType="separate"/>
        </w:r>
        <w:r>
          <w:rPr>
            <w:webHidden/>
          </w:rPr>
          <w:t>7</w:t>
        </w:r>
        <w:r>
          <w:rPr>
            <w:webHidden/>
          </w:rPr>
          <w:fldChar w:fldCharType="end"/>
        </w:r>
      </w:hyperlink>
    </w:p>
    <w:p w14:paraId="57B53E7B" w14:textId="6A5015F9" w:rsidR="000374C1" w:rsidRDefault="000374C1">
      <w:pPr>
        <w:pStyle w:val="TOC2"/>
        <w:rPr>
          <w:rFonts w:asciiTheme="minorHAnsi" w:hAnsiTheme="minorHAnsi" w:cstheme="minorBidi"/>
          <w:smallCaps w:val="0"/>
          <w:kern w:val="2"/>
          <w:sz w:val="24"/>
          <w:szCs w:val="24"/>
          <w14:ligatures w14:val="standardContextual"/>
        </w:rPr>
      </w:pPr>
      <w:hyperlink w:anchor="_Toc214283766" w:history="1">
        <w:r w:rsidRPr="008335BA">
          <w:rPr>
            <w:rStyle w:val="Hyperlink"/>
          </w:rPr>
          <w:t>CLERKSHIP ATTENDANCE</w:t>
        </w:r>
        <w:r w:rsidRPr="008335BA">
          <w:rPr>
            <w:rStyle w:val="Hyperlink"/>
            <w:spacing w:val="-1"/>
          </w:rPr>
          <w:t xml:space="preserve"> POLICY</w:t>
        </w:r>
        <w:r>
          <w:rPr>
            <w:webHidden/>
          </w:rPr>
          <w:tab/>
        </w:r>
        <w:r>
          <w:rPr>
            <w:webHidden/>
          </w:rPr>
          <w:fldChar w:fldCharType="begin"/>
        </w:r>
        <w:r>
          <w:rPr>
            <w:webHidden/>
          </w:rPr>
          <w:instrText xml:space="preserve"> PAGEREF _Toc214283766 \h </w:instrText>
        </w:r>
        <w:r>
          <w:rPr>
            <w:webHidden/>
          </w:rPr>
        </w:r>
        <w:r>
          <w:rPr>
            <w:webHidden/>
          </w:rPr>
          <w:fldChar w:fldCharType="separate"/>
        </w:r>
        <w:r>
          <w:rPr>
            <w:webHidden/>
          </w:rPr>
          <w:t>7</w:t>
        </w:r>
        <w:r>
          <w:rPr>
            <w:webHidden/>
          </w:rPr>
          <w:fldChar w:fldCharType="end"/>
        </w:r>
      </w:hyperlink>
    </w:p>
    <w:p w14:paraId="5F2ADE55" w14:textId="4A9FA49D" w:rsidR="000374C1" w:rsidRDefault="000374C1">
      <w:pPr>
        <w:pStyle w:val="TOC2"/>
        <w:rPr>
          <w:rFonts w:asciiTheme="minorHAnsi" w:hAnsiTheme="minorHAnsi" w:cstheme="minorBidi"/>
          <w:smallCaps w:val="0"/>
          <w:kern w:val="2"/>
          <w:sz w:val="24"/>
          <w:szCs w:val="24"/>
          <w14:ligatures w14:val="standardContextual"/>
        </w:rPr>
      </w:pPr>
      <w:hyperlink w:anchor="_Toc214283767" w:history="1">
        <w:r w:rsidRPr="008335BA">
          <w:rPr>
            <w:rStyle w:val="Hyperlink"/>
          </w:rPr>
          <w:t>POLICY FOR MEDICAL STUDENT SUPERVISION</w:t>
        </w:r>
        <w:r>
          <w:rPr>
            <w:webHidden/>
          </w:rPr>
          <w:tab/>
        </w:r>
        <w:r>
          <w:rPr>
            <w:webHidden/>
          </w:rPr>
          <w:fldChar w:fldCharType="begin"/>
        </w:r>
        <w:r>
          <w:rPr>
            <w:webHidden/>
          </w:rPr>
          <w:instrText xml:space="preserve"> PAGEREF _Toc214283767 \h </w:instrText>
        </w:r>
        <w:r>
          <w:rPr>
            <w:webHidden/>
          </w:rPr>
        </w:r>
        <w:r>
          <w:rPr>
            <w:webHidden/>
          </w:rPr>
          <w:fldChar w:fldCharType="separate"/>
        </w:r>
        <w:r>
          <w:rPr>
            <w:webHidden/>
          </w:rPr>
          <w:t>7</w:t>
        </w:r>
        <w:r>
          <w:rPr>
            <w:webHidden/>
          </w:rPr>
          <w:fldChar w:fldCharType="end"/>
        </w:r>
      </w:hyperlink>
    </w:p>
    <w:p w14:paraId="0AA04C88" w14:textId="11591D03" w:rsidR="000374C1" w:rsidRDefault="000374C1">
      <w:pPr>
        <w:pStyle w:val="TOC2"/>
        <w:rPr>
          <w:rFonts w:asciiTheme="minorHAnsi" w:hAnsiTheme="minorHAnsi" w:cstheme="minorBidi"/>
          <w:smallCaps w:val="0"/>
          <w:kern w:val="2"/>
          <w:sz w:val="24"/>
          <w:szCs w:val="24"/>
          <w14:ligatures w14:val="standardContextual"/>
        </w:rPr>
      </w:pPr>
      <w:hyperlink w:anchor="_Toc214283768" w:history="1">
        <w:r w:rsidRPr="008335BA">
          <w:rPr>
            <w:rStyle w:val="Hyperlink"/>
          </w:rPr>
          <w:t>MSUCOM Student Handbook</w:t>
        </w:r>
        <w:r>
          <w:rPr>
            <w:webHidden/>
          </w:rPr>
          <w:tab/>
        </w:r>
        <w:r>
          <w:rPr>
            <w:webHidden/>
          </w:rPr>
          <w:fldChar w:fldCharType="begin"/>
        </w:r>
        <w:r>
          <w:rPr>
            <w:webHidden/>
          </w:rPr>
          <w:instrText xml:space="preserve"> PAGEREF _Toc214283768 \h </w:instrText>
        </w:r>
        <w:r>
          <w:rPr>
            <w:webHidden/>
          </w:rPr>
        </w:r>
        <w:r>
          <w:rPr>
            <w:webHidden/>
          </w:rPr>
          <w:fldChar w:fldCharType="separate"/>
        </w:r>
        <w:r>
          <w:rPr>
            <w:webHidden/>
          </w:rPr>
          <w:t>8</w:t>
        </w:r>
        <w:r>
          <w:rPr>
            <w:webHidden/>
          </w:rPr>
          <w:fldChar w:fldCharType="end"/>
        </w:r>
      </w:hyperlink>
    </w:p>
    <w:p w14:paraId="42A4B53A" w14:textId="658F8301" w:rsidR="000374C1" w:rsidRDefault="000374C1">
      <w:pPr>
        <w:pStyle w:val="TOC2"/>
        <w:rPr>
          <w:rFonts w:asciiTheme="minorHAnsi" w:hAnsiTheme="minorHAnsi" w:cstheme="minorBidi"/>
          <w:smallCaps w:val="0"/>
          <w:kern w:val="2"/>
          <w:sz w:val="24"/>
          <w:szCs w:val="24"/>
          <w14:ligatures w14:val="standardContextual"/>
        </w:rPr>
      </w:pPr>
      <w:hyperlink w:anchor="_Toc214283769" w:history="1">
        <w:r w:rsidRPr="008335BA">
          <w:rPr>
            <w:rStyle w:val="Hyperlink"/>
          </w:rPr>
          <w:t>Common Ground Framework for Professional Conduct</w:t>
        </w:r>
        <w:r>
          <w:rPr>
            <w:webHidden/>
          </w:rPr>
          <w:tab/>
        </w:r>
        <w:r>
          <w:rPr>
            <w:webHidden/>
          </w:rPr>
          <w:fldChar w:fldCharType="begin"/>
        </w:r>
        <w:r>
          <w:rPr>
            <w:webHidden/>
          </w:rPr>
          <w:instrText xml:space="preserve"> PAGEREF _Toc214283769 \h </w:instrText>
        </w:r>
        <w:r>
          <w:rPr>
            <w:webHidden/>
          </w:rPr>
        </w:r>
        <w:r>
          <w:rPr>
            <w:webHidden/>
          </w:rPr>
          <w:fldChar w:fldCharType="separate"/>
        </w:r>
        <w:r>
          <w:rPr>
            <w:webHidden/>
          </w:rPr>
          <w:t>8</w:t>
        </w:r>
        <w:r>
          <w:rPr>
            <w:webHidden/>
          </w:rPr>
          <w:fldChar w:fldCharType="end"/>
        </w:r>
      </w:hyperlink>
    </w:p>
    <w:p w14:paraId="43C95846" w14:textId="4E8846F4" w:rsidR="000374C1" w:rsidRDefault="000374C1">
      <w:pPr>
        <w:pStyle w:val="TOC2"/>
        <w:rPr>
          <w:rFonts w:asciiTheme="minorHAnsi" w:hAnsiTheme="minorHAnsi" w:cstheme="minorBidi"/>
          <w:smallCaps w:val="0"/>
          <w:kern w:val="2"/>
          <w:sz w:val="24"/>
          <w:szCs w:val="24"/>
          <w14:ligatures w14:val="standardContextual"/>
        </w:rPr>
      </w:pPr>
      <w:hyperlink w:anchor="_Toc214283770" w:history="1">
        <w:r w:rsidRPr="008335BA">
          <w:rPr>
            <w:rStyle w:val="Hyperlink"/>
          </w:rPr>
          <w:t>Medical Student Rights and Responsibilities</w:t>
        </w:r>
        <w:r>
          <w:rPr>
            <w:webHidden/>
          </w:rPr>
          <w:tab/>
        </w:r>
        <w:r>
          <w:rPr>
            <w:webHidden/>
          </w:rPr>
          <w:fldChar w:fldCharType="begin"/>
        </w:r>
        <w:r>
          <w:rPr>
            <w:webHidden/>
          </w:rPr>
          <w:instrText xml:space="preserve"> PAGEREF _Toc214283770 \h </w:instrText>
        </w:r>
        <w:r>
          <w:rPr>
            <w:webHidden/>
          </w:rPr>
        </w:r>
        <w:r>
          <w:rPr>
            <w:webHidden/>
          </w:rPr>
          <w:fldChar w:fldCharType="separate"/>
        </w:r>
        <w:r>
          <w:rPr>
            <w:webHidden/>
          </w:rPr>
          <w:t>8</w:t>
        </w:r>
        <w:r>
          <w:rPr>
            <w:webHidden/>
          </w:rPr>
          <w:fldChar w:fldCharType="end"/>
        </w:r>
      </w:hyperlink>
    </w:p>
    <w:p w14:paraId="1E4C45FB" w14:textId="66BB4EA5" w:rsidR="000374C1" w:rsidRDefault="000374C1">
      <w:pPr>
        <w:pStyle w:val="TOC2"/>
        <w:rPr>
          <w:rFonts w:asciiTheme="minorHAnsi" w:hAnsiTheme="minorHAnsi" w:cstheme="minorBidi"/>
          <w:smallCaps w:val="0"/>
          <w:kern w:val="2"/>
          <w:sz w:val="24"/>
          <w:szCs w:val="24"/>
          <w14:ligatures w14:val="standardContextual"/>
        </w:rPr>
      </w:pPr>
      <w:hyperlink w:anchor="_Toc214283771" w:history="1">
        <w:r w:rsidRPr="008335BA">
          <w:rPr>
            <w:rStyle w:val="Hyperlink"/>
          </w:rPr>
          <w:t>MSU Email</w:t>
        </w:r>
        <w:r>
          <w:rPr>
            <w:webHidden/>
          </w:rPr>
          <w:tab/>
        </w:r>
        <w:r>
          <w:rPr>
            <w:webHidden/>
          </w:rPr>
          <w:fldChar w:fldCharType="begin"/>
        </w:r>
        <w:r>
          <w:rPr>
            <w:webHidden/>
          </w:rPr>
          <w:instrText xml:space="preserve"> PAGEREF _Toc214283771 \h </w:instrText>
        </w:r>
        <w:r>
          <w:rPr>
            <w:webHidden/>
          </w:rPr>
        </w:r>
        <w:r>
          <w:rPr>
            <w:webHidden/>
          </w:rPr>
          <w:fldChar w:fldCharType="separate"/>
        </w:r>
        <w:r>
          <w:rPr>
            <w:webHidden/>
          </w:rPr>
          <w:t>8</w:t>
        </w:r>
        <w:r>
          <w:rPr>
            <w:webHidden/>
          </w:rPr>
          <w:fldChar w:fldCharType="end"/>
        </w:r>
      </w:hyperlink>
    </w:p>
    <w:p w14:paraId="6F256BC6" w14:textId="7B2118E4" w:rsidR="000374C1" w:rsidRDefault="000374C1" w:rsidP="000374C1">
      <w:pPr>
        <w:pStyle w:val="TOC3"/>
        <w:rPr>
          <w:rFonts w:asciiTheme="minorHAnsi" w:hAnsiTheme="minorHAnsi" w:cstheme="minorBidi"/>
          <w:kern w:val="2"/>
          <w:sz w:val="24"/>
          <w:szCs w:val="24"/>
          <w14:ligatures w14:val="standardContextual"/>
        </w:rPr>
      </w:pPr>
      <w:hyperlink w:anchor="_Toc214283772" w:history="1">
        <w:r w:rsidRPr="008335BA">
          <w:rPr>
            <w:rStyle w:val="Hyperlink"/>
          </w:rPr>
          <w:t>ARTIFICIAL INTELLIGENCE (AI) USAGE POLICY</w:t>
        </w:r>
        <w:r>
          <w:rPr>
            <w:webHidden/>
          </w:rPr>
          <w:tab/>
        </w:r>
        <w:r>
          <w:rPr>
            <w:webHidden/>
          </w:rPr>
          <w:fldChar w:fldCharType="begin"/>
        </w:r>
        <w:r>
          <w:rPr>
            <w:webHidden/>
          </w:rPr>
          <w:instrText xml:space="preserve"> PAGEREF _Toc214283772 \h </w:instrText>
        </w:r>
        <w:r>
          <w:rPr>
            <w:webHidden/>
          </w:rPr>
        </w:r>
        <w:r>
          <w:rPr>
            <w:webHidden/>
          </w:rPr>
          <w:fldChar w:fldCharType="separate"/>
        </w:r>
        <w:r>
          <w:rPr>
            <w:webHidden/>
          </w:rPr>
          <w:t>8</w:t>
        </w:r>
        <w:r>
          <w:rPr>
            <w:webHidden/>
          </w:rPr>
          <w:fldChar w:fldCharType="end"/>
        </w:r>
      </w:hyperlink>
    </w:p>
    <w:p w14:paraId="09A4709C" w14:textId="44A21EAF" w:rsidR="000374C1" w:rsidRDefault="000374C1">
      <w:pPr>
        <w:pStyle w:val="TOC2"/>
        <w:rPr>
          <w:rFonts w:asciiTheme="minorHAnsi" w:hAnsiTheme="minorHAnsi" w:cstheme="minorBidi"/>
          <w:smallCaps w:val="0"/>
          <w:kern w:val="2"/>
          <w:sz w:val="24"/>
          <w:szCs w:val="24"/>
          <w14:ligatures w14:val="standardContextual"/>
        </w:rPr>
      </w:pPr>
      <w:hyperlink w:anchor="_Toc214283773" w:history="1">
        <w:r w:rsidRPr="008335BA">
          <w:rPr>
            <w:rStyle w:val="Hyperlink"/>
          </w:rPr>
          <w:t>STUDENT EXPOSURE PROCEDURE</w:t>
        </w:r>
        <w:r>
          <w:rPr>
            <w:webHidden/>
          </w:rPr>
          <w:tab/>
        </w:r>
        <w:r>
          <w:rPr>
            <w:webHidden/>
          </w:rPr>
          <w:fldChar w:fldCharType="begin"/>
        </w:r>
        <w:r>
          <w:rPr>
            <w:webHidden/>
          </w:rPr>
          <w:instrText xml:space="preserve"> PAGEREF _Toc214283773 \h </w:instrText>
        </w:r>
        <w:r>
          <w:rPr>
            <w:webHidden/>
          </w:rPr>
        </w:r>
        <w:r>
          <w:rPr>
            <w:webHidden/>
          </w:rPr>
          <w:fldChar w:fldCharType="separate"/>
        </w:r>
        <w:r>
          <w:rPr>
            <w:webHidden/>
          </w:rPr>
          <w:t>9</w:t>
        </w:r>
        <w:r>
          <w:rPr>
            <w:webHidden/>
          </w:rPr>
          <w:fldChar w:fldCharType="end"/>
        </w:r>
      </w:hyperlink>
    </w:p>
    <w:p w14:paraId="0480D6E2" w14:textId="74BC7DD9" w:rsidR="000374C1" w:rsidRDefault="000374C1">
      <w:pPr>
        <w:pStyle w:val="TOC2"/>
        <w:rPr>
          <w:rFonts w:asciiTheme="minorHAnsi" w:hAnsiTheme="minorHAnsi" w:cstheme="minorBidi"/>
          <w:smallCaps w:val="0"/>
          <w:kern w:val="2"/>
          <w:sz w:val="24"/>
          <w:szCs w:val="24"/>
          <w14:ligatures w14:val="standardContextual"/>
        </w:rPr>
      </w:pPr>
      <w:hyperlink w:anchor="_Toc214283774" w:history="1">
        <w:r w:rsidRPr="008335BA">
          <w:rPr>
            <w:rStyle w:val="Hyperlink"/>
          </w:rPr>
          <w:t>STUDENT ACCOMMODATION LETTERS</w:t>
        </w:r>
        <w:r>
          <w:rPr>
            <w:webHidden/>
          </w:rPr>
          <w:tab/>
        </w:r>
        <w:r>
          <w:rPr>
            <w:webHidden/>
          </w:rPr>
          <w:fldChar w:fldCharType="begin"/>
        </w:r>
        <w:r>
          <w:rPr>
            <w:webHidden/>
          </w:rPr>
          <w:instrText xml:space="preserve"> PAGEREF _Toc214283774 \h </w:instrText>
        </w:r>
        <w:r>
          <w:rPr>
            <w:webHidden/>
          </w:rPr>
        </w:r>
        <w:r>
          <w:rPr>
            <w:webHidden/>
          </w:rPr>
          <w:fldChar w:fldCharType="separate"/>
        </w:r>
        <w:r>
          <w:rPr>
            <w:webHidden/>
          </w:rPr>
          <w:t>9</w:t>
        </w:r>
        <w:r>
          <w:rPr>
            <w:webHidden/>
          </w:rPr>
          <w:fldChar w:fldCharType="end"/>
        </w:r>
      </w:hyperlink>
    </w:p>
    <w:p w14:paraId="5DC05725" w14:textId="64383FB8" w:rsidR="000374C1" w:rsidRDefault="000374C1">
      <w:pPr>
        <w:pStyle w:val="TOC1"/>
        <w:rPr>
          <w:rFonts w:asciiTheme="minorHAnsi" w:hAnsiTheme="minorHAnsi" w:cstheme="minorBidi"/>
          <w:b w:val="0"/>
          <w:bCs w:val="0"/>
          <w:iCs w:val="0"/>
          <w:caps w:val="0"/>
          <w:kern w:val="2"/>
          <w14:ligatures w14:val="standardContextual"/>
        </w:rPr>
      </w:pPr>
      <w:hyperlink w:anchor="_Toc214283775" w:history="1">
        <w:r w:rsidRPr="008335BA">
          <w:rPr>
            <w:rStyle w:val="Hyperlink"/>
          </w:rPr>
          <w:t>SUMMARY OF GRADING REQUIREMENTS</w:t>
        </w:r>
        <w:r>
          <w:rPr>
            <w:webHidden/>
          </w:rPr>
          <w:tab/>
        </w:r>
        <w:r>
          <w:rPr>
            <w:webHidden/>
          </w:rPr>
          <w:fldChar w:fldCharType="begin"/>
        </w:r>
        <w:r>
          <w:rPr>
            <w:webHidden/>
          </w:rPr>
          <w:instrText xml:space="preserve"> PAGEREF _Toc214283775 \h </w:instrText>
        </w:r>
        <w:r>
          <w:rPr>
            <w:webHidden/>
          </w:rPr>
        </w:r>
        <w:r>
          <w:rPr>
            <w:webHidden/>
          </w:rPr>
          <w:fldChar w:fldCharType="separate"/>
        </w:r>
        <w:r>
          <w:rPr>
            <w:webHidden/>
          </w:rPr>
          <w:t>10</w:t>
        </w:r>
        <w:r>
          <w:rPr>
            <w:webHidden/>
          </w:rPr>
          <w:fldChar w:fldCharType="end"/>
        </w:r>
      </w:hyperlink>
    </w:p>
    <w:p w14:paraId="0198BF39" w14:textId="36DC0560"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50EF17C3" w:rsidR="002237F5" w:rsidRPr="00C40B5D" w:rsidRDefault="002237F5" w:rsidP="00A81D6B">
      <w:pPr>
        <w:spacing w:line="276" w:lineRule="auto"/>
        <w:rPr>
          <w:rFonts w:ascii="Arial" w:hAnsi="Arial" w:cs="Arial"/>
          <w:b/>
          <w:bCs/>
          <w:iCs/>
          <w:caps/>
          <w:sz w:val="28"/>
          <w:szCs w:val="28"/>
        </w:rPr>
        <w:sectPr w:rsidR="002237F5" w:rsidRPr="00C40B5D" w:rsidSect="0014138A">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83742"/>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83"/>
        <w:gridCol w:w="4690"/>
        <w:gridCol w:w="2277"/>
      </w:tblGrid>
      <w:tr w:rsidR="00861F22" w:rsidRPr="00C40B5D" w14:paraId="6F8A3FF9" w14:textId="5712F649" w:rsidTr="00861F22">
        <w:trPr>
          <w:trHeight w:val="505"/>
          <w:tblHeader/>
        </w:trPr>
        <w:tc>
          <w:tcPr>
            <w:tcW w:w="2383" w:type="dxa"/>
            <w:vAlign w:val="center"/>
          </w:tcPr>
          <w:p w14:paraId="0A5F8B7E" w14:textId="77777777" w:rsidR="00861F22" w:rsidRPr="00515EC5" w:rsidRDefault="00861F22" w:rsidP="00F42428">
            <w:pPr>
              <w:pStyle w:val="Default"/>
              <w:jc w:val="center"/>
              <w:rPr>
                <w:rFonts w:ascii="Arial" w:hAnsi="Arial" w:cs="Arial"/>
                <w:sz w:val="22"/>
                <w:szCs w:val="22"/>
              </w:rPr>
            </w:pPr>
            <w:r w:rsidRPr="00515EC5">
              <w:rPr>
                <w:rFonts w:ascii="Arial" w:hAnsi="Arial" w:cs="Arial"/>
                <w:sz w:val="22"/>
                <w:szCs w:val="22"/>
              </w:rPr>
              <w:t>REQUIREMENT</w:t>
            </w:r>
          </w:p>
        </w:tc>
        <w:tc>
          <w:tcPr>
            <w:tcW w:w="4690" w:type="dxa"/>
            <w:vAlign w:val="center"/>
          </w:tcPr>
          <w:p w14:paraId="0E770498" w14:textId="77777777" w:rsidR="00861F22" w:rsidRDefault="00861F22" w:rsidP="00F42428">
            <w:pPr>
              <w:pStyle w:val="Default"/>
              <w:jc w:val="center"/>
              <w:rPr>
                <w:rFonts w:ascii="Arial" w:hAnsi="Arial" w:cs="Arial"/>
                <w:sz w:val="22"/>
                <w:szCs w:val="22"/>
              </w:rPr>
            </w:pPr>
            <w:r w:rsidRPr="00515EC5">
              <w:rPr>
                <w:rFonts w:ascii="Arial" w:hAnsi="Arial" w:cs="Arial"/>
                <w:sz w:val="22"/>
                <w:szCs w:val="22"/>
              </w:rPr>
              <w:t>SUBMISSION METHOD</w:t>
            </w:r>
          </w:p>
          <w:p w14:paraId="06F7E7F4" w14:textId="561B18E8" w:rsidR="00861F22" w:rsidRPr="00515EC5" w:rsidRDefault="00861F22" w:rsidP="00F4242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277" w:type="dxa"/>
          </w:tcPr>
          <w:p w14:paraId="0D7F31F4" w14:textId="5C39E274" w:rsidR="00861F22" w:rsidRPr="00515EC5" w:rsidRDefault="005E7811" w:rsidP="00F4242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861F22" w:rsidRPr="0057603C" w14:paraId="1C7EF4AF" w14:textId="2B2CFF5A" w:rsidTr="00861F22">
        <w:trPr>
          <w:trHeight w:val="867"/>
        </w:trPr>
        <w:tc>
          <w:tcPr>
            <w:tcW w:w="2383" w:type="dxa"/>
            <w:tcMar>
              <w:top w:w="58" w:type="dxa"/>
              <w:left w:w="115" w:type="dxa"/>
              <w:bottom w:w="58" w:type="dxa"/>
              <w:right w:w="115" w:type="dxa"/>
            </w:tcMar>
            <w:vAlign w:val="center"/>
          </w:tcPr>
          <w:p w14:paraId="25C52679" w14:textId="77777777" w:rsidR="00861F22" w:rsidRPr="00165CD1" w:rsidRDefault="00861F22" w:rsidP="00F4242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690" w:type="dxa"/>
            <w:vAlign w:val="center"/>
          </w:tcPr>
          <w:p w14:paraId="1761C2E8" w14:textId="77777777" w:rsidR="00861F22" w:rsidRPr="00165CD1" w:rsidRDefault="00861F22" w:rsidP="00F42428">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277" w:type="dxa"/>
          </w:tcPr>
          <w:p w14:paraId="784CF509" w14:textId="311502BB" w:rsidR="00861F22" w:rsidRPr="00165CD1" w:rsidRDefault="005E7811" w:rsidP="005E7811">
            <w:pPr>
              <w:pStyle w:val="Default"/>
              <w:jc w:val="center"/>
              <w:rPr>
                <w:rFonts w:ascii="Arial" w:hAnsi="Arial" w:cs="Arial"/>
                <w:sz w:val="22"/>
                <w:szCs w:val="22"/>
              </w:rPr>
            </w:pPr>
            <w:r>
              <w:rPr>
                <w:rFonts w:ascii="Arial" w:hAnsi="Arial" w:cs="Arial"/>
                <w:sz w:val="22"/>
                <w:szCs w:val="22"/>
              </w:rPr>
              <w:t>0</w:t>
            </w:r>
          </w:p>
        </w:tc>
      </w:tr>
      <w:tr w:rsidR="00861F22" w:rsidRPr="00C40B5D" w14:paraId="6D0DBC4B" w14:textId="24AF16DA" w:rsidTr="00861F22">
        <w:trPr>
          <w:trHeight w:val="235"/>
        </w:trPr>
        <w:tc>
          <w:tcPr>
            <w:tcW w:w="2383" w:type="dxa"/>
            <w:tcMar>
              <w:top w:w="58" w:type="dxa"/>
              <w:left w:w="115" w:type="dxa"/>
              <w:bottom w:w="58" w:type="dxa"/>
              <w:right w:w="115" w:type="dxa"/>
            </w:tcMar>
            <w:vAlign w:val="center"/>
          </w:tcPr>
          <w:p w14:paraId="4D7D8C1B" w14:textId="77777777" w:rsidR="00861F22" w:rsidRPr="00165CD1" w:rsidRDefault="00861F22" w:rsidP="00F4242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690" w:type="dxa"/>
            <w:vAlign w:val="center"/>
          </w:tcPr>
          <w:p w14:paraId="6474B9EE" w14:textId="77777777" w:rsidR="00861F22" w:rsidRPr="00165CD1" w:rsidRDefault="00861F22" w:rsidP="00F4242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277" w:type="dxa"/>
          </w:tcPr>
          <w:p w14:paraId="6C0C802F" w14:textId="0E16A0AB" w:rsidR="00861F22" w:rsidRPr="00165CD1" w:rsidRDefault="005E7811" w:rsidP="005E7811">
            <w:pPr>
              <w:pStyle w:val="Default"/>
              <w:jc w:val="center"/>
              <w:rPr>
                <w:rFonts w:ascii="Arial" w:hAnsi="Arial" w:cs="Arial"/>
                <w:sz w:val="22"/>
                <w:szCs w:val="22"/>
              </w:rPr>
            </w:pPr>
            <w:r>
              <w:rPr>
                <w:rFonts w:ascii="Arial" w:hAnsi="Arial" w:cs="Arial"/>
                <w:sz w:val="22"/>
                <w:szCs w:val="22"/>
              </w:rPr>
              <w:t>0</w:t>
            </w:r>
          </w:p>
        </w:tc>
      </w:tr>
      <w:tr w:rsidR="00861F22" w:rsidRPr="00C40B5D" w14:paraId="1BE50C1B" w14:textId="27E1EB13" w:rsidTr="00861F22">
        <w:trPr>
          <w:trHeight w:val="235"/>
        </w:trPr>
        <w:tc>
          <w:tcPr>
            <w:tcW w:w="2383"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vAlign w:val="center"/>
          </w:tcPr>
          <w:p w14:paraId="42FD8B79" w14:textId="77777777" w:rsidR="00861F22" w:rsidRPr="00355156" w:rsidRDefault="00861F22" w:rsidP="00F4242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861F22" w:rsidRPr="00355156" w:rsidRDefault="00861F22" w:rsidP="00F4242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4690" w:type="dxa"/>
            <w:tcBorders>
              <w:top w:val="single" w:sz="6" w:space="0" w:color="auto"/>
              <w:left w:val="single" w:sz="6" w:space="0" w:color="auto"/>
              <w:bottom w:val="single" w:sz="6" w:space="0" w:color="auto"/>
              <w:right w:val="single" w:sz="6" w:space="0" w:color="auto"/>
            </w:tcBorders>
            <w:vAlign w:val="center"/>
          </w:tcPr>
          <w:p w14:paraId="0A9F49F6" w14:textId="77777777" w:rsidR="00861F22" w:rsidRPr="00355156" w:rsidRDefault="00861F22" w:rsidP="00F4242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277" w:type="dxa"/>
            <w:tcBorders>
              <w:top w:val="single" w:sz="6" w:space="0" w:color="auto"/>
              <w:left w:val="single" w:sz="6" w:space="0" w:color="auto"/>
              <w:bottom w:val="single" w:sz="6" w:space="0" w:color="auto"/>
              <w:right w:val="single" w:sz="6" w:space="0" w:color="auto"/>
            </w:tcBorders>
          </w:tcPr>
          <w:p w14:paraId="2103F02D" w14:textId="151E86B5" w:rsidR="00861F22" w:rsidRPr="00355156" w:rsidRDefault="005E7811" w:rsidP="005E781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3743"/>
      <w:r w:rsidRPr="00593906">
        <w:t>Introduction and Overview</w:t>
      </w:r>
      <w:bookmarkEnd w:id="1"/>
    </w:p>
    <w:p w14:paraId="1B31D056" w14:textId="66D5FD03" w:rsidR="00BE1988" w:rsidRDefault="004C0506" w:rsidP="00C61FC6">
      <w:pPr>
        <w:spacing w:after="0" w:line="276" w:lineRule="auto"/>
        <w:jc w:val="left"/>
        <w:rPr>
          <w:rFonts w:ascii="Arial" w:hAnsi="Arial" w:cs="Arial"/>
        </w:rPr>
      </w:pPr>
      <w:r w:rsidRPr="004C0506">
        <w:rPr>
          <w:rFonts w:ascii="Arial" w:hAnsi="Arial" w:cs="Arial"/>
        </w:rPr>
        <w:t>Welcome to Ophthalmology Specialty! This syllabus provides an overview of rotation goals and objectives designed to help you gain an understanding of the breadth and scope of this subject. As you progress through the rotation, you will perform certain activities intended to help you meet the identified goals and objectives. Please make sure to review this syllabus in its entirety to ensure understanding of the rotation format, syllabus content, and Michigan State University College of Osteopathic Medicine (MSUCOM) expectations.</w:t>
      </w:r>
    </w:p>
    <w:p w14:paraId="23406571" w14:textId="77777777" w:rsidR="004C0506" w:rsidRPr="00C40B5D" w:rsidRDefault="004C0506" w:rsidP="00C61FC6">
      <w:pPr>
        <w:spacing w:after="0" w:line="276" w:lineRule="auto"/>
        <w:jc w:val="left"/>
        <w:rPr>
          <w:rFonts w:ascii="Arial" w:hAnsi="Arial" w:cs="Arial"/>
          <w:sz w:val="24"/>
          <w:szCs w:val="24"/>
        </w:rPr>
      </w:pPr>
    </w:p>
    <w:p w14:paraId="5F0AC0CE" w14:textId="5E5779F9" w:rsidR="00874FAC" w:rsidRPr="00C40B5D" w:rsidRDefault="009F5EEE" w:rsidP="00FA5C8B">
      <w:pPr>
        <w:pStyle w:val="Level2Header"/>
        <w:ind w:left="0"/>
      </w:pPr>
      <w:bookmarkStart w:id="2" w:name="_Toc214283744"/>
      <w:r w:rsidRPr="00C40B5D">
        <w:t>ELECTIVE COURSE SCHEDULING</w:t>
      </w:r>
      <w:bookmarkEnd w:id="2"/>
    </w:p>
    <w:p w14:paraId="597CF57F" w14:textId="77777777" w:rsidR="004C0506" w:rsidRPr="00FA5C8B" w:rsidRDefault="004C0506" w:rsidP="004C0506">
      <w:pPr>
        <w:autoSpaceDE w:val="0"/>
        <w:autoSpaceDN w:val="0"/>
        <w:adjustRightInd w:val="0"/>
        <w:spacing w:after="0" w:line="240" w:lineRule="auto"/>
        <w:jc w:val="left"/>
        <w:rPr>
          <w:rFonts w:ascii="Arial" w:hAnsi="Arial" w:cs="Arial"/>
          <w:color w:val="000000"/>
          <w:u w:val="single"/>
        </w:rPr>
      </w:pPr>
      <w:r w:rsidRPr="00FA5C8B">
        <w:rPr>
          <w:rFonts w:ascii="Arial" w:hAnsi="Arial" w:cs="Arial"/>
          <w:color w:val="000000"/>
          <w:u w:val="single"/>
        </w:rPr>
        <w:t xml:space="preserve">Preapproval </w:t>
      </w:r>
    </w:p>
    <w:p w14:paraId="61440267" w14:textId="4EED3C29" w:rsidR="00FA5C8B" w:rsidRDefault="004C0506" w:rsidP="00B879A0">
      <w:pPr>
        <w:autoSpaceDE w:val="0"/>
        <w:autoSpaceDN w:val="0"/>
        <w:adjustRightInd w:val="0"/>
        <w:spacing w:after="0" w:line="240" w:lineRule="auto"/>
        <w:ind w:left="720"/>
        <w:jc w:val="left"/>
        <w:rPr>
          <w:rFonts w:ascii="Courier New" w:hAnsi="Courier New" w:cs="Courier New"/>
          <w:color w:val="000000"/>
        </w:rPr>
      </w:pPr>
      <w:r w:rsidRPr="004C0506">
        <w:rPr>
          <w:rFonts w:ascii="Arial" w:hAnsi="Arial" w:cs="Arial"/>
          <w:color w:val="000000"/>
        </w:rPr>
        <w:t xml:space="preserve">• This course requires preapproval. The student must contact the IOR/CA via email </w:t>
      </w:r>
      <w:r w:rsidR="00902310" w:rsidRPr="004C0506">
        <w:rPr>
          <w:rFonts w:ascii="Arial" w:hAnsi="Arial" w:cs="Arial"/>
          <w:color w:val="000000"/>
        </w:rPr>
        <w:t xml:space="preserve">with </w:t>
      </w:r>
      <w:r w:rsidR="00902310">
        <w:rPr>
          <w:rFonts w:ascii="Arial" w:hAnsi="Arial" w:cs="Arial"/>
          <w:color w:val="000000"/>
        </w:rPr>
        <w:t>the</w:t>
      </w:r>
      <w:r w:rsidRPr="004C0506">
        <w:rPr>
          <w:rFonts w:ascii="Arial" w:hAnsi="Arial" w:cs="Arial"/>
          <w:color w:val="000000"/>
        </w:rPr>
        <w:t xml:space="preserve"> following details of the rotation/rotation site when seeking preapproval:</w:t>
      </w:r>
    </w:p>
    <w:p w14:paraId="33BC8ABE" w14:textId="20FDBCE5" w:rsidR="004C0506" w:rsidRPr="00902310" w:rsidRDefault="004C0506" w:rsidP="004C0506">
      <w:pPr>
        <w:pStyle w:val="ListParagraph"/>
        <w:numPr>
          <w:ilvl w:val="0"/>
          <w:numId w:val="34"/>
        </w:numPr>
        <w:autoSpaceDE w:val="0"/>
        <w:autoSpaceDN w:val="0"/>
        <w:adjustRightInd w:val="0"/>
        <w:spacing w:after="0" w:line="240" w:lineRule="auto"/>
        <w:ind w:left="2232"/>
        <w:jc w:val="left"/>
        <w:rPr>
          <w:rFonts w:ascii="Arial" w:hAnsi="Arial" w:cs="Arial"/>
          <w:color w:val="000000"/>
        </w:rPr>
      </w:pPr>
      <w:r w:rsidRPr="00CB2ED5">
        <w:rPr>
          <w:rFonts w:ascii="Arial" w:hAnsi="Arial" w:cs="Arial"/>
          <w:color w:val="000000"/>
        </w:rPr>
        <w:t xml:space="preserve">Requested Rotation Dates </w:t>
      </w:r>
    </w:p>
    <w:p w14:paraId="73BCFE34" w14:textId="77777777" w:rsidR="00902310" w:rsidRPr="00C40B5D" w:rsidRDefault="00902310" w:rsidP="00902310">
      <w:pPr>
        <w:pStyle w:val="ListParagraph"/>
        <w:numPr>
          <w:ilvl w:val="1"/>
          <w:numId w:val="5"/>
        </w:numPr>
        <w:spacing w:after="0" w:line="276" w:lineRule="auto"/>
        <w:rPr>
          <w:rFonts w:ascii="Arial" w:hAnsi="Arial" w:cs="Arial"/>
        </w:rPr>
      </w:pPr>
      <w:r w:rsidRPr="00C40B5D">
        <w:rPr>
          <w:rFonts w:ascii="Arial" w:hAnsi="Arial" w:cs="Arial"/>
        </w:rPr>
        <w:lastRenderedPageBreak/>
        <w:t xml:space="preserve">Confirmation of approval from the IOR is to be sent to </w:t>
      </w:r>
      <w:hyperlink r:id="rId21" w:history="1">
        <w:r w:rsidRPr="00C40B5D">
          <w:rPr>
            <w:rStyle w:val="Hyperlink"/>
            <w:rFonts w:ascii="Arial" w:hAnsi="Arial" w:cs="Arial"/>
          </w:rPr>
          <w:t>COM.Clerkship@msu.edu</w:t>
        </w:r>
      </w:hyperlink>
      <w:r w:rsidRPr="00C40B5D">
        <w:rPr>
          <w:rFonts w:ascii="Arial" w:hAnsi="Arial" w:cs="Arial"/>
        </w:rPr>
        <w:t xml:space="preserve"> for final clerkship approval and scheduling. </w:t>
      </w:r>
    </w:p>
    <w:p w14:paraId="42D80177" w14:textId="77777777" w:rsidR="00902310" w:rsidRPr="004C0506" w:rsidRDefault="00902310" w:rsidP="004C0506">
      <w:pPr>
        <w:autoSpaceDE w:val="0"/>
        <w:autoSpaceDN w:val="0"/>
        <w:adjustRightInd w:val="0"/>
        <w:spacing w:after="0" w:line="240" w:lineRule="auto"/>
        <w:jc w:val="left"/>
        <w:rPr>
          <w:rFonts w:ascii="Arial" w:hAnsi="Arial" w:cs="Arial"/>
          <w:color w:val="000000"/>
        </w:rPr>
      </w:pPr>
    </w:p>
    <w:p w14:paraId="632373E3" w14:textId="77777777" w:rsidR="004C0506" w:rsidRPr="00CB2ED5" w:rsidRDefault="004C0506" w:rsidP="004C0506">
      <w:pPr>
        <w:autoSpaceDE w:val="0"/>
        <w:autoSpaceDN w:val="0"/>
        <w:adjustRightInd w:val="0"/>
        <w:spacing w:after="0" w:line="240" w:lineRule="auto"/>
        <w:jc w:val="left"/>
        <w:rPr>
          <w:rFonts w:ascii="Arial" w:hAnsi="Arial" w:cs="Arial"/>
          <w:color w:val="000000"/>
          <w:u w:val="single"/>
        </w:rPr>
      </w:pPr>
      <w:r w:rsidRPr="00CB2ED5">
        <w:rPr>
          <w:rFonts w:ascii="Arial" w:hAnsi="Arial" w:cs="Arial"/>
          <w:color w:val="000000"/>
          <w:u w:val="single"/>
        </w:rPr>
        <w:t xml:space="preserve">Required Prerequisites </w:t>
      </w:r>
    </w:p>
    <w:p w14:paraId="6221B5A3" w14:textId="3B40DD45" w:rsidR="004C0506" w:rsidRPr="00B25C94" w:rsidRDefault="004C0506" w:rsidP="00B25C94">
      <w:pPr>
        <w:pStyle w:val="ListParagraph"/>
        <w:numPr>
          <w:ilvl w:val="0"/>
          <w:numId w:val="35"/>
        </w:numPr>
        <w:autoSpaceDE w:val="0"/>
        <w:autoSpaceDN w:val="0"/>
        <w:adjustRightInd w:val="0"/>
        <w:spacing w:after="0" w:line="240" w:lineRule="auto"/>
        <w:ind w:left="1080"/>
        <w:jc w:val="left"/>
        <w:rPr>
          <w:rFonts w:ascii="Arial" w:hAnsi="Arial" w:cs="Arial"/>
          <w:color w:val="000000"/>
        </w:rPr>
      </w:pPr>
      <w:r w:rsidRPr="00B25C94">
        <w:rPr>
          <w:rFonts w:ascii="Arial" w:hAnsi="Arial" w:cs="Arial"/>
          <w:color w:val="000000"/>
        </w:rPr>
        <w:t xml:space="preserve">This course does not require any prerequisite courses. </w:t>
      </w:r>
    </w:p>
    <w:p w14:paraId="424216D1" w14:textId="77777777" w:rsidR="004C0506" w:rsidRPr="004C0506" w:rsidRDefault="004C0506" w:rsidP="004C0506">
      <w:pPr>
        <w:autoSpaceDE w:val="0"/>
        <w:autoSpaceDN w:val="0"/>
        <w:adjustRightInd w:val="0"/>
        <w:spacing w:after="0" w:line="240" w:lineRule="auto"/>
        <w:jc w:val="left"/>
        <w:rPr>
          <w:rFonts w:ascii="Arial" w:hAnsi="Arial" w:cs="Arial"/>
          <w:color w:val="000000"/>
        </w:rPr>
      </w:pPr>
    </w:p>
    <w:p w14:paraId="7C721947" w14:textId="77777777" w:rsidR="004C0506" w:rsidRPr="00CB2ED5" w:rsidRDefault="004C0506" w:rsidP="004C0506">
      <w:pPr>
        <w:autoSpaceDE w:val="0"/>
        <w:autoSpaceDN w:val="0"/>
        <w:adjustRightInd w:val="0"/>
        <w:spacing w:after="0" w:line="240" w:lineRule="auto"/>
        <w:jc w:val="left"/>
        <w:rPr>
          <w:rFonts w:ascii="Arial" w:hAnsi="Arial" w:cs="Arial"/>
          <w:color w:val="000000"/>
          <w:u w:val="single"/>
        </w:rPr>
      </w:pPr>
      <w:r w:rsidRPr="00CB2ED5">
        <w:rPr>
          <w:rFonts w:ascii="Arial" w:hAnsi="Arial" w:cs="Arial"/>
          <w:color w:val="000000"/>
          <w:u w:val="single"/>
        </w:rPr>
        <w:t xml:space="preserve">Course Confirmation and Enrollment </w:t>
      </w:r>
    </w:p>
    <w:p w14:paraId="4BDC53ED" w14:textId="77777777" w:rsidR="009A66CE" w:rsidRPr="00C2325B" w:rsidRDefault="009A66CE" w:rsidP="009A66CE">
      <w:pPr>
        <w:numPr>
          <w:ilvl w:val="1"/>
          <w:numId w:val="7"/>
        </w:numPr>
        <w:spacing w:after="0" w:line="276" w:lineRule="auto"/>
        <w:ind w:left="1080"/>
        <w:contextualSpacing/>
        <w:rPr>
          <w:rFonts w:ascii="Arial" w:hAnsi="Arial" w:cs="Arial"/>
        </w:rPr>
      </w:pPr>
      <w:r w:rsidRPr="00C2325B">
        <w:rPr>
          <w:rFonts w:ascii="Arial" w:hAnsi="Arial" w:cs="Arial"/>
        </w:rPr>
        <w:t>The student must be an active student at MSUCOM.</w:t>
      </w:r>
    </w:p>
    <w:p w14:paraId="5E8C80AA" w14:textId="77777777" w:rsidR="009A66CE" w:rsidRPr="00C2325B" w:rsidRDefault="009A66CE" w:rsidP="009A66CE">
      <w:pPr>
        <w:numPr>
          <w:ilvl w:val="1"/>
          <w:numId w:val="7"/>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4F30E43B" w14:textId="77777777" w:rsidR="009A66CE" w:rsidRPr="00C2325B" w:rsidRDefault="009A66CE" w:rsidP="009A66CE">
      <w:pPr>
        <w:numPr>
          <w:ilvl w:val="1"/>
          <w:numId w:val="7"/>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2"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21B0898C" w14:textId="77777777" w:rsidR="009A66CE" w:rsidRPr="00C2325B" w:rsidRDefault="009A66CE" w:rsidP="009A66CE">
      <w:pPr>
        <w:numPr>
          <w:ilvl w:val="2"/>
          <w:numId w:val="7"/>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0C9978BC" w14:textId="77777777" w:rsidR="009A66CE" w:rsidRPr="00C2325B" w:rsidRDefault="009A66CE" w:rsidP="009A66CE">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6B97299" w14:textId="77777777" w:rsidR="009A66CE" w:rsidRPr="00C2325B" w:rsidRDefault="009A66CE" w:rsidP="009A66CE">
      <w:pPr>
        <w:numPr>
          <w:ilvl w:val="2"/>
          <w:numId w:val="7"/>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436E6186" w14:textId="77777777" w:rsidR="009A66CE" w:rsidRPr="00C2325B" w:rsidRDefault="009A66CE" w:rsidP="009A66CE">
      <w:pPr>
        <w:numPr>
          <w:ilvl w:val="2"/>
          <w:numId w:val="7"/>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CA03AF3" w14:textId="77777777" w:rsidR="009A66CE" w:rsidRPr="00C2325B" w:rsidRDefault="009A66CE" w:rsidP="009A66CE">
      <w:pPr>
        <w:numPr>
          <w:ilvl w:val="0"/>
          <w:numId w:val="8"/>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2A028459" w14:textId="77777777" w:rsidR="009A66CE" w:rsidRPr="00C2325B" w:rsidRDefault="009A66CE" w:rsidP="009A66CE">
      <w:pPr>
        <w:numPr>
          <w:ilvl w:val="0"/>
          <w:numId w:val="8"/>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B25C94">
      <w:pPr>
        <w:pStyle w:val="Heading2"/>
        <w:ind w:left="0"/>
        <w:rPr>
          <w:b/>
          <w:bCs/>
        </w:rPr>
      </w:pPr>
      <w:bookmarkStart w:id="3" w:name="_Toc214283745"/>
      <w:r w:rsidRPr="00C40B5D">
        <w:t>ROTATION FORMAT</w:t>
      </w:r>
      <w:bookmarkEnd w:id="3"/>
    </w:p>
    <w:p w14:paraId="2B95CDF5" w14:textId="77777777" w:rsidR="004C0506" w:rsidRDefault="004C0506" w:rsidP="004C0506">
      <w:pPr>
        <w:spacing w:after="0" w:line="276" w:lineRule="auto"/>
        <w:jc w:val="left"/>
        <w:rPr>
          <w:rFonts w:ascii="Arial" w:hAnsi="Arial" w:cs="Arial"/>
        </w:rPr>
      </w:pPr>
      <w:r w:rsidRPr="004C0506">
        <w:rPr>
          <w:rFonts w:ascii="Arial" w:hAnsi="Arial" w:cs="Arial"/>
        </w:rPr>
        <w:t xml:space="preserve">This course is designed to provide the student with an opportunity to actively engage in patient-based learning experiences under the guidance of a faculty member (preceptor) in collaboration, as appropriate, with residents and/or fellows. </w:t>
      </w:r>
    </w:p>
    <w:p w14:paraId="6BC52940" w14:textId="77777777" w:rsidR="004C0506" w:rsidRPr="004C0506" w:rsidRDefault="004C0506" w:rsidP="004C0506">
      <w:pPr>
        <w:spacing w:after="0" w:line="276" w:lineRule="auto"/>
        <w:jc w:val="left"/>
        <w:rPr>
          <w:rFonts w:ascii="Arial" w:hAnsi="Arial" w:cs="Arial"/>
        </w:rPr>
      </w:pPr>
    </w:p>
    <w:p w14:paraId="2D0AF59D" w14:textId="77777777" w:rsidR="004C0506" w:rsidRPr="004C0506" w:rsidRDefault="004C0506" w:rsidP="004C0506">
      <w:pPr>
        <w:spacing w:after="0" w:line="276" w:lineRule="auto"/>
        <w:jc w:val="left"/>
        <w:rPr>
          <w:rFonts w:ascii="Arial" w:hAnsi="Arial" w:cs="Arial"/>
        </w:rPr>
      </w:pPr>
      <w:r w:rsidRPr="004C0506">
        <w:rPr>
          <w:rFonts w:ascii="Arial" w:hAnsi="Arial" w:cs="Arial"/>
        </w:rPr>
        <w:t xml:space="preserve">Rotations are typically two weeks, three credit hours or four weeks, six credit hours in duration. Timeframes for each rotation are decided at least 30 days prior to the beginning of the rotation. </w:t>
      </w:r>
    </w:p>
    <w:p w14:paraId="61A07168" w14:textId="187D5810" w:rsidR="0084162D" w:rsidRDefault="004C0506" w:rsidP="004C0506">
      <w:pPr>
        <w:spacing w:after="0" w:line="276" w:lineRule="auto"/>
        <w:jc w:val="left"/>
        <w:rPr>
          <w:rFonts w:ascii="Arial" w:hAnsi="Arial" w:cs="Arial"/>
        </w:rPr>
      </w:pPr>
      <w:r w:rsidRPr="004C0506">
        <w:rPr>
          <w:rFonts w:ascii="Arial" w:hAnsi="Arial" w:cs="Arial"/>
        </w:rPr>
        <w:t>The overall performance of course participants will be evaluated through customary assessment instruments normally employed by the department for core rotations, at the discretion of the instructor of record.</w:t>
      </w:r>
    </w:p>
    <w:p w14:paraId="2D127355" w14:textId="77777777" w:rsidR="00B25C94" w:rsidRPr="00C40B5D" w:rsidRDefault="00B25C94" w:rsidP="004C0506">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4" w:name="_Toc214283746"/>
      <w:r w:rsidRPr="00593906">
        <w:rPr>
          <w:rFonts w:ascii="Arial" w:hAnsi="Arial" w:cs="Arial"/>
        </w:rPr>
        <w:t>GOALS AND OBJECTIVES</w:t>
      </w:r>
      <w:bookmarkEnd w:id="4"/>
      <w:r w:rsidR="00941F4E">
        <w:rPr>
          <w:rFonts w:ascii="Arial" w:hAnsi="Arial" w:cs="Arial"/>
        </w:rPr>
        <w:t xml:space="preserve"> </w:t>
      </w:r>
    </w:p>
    <w:p w14:paraId="523BF36B" w14:textId="55E5BD2A" w:rsidR="00B848B6" w:rsidRPr="00B25C94" w:rsidRDefault="006630FF" w:rsidP="000602B1">
      <w:pPr>
        <w:pStyle w:val="Heading2"/>
        <w:rPr>
          <w:b/>
          <w:bCs/>
        </w:rPr>
      </w:pPr>
      <w:bookmarkStart w:id="5" w:name="_Toc214283747"/>
      <w:r>
        <w:t>GOALS</w:t>
      </w:r>
      <w:bookmarkEnd w:id="5"/>
    </w:p>
    <w:p w14:paraId="2BA09415" w14:textId="5E5A3E8A" w:rsidR="41DFE909" w:rsidRPr="006B6E97" w:rsidRDefault="41DFE909" w:rsidP="50EC3967">
      <w:pPr>
        <w:pStyle w:val="ListParagraph"/>
        <w:numPr>
          <w:ilvl w:val="0"/>
          <w:numId w:val="2"/>
        </w:numPr>
        <w:spacing w:after="0"/>
        <w:ind w:right="573"/>
        <w:rPr>
          <w:rFonts w:ascii="Arial" w:eastAsia="Arial" w:hAnsi="Arial" w:cs="Arial"/>
        </w:rPr>
      </w:pPr>
      <w:r w:rsidRPr="006B6E97">
        <w:rPr>
          <w:rFonts w:ascii="Arial" w:eastAsia="Arial" w:hAnsi="Arial" w:cs="Arial"/>
        </w:rPr>
        <w:t>Demonstrate proficiency in applied ophthalmic anatomy by recognizing normal and abnormal appearance of the eye and surrounding anatomy.</w:t>
      </w:r>
    </w:p>
    <w:p w14:paraId="49A9A76E" w14:textId="2CFFF341" w:rsidR="41DFE909" w:rsidRPr="006B6E97" w:rsidRDefault="41DFE909" w:rsidP="50EC3967">
      <w:pPr>
        <w:pStyle w:val="ListParagraph"/>
        <w:numPr>
          <w:ilvl w:val="0"/>
          <w:numId w:val="2"/>
        </w:numPr>
        <w:spacing w:after="0"/>
        <w:ind w:right="1061"/>
        <w:rPr>
          <w:rFonts w:ascii="Arial" w:eastAsia="Arial" w:hAnsi="Arial" w:cs="Arial"/>
        </w:rPr>
      </w:pPr>
      <w:r w:rsidRPr="006B6E97">
        <w:rPr>
          <w:rFonts w:ascii="Arial" w:eastAsia="Arial" w:hAnsi="Arial" w:cs="Arial"/>
        </w:rPr>
        <w:t>Demonstrate proficiency in performing a basic eye examination including use of tonometer, slit lamp, indirect ophthalmoscope.</w:t>
      </w:r>
    </w:p>
    <w:p w14:paraId="580E1517" w14:textId="2A02AB77" w:rsidR="41DFE909" w:rsidRPr="006B6E97" w:rsidRDefault="41DFE909" w:rsidP="50EC3967">
      <w:pPr>
        <w:pStyle w:val="ListParagraph"/>
        <w:numPr>
          <w:ilvl w:val="0"/>
          <w:numId w:val="2"/>
        </w:numPr>
        <w:spacing w:after="0"/>
        <w:ind w:right="573"/>
        <w:rPr>
          <w:rFonts w:ascii="Arial" w:eastAsia="Arial" w:hAnsi="Arial" w:cs="Arial"/>
        </w:rPr>
      </w:pPr>
      <w:r w:rsidRPr="006B6E97">
        <w:rPr>
          <w:rFonts w:ascii="Arial" w:eastAsia="Arial" w:hAnsi="Arial" w:cs="Arial"/>
        </w:rPr>
        <w:t>Recognize the major preventable causes of blindness in the US and be familiar with the common eye diseases, their diagnosis and treatment.</w:t>
      </w:r>
    </w:p>
    <w:p w14:paraId="02ADBBC4" w14:textId="4136E549" w:rsidR="41DFE909" w:rsidRPr="006B6E97" w:rsidRDefault="41DFE909" w:rsidP="50EC3967">
      <w:pPr>
        <w:pStyle w:val="ListParagraph"/>
        <w:numPr>
          <w:ilvl w:val="0"/>
          <w:numId w:val="2"/>
        </w:numPr>
        <w:spacing w:after="0"/>
        <w:rPr>
          <w:rFonts w:ascii="Arial" w:eastAsia="Arial" w:hAnsi="Arial" w:cs="Arial"/>
        </w:rPr>
      </w:pPr>
      <w:r w:rsidRPr="006B6E97">
        <w:rPr>
          <w:rFonts w:ascii="Arial" w:eastAsia="Arial" w:hAnsi="Arial" w:cs="Arial"/>
        </w:rPr>
        <w:t>Recognize common medical ophthalmic emergencies and treatment of these conditions.</w:t>
      </w:r>
    </w:p>
    <w:p w14:paraId="16F06B60" w14:textId="69F1783C" w:rsidR="50EC3967" w:rsidRDefault="50EC3967" w:rsidP="50EC3967">
      <w:pPr>
        <w:spacing w:after="0" w:line="276" w:lineRule="auto"/>
        <w:rPr>
          <w:rFonts w:ascii="Arial" w:hAnsi="Arial" w:cs="Arial"/>
        </w:rPr>
      </w:pP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B25C94" w:rsidRDefault="006630FF" w:rsidP="000602B1">
      <w:pPr>
        <w:pStyle w:val="Heading2"/>
        <w:rPr>
          <w:b/>
          <w:bCs/>
        </w:rPr>
      </w:pPr>
      <w:bookmarkStart w:id="6" w:name="_Toc214283748"/>
      <w:r w:rsidRPr="531C292F">
        <w:rPr>
          <w:b/>
          <w:bCs/>
        </w:rPr>
        <w:lastRenderedPageBreak/>
        <w:t>OBJECTIVES</w:t>
      </w:r>
      <w:bookmarkEnd w:id="6"/>
    </w:p>
    <w:p w14:paraId="66F82C06" w14:textId="14458260"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 xml:space="preserve">Obtain an accurate eye </w:t>
      </w:r>
      <w:r w:rsidR="00A921E6" w:rsidRPr="006B6E97">
        <w:rPr>
          <w:rFonts w:ascii="Arial" w:eastAsia="Arial" w:hAnsi="Arial" w:cs="Arial"/>
          <w:color w:val="000000" w:themeColor="text1"/>
        </w:rPr>
        <w:t>history.</w:t>
      </w:r>
    </w:p>
    <w:p w14:paraId="209F8F71" w14:textId="63289FF0"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 xml:space="preserve">Become familiar with complete eye </w:t>
      </w:r>
      <w:r w:rsidR="00A921E6" w:rsidRPr="006B6E97">
        <w:rPr>
          <w:rFonts w:ascii="Arial" w:eastAsia="Arial" w:hAnsi="Arial" w:cs="Arial"/>
          <w:color w:val="000000" w:themeColor="text1"/>
        </w:rPr>
        <w:t>exam.</w:t>
      </w:r>
    </w:p>
    <w:p w14:paraId="7B42A9E1" w14:textId="573D1278"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Visual Acuity-distance/near/pinhole (PH) significance</w:t>
      </w:r>
    </w:p>
    <w:p w14:paraId="7EA2A017" w14:textId="0B40419B"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Pupils-be able to diagnose afferent papillary defect (APD)</w:t>
      </w:r>
    </w:p>
    <w:p w14:paraId="64E2F9B4" w14:textId="02E72B17" w:rsidR="3F5116F3" w:rsidRPr="006B6E97" w:rsidRDefault="2C537765" w:rsidP="006B6E97">
      <w:pPr>
        <w:pStyle w:val="ListParagraph"/>
        <w:numPr>
          <w:ilvl w:val="0"/>
          <w:numId w:val="37"/>
        </w:numPr>
        <w:shd w:val="clear" w:color="auto" w:fill="FFFFFF" w:themeFill="background1"/>
        <w:spacing w:after="0"/>
        <w:rPr>
          <w:rFonts w:ascii="Arial" w:hAnsi="Arial" w:cs="Arial"/>
        </w:rPr>
      </w:pPr>
      <w:r w:rsidRPr="00671F9F">
        <w:rPr>
          <w:rFonts w:ascii="Arial" w:eastAsia="Arial" w:hAnsi="Arial" w:cs="Arial"/>
        </w:rPr>
        <w:t>Understand</w:t>
      </w:r>
      <w:r w:rsidRPr="008B3D1D">
        <w:rPr>
          <w:rFonts w:ascii="Arial" w:eastAsia="Arial" w:hAnsi="Arial" w:cs="Arial"/>
          <w:u w:val="single"/>
        </w:rPr>
        <w:t xml:space="preserve"> </w:t>
      </w:r>
      <w:r w:rsidR="3F5116F3" w:rsidRPr="27B1DC3A">
        <w:rPr>
          <w:rFonts w:ascii="Arial" w:eastAsia="Arial" w:hAnsi="Arial" w:cs="Arial"/>
          <w:color w:val="000000" w:themeColor="text1"/>
        </w:rPr>
        <w:t>Motility</w:t>
      </w:r>
    </w:p>
    <w:p w14:paraId="6EDA3713" w14:textId="43EED2A5" w:rsidR="3F5116F3" w:rsidRPr="006B6E97" w:rsidRDefault="2A7065B9" w:rsidP="006B6E97">
      <w:pPr>
        <w:pStyle w:val="ListParagraph"/>
        <w:numPr>
          <w:ilvl w:val="0"/>
          <w:numId w:val="37"/>
        </w:numPr>
        <w:shd w:val="clear" w:color="auto" w:fill="FFFFFF" w:themeFill="background1"/>
        <w:spacing w:after="0"/>
        <w:rPr>
          <w:rFonts w:ascii="Arial" w:hAnsi="Arial" w:cs="Arial"/>
        </w:rPr>
      </w:pPr>
      <w:r w:rsidRPr="27B1DC3A">
        <w:rPr>
          <w:rFonts w:ascii="Arial" w:eastAsia="Arial" w:hAnsi="Arial" w:cs="Arial"/>
          <w:color w:val="000000" w:themeColor="text1"/>
        </w:rPr>
        <w:t xml:space="preserve">Understand and </w:t>
      </w:r>
      <w:r w:rsidR="6476A349" w:rsidRPr="27B1DC3A">
        <w:rPr>
          <w:rFonts w:ascii="Arial" w:eastAsia="Arial" w:hAnsi="Arial" w:cs="Arial"/>
          <w:color w:val="000000" w:themeColor="text1"/>
        </w:rPr>
        <w:t>p</w:t>
      </w:r>
      <w:r w:rsidRPr="27B1DC3A">
        <w:rPr>
          <w:rFonts w:ascii="Arial" w:eastAsia="Arial" w:hAnsi="Arial" w:cs="Arial"/>
          <w:color w:val="000000" w:themeColor="text1"/>
        </w:rPr>
        <w:t xml:space="preserve">erform </w:t>
      </w:r>
      <w:r w:rsidR="3F5116F3" w:rsidRPr="27B1DC3A">
        <w:rPr>
          <w:rFonts w:ascii="Arial" w:eastAsia="Arial" w:hAnsi="Arial" w:cs="Arial"/>
          <w:color w:val="000000" w:themeColor="text1"/>
        </w:rPr>
        <w:t>Confrontational Visual Field</w:t>
      </w:r>
    </w:p>
    <w:p w14:paraId="649664E9" w14:textId="447811A3" w:rsidR="3F5116F3" w:rsidRPr="006B6E97" w:rsidRDefault="1D1BBFAC" w:rsidP="006B6E97">
      <w:pPr>
        <w:pStyle w:val="ListParagraph"/>
        <w:numPr>
          <w:ilvl w:val="0"/>
          <w:numId w:val="37"/>
        </w:numPr>
        <w:shd w:val="clear" w:color="auto" w:fill="FFFFFF" w:themeFill="background1"/>
        <w:spacing w:after="0"/>
        <w:rPr>
          <w:rFonts w:ascii="Arial" w:hAnsi="Arial" w:cs="Arial"/>
        </w:rPr>
      </w:pPr>
      <w:r w:rsidRPr="27B1DC3A">
        <w:rPr>
          <w:rFonts w:ascii="Arial" w:eastAsia="Arial" w:hAnsi="Arial" w:cs="Arial"/>
          <w:color w:val="000000" w:themeColor="text1"/>
        </w:rPr>
        <w:t xml:space="preserve">Understand and perform a </w:t>
      </w:r>
      <w:r w:rsidR="3F5116F3" w:rsidRPr="27B1DC3A">
        <w:rPr>
          <w:rFonts w:ascii="Arial" w:eastAsia="Arial" w:hAnsi="Arial" w:cs="Arial"/>
          <w:color w:val="000000" w:themeColor="text1"/>
        </w:rPr>
        <w:t>Slit Lamp Exam (SLE)</w:t>
      </w:r>
    </w:p>
    <w:p w14:paraId="6C71C8D1" w14:textId="24A656E5"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Fundus Exam-direct and indirect ophthalmoscopy</w:t>
      </w:r>
    </w:p>
    <w:p w14:paraId="063E67ED" w14:textId="5A4345A2"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Proper technique for installation of eye drops</w:t>
      </w:r>
    </w:p>
    <w:p w14:paraId="4D4F56DC" w14:textId="1FEA65A5"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Proper technique for eversion of the eyelid – removal of superficial foreign bodies (FB)</w:t>
      </w:r>
    </w:p>
    <w:p w14:paraId="31A6BE15" w14:textId="1463DEDD"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Application of fluorescein and use of cobalt blue light</w:t>
      </w:r>
    </w:p>
    <w:p w14:paraId="40983071" w14:textId="43E463BF"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Become familiar with intraocular pressure (IOP) checks – Goldmann applanation vs TonoPen</w:t>
      </w:r>
    </w:p>
    <w:p w14:paraId="24E2F230" w14:textId="1C6049DD" w:rsidR="3F5116F3" w:rsidRPr="006B6E97" w:rsidRDefault="3F5116F3" w:rsidP="006B6E97">
      <w:pPr>
        <w:pStyle w:val="ListParagraph"/>
        <w:numPr>
          <w:ilvl w:val="0"/>
          <w:numId w:val="37"/>
        </w:numPr>
        <w:shd w:val="clear" w:color="auto" w:fill="FFFFFF" w:themeFill="background1"/>
        <w:spacing w:after="0"/>
        <w:rPr>
          <w:rFonts w:ascii="Arial" w:hAnsi="Arial" w:cs="Arial"/>
        </w:rPr>
      </w:pPr>
      <w:r w:rsidRPr="006B6E97">
        <w:rPr>
          <w:rFonts w:ascii="Arial" w:eastAsia="Arial" w:hAnsi="Arial" w:cs="Arial"/>
          <w:color w:val="000000" w:themeColor="text1"/>
        </w:rPr>
        <w:t>Evaluation of the optic nerve (ON)</w:t>
      </w:r>
    </w:p>
    <w:p w14:paraId="7A11A7A1" w14:textId="17531888" w:rsidR="531C292F" w:rsidRDefault="531C292F" w:rsidP="531C292F">
      <w:pPr>
        <w:spacing w:after="0" w:line="276" w:lineRule="auto"/>
        <w:rPr>
          <w:rFonts w:ascii="Arial" w:hAnsi="Arial" w:cs="Arial"/>
          <w:highlight w:val="yellow"/>
        </w:rPr>
      </w:pPr>
    </w:p>
    <w:p w14:paraId="486FCA96" w14:textId="08C59CEF" w:rsidR="002D4AE9" w:rsidRPr="00B25C94" w:rsidRDefault="002D4AE9" w:rsidP="531C292F">
      <w:pPr>
        <w:pStyle w:val="Heading2"/>
        <w:rPr>
          <w:b/>
          <w:bCs/>
        </w:rPr>
      </w:pPr>
      <w:bookmarkStart w:id="7" w:name="_Toc214283749"/>
      <w:r w:rsidRPr="4C2C197A">
        <w:rPr>
          <w:b/>
          <w:bCs/>
        </w:rPr>
        <w:t>COMPETENCIES</w:t>
      </w:r>
      <w:bookmarkEnd w:id="7"/>
    </w:p>
    <w:p w14:paraId="22E1028A" w14:textId="1EF1E2D3" w:rsidR="2E541607" w:rsidRPr="006B6E97" w:rsidRDefault="43B12B92" w:rsidP="006B6E97">
      <w:pPr>
        <w:pStyle w:val="ListParagraph"/>
        <w:numPr>
          <w:ilvl w:val="0"/>
          <w:numId w:val="38"/>
        </w:numPr>
        <w:shd w:val="clear" w:color="auto" w:fill="FFFFFF" w:themeFill="background1"/>
        <w:spacing w:after="0"/>
        <w:rPr>
          <w:rFonts w:ascii="Arial" w:hAnsi="Arial" w:cs="Arial"/>
        </w:rPr>
      </w:pPr>
      <w:r w:rsidRPr="6227F481">
        <w:rPr>
          <w:rFonts w:ascii="Arial" w:eastAsia="Arial" w:hAnsi="Arial" w:cs="Arial"/>
          <w:color w:val="000000" w:themeColor="text1"/>
        </w:rPr>
        <w:t xml:space="preserve">Describe the </w:t>
      </w:r>
      <w:r w:rsidR="0EECD265" w:rsidRPr="6227F481">
        <w:rPr>
          <w:rFonts w:ascii="Arial" w:eastAsia="Arial" w:hAnsi="Arial" w:cs="Arial"/>
          <w:color w:val="000000" w:themeColor="text1"/>
        </w:rPr>
        <w:t>a</w:t>
      </w:r>
      <w:r w:rsidR="2E541607" w:rsidRPr="6227F481">
        <w:rPr>
          <w:rFonts w:ascii="Arial" w:eastAsia="Arial" w:hAnsi="Arial" w:cs="Arial"/>
          <w:color w:val="000000" w:themeColor="text1"/>
        </w:rPr>
        <w:t xml:space="preserve">natomy of the eye and </w:t>
      </w:r>
      <w:r w:rsidR="00FB07BE" w:rsidRPr="6227F481">
        <w:rPr>
          <w:rFonts w:ascii="Arial" w:eastAsia="Arial" w:hAnsi="Arial" w:cs="Arial"/>
          <w:color w:val="000000" w:themeColor="text1"/>
        </w:rPr>
        <w:t>eyelids.</w:t>
      </w:r>
    </w:p>
    <w:p w14:paraId="79AD846E" w14:textId="44121C20" w:rsidR="2E541607" w:rsidRPr="006B6E97" w:rsidRDefault="2E541607" w:rsidP="006B6E97">
      <w:pPr>
        <w:pStyle w:val="ListParagraph"/>
        <w:numPr>
          <w:ilvl w:val="0"/>
          <w:numId w:val="38"/>
        </w:numPr>
        <w:shd w:val="clear" w:color="auto" w:fill="FFFFFF" w:themeFill="background1"/>
        <w:spacing w:after="0"/>
        <w:rPr>
          <w:rFonts w:ascii="Arial" w:hAnsi="Arial" w:cs="Arial"/>
        </w:rPr>
      </w:pPr>
      <w:r w:rsidRPr="006B6E97">
        <w:rPr>
          <w:rFonts w:ascii="Arial" w:eastAsia="Arial" w:hAnsi="Arial" w:cs="Arial"/>
          <w:color w:val="000000" w:themeColor="text1"/>
        </w:rPr>
        <w:t xml:space="preserve">Describe a normal eye </w:t>
      </w:r>
      <w:r w:rsidR="00A921E6" w:rsidRPr="006B6E97">
        <w:rPr>
          <w:rFonts w:ascii="Arial" w:eastAsia="Arial" w:hAnsi="Arial" w:cs="Arial"/>
          <w:color w:val="000000" w:themeColor="text1"/>
        </w:rPr>
        <w:t>exam.</w:t>
      </w:r>
    </w:p>
    <w:p w14:paraId="5063A266" w14:textId="5F2EB140" w:rsidR="2E541607" w:rsidRPr="006B6E97" w:rsidRDefault="2E541607" w:rsidP="006B6E97">
      <w:pPr>
        <w:shd w:val="clear" w:color="auto" w:fill="FFFFFF" w:themeFill="background1"/>
        <w:spacing w:after="0"/>
        <w:ind w:left="720" w:firstLine="720"/>
        <w:rPr>
          <w:rFonts w:ascii="Arial" w:hAnsi="Arial" w:cs="Arial"/>
        </w:rPr>
      </w:pPr>
      <w:r w:rsidRPr="006B6E97">
        <w:rPr>
          <w:rFonts w:ascii="Arial" w:eastAsia="Arial" w:hAnsi="Arial" w:cs="Arial"/>
          <w:color w:val="000000" w:themeColor="text1"/>
        </w:rPr>
        <w:t>Anterior Segment</w:t>
      </w:r>
    </w:p>
    <w:p w14:paraId="0DD69137" w14:textId="60A089E9" w:rsidR="2E541607" w:rsidRPr="006B6E97" w:rsidRDefault="2E541607" w:rsidP="006B6E97">
      <w:pPr>
        <w:shd w:val="clear" w:color="auto" w:fill="FFFFFF" w:themeFill="background1"/>
        <w:spacing w:after="0"/>
        <w:ind w:left="720" w:firstLine="720"/>
        <w:rPr>
          <w:rFonts w:ascii="Arial" w:hAnsi="Arial" w:cs="Arial"/>
        </w:rPr>
      </w:pPr>
      <w:r w:rsidRPr="006B6E97">
        <w:rPr>
          <w:rFonts w:ascii="Arial" w:eastAsia="Arial" w:hAnsi="Arial" w:cs="Arial"/>
          <w:color w:val="000000" w:themeColor="text1"/>
        </w:rPr>
        <w:t>Posterior Segment</w:t>
      </w:r>
    </w:p>
    <w:p w14:paraId="62C03CDE" w14:textId="19D7B947" w:rsidR="2E541607" w:rsidRPr="006B6E97" w:rsidRDefault="71B44014" w:rsidP="006B6E97">
      <w:pPr>
        <w:pStyle w:val="ListParagraph"/>
        <w:numPr>
          <w:ilvl w:val="0"/>
          <w:numId w:val="38"/>
        </w:numPr>
        <w:shd w:val="clear" w:color="auto" w:fill="FFFFFF" w:themeFill="background1"/>
        <w:spacing w:after="0"/>
        <w:rPr>
          <w:rFonts w:ascii="Arial" w:hAnsi="Arial" w:cs="Arial"/>
        </w:rPr>
      </w:pPr>
      <w:r w:rsidRPr="4C2C197A">
        <w:rPr>
          <w:rFonts w:ascii="Arial" w:eastAsia="Arial" w:hAnsi="Arial" w:cs="Arial"/>
          <w:color w:val="000000" w:themeColor="text1"/>
        </w:rPr>
        <w:t>Be able to u</w:t>
      </w:r>
      <w:r w:rsidR="531C00BF" w:rsidRPr="4C2C197A">
        <w:rPr>
          <w:rFonts w:ascii="Arial" w:eastAsia="Arial" w:hAnsi="Arial" w:cs="Arial"/>
          <w:color w:val="000000" w:themeColor="text1"/>
        </w:rPr>
        <w:t xml:space="preserve">nderstand and explain </w:t>
      </w:r>
      <w:r w:rsidR="2E541607" w:rsidRPr="4C2C197A">
        <w:rPr>
          <w:rFonts w:ascii="Arial" w:eastAsia="Arial" w:hAnsi="Arial" w:cs="Arial"/>
          <w:color w:val="000000" w:themeColor="text1"/>
        </w:rPr>
        <w:t>Hyperopia/Myopia/Astigmatism/Presbyopia</w:t>
      </w:r>
    </w:p>
    <w:p w14:paraId="025000CD" w14:textId="2E39C142" w:rsidR="2E541607" w:rsidRPr="006B6E97" w:rsidRDefault="2E541607" w:rsidP="006B6E97">
      <w:pPr>
        <w:pStyle w:val="ListParagraph"/>
        <w:numPr>
          <w:ilvl w:val="0"/>
          <w:numId w:val="38"/>
        </w:numPr>
        <w:shd w:val="clear" w:color="auto" w:fill="FFFFFF" w:themeFill="background1"/>
        <w:spacing w:after="0"/>
        <w:rPr>
          <w:rFonts w:ascii="Arial" w:hAnsi="Arial" w:cs="Arial"/>
        </w:rPr>
      </w:pPr>
      <w:r w:rsidRPr="006B6E97">
        <w:rPr>
          <w:rFonts w:ascii="Arial" w:eastAsia="Arial" w:hAnsi="Arial" w:cs="Arial"/>
          <w:color w:val="000000" w:themeColor="text1"/>
        </w:rPr>
        <w:t xml:space="preserve">Discuss differential diagnosis of the “Red </w:t>
      </w:r>
      <w:r w:rsidR="00A921E6" w:rsidRPr="006B6E97">
        <w:rPr>
          <w:rFonts w:ascii="Arial" w:eastAsia="Arial" w:hAnsi="Arial" w:cs="Arial"/>
          <w:color w:val="000000" w:themeColor="text1"/>
        </w:rPr>
        <w:t>Eye.”</w:t>
      </w:r>
    </w:p>
    <w:p w14:paraId="759DB5C6" w14:textId="43CE9A4B" w:rsidR="2E541607" w:rsidRPr="006B6E97" w:rsidRDefault="17A12444" w:rsidP="006B6E97">
      <w:pPr>
        <w:pStyle w:val="ListParagraph"/>
        <w:numPr>
          <w:ilvl w:val="0"/>
          <w:numId w:val="38"/>
        </w:numPr>
        <w:shd w:val="clear" w:color="auto" w:fill="FFFFFF" w:themeFill="background1"/>
        <w:spacing w:after="0"/>
        <w:rPr>
          <w:rFonts w:ascii="Arial" w:hAnsi="Arial" w:cs="Arial"/>
        </w:rPr>
      </w:pPr>
      <w:r w:rsidRPr="4C2C197A">
        <w:rPr>
          <w:rFonts w:ascii="Arial" w:eastAsia="Arial" w:hAnsi="Arial" w:cs="Arial"/>
          <w:color w:val="000000" w:themeColor="text1"/>
        </w:rPr>
        <w:t>Be able to u</w:t>
      </w:r>
      <w:r w:rsidR="5A5FB165" w:rsidRPr="4C2C197A">
        <w:rPr>
          <w:rFonts w:ascii="Arial" w:eastAsia="Arial" w:hAnsi="Arial" w:cs="Arial"/>
          <w:color w:val="000000" w:themeColor="text1"/>
        </w:rPr>
        <w:t xml:space="preserve">nderstand and explain </w:t>
      </w:r>
      <w:r w:rsidR="2E541607" w:rsidRPr="4C2C197A">
        <w:rPr>
          <w:rFonts w:ascii="Arial" w:eastAsia="Arial" w:hAnsi="Arial" w:cs="Arial"/>
          <w:color w:val="000000" w:themeColor="text1"/>
        </w:rPr>
        <w:t>Types of glaucoma – risk factors and management (medications/laser/surgery)</w:t>
      </w:r>
    </w:p>
    <w:p w14:paraId="4AE380C1" w14:textId="22B1C1AD" w:rsidR="2E541607" w:rsidRPr="006B6E97" w:rsidRDefault="53D086B9" w:rsidP="6227F481">
      <w:pPr>
        <w:pStyle w:val="ListParagraph"/>
        <w:numPr>
          <w:ilvl w:val="0"/>
          <w:numId w:val="38"/>
        </w:numPr>
        <w:shd w:val="clear" w:color="auto" w:fill="FFFFFF" w:themeFill="background1"/>
        <w:spacing w:after="0"/>
        <w:rPr>
          <w:rFonts w:ascii="Arial" w:hAnsi="Arial" w:cs="Arial"/>
        </w:rPr>
      </w:pPr>
      <w:r w:rsidRPr="4C2C197A">
        <w:rPr>
          <w:rFonts w:ascii="Arial" w:eastAsia="Arial" w:hAnsi="Arial" w:cs="Arial"/>
          <w:color w:val="000000" w:themeColor="text1"/>
        </w:rPr>
        <w:t>Be able to u</w:t>
      </w:r>
      <w:r w:rsidR="6CAD1571" w:rsidRPr="4C2C197A">
        <w:rPr>
          <w:rFonts w:ascii="Arial" w:eastAsia="Arial" w:hAnsi="Arial" w:cs="Arial"/>
          <w:color w:val="000000" w:themeColor="text1"/>
        </w:rPr>
        <w:t>nderstand and explain</w:t>
      </w:r>
      <w:r w:rsidR="6006DF15" w:rsidRPr="4C2C197A">
        <w:rPr>
          <w:rFonts w:ascii="Arial" w:eastAsia="Arial" w:hAnsi="Arial" w:cs="Arial"/>
          <w:color w:val="000000" w:themeColor="text1"/>
        </w:rPr>
        <w:t xml:space="preserve"> treatment for </w:t>
      </w:r>
      <w:r w:rsidR="2E541607" w:rsidRPr="4C2C197A">
        <w:rPr>
          <w:rFonts w:ascii="Arial" w:eastAsia="Arial" w:hAnsi="Arial" w:cs="Arial"/>
          <w:color w:val="000000" w:themeColor="text1"/>
        </w:rPr>
        <w:t xml:space="preserve">Types of </w:t>
      </w:r>
      <w:r w:rsidR="00A921E6" w:rsidRPr="4C2C197A">
        <w:rPr>
          <w:rFonts w:ascii="Arial" w:eastAsia="Arial" w:hAnsi="Arial" w:cs="Arial"/>
          <w:color w:val="000000" w:themeColor="text1"/>
        </w:rPr>
        <w:t>cataracts.</w:t>
      </w:r>
    </w:p>
    <w:p w14:paraId="7895D486" w14:textId="57726091" w:rsidR="2E541607" w:rsidRPr="006B6E97" w:rsidRDefault="4A32B73E" w:rsidP="6227F481">
      <w:pPr>
        <w:pStyle w:val="ListParagraph"/>
        <w:numPr>
          <w:ilvl w:val="0"/>
          <w:numId w:val="38"/>
        </w:numPr>
        <w:shd w:val="clear" w:color="auto" w:fill="FFFFFF" w:themeFill="background1"/>
        <w:spacing w:after="0"/>
        <w:rPr>
          <w:rFonts w:ascii="Arial" w:hAnsi="Arial" w:cs="Arial"/>
        </w:rPr>
      </w:pPr>
      <w:r w:rsidRPr="4C2C197A">
        <w:rPr>
          <w:rFonts w:ascii="Arial" w:eastAsia="Arial" w:hAnsi="Arial" w:cs="Arial"/>
          <w:color w:val="000000" w:themeColor="text1"/>
        </w:rPr>
        <w:t>Be able to u</w:t>
      </w:r>
      <w:r w:rsidR="0208DF22" w:rsidRPr="4C2C197A">
        <w:rPr>
          <w:rFonts w:ascii="Arial" w:eastAsia="Arial" w:hAnsi="Arial" w:cs="Arial"/>
          <w:color w:val="000000" w:themeColor="text1"/>
        </w:rPr>
        <w:t>nderstand and explain</w:t>
      </w:r>
      <w:r w:rsidR="258B3E2E" w:rsidRPr="4C2C197A">
        <w:rPr>
          <w:rFonts w:ascii="Arial" w:eastAsia="Arial" w:hAnsi="Arial" w:cs="Arial"/>
          <w:color w:val="000000" w:themeColor="text1"/>
        </w:rPr>
        <w:t xml:space="preserve"> treatment for </w:t>
      </w:r>
      <w:r w:rsidR="00671F9F" w:rsidRPr="4C2C197A">
        <w:rPr>
          <w:rFonts w:ascii="Arial" w:eastAsia="Arial" w:hAnsi="Arial" w:cs="Arial"/>
          <w:color w:val="000000" w:themeColor="text1"/>
        </w:rPr>
        <w:t>types</w:t>
      </w:r>
      <w:r w:rsidR="2E541607" w:rsidRPr="4C2C197A">
        <w:rPr>
          <w:rFonts w:ascii="Arial" w:eastAsia="Arial" w:hAnsi="Arial" w:cs="Arial"/>
          <w:color w:val="000000" w:themeColor="text1"/>
        </w:rPr>
        <w:t xml:space="preserve"> of </w:t>
      </w:r>
      <w:r w:rsidR="006B6E97" w:rsidRPr="4C2C197A">
        <w:rPr>
          <w:rFonts w:ascii="Arial" w:eastAsia="Arial" w:hAnsi="Arial" w:cs="Arial"/>
          <w:color w:val="000000" w:themeColor="text1"/>
        </w:rPr>
        <w:t>retinal</w:t>
      </w:r>
      <w:r w:rsidR="2E541607" w:rsidRPr="4C2C197A">
        <w:rPr>
          <w:rFonts w:ascii="Arial" w:eastAsia="Arial" w:hAnsi="Arial" w:cs="Arial"/>
          <w:color w:val="000000" w:themeColor="text1"/>
        </w:rPr>
        <w:t xml:space="preserve"> detachment (RD) and age-related macular degeneration (ARMD)</w:t>
      </w:r>
    </w:p>
    <w:p w14:paraId="2093A5C6" w14:textId="5C58FC71" w:rsidR="2E541607" w:rsidRPr="006B6E97" w:rsidRDefault="2CF2A253" w:rsidP="6227F481">
      <w:pPr>
        <w:pStyle w:val="ListParagraph"/>
        <w:numPr>
          <w:ilvl w:val="0"/>
          <w:numId w:val="38"/>
        </w:numPr>
        <w:shd w:val="clear" w:color="auto" w:fill="FFFFFF" w:themeFill="background1"/>
        <w:spacing w:after="0"/>
        <w:rPr>
          <w:rFonts w:ascii="Arial" w:hAnsi="Arial" w:cs="Arial"/>
        </w:rPr>
      </w:pPr>
      <w:r w:rsidRPr="4C2C197A">
        <w:rPr>
          <w:rFonts w:ascii="Arial" w:eastAsia="Arial" w:hAnsi="Arial" w:cs="Arial"/>
          <w:color w:val="000000" w:themeColor="text1"/>
        </w:rPr>
        <w:t>Be able to u</w:t>
      </w:r>
      <w:r w:rsidR="71752B2D" w:rsidRPr="4C2C197A">
        <w:rPr>
          <w:rFonts w:ascii="Arial" w:eastAsia="Arial" w:hAnsi="Arial" w:cs="Arial"/>
          <w:color w:val="000000" w:themeColor="text1"/>
        </w:rPr>
        <w:t>nderstand and explain</w:t>
      </w:r>
      <w:r w:rsidR="49674D4A" w:rsidRPr="4C2C197A">
        <w:rPr>
          <w:rFonts w:ascii="Arial" w:eastAsia="Arial" w:hAnsi="Arial" w:cs="Arial"/>
          <w:color w:val="000000" w:themeColor="text1"/>
        </w:rPr>
        <w:t xml:space="preserve"> </w:t>
      </w:r>
      <w:r w:rsidR="758353F2" w:rsidRPr="4C2C197A">
        <w:rPr>
          <w:rFonts w:ascii="Arial" w:eastAsia="Arial" w:hAnsi="Arial" w:cs="Arial"/>
          <w:color w:val="000000" w:themeColor="text1"/>
        </w:rPr>
        <w:t xml:space="preserve">treatment for </w:t>
      </w:r>
      <w:r w:rsidR="2E541607" w:rsidRPr="4C2C197A">
        <w:rPr>
          <w:rFonts w:ascii="Arial" w:eastAsia="Arial" w:hAnsi="Arial" w:cs="Arial"/>
          <w:color w:val="000000" w:themeColor="text1"/>
        </w:rPr>
        <w:t>Ocular changes in diabetes mellitus (DM)</w:t>
      </w:r>
    </w:p>
    <w:p w14:paraId="0D24FA68" w14:textId="5A6B9F0D" w:rsidR="2E541607" w:rsidRPr="006B6E97" w:rsidRDefault="4F28BD25" w:rsidP="6227F481">
      <w:pPr>
        <w:pStyle w:val="ListParagraph"/>
        <w:numPr>
          <w:ilvl w:val="0"/>
          <w:numId w:val="38"/>
        </w:numPr>
        <w:shd w:val="clear" w:color="auto" w:fill="FFFFFF" w:themeFill="background1"/>
        <w:spacing w:after="0"/>
        <w:rPr>
          <w:rFonts w:ascii="Arial" w:hAnsi="Arial" w:cs="Arial"/>
        </w:rPr>
      </w:pPr>
      <w:r w:rsidRPr="4C2C197A">
        <w:rPr>
          <w:rFonts w:ascii="Arial" w:eastAsia="Arial" w:hAnsi="Arial" w:cs="Arial"/>
          <w:color w:val="000000" w:themeColor="text1"/>
        </w:rPr>
        <w:t>Be able to u</w:t>
      </w:r>
      <w:r w:rsidR="1E67150C" w:rsidRPr="4C2C197A">
        <w:rPr>
          <w:rFonts w:ascii="Arial" w:eastAsia="Arial" w:hAnsi="Arial" w:cs="Arial"/>
          <w:color w:val="000000" w:themeColor="text1"/>
        </w:rPr>
        <w:t>nderstand and explain</w:t>
      </w:r>
      <w:r w:rsidR="4ED9EDD0" w:rsidRPr="4C2C197A">
        <w:rPr>
          <w:rFonts w:ascii="Arial" w:eastAsia="Arial" w:hAnsi="Arial" w:cs="Arial"/>
          <w:color w:val="000000" w:themeColor="text1"/>
        </w:rPr>
        <w:t xml:space="preserve"> </w:t>
      </w:r>
      <w:r w:rsidR="7C23BC70" w:rsidRPr="4C2C197A">
        <w:rPr>
          <w:rFonts w:ascii="Arial" w:eastAsia="Arial" w:hAnsi="Arial" w:cs="Arial"/>
          <w:color w:val="000000" w:themeColor="text1"/>
        </w:rPr>
        <w:t xml:space="preserve">treatment for </w:t>
      </w:r>
      <w:r w:rsidR="2E541607" w:rsidRPr="4C2C197A">
        <w:rPr>
          <w:rFonts w:ascii="Arial" w:eastAsia="Arial" w:hAnsi="Arial" w:cs="Arial"/>
          <w:color w:val="000000" w:themeColor="text1"/>
        </w:rPr>
        <w:t>Ocular changes in hypertension (HTN)</w:t>
      </w:r>
    </w:p>
    <w:p w14:paraId="6397BD5D" w14:textId="3857C59A" w:rsidR="2E541607" w:rsidRPr="006B6E97" w:rsidRDefault="47A64720" w:rsidP="6227F481">
      <w:pPr>
        <w:pStyle w:val="ListParagraph"/>
        <w:numPr>
          <w:ilvl w:val="0"/>
          <w:numId w:val="38"/>
        </w:numPr>
        <w:shd w:val="clear" w:color="auto" w:fill="FFFFFF" w:themeFill="background1"/>
        <w:spacing w:after="0"/>
        <w:rPr>
          <w:rFonts w:ascii="Arial" w:eastAsia="Arial" w:hAnsi="Arial" w:cs="Arial"/>
          <w:color w:val="000000" w:themeColor="text1"/>
        </w:rPr>
      </w:pPr>
      <w:r w:rsidRPr="4C2C197A">
        <w:rPr>
          <w:rFonts w:ascii="Arial" w:eastAsia="Arial" w:hAnsi="Arial" w:cs="Arial"/>
          <w:color w:val="000000" w:themeColor="text1"/>
        </w:rPr>
        <w:t>Be able to u</w:t>
      </w:r>
      <w:r w:rsidR="2AD36A42" w:rsidRPr="4C2C197A">
        <w:rPr>
          <w:rFonts w:ascii="Arial" w:eastAsia="Arial" w:hAnsi="Arial" w:cs="Arial"/>
          <w:color w:val="000000" w:themeColor="text1"/>
        </w:rPr>
        <w:t>nderstand and explain</w:t>
      </w:r>
      <w:r w:rsidR="07C08C97" w:rsidRPr="4C2C197A">
        <w:rPr>
          <w:rFonts w:ascii="Arial" w:eastAsia="Arial" w:hAnsi="Arial" w:cs="Arial"/>
          <w:color w:val="000000" w:themeColor="text1"/>
        </w:rPr>
        <w:t xml:space="preserve"> treatment for</w:t>
      </w:r>
      <w:r w:rsidR="2AD36A42" w:rsidRPr="4C2C197A">
        <w:rPr>
          <w:rFonts w:ascii="Arial" w:eastAsia="Arial" w:hAnsi="Arial" w:cs="Arial"/>
          <w:color w:val="000000" w:themeColor="text1"/>
        </w:rPr>
        <w:t xml:space="preserve"> </w:t>
      </w:r>
      <w:r w:rsidR="2E541607" w:rsidRPr="4C2C197A">
        <w:rPr>
          <w:rFonts w:ascii="Arial" w:eastAsia="Arial" w:hAnsi="Arial" w:cs="Arial"/>
          <w:color w:val="000000" w:themeColor="text1"/>
        </w:rPr>
        <w:t xml:space="preserve">Optic </w:t>
      </w:r>
      <w:r w:rsidR="00A921E6" w:rsidRPr="4C2C197A">
        <w:rPr>
          <w:rFonts w:ascii="Arial" w:eastAsia="Arial" w:hAnsi="Arial" w:cs="Arial"/>
          <w:color w:val="000000" w:themeColor="text1"/>
        </w:rPr>
        <w:t>neuropathy.</w:t>
      </w:r>
    </w:p>
    <w:p w14:paraId="2DA29733" w14:textId="43E98019" w:rsidR="2448E14C" w:rsidRPr="006B6E97" w:rsidRDefault="2448E14C" w:rsidP="006B6E97">
      <w:pPr>
        <w:pStyle w:val="ListParagraph"/>
        <w:numPr>
          <w:ilvl w:val="0"/>
          <w:numId w:val="38"/>
        </w:numPr>
        <w:shd w:val="clear" w:color="auto" w:fill="FFFFFF" w:themeFill="background1"/>
        <w:spacing w:after="0"/>
        <w:rPr>
          <w:rFonts w:ascii="Arial" w:eastAsia="Arial" w:hAnsi="Arial" w:cs="Arial"/>
        </w:rPr>
      </w:pPr>
      <w:r w:rsidRPr="006B6E97">
        <w:rPr>
          <w:rFonts w:ascii="Arial" w:eastAsia="Arial" w:hAnsi="Arial" w:cs="Arial"/>
        </w:rPr>
        <w:t>Be able to diagnose a third, fourth and sixth nerve palsy.</w:t>
      </w:r>
    </w:p>
    <w:p w14:paraId="6FD25013" w14:textId="2649E131" w:rsidR="531C292F" w:rsidRDefault="531C292F" w:rsidP="531C292F">
      <w:pPr>
        <w:spacing w:after="0" w:line="276" w:lineRule="auto"/>
        <w:ind w:left="720"/>
        <w:rPr>
          <w:rFonts w:ascii="Arial" w:hAnsi="Arial" w:cs="Arial"/>
        </w:rPr>
      </w:pP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8" w:name="_Toc214283750"/>
      <w:r w:rsidRPr="0096296A">
        <w:rPr>
          <w:rFonts w:ascii="Arial" w:hAnsi="Arial" w:cs="Arial"/>
        </w:rPr>
        <w:t>COLLEGE PROGRAM OBJECTIVES</w:t>
      </w:r>
      <w:bookmarkEnd w:id="8"/>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3"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9" w:name="_Toc214283751"/>
      <w:r w:rsidRPr="00593906">
        <w:rPr>
          <w:rFonts w:ascii="Arial" w:hAnsi="Arial" w:cs="Arial"/>
        </w:rPr>
        <w:t>R</w:t>
      </w:r>
      <w:r w:rsidR="005A09E5" w:rsidRPr="00593906">
        <w:rPr>
          <w:rFonts w:ascii="Arial" w:hAnsi="Arial" w:cs="Arial"/>
        </w:rPr>
        <w:t>EFERENCES</w:t>
      </w:r>
      <w:bookmarkEnd w:id="9"/>
    </w:p>
    <w:p w14:paraId="2C0B26C0" w14:textId="20FCDB7D" w:rsidR="006F2107" w:rsidRPr="00C40B5D" w:rsidRDefault="005B4C18" w:rsidP="000602B1">
      <w:pPr>
        <w:pStyle w:val="Heading2"/>
        <w:rPr>
          <w:b/>
          <w:bCs/>
        </w:rPr>
      </w:pPr>
      <w:bookmarkStart w:id="10" w:name="_Toc214283752"/>
      <w:r w:rsidRPr="00165CD1">
        <w:t>REQUIRED STUDY RESOURCES</w:t>
      </w:r>
      <w:bookmarkEnd w:id="10"/>
    </w:p>
    <w:p w14:paraId="2196C2FA" w14:textId="77777777" w:rsidR="009A1109" w:rsidRPr="009A1109" w:rsidRDefault="009A1109" w:rsidP="006462FA">
      <w:pPr>
        <w:spacing w:after="0"/>
        <w:rPr>
          <w:rFonts w:ascii="Arial" w:hAnsi="Arial" w:cs="Arial"/>
          <w:b/>
          <w:bCs/>
        </w:rPr>
      </w:pPr>
    </w:p>
    <w:p w14:paraId="4B9E9912" w14:textId="48CBB87E" w:rsidR="009A1109" w:rsidRPr="00165CD1" w:rsidRDefault="7943D736" w:rsidP="00B36CB9">
      <w:pPr>
        <w:ind w:left="720"/>
        <w:rPr>
          <w:rFonts w:ascii="Arial" w:hAnsi="Arial" w:cs="Arial"/>
        </w:rPr>
      </w:pPr>
      <w:bookmarkStart w:id="11" w:name="_Toc106630800"/>
      <w:r w:rsidRPr="00165CD1">
        <w:rPr>
          <w:rFonts w:ascii="Arial" w:hAnsi="Arial" w:cs="Arial"/>
        </w:rPr>
        <w:t xml:space="preserve">Desire 2 Learn (D2L): </w:t>
      </w:r>
      <w:bookmarkEnd w:id="11"/>
      <w:r w:rsidRPr="00165CD1">
        <w:rPr>
          <w:rFonts w:ascii="Arial" w:hAnsi="Arial" w:cs="Arial"/>
        </w:rPr>
        <w:t>Please find online content for this course in D2L (</w:t>
      </w:r>
      <w:hyperlink r:id="rId24"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4C0506">
        <w:rPr>
          <w:rFonts w:ascii="Arial" w:hAnsi="Arial" w:cs="Arial"/>
          <w:b/>
          <w:bCs/>
          <w:shd w:val="clear" w:color="auto" w:fill="FFFFFF"/>
        </w:rPr>
        <w:t>NOP 620 Ophthalmology Elective.</w:t>
      </w:r>
    </w:p>
    <w:p w14:paraId="1E6326ED" w14:textId="6DC4F326" w:rsidR="009A1109" w:rsidRDefault="009A1109" w:rsidP="009A1109">
      <w:pPr>
        <w:ind w:left="720"/>
        <w:rPr>
          <w:rFonts w:ascii="Arial" w:hAnsi="Arial" w:cs="Arial"/>
        </w:rPr>
      </w:pPr>
      <w:r w:rsidRPr="00165CD1">
        <w:rPr>
          <w:rFonts w:ascii="Arial" w:hAnsi="Arial" w:cs="Arial"/>
        </w:rPr>
        <w:lastRenderedPageBreak/>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15388FD4" w14:textId="77777777" w:rsidR="00B25C94" w:rsidRDefault="00B25C94" w:rsidP="00745177">
      <w:pPr>
        <w:pStyle w:val="Heading2"/>
        <w:ind w:left="0"/>
      </w:pPr>
    </w:p>
    <w:p w14:paraId="7E5E2CED" w14:textId="62092E0D" w:rsidR="008350DA" w:rsidRPr="00C40B5D" w:rsidRDefault="005B4C18" w:rsidP="000602B1">
      <w:pPr>
        <w:pStyle w:val="Heading2"/>
        <w:rPr>
          <w:b/>
          <w:bCs/>
        </w:rPr>
      </w:pPr>
      <w:bookmarkStart w:id="12" w:name="_Toc214283753"/>
      <w:r w:rsidRPr="00C40B5D">
        <w:t>SUGGESTED STUDY RESOURCES</w:t>
      </w:r>
      <w:bookmarkEnd w:id="12"/>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Default="00DD4FC2" w:rsidP="000602B1">
      <w:pPr>
        <w:pStyle w:val="Heading3"/>
      </w:pPr>
      <w:bookmarkStart w:id="13" w:name="_Toc214283754"/>
      <w:r>
        <w:t>Recommended Texts</w:t>
      </w:r>
      <w:bookmarkEnd w:id="13"/>
    </w:p>
    <w:p w14:paraId="66EAA4A5" w14:textId="533CD0F6" w:rsidR="1050E78F" w:rsidRDefault="1050E78F" w:rsidP="006C6936">
      <w:pPr>
        <w:ind w:left="720"/>
        <w:rPr>
          <w:rFonts w:ascii="Arial" w:eastAsia="Arial" w:hAnsi="Arial" w:cs="Arial"/>
        </w:rPr>
      </w:pPr>
      <w:r w:rsidRPr="67DEB1C7">
        <w:rPr>
          <w:rFonts w:ascii="Arial" w:eastAsia="Arial" w:hAnsi="Arial" w:cs="Arial"/>
          <w:color w:val="000000" w:themeColor="text1"/>
        </w:rPr>
        <w:t>Basic and Clinical Science Course, Section 05: Neuro-Ophthalmology - from the   American Academy of Ophthalmology.</w:t>
      </w:r>
      <w:r w:rsidR="2B89E87A" w:rsidRPr="67DEB1C7">
        <w:rPr>
          <w:rFonts w:ascii="Arial" w:eastAsia="Arial" w:hAnsi="Arial" w:cs="Arial"/>
          <w:color w:val="000000" w:themeColor="text1"/>
        </w:rPr>
        <w:t xml:space="preserve"> </w:t>
      </w:r>
      <w:hyperlink r:id="rId25" w:history="1">
        <w:r w:rsidR="006C6936" w:rsidRPr="00CC6157">
          <w:rPr>
            <w:rStyle w:val="Hyperlink"/>
            <w:rFonts w:ascii="Arial" w:eastAsia="Arial" w:hAnsi="Arial" w:cs="Arial"/>
          </w:rPr>
          <w:t>https://store.aao.org/basic-and-clinical-science-course-section-05-neuro-ophthalmology.html</w:t>
        </w:r>
      </w:hyperlink>
    </w:p>
    <w:p w14:paraId="0BE89CC3" w14:textId="510F6591" w:rsidR="00DD4FC2" w:rsidRPr="004C0506" w:rsidRDefault="00DD4FC2" w:rsidP="000602B1">
      <w:pPr>
        <w:spacing w:after="0" w:line="276" w:lineRule="auto"/>
        <w:ind w:left="720"/>
        <w:rPr>
          <w:rFonts w:ascii="Arial" w:hAnsi="Arial" w:cs="Arial"/>
        </w:rPr>
      </w:pP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14" w:name="_Toc214283755"/>
      <w:r w:rsidRPr="00C40B5D">
        <w:t>WEEKLY READINGS/OBJECTIVES/ASSIGNMENTS</w:t>
      </w:r>
      <w:bookmarkEnd w:id="14"/>
    </w:p>
    <w:p w14:paraId="174C56A5" w14:textId="41B3E9BF" w:rsidR="00746A6C" w:rsidRPr="00860CB9" w:rsidRDefault="009B6032" w:rsidP="00860CB9">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413451F8" w:rsidR="00A2011D" w:rsidRPr="00156337" w:rsidRDefault="00E343F0" w:rsidP="00884E6A">
      <w:pPr>
        <w:ind w:left="720"/>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4B4525">
        <w:rPr>
          <w:rFonts w:ascii="Arial" w:hAnsi="Arial" w:cs="Arial"/>
        </w:rPr>
        <w:t>rotation.</w:t>
      </w:r>
      <w:r>
        <w:rPr>
          <w:rFonts w:ascii="Arial" w:hAnsi="Arial" w:cs="Arial"/>
        </w:rPr>
        <w:t xml:space="preserve"> </w:t>
      </w:r>
    </w:p>
    <w:p w14:paraId="237C2EB8" w14:textId="584CE117" w:rsidR="26910FCD" w:rsidRPr="00C40B5D" w:rsidRDefault="009B6032" w:rsidP="006573C7">
      <w:pPr>
        <w:ind w:left="720"/>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15" w:name="_Toc43478267"/>
      <w:bookmarkStart w:id="16" w:name="_Toc214283756"/>
      <w:r w:rsidRPr="0096296A">
        <w:t>ROTATION EVALUATIONS</w:t>
      </w:r>
      <w:bookmarkEnd w:id="15"/>
      <w:bookmarkEnd w:id="16"/>
    </w:p>
    <w:p w14:paraId="335463DF" w14:textId="77777777" w:rsidR="001B337E" w:rsidRDefault="008C517A" w:rsidP="000602B1">
      <w:pPr>
        <w:pStyle w:val="Heading3"/>
        <w:rPr>
          <w:u w:val="none"/>
        </w:rPr>
      </w:pPr>
      <w:bookmarkStart w:id="17" w:name="_Toc74395553"/>
      <w:bookmarkStart w:id="18" w:name="_Toc74478880"/>
      <w:bookmarkStart w:id="19" w:name="_Toc74542087"/>
      <w:bookmarkStart w:id="20" w:name="_Toc214283757"/>
      <w:r w:rsidRPr="0096296A">
        <w:t>Attending Evaluation of Student</w:t>
      </w:r>
      <w:bookmarkEnd w:id="17"/>
      <w:bookmarkEnd w:id="18"/>
      <w:bookmarkEnd w:id="19"/>
      <w:bookmarkEnd w:id="20"/>
      <w:r w:rsidR="00275498">
        <w:rPr>
          <w:u w:val="none"/>
        </w:rPr>
        <w:t xml:space="preserve"> </w:t>
      </w:r>
    </w:p>
    <w:p w14:paraId="55597914" w14:textId="2849E289"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6" w:history="1">
        <w:r w:rsidR="002876A8" w:rsidRPr="00701743">
          <w:rPr>
            <w:rStyle w:val="Hyperlink"/>
            <w:rFonts w:ascii="Arial" w:hAnsi="Arial" w:cs="Arial"/>
            <w:shd w:val="clear" w:color="auto" w:fill="FFFFFF"/>
          </w:rPr>
          <w:t>COM.Clerkship@msu.edu</w:t>
        </w:r>
      </w:hyperlink>
      <w:r w:rsidR="004B4525">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lastRenderedPageBreak/>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1" w:name="_Toc74395554"/>
      <w:bookmarkStart w:id="22" w:name="_Toc74478881"/>
      <w:bookmarkStart w:id="23" w:name="_Toc74542088"/>
      <w:bookmarkStart w:id="24" w:name="_Toc214283758"/>
      <w:r w:rsidRPr="0096296A">
        <w:t>Student Evaluation of Clerkship Rotation</w:t>
      </w:r>
      <w:bookmarkEnd w:id="21"/>
      <w:bookmarkEnd w:id="22"/>
      <w:bookmarkEnd w:id="23"/>
      <w:bookmarkEnd w:id="24"/>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7"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5" w:name="_Toc214283759"/>
      <w:r w:rsidRPr="0096296A">
        <w:t>Unsatisfactory Clinical Performance</w:t>
      </w:r>
      <w:bookmarkEnd w:id="25"/>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26" w:name="_Toc214283760"/>
      <w:r w:rsidRPr="0057603C">
        <w:t>CORRECTIVE ACTION</w:t>
      </w:r>
      <w:bookmarkEnd w:id="26"/>
    </w:p>
    <w:p w14:paraId="546D80B5" w14:textId="77777777" w:rsidR="00390EC1" w:rsidRPr="00B4614F" w:rsidRDefault="00390EC1" w:rsidP="00B25C94">
      <w:pPr>
        <w:spacing w:after="0" w:line="276" w:lineRule="auto"/>
        <w:ind w:firstLine="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1A8AE9E1"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27" w:name="_Toc214283761"/>
      <w:r w:rsidRPr="0096296A">
        <w:t>BASE HOSPITAL REQUIREMENTS</w:t>
      </w:r>
      <w:bookmarkEnd w:id="27"/>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28" w:name="_Toc214283762"/>
      <w:r w:rsidRPr="005D6B9B">
        <w:rPr>
          <w:b w:val="0"/>
          <w:bCs w:val="0"/>
        </w:rPr>
        <w:t>COURSE GRADES</w:t>
      </w:r>
      <w:bookmarkEnd w:id="28"/>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328D4F20"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4B4525" w:rsidRPr="71802E56">
        <w:rPr>
          <w:rFonts w:ascii="Arial" w:hAnsi="Arial" w:cs="Arial"/>
        </w:rPr>
        <w:t xml:space="preserve">. </w:t>
      </w:r>
      <w:r w:rsidRPr="71802E56">
        <w:rPr>
          <w:rFonts w:ascii="Arial" w:hAnsi="Arial" w:cs="Arial"/>
        </w:rPr>
        <w:lastRenderedPageBreak/>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29" w:name="_Toc214283763"/>
      <w:r w:rsidRPr="0096296A">
        <w:rPr>
          <w:color w:val="FF0000"/>
        </w:rPr>
        <w:t>N Grade Policy</w:t>
      </w:r>
      <w:bookmarkEnd w:id="29"/>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309E69D1" w14:textId="77777777" w:rsidR="00A16BF1" w:rsidRPr="00C40B5D" w:rsidRDefault="00A16BF1" w:rsidP="00A16BF1">
      <w:pPr>
        <w:spacing w:after="0" w:line="276" w:lineRule="auto"/>
        <w:rPr>
          <w:rFonts w:ascii="Arial" w:hAnsi="Arial" w:cs="Arial"/>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0" w:name="_Toc214283764"/>
      <w:r w:rsidRPr="00593906">
        <w:rPr>
          <w:rFonts w:ascii="Arial" w:eastAsia="Arial" w:hAnsi="Arial" w:cs="Arial"/>
        </w:rPr>
        <w:t>S</w:t>
      </w:r>
      <w:r w:rsidR="22A3AEB6" w:rsidRPr="00593906">
        <w:rPr>
          <w:rFonts w:ascii="Arial" w:eastAsia="Arial" w:hAnsi="Arial" w:cs="Arial"/>
        </w:rPr>
        <w:t>TUDENT RESPONSIBILITIES AND EXPECTATIONS</w:t>
      </w:r>
      <w:bookmarkEnd w:id="30"/>
    </w:p>
    <w:p w14:paraId="3FEE1C16" w14:textId="2371D175" w:rsidR="00FA2531" w:rsidRPr="00C40B5D" w:rsidRDefault="00FA2531" w:rsidP="000602B1">
      <w:pPr>
        <w:spacing w:after="0" w:line="276" w:lineRule="auto"/>
        <w:rPr>
          <w:rFonts w:ascii="Arial" w:eastAsia="Arial" w:hAnsi="Arial" w:cs="Arial"/>
          <w:b/>
          <w:bCs/>
          <w:sz w:val="24"/>
          <w:szCs w:val="24"/>
          <w:u w:val="single"/>
        </w:rPr>
      </w:pPr>
    </w:p>
    <w:p w14:paraId="7807F715" w14:textId="39667914" w:rsidR="22A3AEB6" w:rsidRDefault="22A3AEB6" w:rsidP="001D3E31">
      <w:pPr>
        <w:spacing w:after="0" w:line="276" w:lineRule="auto"/>
        <w:ind w:left="288"/>
        <w:rPr>
          <w:rFonts w:ascii="Arial" w:eastAsia="Arial" w:hAnsi="Arial" w:cs="Arial"/>
          <w:sz w:val="24"/>
          <w:szCs w:val="24"/>
          <w:u w:val="single"/>
        </w:rPr>
      </w:pPr>
      <w:r w:rsidRPr="00C40B5D">
        <w:rPr>
          <w:rFonts w:ascii="Arial" w:eastAsia="Arial" w:hAnsi="Arial" w:cs="Arial"/>
          <w:sz w:val="24"/>
          <w:szCs w:val="24"/>
          <w:u w:val="single"/>
        </w:rPr>
        <w:t>ATTENDANCE</w:t>
      </w:r>
    </w:p>
    <w:p w14:paraId="1239D63D" w14:textId="316DB146" w:rsidR="008E2774" w:rsidRPr="00B25C94" w:rsidRDefault="008E2774" w:rsidP="001D3E31">
      <w:pPr>
        <w:spacing w:after="0" w:line="276" w:lineRule="auto"/>
        <w:ind w:left="288"/>
        <w:rPr>
          <w:rFonts w:ascii="Arial" w:eastAsia="Arial" w:hAnsi="Arial" w:cs="Arial"/>
        </w:rPr>
      </w:pPr>
      <w:r w:rsidRPr="00B25C94">
        <w:rPr>
          <w:rFonts w:ascii="Arial" w:eastAsia="Arial" w:hAnsi="Arial" w:cs="Arial"/>
        </w:rPr>
        <w:t>See clerkship attendance policy.</w:t>
      </w:r>
    </w:p>
    <w:p w14:paraId="04436DB9" w14:textId="77777777" w:rsidR="008E2774" w:rsidRPr="00C40B5D" w:rsidRDefault="008E2774" w:rsidP="001D3E31">
      <w:pPr>
        <w:spacing w:after="0" w:line="276" w:lineRule="auto"/>
        <w:ind w:left="288"/>
        <w:rPr>
          <w:rFonts w:ascii="Arial" w:eastAsia="Arial" w:hAnsi="Arial" w:cs="Arial"/>
          <w:sz w:val="24"/>
          <w:szCs w:val="24"/>
          <w:u w:val="single"/>
        </w:rPr>
      </w:pPr>
    </w:p>
    <w:p w14:paraId="357738C2" w14:textId="3727A3F2" w:rsidR="22A3AEB6" w:rsidRPr="00C40B5D" w:rsidRDefault="22A3AEB6" w:rsidP="001D3E31">
      <w:pPr>
        <w:spacing w:after="0" w:line="276" w:lineRule="auto"/>
        <w:ind w:left="288"/>
        <w:rPr>
          <w:rFonts w:ascii="Arial" w:eastAsia="Arial" w:hAnsi="Arial" w:cs="Arial"/>
          <w:sz w:val="24"/>
          <w:szCs w:val="24"/>
          <w:u w:val="single"/>
        </w:rPr>
      </w:pPr>
      <w:r w:rsidRPr="00C40B5D">
        <w:rPr>
          <w:rFonts w:ascii="Arial" w:eastAsia="Arial" w:hAnsi="Arial" w:cs="Arial"/>
          <w:sz w:val="24"/>
          <w:szCs w:val="24"/>
          <w:u w:val="single"/>
        </w:rPr>
        <w:t>ATTIRE AND ETIQUETTE</w:t>
      </w:r>
    </w:p>
    <w:p w14:paraId="2241EB8D" w14:textId="50AA7A95" w:rsidR="3AFD8C84" w:rsidRDefault="008E2774" w:rsidP="001D3E31">
      <w:pPr>
        <w:spacing w:after="0" w:line="276" w:lineRule="auto"/>
        <w:ind w:left="288"/>
        <w:rPr>
          <w:rFonts w:ascii="Arial" w:hAnsi="Arial" w:cs="Arial"/>
        </w:rPr>
      </w:pPr>
      <w:r w:rsidRPr="008E2774">
        <w:rPr>
          <w:rFonts w:ascii="Arial" w:hAnsi="Arial" w:cs="Arial"/>
        </w:rPr>
        <w:t>If the students are assigned to work within the hospital, the student may wear scrubs, white coats, or business casual attire. If the student is assigned to work within the outpatient clinic, they will be expected to dress in business casual with their white coats and no tennis shoes will be permitted in the clinic.</w:t>
      </w:r>
    </w:p>
    <w:p w14:paraId="6AFD4B1E" w14:textId="77777777" w:rsidR="008E2774" w:rsidRPr="00C40B5D" w:rsidRDefault="008E277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1" w:name="_Toc214283765"/>
      <w:r w:rsidRPr="0096296A">
        <w:rPr>
          <w:rFonts w:ascii="Arial" w:hAnsi="Arial" w:cs="Arial"/>
        </w:rPr>
        <w:t>MSU College of Osteopathic Medicine Standard Policies</w:t>
      </w:r>
      <w:bookmarkEnd w:id="31"/>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2" w:name="_Toc214283766"/>
      <w:r w:rsidRPr="0096296A">
        <w:t xml:space="preserve">CLERKSHIP </w:t>
      </w:r>
      <w:r w:rsidR="004A31FF" w:rsidRPr="0096296A">
        <w:t>ATTENDANCE</w:t>
      </w:r>
      <w:r w:rsidR="004A31FF" w:rsidRPr="0096296A">
        <w:rPr>
          <w:spacing w:val="-1"/>
        </w:rPr>
        <w:t xml:space="preserve"> POLICY</w:t>
      </w:r>
      <w:bookmarkEnd w:id="32"/>
    </w:p>
    <w:p w14:paraId="552F60FD" w14:textId="3BB61269"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4B4525" w:rsidRPr="0053677A">
        <w:rPr>
          <w:rFonts w:ascii="Arial" w:hAnsi="Arial" w:cs="Arial"/>
        </w:rPr>
        <w:t xml:space="preserve">. </w:t>
      </w:r>
      <w:r w:rsidRPr="0053677A">
        <w:rPr>
          <w:rFonts w:ascii="Arial" w:hAnsi="Arial" w:cs="Arial"/>
        </w:rPr>
        <w:t>This policy will define the policy and procedures regarding absences for clerkship activities.</w:t>
      </w:r>
      <w:r w:rsidR="008B3D1D">
        <w:rPr>
          <w:rFonts w:ascii="Arial" w:hAnsi="Arial" w:cs="Arial"/>
        </w:rPr>
        <w:t xml:space="preserve"> </w:t>
      </w:r>
      <w:hyperlink r:id="rId28" w:history="1">
        <w:r w:rsidR="008B3D1D">
          <w:rPr>
            <w:rStyle w:val="Hyperlink"/>
            <w:rFonts w:ascii="Arial" w:hAnsi="Arial" w:cs="Arial"/>
          </w:rPr>
          <w:t>Policy_-_Clerkship_Absence_2025.pdf</w:t>
        </w:r>
      </w:hyperlink>
    </w:p>
    <w:p w14:paraId="582E6479" w14:textId="26B31ECD" w:rsidR="006E1B5D" w:rsidRPr="006B6E97" w:rsidRDefault="00902AE6" w:rsidP="006B6E97">
      <w:pPr>
        <w:pStyle w:val="Heading2"/>
        <w:rPr>
          <w:b/>
          <w:bCs/>
        </w:rPr>
      </w:pPr>
      <w:bookmarkStart w:id="33" w:name="_Toc214283767"/>
      <w:r w:rsidRPr="0096296A">
        <w:t>POLICY FOR MEDICAL STUDENT SUPERVISION</w:t>
      </w:r>
      <w:bookmarkEnd w:id="33"/>
    </w:p>
    <w:p w14:paraId="081A8948" w14:textId="7A75D4CB"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9"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4" w:name="_Toc214283768"/>
      <w:r w:rsidRPr="00551027">
        <w:lastRenderedPageBreak/>
        <w:t>MSUCOM Student Handbook</w:t>
      </w:r>
      <w:bookmarkEnd w:id="34"/>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0"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5" w:name="_Toc214283769"/>
      <w:r w:rsidRPr="0096296A">
        <w:t>Common Ground Framework for Professional Conduct</w:t>
      </w:r>
      <w:bookmarkEnd w:id="35"/>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1"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6" w:name="_Toc214283770"/>
      <w:r w:rsidRPr="0096296A">
        <w:t>Medical Student Rights and Responsibilities</w:t>
      </w:r>
      <w:bookmarkEnd w:id="36"/>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2"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7" w:name="_Toc214283771"/>
      <w:r>
        <w:t>MSU Email</w:t>
      </w:r>
      <w:bookmarkEnd w:id="37"/>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366E2F4A"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3" w:history="1">
        <w:r w:rsidR="0055268A" w:rsidRPr="0055268A">
          <w:rPr>
            <w:rStyle w:val="Hyperlink"/>
            <w:rFonts w:ascii="Arial" w:hAnsi="Arial" w:cs="Arial"/>
          </w:rPr>
          <w:t>https://osteopathicmedicine.msu.edu/current-students/student-handbook</w:t>
        </w:r>
      </w:hyperlink>
      <w:r w:rsidR="004B4525"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6B1D9A62" w14:textId="77777777" w:rsidR="000374C1" w:rsidRPr="00556A65" w:rsidRDefault="000374C1" w:rsidP="000374C1">
      <w:pPr>
        <w:pStyle w:val="Level3Header"/>
        <w:ind w:left="360"/>
        <w:rPr>
          <w:sz w:val="24"/>
          <w:szCs w:val="24"/>
        </w:rPr>
      </w:pPr>
      <w:bookmarkStart w:id="38" w:name="_Toc213320658"/>
      <w:bookmarkStart w:id="39" w:name="_Toc213320715"/>
      <w:bookmarkStart w:id="40" w:name="_Toc213321354"/>
      <w:bookmarkStart w:id="41" w:name="_Toc214283772"/>
      <w:r w:rsidRPr="00556A65">
        <w:rPr>
          <w:sz w:val="24"/>
          <w:szCs w:val="24"/>
        </w:rPr>
        <w:t>ARTIFICIAL INTELLIGENCE (AI) USAGE</w:t>
      </w:r>
      <w:r>
        <w:rPr>
          <w:sz w:val="24"/>
          <w:szCs w:val="24"/>
        </w:rPr>
        <w:t xml:space="preserve"> POLICY</w:t>
      </w:r>
      <w:bookmarkEnd w:id="38"/>
      <w:bookmarkEnd w:id="39"/>
      <w:bookmarkEnd w:id="40"/>
      <w:bookmarkEnd w:id="41"/>
    </w:p>
    <w:p w14:paraId="69B88D92" w14:textId="77777777" w:rsidR="000374C1" w:rsidRPr="005F7800" w:rsidRDefault="000374C1" w:rsidP="000374C1">
      <w:pPr>
        <w:ind w:left="360"/>
        <w:rPr>
          <w:rFonts w:ascii="Arial" w:eastAsia="Times New Roman" w:hAnsi="Arial" w:cs="Arial"/>
          <w:color w:val="000000"/>
        </w:rPr>
      </w:pPr>
      <w:r w:rsidRPr="005F7800">
        <w:rPr>
          <w:rFonts w:ascii="Arial" w:eastAsia="Times New Roman" w:hAnsi="Arial" w:cs="Arial"/>
          <w:color w:val="000000"/>
        </w:rPr>
        <w:t xml:space="preserve">This policy guides the responsible and ethical use of artificial intelligence (AI) tools by MSUCOM medical students during their academic and clinical training.  It aims to support innovation and learning while upholding academic integrity, professionalism, patient safety, </w:t>
      </w:r>
      <w:r w:rsidRPr="005F7800">
        <w:rPr>
          <w:rFonts w:ascii="Arial" w:eastAsia="Times New Roman" w:hAnsi="Arial" w:cs="Arial"/>
          <w:color w:val="000000"/>
        </w:rPr>
        <w:lastRenderedPageBreak/>
        <w:t>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4"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5"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2" w:name="_Toc214283773"/>
      <w:r w:rsidRPr="0096296A">
        <w:t>STUDENT EXPOSURE PROCEDURE</w:t>
      </w:r>
      <w:bookmarkEnd w:id="42"/>
    </w:p>
    <w:p w14:paraId="152CC23E" w14:textId="18B00BD8"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4B4525"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6"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7"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3" w:name="_Toc169162520"/>
      <w:bookmarkStart w:id="44" w:name="_Toc173349563"/>
      <w:bookmarkStart w:id="45" w:name="_Toc214283774"/>
      <w:r w:rsidRPr="0002378E">
        <w:t>STUDENT ACCOMMODATION LETTERS</w:t>
      </w:r>
      <w:bookmarkEnd w:id="43"/>
      <w:bookmarkEnd w:id="44"/>
      <w:bookmarkEnd w:id="45"/>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8">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9">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40"/>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6" w:name="_Toc76108467"/>
      <w:bookmarkStart w:id="47" w:name="_Toc92977603"/>
      <w:bookmarkStart w:id="48" w:name="_Toc93754575"/>
      <w:bookmarkStart w:id="49" w:name="_Toc214283775"/>
      <w:r w:rsidRPr="00B17123">
        <w:rPr>
          <w:b/>
          <w:bCs/>
          <w:sz w:val="28"/>
          <w:szCs w:val="28"/>
        </w:rPr>
        <w:lastRenderedPageBreak/>
        <w:t>SUMMARY OF GRADING REQUIREMENTS</w:t>
      </w:r>
      <w:bookmarkEnd w:id="46"/>
      <w:bookmarkEnd w:id="47"/>
      <w:bookmarkEnd w:id="48"/>
      <w:bookmarkEnd w:id="49"/>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30"/>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30"/>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30"/>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30"/>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30"/>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064BF95D"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ED4257">
              <w:rPr>
                <w:sz w:val="20"/>
                <w:szCs w:val="20"/>
              </w:rPr>
              <w:t xml:space="preserve">day </w:t>
            </w:r>
            <w:r w:rsidR="00ED4257" w:rsidRPr="2D104CAB">
              <w:rPr>
                <w:sz w:val="20"/>
                <w:szCs w:val="20"/>
              </w:rPr>
              <w:t>of</w:t>
            </w:r>
            <w:r w:rsidRPr="2D104CAB">
              <w:rPr>
                <w:sz w:val="20"/>
                <w:szCs w:val="20"/>
              </w:rPr>
              <w:t xml:space="preserve"> the rotation</w:t>
            </w:r>
          </w:p>
        </w:tc>
      </w:tr>
      <w:tr w:rsidR="00ED750F" w:rsidRPr="00C40B5D" w14:paraId="032278D3" w14:textId="77777777" w:rsidTr="00F42428">
        <w:trPr>
          <w:trHeight w:val="1381"/>
        </w:trPr>
        <w:tc>
          <w:tcPr>
            <w:tcW w:w="2291" w:type="dxa"/>
            <w:tcBorders>
              <w:top w:val="single" w:sz="6" w:space="0" w:color="auto"/>
              <w:left w:val="single" w:sz="6" w:space="0" w:color="auto"/>
              <w:bottom w:val="single" w:sz="6" w:space="0" w:color="auto"/>
              <w:right w:val="single" w:sz="6" w:space="0" w:color="auto"/>
            </w:tcBorders>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vAlign w:val="center"/>
          </w:tcPr>
          <w:p w14:paraId="613A1E81" w14:textId="77777777" w:rsidR="00ED750F" w:rsidRDefault="00ED750F" w:rsidP="00ED750F">
            <w:pPr>
              <w:pStyle w:val="BodyText"/>
              <w:numPr>
                <w:ilvl w:val="0"/>
                <w:numId w:val="30"/>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30"/>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6573C7">
            <w:pPr>
              <w:pStyle w:val="BodyText"/>
              <w:numPr>
                <w:ilvl w:val="0"/>
                <w:numId w:val="30"/>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6573C7">
            <w:pPr>
              <w:pStyle w:val="BodyText"/>
              <w:numPr>
                <w:ilvl w:val="0"/>
                <w:numId w:val="30"/>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1"/>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6AA7EBE1" w14:textId="77777777" w:rsidR="006172B6" w:rsidRPr="004E635D" w:rsidRDefault="006172B6" w:rsidP="006172B6">
      <w:pPr>
        <w:spacing w:line="259" w:lineRule="auto"/>
        <w:jc w:val="left"/>
        <w:rPr>
          <w:rFonts w:eastAsiaTheme="minorHAnsi"/>
          <w:b/>
          <w:bCs/>
        </w:rPr>
      </w:pPr>
      <w:r w:rsidRPr="004E635D">
        <w:rPr>
          <w:rFonts w:ascii="Times New Roman" w:eastAsiaTheme="minorHAnsi"/>
          <w:noProof/>
          <w:sz w:val="20"/>
        </w:rPr>
        <w:drawing>
          <wp:anchor distT="0" distB="0" distL="114300" distR="114300" simplePos="0" relativeHeight="251658241" behindDoc="0" locked="0" layoutInCell="1" allowOverlap="1" wp14:anchorId="7704D487" wp14:editId="0F5A35F5">
            <wp:simplePos x="0" y="0"/>
            <wp:positionH relativeFrom="margin">
              <wp:align>left</wp:align>
            </wp:positionH>
            <wp:positionV relativeFrom="margin">
              <wp:posOffset>285750</wp:posOffset>
            </wp:positionV>
            <wp:extent cx="3968496" cy="621792"/>
            <wp:effectExtent l="0" t="0" r="0" b="6985"/>
            <wp:wrapSquare wrapText="bothSides"/>
            <wp:docPr id="165532467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47111092" w14:textId="77777777" w:rsidR="006172B6" w:rsidRPr="004E635D" w:rsidRDefault="006172B6" w:rsidP="006172B6">
      <w:pPr>
        <w:spacing w:line="259" w:lineRule="auto"/>
        <w:jc w:val="center"/>
        <w:rPr>
          <w:rFonts w:eastAsiaTheme="minorHAnsi"/>
          <w:b/>
          <w:bCs/>
        </w:rPr>
      </w:pPr>
    </w:p>
    <w:p w14:paraId="759D5463" w14:textId="77777777" w:rsidR="006172B6" w:rsidRPr="004E635D" w:rsidRDefault="006172B6" w:rsidP="006172B6">
      <w:pPr>
        <w:spacing w:line="259" w:lineRule="auto"/>
        <w:rPr>
          <w:rFonts w:eastAsiaTheme="minorHAnsi"/>
          <w:b/>
          <w:bCs/>
        </w:rPr>
      </w:pPr>
    </w:p>
    <w:p w14:paraId="2FBB5513" w14:textId="77777777" w:rsidR="006172B6" w:rsidRPr="004E635D" w:rsidRDefault="006172B6" w:rsidP="006172B6">
      <w:pPr>
        <w:spacing w:line="259" w:lineRule="auto"/>
        <w:jc w:val="center"/>
        <w:rPr>
          <w:rFonts w:eastAsiaTheme="minorHAnsi"/>
          <w:b/>
          <w:bCs/>
        </w:rPr>
      </w:pPr>
      <w:r w:rsidRPr="004E635D">
        <w:rPr>
          <w:rFonts w:eastAsiaTheme="minorHAnsi"/>
          <w:b/>
          <w:bCs/>
        </w:rPr>
        <w:t>MID-ROTATION FEEDBACK FORM</w:t>
      </w:r>
    </w:p>
    <w:p w14:paraId="40BB7E2A" w14:textId="77777777" w:rsidR="006172B6" w:rsidRPr="004E635D" w:rsidRDefault="006172B6" w:rsidP="006172B6">
      <w:pPr>
        <w:spacing w:line="259" w:lineRule="auto"/>
        <w:jc w:val="left"/>
        <w:rPr>
          <w:rFonts w:eastAsiaTheme="minorHAnsi"/>
          <w:u w:val="single"/>
        </w:rPr>
      </w:pPr>
      <w:r w:rsidRPr="004E635D">
        <w:rPr>
          <w:rFonts w:eastAsiaTheme="minorHAnsi"/>
        </w:rPr>
        <w:t>Rotation:</w:t>
      </w:r>
      <w:r w:rsidRPr="004E635D">
        <w:rPr>
          <w:rFonts w:eastAsiaTheme="minorHAnsi"/>
          <w:u w:val="single"/>
        </w:rPr>
        <w:tab/>
      </w:r>
      <w:r w:rsidRPr="004E635D">
        <w:rPr>
          <w:rFonts w:eastAsiaTheme="minorHAnsi"/>
          <w:u w:val="single"/>
        </w:rPr>
        <w:tab/>
      </w:r>
      <w:r w:rsidRPr="004E635D">
        <w:rPr>
          <w:rFonts w:eastAsiaTheme="minorHAnsi"/>
          <w:u w:val="single"/>
        </w:rPr>
        <w:tab/>
      </w:r>
      <w:r w:rsidRPr="004E635D">
        <w:rPr>
          <w:rFonts w:eastAsiaTheme="minorHAnsi"/>
          <w:u w:val="single"/>
        </w:rPr>
        <w:tab/>
      </w:r>
    </w:p>
    <w:p w14:paraId="73E3D6F0" w14:textId="0B3CD9B8" w:rsidR="006172B6" w:rsidRPr="004E635D" w:rsidRDefault="006172B6" w:rsidP="006172B6">
      <w:pPr>
        <w:spacing w:line="259" w:lineRule="auto"/>
        <w:jc w:val="left"/>
        <w:rPr>
          <w:rFonts w:eastAsiaTheme="minorHAnsi"/>
        </w:rPr>
      </w:pPr>
      <w:r w:rsidRPr="004E635D">
        <w:rPr>
          <w:rFonts w:eastAsiaTheme="minorHAnsi"/>
        </w:rPr>
        <w:t>Student Name:</w:t>
      </w:r>
      <w:r>
        <w:rPr>
          <w:rFonts w:eastAsiaTheme="minorHAnsi"/>
        </w:rPr>
        <w:t xml:space="preserve"> </w:t>
      </w:r>
      <w:r w:rsidRPr="004E635D">
        <w:rPr>
          <w:rFonts w:eastAsiaTheme="minorHAnsi"/>
        </w:rPr>
        <w:t>____________________</w:t>
      </w:r>
      <w:r w:rsidRPr="004E635D">
        <w:rPr>
          <w:rFonts w:eastAsiaTheme="minorHAnsi"/>
        </w:rPr>
        <w:tab/>
      </w:r>
      <w:r w:rsidRPr="004E635D">
        <w:rPr>
          <w:rFonts w:eastAsiaTheme="minorHAnsi"/>
        </w:rPr>
        <w:tab/>
      </w:r>
      <w:r w:rsidRPr="004E635D">
        <w:rPr>
          <w:rFonts w:eastAsiaTheme="minorHAnsi"/>
        </w:rPr>
        <w:tab/>
        <w:t>Evaluator Name:</w:t>
      </w:r>
      <w:r>
        <w:rPr>
          <w:rFonts w:eastAsiaTheme="minorHAnsi"/>
        </w:rPr>
        <w:t xml:space="preserve"> </w:t>
      </w:r>
      <w:r w:rsidRPr="004E635D">
        <w:rPr>
          <w:rFonts w:eastAsiaTheme="minorHAnsi"/>
        </w:rPr>
        <w:t>____________________</w:t>
      </w:r>
    </w:p>
    <w:p w14:paraId="06B9B28C" w14:textId="1AC35753" w:rsidR="006172B6" w:rsidRPr="004E635D" w:rsidRDefault="006172B6" w:rsidP="006172B6">
      <w:pPr>
        <w:spacing w:line="259" w:lineRule="auto"/>
        <w:jc w:val="left"/>
        <w:rPr>
          <w:rFonts w:eastAsiaTheme="minorHAnsi"/>
        </w:rPr>
      </w:pPr>
      <w:r w:rsidRPr="004E635D">
        <w:rPr>
          <w:rFonts w:eastAsiaTheme="minorHAnsi"/>
        </w:rPr>
        <w:t>Evaluator Signature:</w:t>
      </w:r>
      <w:r>
        <w:rPr>
          <w:rFonts w:eastAsiaTheme="minorHAnsi"/>
        </w:rPr>
        <w:t xml:space="preserve"> </w:t>
      </w:r>
      <w:r w:rsidRPr="004E635D">
        <w:rPr>
          <w:rFonts w:eastAsiaTheme="minorHAnsi"/>
        </w:rPr>
        <w:t>________________</w:t>
      </w:r>
      <w:r w:rsidRPr="004E635D">
        <w:rPr>
          <w:rFonts w:eastAsiaTheme="minorHAnsi"/>
        </w:rPr>
        <w:tab/>
      </w:r>
      <w:r w:rsidRPr="004E635D">
        <w:rPr>
          <w:rFonts w:eastAsiaTheme="minorHAnsi"/>
        </w:rPr>
        <w:tab/>
        <w:t>Date of review with Student:</w:t>
      </w:r>
      <w:r>
        <w:rPr>
          <w:rFonts w:eastAsiaTheme="minorHAnsi"/>
        </w:rPr>
        <w:t xml:space="preserve"> </w:t>
      </w:r>
      <w:r w:rsidRPr="004E635D">
        <w:rPr>
          <w:rFonts w:eastAsiaTheme="minorHAnsi"/>
        </w:rPr>
        <w:t>__________</w:t>
      </w:r>
    </w:p>
    <w:p w14:paraId="1D0353FE" w14:textId="77777777" w:rsidR="006172B6" w:rsidRPr="004E635D" w:rsidRDefault="006172B6" w:rsidP="006172B6">
      <w:pPr>
        <w:spacing w:line="259" w:lineRule="auto"/>
        <w:jc w:val="left"/>
        <w:rPr>
          <w:rFonts w:eastAsiaTheme="minorHAnsi"/>
        </w:rPr>
      </w:pPr>
    </w:p>
    <w:p w14:paraId="23B9F46B" w14:textId="77777777" w:rsidR="006172B6" w:rsidRPr="004E635D" w:rsidRDefault="006172B6" w:rsidP="006172B6">
      <w:pPr>
        <w:numPr>
          <w:ilvl w:val="0"/>
          <w:numId w:val="31"/>
        </w:numPr>
        <w:spacing w:line="259" w:lineRule="auto"/>
        <w:contextualSpacing/>
        <w:jc w:val="left"/>
        <w:rPr>
          <w:rFonts w:eastAsiaTheme="minorHAnsi"/>
        </w:rPr>
      </w:pPr>
      <w:r w:rsidRPr="004E635D">
        <w:rPr>
          <w:rFonts w:eastAsiaTheme="minorHAnsi"/>
        </w:rPr>
        <w:t>This assessment is based on:</w:t>
      </w:r>
    </w:p>
    <w:p w14:paraId="2FE268BD" w14:textId="77777777" w:rsidR="006172B6" w:rsidRPr="004E635D" w:rsidRDefault="006172B6" w:rsidP="006172B6">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12D4B5AC" wp14:editId="054A4DC5">
                <wp:extent cx="152400" cy="120650"/>
                <wp:effectExtent l="0" t="0" r="19050" b="12700"/>
                <wp:docPr id="2120782259" name="Rectangle 2120782259"/>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440A6C6F">
              <v:rect id="Rectangle 2120782259"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826E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My own observations and interactions with the student.</w:t>
      </w:r>
    </w:p>
    <w:p w14:paraId="1BD8F986" w14:textId="133319E0" w:rsidR="006172B6" w:rsidRPr="004E635D" w:rsidRDefault="006172B6" w:rsidP="006172B6">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0E964095" wp14:editId="35384894">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20ABED79">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ABEC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 xml:space="preserve">Feedback received from other faculty and/or resident </w:t>
      </w:r>
      <w:r w:rsidR="004B4525" w:rsidRPr="004E635D">
        <w:rPr>
          <w:rFonts w:eastAsiaTheme="minorHAnsi"/>
        </w:rPr>
        <w:t>supervisors.</w:t>
      </w:r>
    </w:p>
    <w:p w14:paraId="6DE93B81" w14:textId="77777777" w:rsidR="006172B6" w:rsidRPr="004E635D" w:rsidRDefault="006172B6" w:rsidP="006172B6">
      <w:pPr>
        <w:spacing w:line="259" w:lineRule="auto"/>
        <w:jc w:val="left"/>
        <w:rPr>
          <w:rFonts w:eastAsiaTheme="minorHAnsi"/>
        </w:rPr>
      </w:pPr>
    </w:p>
    <w:p w14:paraId="279CBC0D" w14:textId="77777777" w:rsidR="006172B6" w:rsidRPr="004E635D" w:rsidRDefault="006172B6" w:rsidP="006172B6">
      <w:pPr>
        <w:numPr>
          <w:ilvl w:val="0"/>
          <w:numId w:val="31"/>
        </w:numPr>
        <w:spacing w:line="259" w:lineRule="auto"/>
        <w:contextualSpacing/>
        <w:jc w:val="left"/>
        <w:rPr>
          <w:rFonts w:eastAsiaTheme="minorHAnsi"/>
        </w:rPr>
      </w:pPr>
      <w:r w:rsidRPr="004E635D">
        <w:rPr>
          <w:rFonts w:eastAsiaTheme="minorHAnsi"/>
        </w:rPr>
        <w:t>The student is progressing satisfactorily for their level of training:</w:t>
      </w:r>
    </w:p>
    <w:p w14:paraId="42E6FFB0" w14:textId="77777777" w:rsidR="006172B6" w:rsidRPr="004E635D" w:rsidRDefault="006172B6" w:rsidP="006172B6">
      <w:pPr>
        <w:spacing w:line="259" w:lineRule="auto"/>
        <w:ind w:left="1440"/>
        <w:contextualSpacing/>
        <w:jc w:val="left"/>
        <w:rPr>
          <w:rFonts w:eastAsiaTheme="minorHAnsi"/>
        </w:rPr>
      </w:pPr>
      <w:r w:rsidRPr="004E635D">
        <w:rPr>
          <w:rFonts w:eastAsiaTheme="minorHAnsi"/>
        </w:rPr>
        <w:t xml:space="preserve"> </w:t>
      </w:r>
      <w:r w:rsidRPr="004E635D">
        <w:rPr>
          <w:rFonts w:eastAsiaTheme="minorHAnsi"/>
          <w:noProof/>
        </w:rPr>
        <mc:AlternateContent>
          <mc:Choice Requires="wps">
            <w:drawing>
              <wp:inline distT="0" distB="0" distL="0" distR="0" wp14:anchorId="4B45354D" wp14:editId="391A9527">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791B775E">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47D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YES</w:t>
      </w:r>
      <w:r w:rsidRPr="004E635D">
        <w:rPr>
          <w:rFonts w:eastAsiaTheme="minorHAnsi"/>
        </w:rPr>
        <w:tab/>
      </w:r>
      <w:r w:rsidRPr="004E635D">
        <w:rPr>
          <w:rFonts w:eastAsiaTheme="minorHAnsi"/>
        </w:rPr>
        <w:tab/>
      </w:r>
      <w:r w:rsidRPr="004E635D">
        <w:rPr>
          <w:rFonts w:eastAsiaTheme="minorHAnsi"/>
        </w:rPr>
        <w:tab/>
      </w:r>
      <w:r w:rsidRPr="004E635D">
        <w:rPr>
          <w:rFonts w:eastAsiaTheme="minorHAnsi"/>
          <w:noProof/>
        </w:rPr>
        <mc:AlternateContent>
          <mc:Choice Requires="wps">
            <w:drawing>
              <wp:inline distT="0" distB="0" distL="0" distR="0" wp14:anchorId="4BD8CC43" wp14:editId="57211109">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3EEA80EC">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B8D8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NO</w:t>
      </w:r>
    </w:p>
    <w:p w14:paraId="32EBC8EC" w14:textId="77777777" w:rsidR="006172B6" w:rsidRPr="004E635D" w:rsidRDefault="006172B6" w:rsidP="006172B6">
      <w:pPr>
        <w:spacing w:line="259" w:lineRule="auto"/>
        <w:jc w:val="left"/>
        <w:rPr>
          <w:rFonts w:eastAsiaTheme="minorHAnsi"/>
        </w:rPr>
      </w:pPr>
      <w:r w:rsidRPr="004E635D">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6172B6" w:rsidRPr="004E635D" w14:paraId="7B49FDC0" w14:textId="77777777" w:rsidTr="00F42428">
        <w:tc>
          <w:tcPr>
            <w:tcW w:w="6570" w:type="dxa"/>
          </w:tcPr>
          <w:p w14:paraId="1A87D23D" w14:textId="77777777" w:rsidR="006172B6" w:rsidRPr="004E635D" w:rsidRDefault="006172B6" w:rsidP="00F42428">
            <w:r w:rsidRPr="004E635D">
              <w:tab/>
              <w:t xml:space="preserve">    </w:t>
            </w:r>
          </w:p>
          <w:p w14:paraId="67993318" w14:textId="77777777" w:rsidR="006172B6" w:rsidRPr="004E635D" w:rsidRDefault="006172B6" w:rsidP="00F42428"/>
        </w:tc>
      </w:tr>
    </w:tbl>
    <w:p w14:paraId="6098AD61" w14:textId="77777777" w:rsidR="006172B6" w:rsidRPr="004E635D" w:rsidRDefault="006172B6" w:rsidP="006172B6">
      <w:pPr>
        <w:spacing w:line="259" w:lineRule="auto"/>
        <w:jc w:val="left"/>
        <w:rPr>
          <w:rFonts w:eastAsiaTheme="minorHAnsi"/>
        </w:rPr>
      </w:pPr>
    </w:p>
    <w:p w14:paraId="5C403B2D" w14:textId="77777777" w:rsidR="006172B6" w:rsidRPr="004E635D" w:rsidRDefault="006172B6" w:rsidP="006172B6">
      <w:pPr>
        <w:numPr>
          <w:ilvl w:val="0"/>
          <w:numId w:val="31"/>
        </w:numPr>
        <w:spacing w:line="259" w:lineRule="auto"/>
        <w:contextualSpacing/>
        <w:jc w:val="left"/>
        <w:rPr>
          <w:rFonts w:eastAsiaTheme="minorHAnsi"/>
        </w:rPr>
      </w:pPr>
      <w:r w:rsidRPr="004E635D">
        <w:rPr>
          <w:rFonts w:eastAsiaTheme="minorHAnsi"/>
        </w:rPr>
        <w:t xml:space="preserve">Overall comments on student performance </w:t>
      </w:r>
    </w:p>
    <w:p w14:paraId="272B1E7E" w14:textId="77777777" w:rsidR="006172B6" w:rsidRPr="004E635D" w:rsidRDefault="006172B6" w:rsidP="006172B6">
      <w:pPr>
        <w:spacing w:line="259" w:lineRule="auto"/>
        <w:ind w:left="720"/>
        <w:contextualSpacing/>
        <w:jc w:val="left"/>
        <w:rPr>
          <w:rFonts w:eastAsiaTheme="minorHAnsi"/>
        </w:rPr>
      </w:pPr>
      <w:r w:rsidRPr="004E635D">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6172B6" w:rsidRPr="004E635D" w14:paraId="4FBD874C" w14:textId="77777777" w:rsidTr="00F42428">
        <w:tc>
          <w:tcPr>
            <w:tcW w:w="4140" w:type="dxa"/>
          </w:tcPr>
          <w:p w14:paraId="3C3D85E4" w14:textId="77777777" w:rsidR="006172B6" w:rsidRPr="004E635D" w:rsidRDefault="006172B6" w:rsidP="00F42428">
            <w:pPr>
              <w:contextualSpacing/>
              <w:jc w:val="center"/>
              <w:rPr>
                <w:b/>
                <w:bCs/>
              </w:rPr>
            </w:pPr>
            <w:r w:rsidRPr="004E635D">
              <w:rPr>
                <w:b/>
                <w:bCs/>
              </w:rPr>
              <w:t>Strengths:</w:t>
            </w:r>
          </w:p>
          <w:p w14:paraId="1F46458F" w14:textId="77777777" w:rsidR="006172B6" w:rsidRPr="004E635D" w:rsidRDefault="006172B6" w:rsidP="00F42428">
            <w:pPr>
              <w:contextualSpacing/>
            </w:pPr>
          </w:p>
          <w:p w14:paraId="65E74E99" w14:textId="77777777" w:rsidR="006172B6" w:rsidRPr="004E635D" w:rsidRDefault="006172B6" w:rsidP="00F42428">
            <w:pPr>
              <w:contextualSpacing/>
            </w:pPr>
          </w:p>
          <w:p w14:paraId="75BF20A4" w14:textId="77777777" w:rsidR="006172B6" w:rsidRPr="004E635D" w:rsidRDefault="006172B6" w:rsidP="00F42428">
            <w:pPr>
              <w:contextualSpacing/>
            </w:pPr>
          </w:p>
          <w:p w14:paraId="40542458" w14:textId="77777777" w:rsidR="006172B6" w:rsidRPr="004E635D" w:rsidRDefault="006172B6" w:rsidP="00F42428">
            <w:pPr>
              <w:contextualSpacing/>
            </w:pPr>
          </w:p>
        </w:tc>
        <w:tc>
          <w:tcPr>
            <w:tcW w:w="4500" w:type="dxa"/>
          </w:tcPr>
          <w:p w14:paraId="77032C0B" w14:textId="77777777" w:rsidR="006172B6" w:rsidRPr="004E635D" w:rsidRDefault="006172B6" w:rsidP="00F42428">
            <w:pPr>
              <w:contextualSpacing/>
              <w:jc w:val="center"/>
              <w:rPr>
                <w:b/>
                <w:bCs/>
              </w:rPr>
            </w:pPr>
            <w:r w:rsidRPr="004E635D">
              <w:rPr>
                <w:b/>
                <w:bCs/>
              </w:rPr>
              <w:t>Areas of Improvement:</w:t>
            </w:r>
          </w:p>
        </w:tc>
      </w:tr>
    </w:tbl>
    <w:p w14:paraId="34FC5EA1" w14:textId="77777777" w:rsidR="006172B6" w:rsidRPr="004E635D" w:rsidRDefault="006172B6" w:rsidP="006172B6">
      <w:pPr>
        <w:spacing w:line="259" w:lineRule="auto"/>
        <w:jc w:val="left"/>
        <w:rPr>
          <w:rFonts w:eastAsiaTheme="minorHAnsi"/>
        </w:rPr>
      </w:pPr>
    </w:p>
    <w:p w14:paraId="50C70F2B" w14:textId="77777777" w:rsidR="006172B6" w:rsidRPr="004E635D" w:rsidRDefault="006172B6" w:rsidP="006172B6">
      <w:pPr>
        <w:numPr>
          <w:ilvl w:val="0"/>
          <w:numId w:val="31"/>
        </w:numPr>
        <w:spacing w:line="259" w:lineRule="auto"/>
        <w:contextualSpacing/>
        <w:jc w:val="left"/>
        <w:rPr>
          <w:rFonts w:eastAsiaTheme="minorHAnsi"/>
        </w:rPr>
      </w:pPr>
      <w:r w:rsidRPr="004E635D">
        <w:rPr>
          <w:rFonts w:eastAsiaTheme="minorHAnsi"/>
        </w:rPr>
        <w:t xml:space="preserve">Please check only areas of student </w:t>
      </w:r>
      <w:r w:rsidRPr="004E635D">
        <w:rPr>
          <w:rFonts w:eastAsiaTheme="minorHAnsi"/>
          <w:b/>
          <w:bCs/>
          <w:highlight w:val="yellow"/>
          <w:u w:val="single"/>
        </w:rPr>
        <w:t>DIFFICULTY</w:t>
      </w:r>
      <w:r w:rsidRPr="004E635D">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6172B6" w:rsidRPr="004E635D" w14:paraId="6B10B931" w14:textId="77777777" w:rsidTr="00F42428">
        <w:tc>
          <w:tcPr>
            <w:tcW w:w="265" w:type="dxa"/>
          </w:tcPr>
          <w:p w14:paraId="7F9DC5CD" w14:textId="77777777" w:rsidR="006172B6" w:rsidRPr="004E635D" w:rsidRDefault="006172B6" w:rsidP="00F42428">
            <w:pPr>
              <w:contextualSpacing/>
            </w:pPr>
          </w:p>
        </w:tc>
        <w:tc>
          <w:tcPr>
            <w:tcW w:w="3600" w:type="dxa"/>
          </w:tcPr>
          <w:p w14:paraId="62BA39DD" w14:textId="77777777" w:rsidR="006172B6" w:rsidRPr="004E635D" w:rsidRDefault="006172B6" w:rsidP="00F42428">
            <w:pPr>
              <w:contextualSpacing/>
              <w:rPr>
                <w:sz w:val="18"/>
                <w:szCs w:val="18"/>
              </w:rPr>
            </w:pPr>
            <w:r w:rsidRPr="004E635D">
              <w:rPr>
                <w:sz w:val="18"/>
                <w:szCs w:val="18"/>
              </w:rPr>
              <w:t>On time for all activities of the rotation</w:t>
            </w:r>
          </w:p>
        </w:tc>
        <w:tc>
          <w:tcPr>
            <w:tcW w:w="270" w:type="dxa"/>
          </w:tcPr>
          <w:p w14:paraId="1D4ABECF" w14:textId="77777777" w:rsidR="006172B6" w:rsidRPr="004E635D" w:rsidRDefault="006172B6" w:rsidP="00F42428">
            <w:pPr>
              <w:contextualSpacing/>
              <w:rPr>
                <w:sz w:val="18"/>
                <w:szCs w:val="18"/>
              </w:rPr>
            </w:pPr>
          </w:p>
        </w:tc>
        <w:tc>
          <w:tcPr>
            <w:tcW w:w="4495" w:type="dxa"/>
          </w:tcPr>
          <w:p w14:paraId="5786D7C6" w14:textId="77777777" w:rsidR="006172B6" w:rsidRPr="004E635D" w:rsidRDefault="006172B6" w:rsidP="00F42428">
            <w:pPr>
              <w:contextualSpacing/>
              <w:rPr>
                <w:sz w:val="18"/>
                <w:szCs w:val="18"/>
              </w:rPr>
            </w:pPr>
            <w:r w:rsidRPr="004E635D">
              <w:rPr>
                <w:sz w:val="18"/>
                <w:szCs w:val="18"/>
              </w:rPr>
              <w:t>Present/Prepared for all activities of rotation</w:t>
            </w:r>
          </w:p>
        </w:tc>
      </w:tr>
      <w:tr w:rsidR="006172B6" w:rsidRPr="004E635D" w14:paraId="1D3714C7" w14:textId="77777777" w:rsidTr="00F42428">
        <w:tc>
          <w:tcPr>
            <w:tcW w:w="265" w:type="dxa"/>
          </w:tcPr>
          <w:p w14:paraId="7B9D8D13" w14:textId="77777777" w:rsidR="006172B6" w:rsidRPr="004E635D" w:rsidRDefault="006172B6" w:rsidP="00F42428">
            <w:pPr>
              <w:contextualSpacing/>
            </w:pPr>
          </w:p>
        </w:tc>
        <w:tc>
          <w:tcPr>
            <w:tcW w:w="3600" w:type="dxa"/>
          </w:tcPr>
          <w:p w14:paraId="663A10E7" w14:textId="77777777" w:rsidR="006172B6" w:rsidRPr="004E635D" w:rsidRDefault="006172B6" w:rsidP="00F42428">
            <w:pPr>
              <w:contextualSpacing/>
              <w:rPr>
                <w:sz w:val="18"/>
                <w:szCs w:val="18"/>
              </w:rPr>
            </w:pPr>
            <w:r w:rsidRPr="004E635D">
              <w:rPr>
                <w:sz w:val="18"/>
                <w:szCs w:val="18"/>
              </w:rPr>
              <w:t>Respectful/courteous to patients, staff, peers, attending’s</w:t>
            </w:r>
          </w:p>
        </w:tc>
        <w:tc>
          <w:tcPr>
            <w:tcW w:w="270" w:type="dxa"/>
          </w:tcPr>
          <w:p w14:paraId="5CA769A0" w14:textId="77777777" w:rsidR="006172B6" w:rsidRPr="004E635D" w:rsidRDefault="006172B6" w:rsidP="00F42428">
            <w:pPr>
              <w:contextualSpacing/>
              <w:rPr>
                <w:sz w:val="18"/>
                <w:szCs w:val="18"/>
              </w:rPr>
            </w:pPr>
          </w:p>
        </w:tc>
        <w:tc>
          <w:tcPr>
            <w:tcW w:w="4495" w:type="dxa"/>
          </w:tcPr>
          <w:p w14:paraId="1D8BF4B2" w14:textId="77777777" w:rsidR="006172B6" w:rsidRPr="004E635D" w:rsidRDefault="006172B6" w:rsidP="00F42428">
            <w:pPr>
              <w:contextualSpacing/>
              <w:rPr>
                <w:sz w:val="18"/>
                <w:szCs w:val="18"/>
              </w:rPr>
            </w:pPr>
            <w:r w:rsidRPr="004E635D">
              <w:rPr>
                <w:sz w:val="18"/>
                <w:szCs w:val="18"/>
              </w:rPr>
              <w:t>Student is aware of limitations and appropriately seeks assistance when needed</w:t>
            </w:r>
          </w:p>
        </w:tc>
      </w:tr>
      <w:tr w:rsidR="006172B6" w:rsidRPr="004E635D" w14:paraId="0D7B3F91" w14:textId="77777777" w:rsidTr="00F42428">
        <w:tc>
          <w:tcPr>
            <w:tcW w:w="265" w:type="dxa"/>
          </w:tcPr>
          <w:p w14:paraId="6524CE0A" w14:textId="77777777" w:rsidR="006172B6" w:rsidRPr="004E635D" w:rsidRDefault="006172B6" w:rsidP="00F42428">
            <w:pPr>
              <w:contextualSpacing/>
              <w:rPr>
                <w:sz w:val="18"/>
                <w:szCs w:val="18"/>
              </w:rPr>
            </w:pPr>
          </w:p>
        </w:tc>
        <w:tc>
          <w:tcPr>
            <w:tcW w:w="3600" w:type="dxa"/>
          </w:tcPr>
          <w:p w14:paraId="500134DE" w14:textId="77777777" w:rsidR="006172B6" w:rsidRPr="004E635D" w:rsidRDefault="006172B6" w:rsidP="00F42428">
            <w:pPr>
              <w:contextualSpacing/>
              <w:rPr>
                <w:sz w:val="18"/>
                <w:szCs w:val="18"/>
              </w:rPr>
            </w:pPr>
            <w:r w:rsidRPr="004E635D">
              <w:rPr>
                <w:sz w:val="18"/>
                <w:szCs w:val="18"/>
              </w:rPr>
              <w:t>A great team player (helpful, reliable, proactive)</w:t>
            </w:r>
          </w:p>
        </w:tc>
        <w:tc>
          <w:tcPr>
            <w:tcW w:w="270" w:type="dxa"/>
          </w:tcPr>
          <w:p w14:paraId="5955FD51" w14:textId="77777777" w:rsidR="006172B6" w:rsidRPr="004E635D" w:rsidRDefault="006172B6" w:rsidP="00F42428">
            <w:pPr>
              <w:contextualSpacing/>
            </w:pPr>
          </w:p>
        </w:tc>
        <w:tc>
          <w:tcPr>
            <w:tcW w:w="4495" w:type="dxa"/>
          </w:tcPr>
          <w:p w14:paraId="52E3F001" w14:textId="77777777" w:rsidR="006172B6" w:rsidRPr="004E635D" w:rsidRDefault="006172B6" w:rsidP="00F42428">
            <w:pPr>
              <w:contextualSpacing/>
              <w:rPr>
                <w:sz w:val="18"/>
                <w:szCs w:val="18"/>
              </w:rPr>
            </w:pPr>
            <w:r w:rsidRPr="004E635D">
              <w:rPr>
                <w:sz w:val="18"/>
                <w:szCs w:val="18"/>
              </w:rPr>
              <w:t>Accepting of feedback and made necessary changes because of the feedback</w:t>
            </w:r>
          </w:p>
        </w:tc>
      </w:tr>
      <w:tr w:rsidR="006172B6" w:rsidRPr="004E635D" w14:paraId="410958F7" w14:textId="77777777" w:rsidTr="00F42428">
        <w:tc>
          <w:tcPr>
            <w:tcW w:w="265" w:type="dxa"/>
          </w:tcPr>
          <w:p w14:paraId="4C42520D" w14:textId="77777777" w:rsidR="006172B6" w:rsidRPr="004E635D" w:rsidRDefault="006172B6" w:rsidP="00F42428">
            <w:pPr>
              <w:contextualSpacing/>
            </w:pPr>
          </w:p>
        </w:tc>
        <w:tc>
          <w:tcPr>
            <w:tcW w:w="3600" w:type="dxa"/>
          </w:tcPr>
          <w:p w14:paraId="2752954A" w14:textId="77777777" w:rsidR="006172B6" w:rsidRPr="004E635D" w:rsidRDefault="006172B6" w:rsidP="00F42428">
            <w:pPr>
              <w:contextualSpacing/>
              <w:rPr>
                <w:sz w:val="18"/>
                <w:szCs w:val="18"/>
              </w:rPr>
            </w:pPr>
            <w:r w:rsidRPr="004E635D">
              <w:rPr>
                <w:sz w:val="18"/>
                <w:szCs w:val="18"/>
              </w:rPr>
              <w:t>Engaged in learning</w:t>
            </w:r>
          </w:p>
        </w:tc>
        <w:tc>
          <w:tcPr>
            <w:tcW w:w="270" w:type="dxa"/>
          </w:tcPr>
          <w:p w14:paraId="2636062F" w14:textId="77777777" w:rsidR="006172B6" w:rsidRPr="004E635D" w:rsidRDefault="006172B6" w:rsidP="00F42428">
            <w:pPr>
              <w:contextualSpacing/>
            </w:pPr>
          </w:p>
        </w:tc>
        <w:tc>
          <w:tcPr>
            <w:tcW w:w="4495" w:type="dxa"/>
          </w:tcPr>
          <w:p w14:paraId="01980BCD" w14:textId="77777777" w:rsidR="006172B6" w:rsidRPr="004E635D" w:rsidRDefault="006172B6" w:rsidP="00F42428">
            <w:pPr>
              <w:contextualSpacing/>
              <w:rPr>
                <w:sz w:val="18"/>
                <w:szCs w:val="18"/>
              </w:rPr>
            </w:pPr>
            <w:r w:rsidRPr="004E635D">
              <w:rPr>
                <w:sz w:val="18"/>
                <w:szCs w:val="18"/>
              </w:rPr>
              <w:t>Honest and trustworthy</w:t>
            </w:r>
          </w:p>
        </w:tc>
      </w:tr>
      <w:tr w:rsidR="006172B6" w:rsidRPr="004E635D" w14:paraId="7A85B886" w14:textId="77777777" w:rsidTr="00F42428">
        <w:tc>
          <w:tcPr>
            <w:tcW w:w="265" w:type="dxa"/>
          </w:tcPr>
          <w:p w14:paraId="1EA6DCFE" w14:textId="77777777" w:rsidR="006172B6" w:rsidRPr="004E635D" w:rsidRDefault="006172B6" w:rsidP="00F42428">
            <w:pPr>
              <w:contextualSpacing/>
            </w:pPr>
          </w:p>
        </w:tc>
        <w:tc>
          <w:tcPr>
            <w:tcW w:w="3600" w:type="dxa"/>
          </w:tcPr>
          <w:p w14:paraId="0278B260" w14:textId="77777777" w:rsidR="006172B6" w:rsidRPr="004E635D" w:rsidRDefault="006172B6" w:rsidP="00F42428">
            <w:pPr>
              <w:contextualSpacing/>
              <w:rPr>
                <w:sz w:val="18"/>
                <w:szCs w:val="18"/>
              </w:rPr>
            </w:pPr>
            <w:r w:rsidRPr="004E635D">
              <w:rPr>
                <w:sz w:val="18"/>
                <w:szCs w:val="18"/>
              </w:rPr>
              <w:t>A good patient advocate</w:t>
            </w:r>
          </w:p>
        </w:tc>
        <w:tc>
          <w:tcPr>
            <w:tcW w:w="270" w:type="dxa"/>
          </w:tcPr>
          <w:p w14:paraId="6B5FC5E5" w14:textId="77777777" w:rsidR="006172B6" w:rsidRPr="004E635D" w:rsidRDefault="006172B6" w:rsidP="00F42428">
            <w:pPr>
              <w:contextualSpacing/>
            </w:pPr>
          </w:p>
        </w:tc>
        <w:tc>
          <w:tcPr>
            <w:tcW w:w="4495" w:type="dxa"/>
          </w:tcPr>
          <w:p w14:paraId="5437C4CC" w14:textId="77777777" w:rsidR="006172B6" w:rsidRPr="004E635D" w:rsidRDefault="006172B6" w:rsidP="00F42428">
            <w:pPr>
              <w:contextualSpacing/>
              <w:rPr>
                <w:sz w:val="18"/>
                <w:szCs w:val="18"/>
              </w:rPr>
            </w:pPr>
            <w:r w:rsidRPr="004E635D">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B868" w14:textId="77777777" w:rsidR="00AC4105" w:rsidRDefault="00AC4105" w:rsidP="00E756E0">
      <w:pPr>
        <w:spacing w:after="0" w:line="240" w:lineRule="auto"/>
      </w:pPr>
      <w:r>
        <w:separator/>
      </w:r>
    </w:p>
  </w:endnote>
  <w:endnote w:type="continuationSeparator" w:id="0">
    <w:p w14:paraId="3FD85251" w14:textId="77777777" w:rsidR="00AC4105" w:rsidRDefault="00AC4105" w:rsidP="00E756E0">
      <w:pPr>
        <w:spacing w:after="0" w:line="240" w:lineRule="auto"/>
      </w:pPr>
      <w:r>
        <w:continuationSeparator/>
      </w:r>
    </w:p>
  </w:endnote>
  <w:endnote w:type="continuationNotice" w:id="1">
    <w:p w14:paraId="2CDEC495" w14:textId="77777777" w:rsidR="00AC4105" w:rsidRDefault="00AC4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8DEA" w14:textId="73E553D9" w:rsidR="00B62B6C" w:rsidRPr="00B62B6C" w:rsidRDefault="00B62B6C" w:rsidP="00B62B6C">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EE02" w14:textId="77777777" w:rsidR="00AC4105" w:rsidRDefault="00AC4105" w:rsidP="00E756E0">
      <w:pPr>
        <w:spacing w:after="0" w:line="240" w:lineRule="auto"/>
      </w:pPr>
      <w:r>
        <w:separator/>
      </w:r>
    </w:p>
  </w:footnote>
  <w:footnote w:type="continuationSeparator" w:id="0">
    <w:p w14:paraId="0707FF47" w14:textId="77777777" w:rsidR="00AC4105" w:rsidRDefault="00AC4105" w:rsidP="00E756E0">
      <w:pPr>
        <w:spacing w:after="0" w:line="240" w:lineRule="auto"/>
      </w:pPr>
      <w:r>
        <w:continuationSeparator/>
      </w:r>
    </w:p>
  </w:footnote>
  <w:footnote w:type="continuationNotice" w:id="1">
    <w:p w14:paraId="18E04567" w14:textId="77777777" w:rsidR="00AC4105" w:rsidRDefault="00AC4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46C99E8F" w:rsidR="004A166C" w:rsidRDefault="00D37248">
    <w:pPr>
      <w:pStyle w:val="Header"/>
    </w:pPr>
    <w:r>
      <w:t>NOP 620 Ophthalmology Specialty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66"/>
    <w:multiLevelType w:val="hybridMultilevel"/>
    <w:tmpl w:val="EEF4C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7144F6"/>
    <w:multiLevelType w:val="hybridMultilevel"/>
    <w:tmpl w:val="940C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035C9"/>
    <w:multiLevelType w:val="hybridMultilevel"/>
    <w:tmpl w:val="BFCED932"/>
    <w:lvl w:ilvl="0" w:tplc="D5944B8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4"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5"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6111A3"/>
    <w:multiLevelType w:val="hybridMultilevel"/>
    <w:tmpl w:val="AA2C05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26F042D6">
      <w:numFmt w:val="bullet"/>
      <w:lvlText w:val="-"/>
      <w:lvlJc w:val="left"/>
      <w:pPr>
        <w:ind w:left="3240" w:hanging="360"/>
      </w:pPr>
      <w:rPr>
        <w:rFonts w:ascii="Arial" w:eastAsia="Arial" w:hAnsi="Arial" w:cs="Arial" w:hint="default"/>
        <w:color w:val="000000" w:themeColor="text1"/>
        <w:sz w:val="24"/>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5C2CEE"/>
    <w:multiLevelType w:val="hybridMultilevel"/>
    <w:tmpl w:val="E06C3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70C36"/>
    <w:multiLevelType w:val="hybridMultilevel"/>
    <w:tmpl w:val="851AC602"/>
    <w:lvl w:ilvl="0" w:tplc="ADAE785A">
      <w:start w:val="1"/>
      <w:numFmt w:val="upperLetter"/>
      <w:lvlText w:val="%1."/>
      <w:lvlJc w:val="left"/>
      <w:pPr>
        <w:ind w:left="720" w:hanging="360"/>
      </w:pPr>
    </w:lvl>
    <w:lvl w:ilvl="1" w:tplc="863C2620">
      <w:start w:val="1"/>
      <w:numFmt w:val="lowerLetter"/>
      <w:lvlText w:val="%2."/>
      <w:lvlJc w:val="left"/>
      <w:pPr>
        <w:ind w:left="1440" w:hanging="360"/>
      </w:pPr>
    </w:lvl>
    <w:lvl w:ilvl="2" w:tplc="E916A79A">
      <w:start w:val="1"/>
      <w:numFmt w:val="lowerRoman"/>
      <w:lvlText w:val="%3."/>
      <w:lvlJc w:val="right"/>
      <w:pPr>
        <w:ind w:left="2160" w:hanging="180"/>
      </w:pPr>
    </w:lvl>
    <w:lvl w:ilvl="3" w:tplc="695C5286">
      <w:start w:val="1"/>
      <w:numFmt w:val="decimal"/>
      <w:lvlText w:val="%4."/>
      <w:lvlJc w:val="left"/>
      <w:pPr>
        <w:ind w:left="2880" w:hanging="360"/>
      </w:pPr>
    </w:lvl>
    <w:lvl w:ilvl="4" w:tplc="5E68388C">
      <w:start w:val="1"/>
      <w:numFmt w:val="lowerLetter"/>
      <w:lvlText w:val="%5."/>
      <w:lvlJc w:val="left"/>
      <w:pPr>
        <w:ind w:left="3600" w:hanging="360"/>
      </w:pPr>
    </w:lvl>
    <w:lvl w:ilvl="5" w:tplc="D52813EA">
      <w:start w:val="1"/>
      <w:numFmt w:val="lowerRoman"/>
      <w:lvlText w:val="%6."/>
      <w:lvlJc w:val="right"/>
      <w:pPr>
        <w:ind w:left="4320" w:hanging="180"/>
      </w:pPr>
    </w:lvl>
    <w:lvl w:ilvl="6" w:tplc="5F301C0E">
      <w:start w:val="1"/>
      <w:numFmt w:val="decimal"/>
      <w:lvlText w:val="%7."/>
      <w:lvlJc w:val="left"/>
      <w:pPr>
        <w:ind w:left="5040" w:hanging="360"/>
      </w:pPr>
    </w:lvl>
    <w:lvl w:ilvl="7" w:tplc="CB74BCCC">
      <w:start w:val="1"/>
      <w:numFmt w:val="lowerLetter"/>
      <w:lvlText w:val="%8."/>
      <w:lvlJc w:val="left"/>
      <w:pPr>
        <w:ind w:left="5760" w:hanging="360"/>
      </w:pPr>
    </w:lvl>
    <w:lvl w:ilvl="8" w:tplc="83A23BB6">
      <w:start w:val="1"/>
      <w:numFmt w:val="lowerRoman"/>
      <w:lvlText w:val="%9."/>
      <w:lvlJc w:val="right"/>
      <w:pPr>
        <w:ind w:left="6480" w:hanging="180"/>
      </w:pPr>
    </w:lvl>
  </w:abstractNum>
  <w:abstractNum w:abstractNumId="23"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4"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27C31"/>
    <w:multiLevelType w:val="hybridMultilevel"/>
    <w:tmpl w:val="6D0C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7"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2"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1042364417">
    <w:abstractNumId w:val="22"/>
  </w:num>
  <w:num w:numId="2" w16cid:durableId="922878718">
    <w:abstractNumId w:val="17"/>
  </w:num>
  <w:num w:numId="3" w16cid:durableId="374738127">
    <w:abstractNumId w:val="15"/>
  </w:num>
  <w:num w:numId="4" w16cid:durableId="1054306765">
    <w:abstractNumId w:val="29"/>
  </w:num>
  <w:num w:numId="5" w16cid:durableId="1563248639">
    <w:abstractNumId w:val="19"/>
  </w:num>
  <w:num w:numId="6" w16cid:durableId="279457362">
    <w:abstractNumId w:val="27"/>
  </w:num>
  <w:num w:numId="7" w16cid:durableId="321932046">
    <w:abstractNumId w:val="34"/>
  </w:num>
  <w:num w:numId="8" w16cid:durableId="2030177351">
    <w:abstractNumId w:val="16"/>
  </w:num>
  <w:num w:numId="9" w16cid:durableId="678583384">
    <w:abstractNumId w:val="23"/>
  </w:num>
  <w:num w:numId="10" w16cid:durableId="706762523">
    <w:abstractNumId w:val="5"/>
  </w:num>
  <w:num w:numId="11" w16cid:durableId="602808585">
    <w:abstractNumId w:val="20"/>
  </w:num>
  <w:num w:numId="12" w16cid:durableId="2031294038">
    <w:abstractNumId w:val="11"/>
  </w:num>
  <w:num w:numId="13" w16cid:durableId="711810667">
    <w:abstractNumId w:val="6"/>
  </w:num>
  <w:num w:numId="14" w16cid:durableId="1478650159">
    <w:abstractNumId w:val="12"/>
  </w:num>
  <w:num w:numId="15" w16cid:durableId="1755130114">
    <w:abstractNumId w:val="30"/>
  </w:num>
  <w:num w:numId="16" w16cid:durableId="881407553">
    <w:abstractNumId w:val="28"/>
  </w:num>
  <w:num w:numId="17" w16cid:durableId="1790512805">
    <w:abstractNumId w:val="32"/>
  </w:num>
  <w:num w:numId="18" w16cid:durableId="57095923">
    <w:abstractNumId w:val="18"/>
  </w:num>
  <w:num w:numId="19" w16cid:durableId="1328441998">
    <w:abstractNumId w:val="4"/>
  </w:num>
  <w:num w:numId="20" w16cid:durableId="453905796">
    <w:abstractNumId w:val="1"/>
  </w:num>
  <w:num w:numId="21" w16cid:durableId="712390623">
    <w:abstractNumId w:val="10"/>
  </w:num>
  <w:num w:numId="22" w16cid:durableId="114060318">
    <w:abstractNumId w:val="33"/>
  </w:num>
  <w:num w:numId="23" w16cid:durableId="367879246">
    <w:abstractNumId w:val="14"/>
  </w:num>
  <w:num w:numId="24" w16cid:durableId="2053921885">
    <w:abstractNumId w:val="13"/>
  </w:num>
  <w:num w:numId="25" w16cid:durableId="225651855">
    <w:abstractNumId w:val="26"/>
  </w:num>
  <w:num w:numId="26" w16cid:durableId="1188716672">
    <w:abstractNumId w:val="3"/>
  </w:num>
  <w:num w:numId="27" w16cid:durableId="334580554">
    <w:abstractNumId w:val="31"/>
  </w:num>
  <w:num w:numId="28" w16cid:durableId="584999412">
    <w:abstractNumId w:val="35"/>
  </w:num>
  <w:num w:numId="29" w16cid:durableId="750080801">
    <w:abstractNumId w:val="24"/>
  </w:num>
  <w:num w:numId="30" w16cid:durableId="969631907">
    <w:abstractNumId w:val="2"/>
  </w:num>
  <w:num w:numId="31" w16cid:durableId="885069547">
    <w:abstractNumId w:val="9"/>
  </w:num>
  <w:num w:numId="32" w16cid:durableId="1336226752">
    <w:abstractNumId w:val="34"/>
  </w:num>
  <w:num w:numId="33" w16cid:durableId="717247868">
    <w:abstractNumId w:val="16"/>
  </w:num>
  <w:num w:numId="34" w16cid:durableId="1473869509">
    <w:abstractNumId w:val="21"/>
  </w:num>
  <w:num w:numId="35" w16cid:durableId="1050494273">
    <w:abstractNumId w:val="0"/>
  </w:num>
  <w:num w:numId="36" w16cid:durableId="1870800547">
    <w:abstractNumId w:val="8"/>
  </w:num>
  <w:num w:numId="37" w16cid:durableId="1631672187">
    <w:abstractNumId w:val="25"/>
  </w:num>
  <w:num w:numId="38" w16cid:durableId="77706683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4C1"/>
    <w:rsid w:val="00037C31"/>
    <w:rsid w:val="000400C7"/>
    <w:rsid w:val="00040408"/>
    <w:rsid w:val="0004218B"/>
    <w:rsid w:val="00043790"/>
    <w:rsid w:val="00043E14"/>
    <w:rsid w:val="0004436A"/>
    <w:rsid w:val="00046204"/>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45A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3A85"/>
    <w:rsid w:val="00194CE1"/>
    <w:rsid w:val="00195DF1"/>
    <w:rsid w:val="00196FB2"/>
    <w:rsid w:val="00197417"/>
    <w:rsid w:val="001A027F"/>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31"/>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37C"/>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412"/>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3CF7"/>
    <w:rsid w:val="002944B7"/>
    <w:rsid w:val="002950F6"/>
    <w:rsid w:val="002952A5"/>
    <w:rsid w:val="00295673"/>
    <w:rsid w:val="00296760"/>
    <w:rsid w:val="00296AB6"/>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3A75"/>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451A"/>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4B31"/>
    <w:rsid w:val="004754F3"/>
    <w:rsid w:val="00480340"/>
    <w:rsid w:val="0048042E"/>
    <w:rsid w:val="00480DFA"/>
    <w:rsid w:val="0048104E"/>
    <w:rsid w:val="00481BAF"/>
    <w:rsid w:val="00482B9E"/>
    <w:rsid w:val="00483F80"/>
    <w:rsid w:val="00484408"/>
    <w:rsid w:val="00484554"/>
    <w:rsid w:val="00485688"/>
    <w:rsid w:val="00486EC3"/>
    <w:rsid w:val="00486F14"/>
    <w:rsid w:val="00487C73"/>
    <w:rsid w:val="0049300B"/>
    <w:rsid w:val="00493E5B"/>
    <w:rsid w:val="00494600"/>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2188"/>
    <w:rsid w:val="004B3021"/>
    <w:rsid w:val="004B3822"/>
    <w:rsid w:val="004B4525"/>
    <w:rsid w:val="004C0506"/>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55DD"/>
    <w:rsid w:val="0054754A"/>
    <w:rsid w:val="005500E5"/>
    <w:rsid w:val="00550B50"/>
    <w:rsid w:val="00551027"/>
    <w:rsid w:val="0055268A"/>
    <w:rsid w:val="00552FF3"/>
    <w:rsid w:val="005532E4"/>
    <w:rsid w:val="005546B6"/>
    <w:rsid w:val="00555607"/>
    <w:rsid w:val="0055670B"/>
    <w:rsid w:val="00556A6F"/>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924"/>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781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172B6"/>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316"/>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1F9F"/>
    <w:rsid w:val="00672FC7"/>
    <w:rsid w:val="00673365"/>
    <w:rsid w:val="006734AE"/>
    <w:rsid w:val="006749E3"/>
    <w:rsid w:val="00674ADF"/>
    <w:rsid w:val="00676DE6"/>
    <w:rsid w:val="0068102E"/>
    <w:rsid w:val="00682B8D"/>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6E97"/>
    <w:rsid w:val="006B7AA5"/>
    <w:rsid w:val="006C0C9A"/>
    <w:rsid w:val="006C0EA4"/>
    <w:rsid w:val="006C1D96"/>
    <w:rsid w:val="006C41B1"/>
    <w:rsid w:val="006C572C"/>
    <w:rsid w:val="006C6936"/>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6DD9"/>
    <w:rsid w:val="006F703D"/>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177"/>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62A"/>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3688"/>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CC8"/>
    <w:rsid w:val="00821D74"/>
    <w:rsid w:val="008231C2"/>
    <w:rsid w:val="008231D5"/>
    <w:rsid w:val="00825CE5"/>
    <w:rsid w:val="00825DB3"/>
    <w:rsid w:val="00825E81"/>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0CB9"/>
    <w:rsid w:val="00861F22"/>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3D1D"/>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774"/>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310"/>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277C"/>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6CE"/>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4AF"/>
    <w:rsid w:val="009E28AD"/>
    <w:rsid w:val="009E2C81"/>
    <w:rsid w:val="009E2DDC"/>
    <w:rsid w:val="009E3749"/>
    <w:rsid w:val="009E4B43"/>
    <w:rsid w:val="009E4E58"/>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10E"/>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1D6B"/>
    <w:rsid w:val="00A82162"/>
    <w:rsid w:val="00A82444"/>
    <w:rsid w:val="00A82D6F"/>
    <w:rsid w:val="00A847D3"/>
    <w:rsid w:val="00A84FFB"/>
    <w:rsid w:val="00A85D3D"/>
    <w:rsid w:val="00A90503"/>
    <w:rsid w:val="00A921E6"/>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105"/>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5C94"/>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57B"/>
    <w:rsid w:val="00B43C83"/>
    <w:rsid w:val="00B43D0E"/>
    <w:rsid w:val="00B43E5B"/>
    <w:rsid w:val="00B45706"/>
    <w:rsid w:val="00B45E96"/>
    <w:rsid w:val="00B5079D"/>
    <w:rsid w:val="00B51C98"/>
    <w:rsid w:val="00B5485B"/>
    <w:rsid w:val="00B560CF"/>
    <w:rsid w:val="00B611BC"/>
    <w:rsid w:val="00B61528"/>
    <w:rsid w:val="00B62B6C"/>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879A0"/>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16A"/>
    <w:rsid w:val="00C9757A"/>
    <w:rsid w:val="00CA0E85"/>
    <w:rsid w:val="00CA0FB7"/>
    <w:rsid w:val="00CA12FB"/>
    <w:rsid w:val="00CA60D7"/>
    <w:rsid w:val="00CA60DF"/>
    <w:rsid w:val="00CA78FD"/>
    <w:rsid w:val="00CB0284"/>
    <w:rsid w:val="00CB1B05"/>
    <w:rsid w:val="00CB1F9B"/>
    <w:rsid w:val="00CB2ED5"/>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248"/>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3807"/>
    <w:rsid w:val="00DA6C26"/>
    <w:rsid w:val="00DA727D"/>
    <w:rsid w:val="00DB027D"/>
    <w:rsid w:val="00DB1C15"/>
    <w:rsid w:val="00DB1FD4"/>
    <w:rsid w:val="00DB25EE"/>
    <w:rsid w:val="00DB3391"/>
    <w:rsid w:val="00DB3E4A"/>
    <w:rsid w:val="00DB4CFE"/>
    <w:rsid w:val="00DB4EBD"/>
    <w:rsid w:val="00DB5031"/>
    <w:rsid w:val="00DB58E9"/>
    <w:rsid w:val="00DC1847"/>
    <w:rsid w:val="00DC3CBF"/>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16BCC"/>
    <w:rsid w:val="00E20143"/>
    <w:rsid w:val="00E20D8B"/>
    <w:rsid w:val="00E21148"/>
    <w:rsid w:val="00E25445"/>
    <w:rsid w:val="00E25C78"/>
    <w:rsid w:val="00E26DD9"/>
    <w:rsid w:val="00E26F95"/>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210"/>
    <w:rsid w:val="00ED2B7A"/>
    <w:rsid w:val="00ED3BAE"/>
    <w:rsid w:val="00ED3E9E"/>
    <w:rsid w:val="00ED4257"/>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6798"/>
    <w:rsid w:val="00F37C40"/>
    <w:rsid w:val="00F409FB"/>
    <w:rsid w:val="00F42428"/>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5C8B"/>
    <w:rsid w:val="00FA719F"/>
    <w:rsid w:val="00FA739B"/>
    <w:rsid w:val="00FB07BE"/>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0FF7FAB"/>
    <w:rsid w:val="012B16F2"/>
    <w:rsid w:val="01921CDC"/>
    <w:rsid w:val="02053D04"/>
    <w:rsid w:val="0208DF22"/>
    <w:rsid w:val="024EF483"/>
    <w:rsid w:val="02A3038A"/>
    <w:rsid w:val="02B3A86A"/>
    <w:rsid w:val="02BD9F55"/>
    <w:rsid w:val="02CB4C12"/>
    <w:rsid w:val="02CC1E75"/>
    <w:rsid w:val="0312AA92"/>
    <w:rsid w:val="0317C01E"/>
    <w:rsid w:val="032C62BB"/>
    <w:rsid w:val="0341C2AC"/>
    <w:rsid w:val="03E24572"/>
    <w:rsid w:val="03EAC4E4"/>
    <w:rsid w:val="0405F820"/>
    <w:rsid w:val="0412083F"/>
    <w:rsid w:val="04596FB6"/>
    <w:rsid w:val="04738B43"/>
    <w:rsid w:val="048B8494"/>
    <w:rsid w:val="0516B102"/>
    <w:rsid w:val="0560907F"/>
    <w:rsid w:val="05869545"/>
    <w:rsid w:val="05CBDD1A"/>
    <w:rsid w:val="05DB0199"/>
    <w:rsid w:val="05E8BA36"/>
    <w:rsid w:val="05E8F0C0"/>
    <w:rsid w:val="05FAB992"/>
    <w:rsid w:val="060E923A"/>
    <w:rsid w:val="0630D612"/>
    <w:rsid w:val="0638E36F"/>
    <w:rsid w:val="072265A6"/>
    <w:rsid w:val="07283B93"/>
    <w:rsid w:val="0735A53C"/>
    <w:rsid w:val="0746AE20"/>
    <w:rsid w:val="07C08C97"/>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0EECD265"/>
    <w:rsid w:val="0FB3246B"/>
    <w:rsid w:val="1050E78F"/>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4DB597D"/>
    <w:rsid w:val="155E11F6"/>
    <w:rsid w:val="160FA99F"/>
    <w:rsid w:val="16176755"/>
    <w:rsid w:val="1625F519"/>
    <w:rsid w:val="1653AD18"/>
    <w:rsid w:val="1665F00F"/>
    <w:rsid w:val="1668B0D4"/>
    <w:rsid w:val="1687783F"/>
    <w:rsid w:val="16C9A620"/>
    <w:rsid w:val="1727760D"/>
    <w:rsid w:val="17483900"/>
    <w:rsid w:val="1754D194"/>
    <w:rsid w:val="176EAABD"/>
    <w:rsid w:val="17A12444"/>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A69F3D6"/>
    <w:rsid w:val="1B0A9527"/>
    <w:rsid w:val="1B1647B2"/>
    <w:rsid w:val="1B7C288F"/>
    <w:rsid w:val="1C6F1962"/>
    <w:rsid w:val="1CA00FF3"/>
    <w:rsid w:val="1CBA437C"/>
    <w:rsid w:val="1CD29583"/>
    <w:rsid w:val="1CF90740"/>
    <w:rsid w:val="1D1BBFAC"/>
    <w:rsid w:val="1D7154A5"/>
    <w:rsid w:val="1D79AA11"/>
    <w:rsid w:val="1D9D0D76"/>
    <w:rsid w:val="1D9F913C"/>
    <w:rsid w:val="1E0F1A65"/>
    <w:rsid w:val="1E4DCC3A"/>
    <w:rsid w:val="1E67150C"/>
    <w:rsid w:val="1E6B3BDC"/>
    <w:rsid w:val="1E7487D1"/>
    <w:rsid w:val="1E7D7E4D"/>
    <w:rsid w:val="1EBFDFF3"/>
    <w:rsid w:val="1F07638A"/>
    <w:rsid w:val="1F87C401"/>
    <w:rsid w:val="1F9F6511"/>
    <w:rsid w:val="1FE9EAAB"/>
    <w:rsid w:val="202DB2AA"/>
    <w:rsid w:val="209C9744"/>
    <w:rsid w:val="20BC35D1"/>
    <w:rsid w:val="20D783EB"/>
    <w:rsid w:val="21156CEB"/>
    <w:rsid w:val="21515754"/>
    <w:rsid w:val="21A0DDEF"/>
    <w:rsid w:val="2234BE7E"/>
    <w:rsid w:val="224C807D"/>
    <w:rsid w:val="227BBBB6"/>
    <w:rsid w:val="22A3AEB6"/>
    <w:rsid w:val="23030736"/>
    <w:rsid w:val="2333F259"/>
    <w:rsid w:val="23580E33"/>
    <w:rsid w:val="2374ACFC"/>
    <w:rsid w:val="23A047FE"/>
    <w:rsid w:val="23AE0AF8"/>
    <w:rsid w:val="23CD8881"/>
    <w:rsid w:val="23D34CC9"/>
    <w:rsid w:val="2448E14C"/>
    <w:rsid w:val="24720BEB"/>
    <w:rsid w:val="247F2683"/>
    <w:rsid w:val="24BFE0AC"/>
    <w:rsid w:val="24EB8840"/>
    <w:rsid w:val="252F4D00"/>
    <w:rsid w:val="2574472E"/>
    <w:rsid w:val="258B3E2E"/>
    <w:rsid w:val="259C49FA"/>
    <w:rsid w:val="25A8CC94"/>
    <w:rsid w:val="25C46649"/>
    <w:rsid w:val="25EDC383"/>
    <w:rsid w:val="261AF6E4"/>
    <w:rsid w:val="264A7561"/>
    <w:rsid w:val="26910FCD"/>
    <w:rsid w:val="272CDFEC"/>
    <w:rsid w:val="2732E4FC"/>
    <w:rsid w:val="274E1E12"/>
    <w:rsid w:val="27641E46"/>
    <w:rsid w:val="279AF85A"/>
    <w:rsid w:val="27B1DC3A"/>
    <w:rsid w:val="27ECDD34"/>
    <w:rsid w:val="28252FE1"/>
    <w:rsid w:val="2875353E"/>
    <w:rsid w:val="28860DAB"/>
    <w:rsid w:val="288612F8"/>
    <w:rsid w:val="28F99510"/>
    <w:rsid w:val="2941983B"/>
    <w:rsid w:val="294C3354"/>
    <w:rsid w:val="29B3DD5A"/>
    <w:rsid w:val="29C51831"/>
    <w:rsid w:val="29C7E308"/>
    <w:rsid w:val="2A7065B9"/>
    <w:rsid w:val="2A9DFB87"/>
    <w:rsid w:val="2AD36A42"/>
    <w:rsid w:val="2B7AA836"/>
    <w:rsid w:val="2B89E87A"/>
    <w:rsid w:val="2BC74BD6"/>
    <w:rsid w:val="2C4FBBA7"/>
    <w:rsid w:val="2C52BA9C"/>
    <w:rsid w:val="2C537765"/>
    <w:rsid w:val="2CBFDF69"/>
    <w:rsid w:val="2CDD74EB"/>
    <w:rsid w:val="2CE7BD2E"/>
    <w:rsid w:val="2CF2A253"/>
    <w:rsid w:val="2D104CAB"/>
    <w:rsid w:val="2D332BED"/>
    <w:rsid w:val="2D3371B8"/>
    <w:rsid w:val="2DAC9EDA"/>
    <w:rsid w:val="2DD5AA23"/>
    <w:rsid w:val="2E019586"/>
    <w:rsid w:val="2E541607"/>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1D8BD91"/>
    <w:rsid w:val="323E8738"/>
    <w:rsid w:val="3266662A"/>
    <w:rsid w:val="32729D97"/>
    <w:rsid w:val="32975C7E"/>
    <w:rsid w:val="329C8ABB"/>
    <w:rsid w:val="33D3E160"/>
    <w:rsid w:val="33F4604C"/>
    <w:rsid w:val="34306A58"/>
    <w:rsid w:val="34E67187"/>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6D326F"/>
    <w:rsid w:val="387B8134"/>
    <w:rsid w:val="389FCA9F"/>
    <w:rsid w:val="38E4C18E"/>
    <w:rsid w:val="38F559C7"/>
    <w:rsid w:val="39029EB4"/>
    <w:rsid w:val="3940ABB4"/>
    <w:rsid w:val="399854E2"/>
    <w:rsid w:val="39E6FE1D"/>
    <w:rsid w:val="3AFD8C84"/>
    <w:rsid w:val="3B13CB5C"/>
    <w:rsid w:val="3B390E29"/>
    <w:rsid w:val="3B50D4EA"/>
    <w:rsid w:val="3B59C032"/>
    <w:rsid w:val="3BA607E4"/>
    <w:rsid w:val="3BF84EC4"/>
    <w:rsid w:val="3D57DBFC"/>
    <w:rsid w:val="3D72A804"/>
    <w:rsid w:val="3DCB0FC0"/>
    <w:rsid w:val="3DDDBE1C"/>
    <w:rsid w:val="3EC1E6BD"/>
    <w:rsid w:val="3F5116F3"/>
    <w:rsid w:val="3F63F482"/>
    <w:rsid w:val="406C28A1"/>
    <w:rsid w:val="4078DA8C"/>
    <w:rsid w:val="41483BF0"/>
    <w:rsid w:val="4162927E"/>
    <w:rsid w:val="41801BBD"/>
    <w:rsid w:val="41DFE909"/>
    <w:rsid w:val="41DFFD3C"/>
    <w:rsid w:val="41F36DBA"/>
    <w:rsid w:val="423BB576"/>
    <w:rsid w:val="424660E9"/>
    <w:rsid w:val="42796BE3"/>
    <w:rsid w:val="4309F70D"/>
    <w:rsid w:val="430AFEEA"/>
    <w:rsid w:val="434B434B"/>
    <w:rsid w:val="4377A105"/>
    <w:rsid w:val="438FB877"/>
    <w:rsid w:val="4393A2B2"/>
    <w:rsid w:val="43B12B92"/>
    <w:rsid w:val="43D5094D"/>
    <w:rsid w:val="44110C9D"/>
    <w:rsid w:val="4464557E"/>
    <w:rsid w:val="44AC42F8"/>
    <w:rsid w:val="44B95D01"/>
    <w:rsid w:val="44C7962D"/>
    <w:rsid w:val="44CCBF1C"/>
    <w:rsid w:val="44E45125"/>
    <w:rsid w:val="45398EC5"/>
    <w:rsid w:val="45666097"/>
    <w:rsid w:val="4570CEB9"/>
    <w:rsid w:val="457C40BA"/>
    <w:rsid w:val="46212E51"/>
    <w:rsid w:val="46BDC6A0"/>
    <w:rsid w:val="46D43148"/>
    <w:rsid w:val="46DDA200"/>
    <w:rsid w:val="4736637C"/>
    <w:rsid w:val="476D58B4"/>
    <w:rsid w:val="47A64720"/>
    <w:rsid w:val="47AE21BE"/>
    <w:rsid w:val="481CF23F"/>
    <w:rsid w:val="48B7451D"/>
    <w:rsid w:val="48FAE29B"/>
    <w:rsid w:val="49674D4A"/>
    <w:rsid w:val="49706C10"/>
    <w:rsid w:val="49BC5CA9"/>
    <w:rsid w:val="4A32B73E"/>
    <w:rsid w:val="4A739735"/>
    <w:rsid w:val="4A80853E"/>
    <w:rsid w:val="4AA03419"/>
    <w:rsid w:val="4B19B06E"/>
    <w:rsid w:val="4B28F307"/>
    <w:rsid w:val="4B65CD40"/>
    <w:rsid w:val="4C1F6CAE"/>
    <w:rsid w:val="4C2C197A"/>
    <w:rsid w:val="4C917A98"/>
    <w:rsid w:val="4CF2BD09"/>
    <w:rsid w:val="4D3190E3"/>
    <w:rsid w:val="4D4372CC"/>
    <w:rsid w:val="4D8AB640"/>
    <w:rsid w:val="4D8E5E08"/>
    <w:rsid w:val="4DDE1EAA"/>
    <w:rsid w:val="4E174AC5"/>
    <w:rsid w:val="4E549800"/>
    <w:rsid w:val="4E8AE2C3"/>
    <w:rsid w:val="4E8F3A5D"/>
    <w:rsid w:val="4ED9EDD0"/>
    <w:rsid w:val="4EDF6F27"/>
    <w:rsid w:val="4F28BD25"/>
    <w:rsid w:val="4F460BBD"/>
    <w:rsid w:val="4F86AEFA"/>
    <w:rsid w:val="4FA1D1AE"/>
    <w:rsid w:val="4FA4D0A3"/>
    <w:rsid w:val="4FB11447"/>
    <w:rsid w:val="4FD85FBB"/>
    <w:rsid w:val="5035997D"/>
    <w:rsid w:val="504090D0"/>
    <w:rsid w:val="509C23A4"/>
    <w:rsid w:val="50A92EA5"/>
    <w:rsid w:val="50B68071"/>
    <w:rsid w:val="50D89257"/>
    <w:rsid w:val="50EC3967"/>
    <w:rsid w:val="511DD0D9"/>
    <w:rsid w:val="512A0108"/>
    <w:rsid w:val="51483182"/>
    <w:rsid w:val="51B2B654"/>
    <w:rsid w:val="51CD49AB"/>
    <w:rsid w:val="5228B13C"/>
    <w:rsid w:val="522AFE37"/>
    <w:rsid w:val="52B855B4"/>
    <w:rsid w:val="52C5D169"/>
    <w:rsid w:val="52D2A902"/>
    <w:rsid w:val="53116A33"/>
    <w:rsid w:val="531C00BF"/>
    <w:rsid w:val="531C292F"/>
    <w:rsid w:val="5344A5C3"/>
    <w:rsid w:val="53998BF3"/>
    <w:rsid w:val="53A086CA"/>
    <w:rsid w:val="53D086B9"/>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1F8378"/>
    <w:rsid w:val="5742764E"/>
    <w:rsid w:val="5782805F"/>
    <w:rsid w:val="579CDAEA"/>
    <w:rsid w:val="57E788BD"/>
    <w:rsid w:val="5897F2C0"/>
    <w:rsid w:val="58C82BE0"/>
    <w:rsid w:val="590A0108"/>
    <w:rsid w:val="59207BCF"/>
    <w:rsid w:val="5A2CAA7C"/>
    <w:rsid w:val="5A5FB165"/>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06DF15"/>
    <w:rsid w:val="60213315"/>
    <w:rsid w:val="607DF245"/>
    <w:rsid w:val="608CC738"/>
    <w:rsid w:val="60C5F0A6"/>
    <w:rsid w:val="60DBDF63"/>
    <w:rsid w:val="60F35725"/>
    <w:rsid w:val="612EE9FB"/>
    <w:rsid w:val="61AA9255"/>
    <w:rsid w:val="61D1D8F3"/>
    <w:rsid w:val="6227F481"/>
    <w:rsid w:val="6242FFDD"/>
    <w:rsid w:val="629A5761"/>
    <w:rsid w:val="62A8A38A"/>
    <w:rsid w:val="62B8AF5A"/>
    <w:rsid w:val="62D0C53C"/>
    <w:rsid w:val="631A21CE"/>
    <w:rsid w:val="638F8885"/>
    <w:rsid w:val="63953F69"/>
    <w:rsid w:val="64668ABD"/>
    <w:rsid w:val="6476A349"/>
    <w:rsid w:val="64889CBA"/>
    <w:rsid w:val="64BFC757"/>
    <w:rsid w:val="65D0D265"/>
    <w:rsid w:val="65F5EF30"/>
    <w:rsid w:val="660C80C7"/>
    <w:rsid w:val="6643911F"/>
    <w:rsid w:val="668E16B9"/>
    <w:rsid w:val="66C1B3C1"/>
    <w:rsid w:val="67016591"/>
    <w:rsid w:val="67038AF6"/>
    <w:rsid w:val="671808D0"/>
    <w:rsid w:val="67AF2A4B"/>
    <w:rsid w:val="67DEB1C7"/>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AA445E0"/>
    <w:rsid w:val="6B0037C5"/>
    <w:rsid w:val="6B2C6F07"/>
    <w:rsid w:val="6BB67C26"/>
    <w:rsid w:val="6BDACA0B"/>
    <w:rsid w:val="6BF3306F"/>
    <w:rsid w:val="6BFBEABE"/>
    <w:rsid w:val="6C217A6A"/>
    <w:rsid w:val="6C4CF8A2"/>
    <w:rsid w:val="6C4E9969"/>
    <w:rsid w:val="6CAD1571"/>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752B2D"/>
    <w:rsid w:val="71802E56"/>
    <w:rsid w:val="71A66555"/>
    <w:rsid w:val="71B44014"/>
    <w:rsid w:val="71DE9613"/>
    <w:rsid w:val="7223A222"/>
    <w:rsid w:val="72661E31"/>
    <w:rsid w:val="7330AC84"/>
    <w:rsid w:val="736D2265"/>
    <w:rsid w:val="7392A6D7"/>
    <w:rsid w:val="7435599B"/>
    <w:rsid w:val="743FD264"/>
    <w:rsid w:val="74B928E4"/>
    <w:rsid w:val="74C1DA06"/>
    <w:rsid w:val="74F071B0"/>
    <w:rsid w:val="758353F2"/>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C23BC70"/>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CE9FC8BD-5E84-475B-80F7-9474F570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374C1"/>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ufman1@msu.edu" TargetMode="External"/><Relationship Id="rId18" Type="http://schemas.openxmlformats.org/officeDocument/2006/relationships/header" Target="header2.xml"/><Relationship Id="rId26" Type="http://schemas.openxmlformats.org/officeDocument/2006/relationships/hyperlink" Target="mailto:COM.Clerkship@msu.edu" TargetMode="External"/><Relationship Id="rId39" Type="http://schemas.openxmlformats.org/officeDocument/2006/relationships/hyperlink" Target="mailto:COM.Clerkship@msu.edu" TargetMode="External"/><Relationship Id="rId21" Type="http://schemas.openxmlformats.org/officeDocument/2006/relationships/hyperlink" Target="mailto:COM.Clerkship@msu.edu" TargetMode="External"/><Relationship Id="rId34" Type="http://schemas.openxmlformats.org/officeDocument/2006/relationships/hyperlink" Target="https://osteopathicmedicine.msu.edu/application/files/3117/5985/1800/AI_Use_Policy.pdf" TargetMode="External"/><Relationship Id="rId42"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2l.msu.edu/" TargetMode="External"/><Relationship Id="rId32" Type="http://schemas.openxmlformats.org/officeDocument/2006/relationships/hyperlink" Target="http://splife.studentlife.msu.edu/medical-student-rights-and-responsibilites-mssr" TargetMode="External"/><Relationship Id="rId37" Type="http://schemas.openxmlformats.org/officeDocument/2006/relationships/hyperlink" Target="mailto:enright4@msu.edu"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rrasapr@msu.edu" TargetMode="External"/><Relationship Id="rId23" Type="http://schemas.openxmlformats.org/officeDocument/2006/relationships/hyperlink" Target="https://com.msu.edu/" TargetMode="External"/><Relationship Id="rId28" Type="http://schemas.openxmlformats.org/officeDocument/2006/relationships/hyperlink" Target="https://osteopathicmedicine.msu.edu/application/files/5117/5077/8445/Policy_-_Clerkship_Absence_2025.pdf" TargetMode="External"/><Relationship Id="rId36" Type="http://schemas.openxmlformats.org/officeDocument/2006/relationships/hyperlink" Target="https://osteopathicmedicine.msu.edu/current-students/clerkship-medical-education/injury-and-property-damage-reports"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osteopathicmedicine.msu.edu/about-us/common-ground-professionalism-initiativ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iter@msu.edu" TargetMode="External"/><Relationship Id="rId22" Type="http://schemas.openxmlformats.org/officeDocument/2006/relationships/hyperlink" Target="mailto:COM.Clerkship@msu.edu" TargetMode="External"/><Relationship Id="rId27" Type="http://schemas.openxmlformats.org/officeDocument/2006/relationships/hyperlink" Target="https://urldefense.com/v3/__https:/msucom.medtricslab.com/users/login/__;!!HXCxUKc!wNBbgq2iQx91RPsZTSAfgPrZjysJN5eg3OV4t_aN_DChvJ9PJb8dkYFOQ8hSSEQ5rAyuK_veSwhwt48H8hA$"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ward@msu.edu" TargetMode="External"/><Relationship Id="rId17" Type="http://schemas.openxmlformats.org/officeDocument/2006/relationships/footer" Target="footer1.xml"/><Relationship Id="rId25" Type="http://schemas.openxmlformats.org/officeDocument/2006/relationships/hyperlink" Target="https://store.aao.org/basic-and-clinical-science-course-section-05-neuro-ophthalmology.html" TargetMode="External"/><Relationship Id="rId33" Type="http://schemas.openxmlformats.org/officeDocument/2006/relationships/hyperlink" Target="https://osteopathicmedicine.msu.edu/current-students/student-handbook" TargetMode="External"/><Relationship Id="rId38" Type="http://schemas.openxmlformats.org/officeDocument/2006/relationships/hyperlink" Target="http://www.rcpd.msu.edu/" TargetMode="Externa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3F50B7F8-A7E8-42C1-A8AC-D56BE2668AA8}"/>
</file>

<file path=docProps/app.xml><?xml version="1.0" encoding="utf-8"?>
<Properties xmlns="http://schemas.openxmlformats.org/officeDocument/2006/extended-properties" xmlns:vt="http://schemas.openxmlformats.org/officeDocument/2006/docPropsVTypes">
  <Template>Normal</Template>
  <TotalTime>5</TotalTime>
  <Pages>12</Pages>
  <Words>4176</Words>
  <Characters>23808</Characters>
  <Application>Microsoft Office Word</Application>
  <DocSecurity>0</DocSecurity>
  <Lines>198</Lines>
  <Paragraphs>55</Paragraphs>
  <ScaleCrop>false</ScaleCrop>
  <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163</cp:revision>
  <dcterms:created xsi:type="dcterms:W3CDTF">2025-07-02T18:43:00Z</dcterms:created>
  <dcterms:modified xsi:type="dcterms:W3CDTF">2025-11-20T12:59:00Z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