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40FF02E" w14:textId="77777777" w:rsidR="00872FC1" w:rsidRDefault="00872FC1" w:rsidP="00872FC1">
      <w:pPr>
        <w:spacing w:after="0" w:line="240" w:lineRule="auto"/>
        <w:jc w:val="center"/>
      </w:pPr>
      <w:r w:rsidRPr="24923012">
        <w:rPr>
          <w:rFonts w:ascii="Arial" w:hAnsi="Arial" w:cs="Arial"/>
          <w:sz w:val="44"/>
          <w:szCs w:val="44"/>
        </w:rPr>
        <w:t>IM 619</w:t>
      </w:r>
    </w:p>
    <w:p w14:paraId="027DE5A3" w14:textId="77777777" w:rsidR="00872FC1" w:rsidRDefault="00872FC1" w:rsidP="00872FC1">
      <w:pPr>
        <w:spacing w:after="0" w:line="240" w:lineRule="auto"/>
        <w:jc w:val="center"/>
        <w:rPr>
          <w:rFonts w:ascii="Arial" w:hAnsi="Arial" w:cs="Arial"/>
          <w:b/>
          <w:bCs/>
          <w:sz w:val="52"/>
          <w:szCs w:val="52"/>
          <w:lang w:bidi="en-US"/>
        </w:rPr>
      </w:pPr>
      <w:r w:rsidRPr="24923012">
        <w:rPr>
          <w:rFonts w:ascii="Arial" w:hAnsi="Arial" w:cs="Arial"/>
          <w:b/>
          <w:bCs/>
          <w:sz w:val="52"/>
          <w:szCs w:val="52"/>
          <w:lang w:bidi="en-US"/>
        </w:rPr>
        <w:t xml:space="preserve">READINESS FOR RESIDENCY </w:t>
      </w:r>
    </w:p>
    <w:p w14:paraId="32DF5849" w14:textId="32D911F2" w:rsidR="00872FC1" w:rsidRDefault="00872FC1" w:rsidP="00872FC1">
      <w:pPr>
        <w:spacing w:after="0" w:line="240" w:lineRule="auto"/>
        <w:jc w:val="center"/>
        <w:rPr>
          <w:rFonts w:ascii="Arial" w:hAnsi="Arial" w:cs="Arial"/>
          <w:b/>
          <w:bCs/>
          <w:sz w:val="52"/>
          <w:szCs w:val="52"/>
          <w:lang w:bidi="en-US"/>
        </w:rPr>
      </w:pPr>
      <w:r w:rsidRPr="24923012">
        <w:rPr>
          <w:rFonts w:ascii="Arial" w:hAnsi="Arial" w:cs="Arial"/>
          <w:b/>
          <w:bCs/>
          <w:sz w:val="52"/>
          <w:szCs w:val="52"/>
          <w:lang w:bidi="en-US"/>
        </w:rPr>
        <w:t>A SIMULATION-BASED COMPETENCY ASSESSMENT</w:t>
      </w:r>
    </w:p>
    <w:p w14:paraId="3D4AB998" w14:textId="77777777" w:rsidR="00872FC1" w:rsidRPr="001613D1" w:rsidRDefault="00872FC1" w:rsidP="00872FC1">
      <w:pPr>
        <w:spacing w:after="0" w:line="240" w:lineRule="auto"/>
        <w:rPr>
          <w:rFonts w:ascii="Arial" w:hAnsi="Arial" w:cs="Arial"/>
        </w:rPr>
      </w:pPr>
    </w:p>
    <w:p w14:paraId="76BEDB3A" w14:textId="77777777" w:rsidR="00872FC1" w:rsidRPr="001613D1" w:rsidRDefault="00872FC1" w:rsidP="00872FC1">
      <w:pPr>
        <w:spacing w:after="0" w:line="240" w:lineRule="auto"/>
        <w:rPr>
          <w:rFonts w:ascii="Arial" w:hAnsi="Arial" w:cs="Arial"/>
        </w:rPr>
      </w:pPr>
    </w:p>
    <w:p w14:paraId="12ED2633" w14:textId="77777777" w:rsidR="00872FC1" w:rsidRPr="00A3208A" w:rsidRDefault="00872FC1" w:rsidP="00872FC1">
      <w:pPr>
        <w:spacing w:after="0" w:line="240" w:lineRule="auto"/>
        <w:jc w:val="center"/>
        <w:rPr>
          <w:rFonts w:ascii="Arial" w:hAnsi="Arial" w:cs="Arial"/>
          <w:b/>
          <w:sz w:val="36"/>
          <w:szCs w:val="36"/>
        </w:rPr>
      </w:pPr>
      <w:r w:rsidRPr="24923012">
        <w:rPr>
          <w:rFonts w:ascii="Arial" w:hAnsi="Arial" w:cs="Arial"/>
          <w:b/>
          <w:bCs/>
          <w:sz w:val="36"/>
          <w:szCs w:val="36"/>
        </w:rPr>
        <w:t>CLERKSHIP ELECTIVE ROTATION SYLLABUS</w:t>
      </w:r>
    </w:p>
    <w:p w14:paraId="2EDF3C2F" w14:textId="77777777" w:rsidR="00872FC1" w:rsidRPr="001613D1" w:rsidRDefault="00872FC1" w:rsidP="00872FC1">
      <w:pPr>
        <w:spacing w:after="0" w:line="240" w:lineRule="auto"/>
        <w:jc w:val="center"/>
        <w:rPr>
          <w:rFonts w:ascii="Arial" w:hAnsi="Arial" w:cs="Arial"/>
          <w:b/>
          <w:sz w:val="36"/>
          <w:szCs w:val="36"/>
        </w:rPr>
      </w:pPr>
    </w:p>
    <w:p w14:paraId="45149FC1" w14:textId="77777777" w:rsidR="00872FC1" w:rsidRDefault="00872FC1" w:rsidP="00872FC1">
      <w:pPr>
        <w:spacing w:after="0" w:line="240" w:lineRule="auto"/>
        <w:jc w:val="center"/>
      </w:pPr>
      <w:r w:rsidRPr="24923012">
        <w:rPr>
          <w:rFonts w:ascii="Arial" w:hAnsi="Arial" w:cs="Arial"/>
          <w:sz w:val="32"/>
          <w:szCs w:val="32"/>
        </w:rPr>
        <w:t>OSTEOPATHIC MEDICAL SPECIALTIES</w:t>
      </w:r>
    </w:p>
    <w:p w14:paraId="4341904C" w14:textId="77777777" w:rsidR="00872FC1" w:rsidRDefault="00872FC1" w:rsidP="00872FC1">
      <w:pPr>
        <w:spacing w:after="0" w:line="240" w:lineRule="auto"/>
        <w:jc w:val="center"/>
      </w:pPr>
      <w:r w:rsidRPr="24923012">
        <w:rPr>
          <w:rFonts w:ascii="Arial" w:hAnsi="Arial" w:cs="Arial"/>
          <w:sz w:val="36"/>
          <w:szCs w:val="36"/>
        </w:rPr>
        <w:t>MARY HUGHES, DO</w:t>
      </w:r>
    </w:p>
    <w:p w14:paraId="45497DA3" w14:textId="77777777" w:rsidR="00872FC1" w:rsidRPr="001613D1" w:rsidRDefault="00872FC1" w:rsidP="00872FC1">
      <w:pPr>
        <w:spacing w:after="0" w:line="240" w:lineRule="auto"/>
        <w:jc w:val="center"/>
        <w:rPr>
          <w:rFonts w:ascii="Arial" w:hAnsi="Arial" w:cs="Arial"/>
          <w:sz w:val="32"/>
          <w:szCs w:val="32"/>
        </w:rPr>
      </w:pPr>
      <w:r w:rsidRPr="24923012">
        <w:rPr>
          <w:rFonts w:ascii="Arial" w:hAnsi="Arial" w:cs="Arial"/>
          <w:sz w:val="32"/>
          <w:szCs w:val="32"/>
        </w:rPr>
        <w:t>CHAIRPERSON, INSTRUCTOR OF RECORD, CO-COURSE DIRECTOR</w:t>
      </w:r>
    </w:p>
    <w:p w14:paraId="2F65C1BD" w14:textId="7FB95C25" w:rsidR="00872FC1" w:rsidRDefault="00872FC1" w:rsidP="00872FC1">
      <w:pPr>
        <w:spacing w:after="0" w:line="240" w:lineRule="auto"/>
        <w:jc w:val="center"/>
      </w:pPr>
      <w:hyperlink r:id="rId12" w:history="1">
        <w:r w:rsidRPr="00C61B0E">
          <w:rPr>
            <w:rStyle w:val="Hyperlink"/>
            <w:rFonts w:ascii="Arial" w:hAnsi="Arial" w:cs="Arial"/>
            <w:sz w:val="32"/>
            <w:szCs w:val="32"/>
          </w:rPr>
          <w:t>hughesm@msu.edu</w:t>
        </w:r>
      </w:hyperlink>
    </w:p>
    <w:p w14:paraId="6DC63C3C" w14:textId="77777777" w:rsidR="00872FC1" w:rsidRPr="001613D1" w:rsidRDefault="00872FC1" w:rsidP="00872FC1">
      <w:pPr>
        <w:spacing w:after="0" w:line="240" w:lineRule="auto"/>
        <w:jc w:val="center"/>
        <w:rPr>
          <w:rFonts w:ascii="Arial" w:hAnsi="Arial" w:cs="Arial"/>
          <w:iCs/>
          <w:sz w:val="28"/>
          <w:szCs w:val="28"/>
        </w:rPr>
      </w:pPr>
    </w:p>
    <w:p w14:paraId="6901BC0F" w14:textId="77777777" w:rsidR="00872FC1" w:rsidRDefault="00872FC1" w:rsidP="00872FC1">
      <w:pPr>
        <w:spacing w:after="0" w:line="240" w:lineRule="auto"/>
        <w:jc w:val="center"/>
      </w:pPr>
      <w:r w:rsidRPr="24923012">
        <w:rPr>
          <w:rFonts w:ascii="Arial" w:hAnsi="Arial" w:cs="Arial"/>
          <w:sz w:val="36"/>
          <w:szCs w:val="36"/>
        </w:rPr>
        <w:t>BRETT GERSTNER, DO</w:t>
      </w:r>
    </w:p>
    <w:p w14:paraId="02988BCE" w14:textId="77777777" w:rsidR="00872FC1" w:rsidRDefault="00872FC1" w:rsidP="00872FC1">
      <w:pPr>
        <w:spacing w:after="0" w:line="240" w:lineRule="auto"/>
        <w:jc w:val="center"/>
      </w:pPr>
      <w:r w:rsidRPr="24923012">
        <w:rPr>
          <w:rFonts w:ascii="Arial" w:hAnsi="Arial" w:cs="Arial"/>
          <w:sz w:val="32"/>
          <w:szCs w:val="32"/>
        </w:rPr>
        <w:t>CO-COURSE DIRECTOR</w:t>
      </w:r>
    </w:p>
    <w:p w14:paraId="04F2CDBF" w14:textId="31381715" w:rsidR="00455E67" w:rsidRPr="001613D1" w:rsidRDefault="00872FC1" w:rsidP="00872FC1">
      <w:pPr>
        <w:autoSpaceDE w:val="0"/>
        <w:autoSpaceDN w:val="0"/>
        <w:adjustRightInd w:val="0"/>
        <w:spacing w:after="0" w:line="240" w:lineRule="auto"/>
        <w:jc w:val="center"/>
        <w:rPr>
          <w:rFonts w:ascii="Arial" w:hAnsi="Arial" w:cs="Arial"/>
          <w:sz w:val="32"/>
          <w:szCs w:val="32"/>
        </w:rPr>
      </w:pPr>
      <w:hyperlink r:id="rId13">
        <w:r w:rsidRPr="24923012">
          <w:rPr>
            <w:rStyle w:val="Hyperlink"/>
            <w:rFonts w:ascii="Arial" w:hAnsi="Arial" w:cs="Arial"/>
            <w:sz w:val="32"/>
            <w:szCs w:val="32"/>
          </w:rPr>
          <w:t>gerstne8@msu.edu</w:t>
        </w:r>
      </w:hyperlink>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3C2DE455" w14:textId="77777777" w:rsidR="00035412" w:rsidRDefault="00035412" w:rsidP="00035412">
      <w:pPr>
        <w:spacing w:after="0" w:line="240" w:lineRule="auto"/>
        <w:jc w:val="center"/>
      </w:pPr>
      <w:r w:rsidRPr="24923012">
        <w:rPr>
          <w:rFonts w:ascii="Arial" w:hAnsi="Arial" w:cs="Arial"/>
          <w:color w:val="000000" w:themeColor="text1"/>
          <w:sz w:val="40"/>
          <w:szCs w:val="40"/>
        </w:rPr>
        <w:t>Katie Gibson-Stofflet and Stephen Stone</w:t>
      </w:r>
    </w:p>
    <w:p w14:paraId="479D5823" w14:textId="77777777" w:rsidR="00035412" w:rsidRPr="001613D1" w:rsidRDefault="00035412" w:rsidP="00035412">
      <w:pPr>
        <w:autoSpaceDE w:val="0"/>
        <w:autoSpaceDN w:val="0"/>
        <w:adjustRightInd w:val="0"/>
        <w:spacing w:after="0" w:line="240" w:lineRule="auto"/>
        <w:jc w:val="center"/>
        <w:rPr>
          <w:rFonts w:ascii="Arial" w:hAnsi="Arial" w:cs="Arial"/>
          <w:sz w:val="32"/>
          <w:szCs w:val="32"/>
        </w:rPr>
      </w:pPr>
      <w:r w:rsidRPr="24923012">
        <w:rPr>
          <w:rFonts w:ascii="Arial" w:hAnsi="Arial" w:cs="Arial"/>
          <w:sz w:val="32"/>
          <w:szCs w:val="32"/>
        </w:rPr>
        <w:t>COURSE ASSISTANTS (CA)</w:t>
      </w:r>
    </w:p>
    <w:p w14:paraId="2F088DB9" w14:textId="7A4B0696" w:rsidR="00A54D0A" w:rsidRPr="00C40B5D" w:rsidRDefault="00035412" w:rsidP="00035412">
      <w:pPr>
        <w:autoSpaceDE w:val="0"/>
        <w:autoSpaceDN w:val="0"/>
        <w:adjustRightInd w:val="0"/>
        <w:spacing w:after="0" w:line="240" w:lineRule="auto"/>
        <w:jc w:val="center"/>
        <w:rPr>
          <w:rFonts w:ascii="Arial" w:hAnsi="Arial" w:cs="Arial"/>
          <w:sz w:val="32"/>
          <w:szCs w:val="32"/>
        </w:rPr>
      </w:pPr>
      <w:hyperlink r:id="rId14">
        <w:r w:rsidRPr="24923012">
          <w:rPr>
            <w:rStyle w:val="Hyperlink"/>
            <w:rFonts w:ascii="Arial" w:hAnsi="Arial" w:cs="Arial"/>
            <w:sz w:val="32"/>
            <w:szCs w:val="32"/>
          </w:rPr>
          <w:t>katiegs@msu.edu</w:t>
        </w:r>
      </w:hyperlink>
      <w:r w:rsidRPr="24923012">
        <w:rPr>
          <w:rFonts w:ascii="Arial" w:hAnsi="Arial" w:cs="Arial"/>
          <w:sz w:val="32"/>
          <w:szCs w:val="32"/>
        </w:rPr>
        <w:t xml:space="preserve"> and </w:t>
      </w:r>
      <w:hyperlink r:id="rId15">
        <w:r w:rsidRPr="24923012">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61FCB1DB" w14:textId="3B7B18DF" w:rsidR="00661991"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6401" w:history="1">
        <w:r w:rsidR="00661991" w:rsidRPr="00034D4F">
          <w:rPr>
            <w:rStyle w:val="Hyperlink"/>
          </w:rPr>
          <w:t>Rotation Requirements</w:t>
        </w:r>
        <w:r w:rsidR="00661991">
          <w:rPr>
            <w:webHidden/>
          </w:rPr>
          <w:tab/>
        </w:r>
        <w:r w:rsidR="00661991">
          <w:rPr>
            <w:webHidden/>
          </w:rPr>
          <w:fldChar w:fldCharType="begin"/>
        </w:r>
        <w:r w:rsidR="00661991">
          <w:rPr>
            <w:webHidden/>
          </w:rPr>
          <w:instrText xml:space="preserve"> PAGEREF _Toc213846401 \h </w:instrText>
        </w:r>
        <w:r w:rsidR="00661991">
          <w:rPr>
            <w:webHidden/>
          </w:rPr>
        </w:r>
        <w:r w:rsidR="00661991">
          <w:rPr>
            <w:webHidden/>
          </w:rPr>
          <w:fldChar w:fldCharType="separate"/>
        </w:r>
        <w:r w:rsidR="00661991">
          <w:rPr>
            <w:webHidden/>
          </w:rPr>
          <w:t>1</w:t>
        </w:r>
        <w:r w:rsidR="00661991">
          <w:rPr>
            <w:webHidden/>
          </w:rPr>
          <w:fldChar w:fldCharType="end"/>
        </w:r>
      </w:hyperlink>
    </w:p>
    <w:p w14:paraId="363FFF38" w14:textId="43EBC619" w:rsidR="00661991" w:rsidRDefault="00661991">
      <w:pPr>
        <w:pStyle w:val="TOC1"/>
        <w:rPr>
          <w:rFonts w:asciiTheme="minorHAnsi" w:hAnsiTheme="minorHAnsi" w:cstheme="minorBidi"/>
          <w:b w:val="0"/>
          <w:bCs w:val="0"/>
          <w:iCs w:val="0"/>
          <w:caps w:val="0"/>
          <w:kern w:val="2"/>
          <w14:ligatures w14:val="standardContextual"/>
        </w:rPr>
      </w:pPr>
      <w:hyperlink w:anchor="_Toc213846402" w:history="1">
        <w:r w:rsidRPr="00034D4F">
          <w:rPr>
            <w:rStyle w:val="Hyperlink"/>
          </w:rPr>
          <w:t>Introduction and Overview</w:t>
        </w:r>
        <w:r>
          <w:rPr>
            <w:webHidden/>
          </w:rPr>
          <w:tab/>
        </w:r>
        <w:r>
          <w:rPr>
            <w:webHidden/>
          </w:rPr>
          <w:fldChar w:fldCharType="begin"/>
        </w:r>
        <w:r>
          <w:rPr>
            <w:webHidden/>
          </w:rPr>
          <w:instrText xml:space="preserve"> PAGEREF _Toc213846402 \h </w:instrText>
        </w:r>
        <w:r>
          <w:rPr>
            <w:webHidden/>
          </w:rPr>
        </w:r>
        <w:r>
          <w:rPr>
            <w:webHidden/>
          </w:rPr>
          <w:fldChar w:fldCharType="separate"/>
        </w:r>
        <w:r>
          <w:rPr>
            <w:webHidden/>
          </w:rPr>
          <w:t>1</w:t>
        </w:r>
        <w:r>
          <w:rPr>
            <w:webHidden/>
          </w:rPr>
          <w:fldChar w:fldCharType="end"/>
        </w:r>
      </w:hyperlink>
    </w:p>
    <w:p w14:paraId="502EC6F5" w14:textId="03B7D2E3" w:rsidR="00661991" w:rsidRDefault="00661991" w:rsidP="00661991">
      <w:pPr>
        <w:pStyle w:val="TOC3"/>
        <w:rPr>
          <w:rFonts w:asciiTheme="minorHAnsi" w:hAnsiTheme="minorHAnsi" w:cstheme="minorBidi"/>
          <w:kern w:val="2"/>
          <w:sz w:val="24"/>
          <w:szCs w:val="24"/>
          <w14:ligatures w14:val="standardContextual"/>
        </w:rPr>
      </w:pPr>
      <w:hyperlink w:anchor="_Toc213846403" w:history="1">
        <w:r w:rsidRPr="00034D4F">
          <w:rPr>
            <w:rStyle w:val="Hyperlink"/>
            <w:rFonts w:eastAsia="Arial"/>
            <w:b/>
            <w:bCs/>
          </w:rPr>
          <w:t>Course Faculty</w:t>
        </w:r>
        <w:r>
          <w:rPr>
            <w:webHidden/>
          </w:rPr>
          <w:tab/>
        </w:r>
        <w:r>
          <w:rPr>
            <w:webHidden/>
          </w:rPr>
          <w:fldChar w:fldCharType="begin"/>
        </w:r>
        <w:r>
          <w:rPr>
            <w:webHidden/>
          </w:rPr>
          <w:instrText xml:space="preserve"> PAGEREF _Toc213846403 \h </w:instrText>
        </w:r>
        <w:r>
          <w:rPr>
            <w:webHidden/>
          </w:rPr>
        </w:r>
        <w:r>
          <w:rPr>
            <w:webHidden/>
          </w:rPr>
          <w:fldChar w:fldCharType="separate"/>
        </w:r>
        <w:r>
          <w:rPr>
            <w:webHidden/>
          </w:rPr>
          <w:t>2</w:t>
        </w:r>
        <w:r>
          <w:rPr>
            <w:webHidden/>
          </w:rPr>
          <w:fldChar w:fldCharType="end"/>
        </w:r>
      </w:hyperlink>
    </w:p>
    <w:p w14:paraId="2D938703" w14:textId="466AD890" w:rsidR="00661991" w:rsidRDefault="00661991">
      <w:pPr>
        <w:pStyle w:val="TOC2"/>
        <w:rPr>
          <w:rFonts w:asciiTheme="minorHAnsi" w:hAnsiTheme="minorHAnsi" w:cstheme="minorBidi"/>
          <w:smallCaps w:val="0"/>
          <w:kern w:val="2"/>
          <w:sz w:val="24"/>
          <w:szCs w:val="24"/>
          <w14:ligatures w14:val="standardContextual"/>
        </w:rPr>
      </w:pPr>
      <w:hyperlink w:anchor="_Toc213846404" w:history="1">
        <w:r w:rsidRPr="00034D4F">
          <w:rPr>
            <w:rStyle w:val="Hyperlink"/>
          </w:rPr>
          <w:t>ELECTIVE COURSE SCHEDULING</w:t>
        </w:r>
        <w:r>
          <w:rPr>
            <w:webHidden/>
          </w:rPr>
          <w:tab/>
        </w:r>
        <w:r>
          <w:rPr>
            <w:webHidden/>
          </w:rPr>
          <w:fldChar w:fldCharType="begin"/>
        </w:r>
        <w:r>
          <w:rPr>
            <w:webHidden/>
          </w:rPr>
          <w:instrText xml:space="preserve"> PAGEREF _Toc213846404 \h </w:instrText>
        </w:r>
        <w:r>
          <w:rPr>
            <w:webHidden/>
          </w:rPr>
        </w:r>
        <w:r>
          <w:rPr>
            <w:webHidden/>
          </w:rPr>
          <w:fldChar w:fldCharType="separate"/>
        </w:r>
        <w:r>
          <w:rPr>
            <w:webHidden/>
          </w:rPr>
          <w:t>2</w:t>
        </w:r>
        <w:r>
          <w:rPr>
            <w:webHidden/>
          </w:rPr>
          <w:fldChar w:fldCharType="end"/>
        </w:r>
      </w:hyperlink>
    </w:p>
    <w:p w14:paraId="0FAF480C" w14:textId="2188F1C9" w:rsidR="00661991" w:rsidRDefault="00661991" w:rsidP="00661991">
      <w:pPr>
        <w:pStyle w:val="TOC3"/>
        <w:rPr>
          <w:rFonts w:asciiTheme="minorHAnsi" w:hAnsiTheme="minorHAnsi" w:cstheme="minorBidi"/>
          <w:kern w:val="2"/>
          <w:sz w:val="24"/>
          <w:szCs w:val="24"/>
          <w14:ligatures w14:val="standardContextual"/>
        </w:rPr>
      </w:pPr>
      <w:hyperlink w:anchor="_Toc213846405" w:history="1">
        <w:r w:rsidRPr="00034D4F">
          <w:rPr>
            <w:rStyle w:val="Hyperlink"/>
          </w:rPr>
          <w:t>Preapproval</w:t>
        </w:r>
        <w:r>
          <w:rPr>
            <w:webHidden/>
          </w:rPr>
          <w:tab/>
        </w:r>
        <w:r>
          <w:rPr>
            <w:webHidden/>
          </w:rPr>
          <w:fldChar w:fldCharType="begin"/>
        </w:r>
        <w:r>
          <w:rPr>
            <w:webHidden/>
          </w:rPr>
          <w:instrText xml:space="preserve"> PAGEREF _Toc213846405 \h </w:instrText>
        </w:r>
        <w:r>
          <w:rPr>
            <w:webHidden/>
          </w:rPr>
        </w:r>
        <w:r>
          <w:rPr>
            <w:webHidden/>
          </w:rPr>
          <w:fldChar w:fldCharType="separate"/>
        </w:r>
        <w:r>
          <w:rPr>
            <w:webHidden/>
          </w:rPr>
          <w:t>2</w:t>
        </w:r>
        <w:r>
          <w:rPr>
            <w:webHidden/>
          </w:rPr>
          <w:fldChar w:fldCharType="end"/>
        </w:r>
      </w:hyperlink>
    </w:p>
    <w:p w14:paraId="526BB28D" w14:textId="357C000A" w:rsidR="00661991" w:rsidRDefault="00661991" w:rsidP="00661991">
      <w:pPr>
        <w:pStyle w:val="TOC3"/>
        <w:rPr>
          <w:rFonts w:asciiTheme="minorHAnsi" w:hAnsiTheme="minorHAnsi" w:cstheme="minorBidi"/>
          <w:kern w:val="2"/>
          <w:sz w:val="24"/>
          <w:szCs w:val="24"/>
          <w14:ligatures w14:val="standardContextual"/>
        </w:rPr>
      </w:pPr>
      <w:hyperlink w:anchor="_Toc213846406" w:history="1">
        <w:r w:rsidRPr="00034D4F">
          <w:rPr>
            <w:rStyle w:val="Hyperlink"/>
          </w:rPr>
          <w:t>Required Prerequisites</w:t>
        </w:r>
        <w:r>
          <w:rPr>
            <w:webHidden/>
          </w:rPr>
          <w:tab/>
        </w:r>
        <w:r>
          <w:rPr>
            <w:webHidden/>
          </w:rPr>
          <w:fldChar w:fldCharType="begin"/>
        </w:r>
        <w:r>
          <w:rPr>
            <w:webHidden/>
          </w:rPr>
          <w:instrText xml:space="preserve"> PAGEREF _Toc213846406 \h </w:instrText>
        </w:r>
        <w:r>
          <w:rPr>
            <w:webHidden/>
          </w:rPr>
        </w:r>
        <w:r>
          <w:rPr>
            <w:webHidden/>
          </w:rPr>
          <w:fldChar w:fldCharType="separate"/>
        </w:r>
        <w:r>
          <w:rPr>
            <w:webHidden/>
          </w:rPr>
          <w:t>2</w:t>
        </w:r>
        <w:r>
          <w:rPr>
            <w:webHidden/>
          </w:rPr>
          <w:fldChar w:fldCharType="end"/>
        </w:r>
      </w:hyperlink>
    </w:p>
    <w:p w14:paraId="08AD9BED" w14:textId="65523816" w:rsidR="00661991" w:rsidRDefault="00661991" w:rsidP="00661991">
      <w:pPr>
        <w:pStyle w:val="TOC3"/>
        <w:rPr>
          <w:rFonts w:asciiTheme="minorHAnsi" w:hAnsiTheme="minorHAnsi" w:cstheme="minorBidi"/>
          <w:kern w:val="2"/>
          <w:sz w:val="24"/>
          <w:szCs w:val="24"/>
          <w14:ligatures w14:val="standardContextual"/>
        </w:rPr>
      </w:pPr>
      <w:hyperlink w:anchor="_Toc213846407" w:history="1">
        <w:r w:rsidRPr="00034D4F">
          <w:rPr>
            <w:rStyle w:val="Hyperlink"/>
          </w:rPr>
          <w:t>Course Confirmation and Enrollment</w:t>
        </w:r>
        <w:r>
          <w:rPr>
            <w:webHidden/>
          </w:rPr>
          <w:tab/>
        </w:r>
        <w:r>
          <w:rPr>
            <w:webHidden/>
          </w:rPr>
          <w:fldChar w:fldCharType="begin"/>
        </w:r>
        <w:r>
          <w:rPr>
            <w:webHidden/>
          </w:rPr>
          <w:instrText xml:space="preserve"> PAGEREF _Toc213846407 \h </w:instrText>
        </w:r>
        <w:r>
          <w:rPr>
            <w:webHidden/>
          </w:rPr>
        </w:r>
        <w:r>
          <w:rPr>
            <w:webHidden/>
          </w:rPr>
          <w:fldChar w:fldCharType="separate"/>
        </w:r>
        <w:r>
          <w:rPr>
            <w:webHidden/>
          </w:rPr>
          <w:t>2</w:t>
        </w:r>
        <w:r>
          <w:rPr>
            <w:webHidden/>
          </w:rPr>
          <w:fldChar w:fldCharType="end"/>
        </w:r>
      </w:hyperlink>
    </w:p>
    <w:p w14:paraId="07437844" w14:textId="14A8F39D" w:rsidR="00661991" w:rsidRDefault="00661991">
      <w:pPr>
        <w:pStyle w:val="TOC2"/>
        <w:rPr>
          <w:rFonts w:asciiTheme="minorHAnsi" w:hAnsiTheme="minorHAnsi" w:cstheme="minorBidi"/>
          <w:smallCaps w:val="0"/>
          <w:kern w:val="2"/>
          <w:sz w:val="24"/>
          <w:szCs w:val="24"/>
          <w14:ligatures w14:val="standardContextual"/>
        </w:rPr>
      </w:pPr>
      <w:hyperlink w:anchor="_Toc213846408" w:history="1">
        <w:r w:rsidRPr="00034D4F">
          <w:rPr>
            <w:rStyle w:val="Hyperlink"/>
          </w:rPr>
          <w:t>ROTATION FORMAT</w:t>
        </w:r>
        <w:r>
          <w:rPr>
            <w:webHidden/>
          </w:rPr>
          <w:tab/>
        </w:r>
        <w:r>
          <w:rPr>
            <w:webHidden/>
          </w:rPr>
          <w:fldChar w:fldCharType="begin"/>
        </w:r>
        <w:r>
          <w:rPr>
            <w:webHidden/>
          </w:rPr>
          <w:instrText xml:space="preserve"> PAGEREF _Toc213846408 \h </w:instrText>
        </w:r>
        <w:r>
          <w:rPr>
            <w:webHidden/>
          </w:rPr>
        </w:r>
        <w:r>
          <w:rPr>
            <w:webHidden/>
          </w:rPr>
          <w:fldChar w:fldCharType="separate"/>
        </w:r>
        <w:r>
          <w:rPr>
            <w:webHidden/>
          </w:rPr>
          <w:t>3</w:t>
        </w:r>
        <w:r>
          <w:rPr>
            <w:webHidden/>
          </w:rPr>
          <w:fldChar w:fldCharType="end"/>
        </w:r>
      </w:hyperlink>
    </w:p>
    <w:p w14:paraId="42697FC7" w14:textId="77F93E1D" w:rsidR="00661991" w:rsidRDefault="00661991">
      <w:pPr>
        <w:pStyle w:val="TOC1"/>
        <w:rPr>
          <w:rFonts w:asciiTheme="minorHAnsi" w:hAnsiTheme="minorHAnsi" w:cstheme="minorBidi"/>
          <w:b w:val="0"/>
          <w:bCs w:val="0"/>
          <w:iCs w:val="0"/>
          <w:caps w:val="0"/>
          <w:kern w:val="2"/>
          <w14:ligatures w14:val="standardContextual"/>
        </w:rPr>
      </w:pPr>
      <w:hyperlink w:anchor="_Toc213846409" w:history="1">
        <w:r w:rsidRPr="00034D4F">
          <w:rPr>
            <w:rStyle w:val="Hyperlink"/>
          </w:rPr>
          <w:t>GOALS AND OBJECTIVES</w:t>
        </w:r>
        <w:r>
          <w:rPr>
            <w:webHidden/>
          </w:rPr>
          <w:tab/>
        </w:r>
        <w:r>
          <w:rPr>
            <w:webHidden/>
          </w:rPr>
          <w:fldChar w:fldCharType="begin"/>
        </w:r>
        <w:r>
          <w:rPr>
            <w:webHidden/>
          </w:rPr>
          <w:instrText xml:space="preserve"> PAGEREF _Toc213846409 \h </w:instrText>
        </w:r>
        <w:r>
          <w:rPr>
            <w:webHidden/>
          </w:rPr>
        </w:r>
        <w:r>
          <w:rPr>
            <w:webHidden/>
          </w:rPr>
          <w:fldChar w:fldCharType="separate"/>
        </w:r>
        <w:r>
          <w:rPr>
            <w:webHidden/>
          </w:rPr>
          <w:t>3</w:t>
        </w:r>
        <w:r>
          <w:rPr>
            <w:webHidden/>
          </w:rPr>
          <w:fldChar w:fldCharType="end"/>
        </w:r>
      </w:hyperlink>
    </w:p>
    <w:p w14:paraId="6457BC2C" w14:textId="7341F718" w:rsidR="00661991" w:rsidRDefault="00661991">
      <w:pPr>
        <w:pStyle w:val="TOC2"/>
        <w:rPr>
          <w:rFonts w:asciiTheme="minorHAnsi" w:hAnsiTheme="minorHAnsi" w:cstheme="minorBidi"/>
          <w:smallCaps w:val="0"/>
          <w:kern w:val="2"/>
          <w:sz w:val="24"/>
          <w:szCs w:val="24"/>
          <w14:ligatures w14:val="standardContextual"/>
        </w:rPr>
      </w:pPr>
      <w:hyperlink w:anchor="_Toc213846410" w:history="1">
        <w:r w:rsidRPr="00034D4F">
          <w:rPr>
            <w:rStyle w:val="Hyperlink"/>
          </w:rPr>
          <w:t>GOALS</w:t>
        </w:r>
        <w:r>
          <w:rPr>
            <w:webHidden/>
          </w:rPr>
          <w:tab/>
        </w:r>
        <w:r>
          <w:rPr>
            <w:webHidden/>
          </w:rPr>
          <w:fldChar w:fldCharType="begin"/>
        </w:r>
        <w:r>
          <w:rPr>
            <w:webHidden/>
          </w:rPr>
          <w:instrText xml:space="preserve"> PAGEREF _Toc213846410 \h </w:instrText>
        </w:r>
        <w:r>
          <w:rPr>
            <w:webHidden/>
          </w:rPr>
        </w:r>
        <w:r>
          <w:rPr>
            <w:webHidden/>
          </w:rPr>
          <w:fldChar w:fldCharType="separate"/>
        </w:r>
        <w:r>
          <w:rPr>
            <w:webHidden/>
          </w:rPr>
          <w:t>3</w:t>
        </w:r>
        <w:r>
          <w:rPr>
            <w:webHidden/>
          </w:rPr>
          <w:fldChar w:fldCharType="end"/>
        </w:r>
      </w:hyperlink>
    </w:p>
    <w:p w14:paraId="14DADDBF" w14:textId="76E83DEA" w:rsidR="00661991" w:rsidRDefault="00661991">
      <w:pPr>
        <w:pStyle w:val="TOC2"/>
        <w:rPr>
          <w:rFonts w:asciiTheme="minorHAnsi" w:hAnsiTheme="minorHAnsi" w:cstheme="minorBidi"/>
          <w:smallCaps w:val="0"/>
          <w:kern w:val="2"/>
          <w:sz w:val="24"/>
          <w:szCs w:val="24"/>
          <w14:ligatures w14:val="standardContextual"/>
        </w:rPr>
      </w:pPr>
      <w:hyperlink w:anchor="_Toc213846411" w:history="1">
        <w:r w:rsidRPr="00034D4F">
          <w:rPr>
            <w:rStyle w:val="Hyperlink"/>
          </w:rPr>
          <w:t>OBJECTIVES</w:t>
        </w:r>
        <w:r>
          <w:rPr>
            <w:webHidden/>
          </w:rPr>
          <w:tab/>
        </w:r>
        <w:r>
          <w:rPr>
            <w:webHidden/>
          </w:rPr>
          <w:fldChar w:fldCharType="begin"/>
        </w:r>
        <w:r>
          <w:rPr>
            <w:webHidden/>
          </w:rPr>
          <w:instrText xml:space="preserve"> PAGEREF _Toc213846411 \h </w:instrText>
        </w:r>
        <w:r>
          <w:rPr>
            <w:webHidden/>
          </w:rPr>
        </w:r>
        <w:r>
          <w:rPr>
            <w:webHidden/>
          </w:rPr>
          <w:fldChar w:fldCharType="separate"/>
        </w:r>
        <w:r>
          <w:rPr>
            <w:webHidden/>
          </w:rPr>
          <w:t>4</w:t>
        </w:r>
        <w:r>
          <w:rPr>
            <w:webHidden/>
          </w:rPr>
          <w:fldChar w:fldCharType="end"/>
        </w:r>
      </w:hyperlink>
    </w:p>
    <w:p w14:paraId="2B79A23C" w14:textId="6901967A" w:rsidR="00661991" w:rsidRDefault="00661991">
      <w:pPr>
        <w:pStyle w:val="TOC1"/>
        <w:rPr>
          <w:rFonts w:asciiTheme="minorHAnsi" w:hAnsiTheme="minorHAnsi" w:cstheme="minorBidi"/>
          <w:b w:val="0"/>
          <w:bCs w:val="0"/>
          <w:iCs w:val="0"/>
          <w:caps w:val="0"/>
          <w:kern w:val="2"/>
          <w14:ligatures w14:val="standardContextual"/>
        </w:rPr>
      </w:pPr>
      <w:hyperlink w:anchor="_Toc213846412" w:history="1">
        <w:r w:rsidRPr="00034D4F">
          <w:rPr>
            <w:rStyle w:val="Hyperlink"/>
          </w:rPr>
          <w:t>COLLEGE PROGRAM OBJECTIVES</w:t>
        </w:r>
        <w:r>
          <w:rPr>
            <w:webHidden/>
          </w:rPr>
          <w:tab/>
        </w:r>
        <w:r>
          <w:rPr>
            <w:webHidden/>
          </w:rPr>
          <w:fldChar w:fldCharType="begin"/>
        </w:r>
        <w:r>
          <w:rPr>
            <w:webHidden/>
          </w:rPr>
          <w:instrText xml:space="preserve"> PAGEREF _Toc213846412 \h </w:instrText>
        </w:r>
        <w:r>
          <w:rPr>
            <w:webHidden/>
          </w:rPr>
        </w:r>
        <w:r>
          <w:rPr>
            <w:webHidden/>
          </w:rPr>
          <w:fldChar w:fldCharType="separate"/>
        </w:r>
        <w:r>
          <w:rPr>
            <w:webHidden/>
          </w:rPr>
          <w:t>5</w:t>
        </w:r>
        <w:r>
          <w:rPr>
            <w:webHidden/>
          </w:rPr>
          <w:fldChar w:fldCharType="end"/>
        </w:r>
      </w:hyperlink>
    </w:p>
    <w:p w14:paraId="745193F6" w14:textId="103501E9" w:rsidR="00661991" w:rsidRDefault="00661991">
      <w:pPr>
        <w:pStyle w:val="TOC1"/>
        <w:rPr>
          <w:rFonts w:asciiTheme="minorHAnsi" w:hAnsiTheme="minorHAnsi" w:cstheme="minorBidi"/>
          <w:b w:val="0"/>
          <w:bCs w:val="0"/>
          <w:iCs w:val="0"/>
          <w:caps w:val="0"/>
          <w:kern w:val="2"/>
          <w14:ligatures w14:val="standardContextual"/>
        </w:rPr>
      </w:pPr>
      <w:hyperlink w:anchor="_Toc213846413" w:history="1">
        <w:r w:rsidRPr="00034D4F">
          <w:rPr>
            <w:rStyle w:val="Hyperlink"/>
          </w:rPr>
          <w:t>REFERENCES</w:t>
        </w:r>
        <w:r>
          <w:rPr>
            <w:webHidden/>
          </w:rPr>
          <w:tab/>
        </w:r>
        <w:r>
          <w:rPr>
            <w:webHidden/>
          </w:rPr>
          <w:fldChar w:fldCharType="begin"/>
        </w:r>
        <w:r>
          <w:rPr>
            <w:webHidden/>
          </w:rPr>
          <w:instrText xml:space="preserve"> PAGEREF _Toc213846413 \h </w:instrText>
        </w:r>
        <w:r>
          <w:rPr>
            <w:webHidden/>
          </w:rPr>
        </w:r>
        <w:r>
          <w:rPr>
            <w:webHidden/>
          </w:rPr>
          <w:fldChar w:fldCharType="separate"/>
        </w:r>
        <w:r>
          <w:rPr>
            <w:webHidden/>
          </w:rPr>
          <w:t>6</w:t>
        </w:r>
        <w:r>
          <w:rPr>
            <w:webHidden/>
          </w:rPr>
          <w:fldChar w:fldCharType="end"/>
        </w:r>
      </w:hyperlink>
    </w:p>
    <w:p w14:paraId="78A63F19" w14:textId="751ED441" w:rsidR="00661991" w:rsidRDefault="00661991">
      <w:pPr>
        <w:pStyle w:val="TOC2"/>
        <w:rPr>
          <w:rFonts w:asciiTheme="minorHAnsi" w:hAnsiTheme="minorHAnsi" w:cstheme="minorBidi"/>
          <w:smallCaps w:val="0"/>
          <w:kern w:val="2"/>
          <w:sz w:val="24"/>
          <w:szCs w:val="24"/>
          <w14:ligatures w14:val="standardContextual"/>
        </w:rPr>
      </w:pPr>
      <w:hyperlink w:anchor="_Toc213846414" w:history="1">
        <w:r w:rsidRPr="00034D4F">
          <w:rPr>
            <w:rStyle w:val="Hyperlink"/>
          </w:rPr>
          <w:t>REQUIRED STUDY RESOURCES</w:t>
        </w:r>
        <w:r>
          <w:rPr>
            <w:webHidden/>
          </w:rPr>
          <w:tab/>
        </w:r>
        <w:r>
          <w:rPr>
            <w:webHidden/>
          </w:rPr>
          <w:fldChar w:fldCharType="begin"/>
        </w:r>
        <w:r>
          <w:rPr>
            <w:webHidden/>
          </w:rPr>
          <w:instrText xml:space="preserve"> PAGEREF _Toc213846414 \h </w:instrText>
        </w:r>
        <w:r>
          <w:rPr>
            <w:webHidden/>
          </w:rPr>
        </w:r>
        <w:r>
          <w:rPr>
            <w:webHidden/>
          </w:rPr>
          <w:fldChar w:fldCharType="separate"/>
        </w:r>
        <w:r>
          <w:rPr>
            <w:webHidden/>
          </w:rPr>
          <w:t>6</w:t>
        </w:r>
        <w:r>
          <w:rPr>
            <w:webHidden/>
          </w:rPr>
          <w:fldChar w:fldCharType="end"/>
        </w:r>
      </w:hyperlink>
    </w:p>
    <w:p w14:paraId="1CCF904E" w14:textId="7349AF05" w:rsidR="00661991" w:rsidRDefault="00661991">
      <w:pPr>
        <w:pStyle w:val="TOC2"/>
        <w:rPr>
          <w:rFonts w:asciiTheme="minorHAnsi" w:hAnsiTheme="minorHAnsi" w:cstheme="minorBidi"/>
          <w:smallCaps w:val="0"/>
          <w:kern w:val="2"/>
          <w:sz w:val="24"/>
          <w:szCs w:val="24"/>
          <w14:ligatures w14:val="standardContextual"/>
        </w:rPr>
      </w:pPr>
      <w:hyperlink w:anchor="_Toc213846415" w:history="1">
        <w:r w:rsidRPr="00034D4F">
          <w:rPr>
            <w:rStyle w:val="Hyperlink"/>
          </w:rPr>
          <w:t>WEEKLY READINGS/OBJECTIVES/ASSIGNMENTS</w:t>
        </w:r>
        <w:r>
          <w:rPr>
            <w:webHidden/>
          </w:rPr>
          <w:tab/>
        </w:r>
        <w:r>
          <w:rPr>
            <w:webHidden/>
          </w:rPr>
          <w:fldChar w:fldCharType="begin"/>
        </w:r>
        <w:r>
          <w:rPr>
            <w:webHidden/>
          </w:rPr>
          <w:instrText xml:space="preserve"> PAGEREF _Toc213846415 \h </w:instrText>
        </w:r>
        <w:r>
          <w:rPr>
            <w:webHidden/>
          </w:rPr>
        </w:r>
        <w:r>
          <w:rPr>
            <w:webHidden/>
          </w:rPr>
          <w:fldChar w:fldCharType="separate"/>
        </w:r>
        <w:r>
          <w:rPr>
            <w:webHidden/>
          </w:rPr>
          <w:t>6</w:t>
        </w:r>
        <w:r>
          <w:rPr>
            <w:webHidden/>
          </w:rPr>
          <w:fldChar w:fldCharType="end"/>
        </w:r>
      </w:hyperlink>
    </w:p>
    <w:p w14:paraId="61DFBB4E" w14:textId="05A4E8A8" w:rsidR="00661991" w:rsidRDefault="00661991">
      <w:pPr>
        <w:pStyle w:val="TOC2"/>
        <w:rPr>
          <w:rFonts w:asciiTheme="minorHAnsi" w:hAnsiTheme="minorHAnsi" w:cstheme="minorBidi"/>
          <w:smallCaps w:val="0"/>
          <w:kern w:val="2"/>
          <w:sz w:val="24"/>
          <w:szCs w:val="24"/>
          <w14:ligatures w14:val="standardContextual"/>
        </w:rPr>
      </w:pPr>
      <w:hyperlink w:anchor="_Toc213846416" w:history="1">
        <w:r w:rsidRPr="00034D4F">
          <w:rPr>
            <w:rStyle w:val="Hyperlink"/>
          </w:rPr>
          <w:t>QUIZZES</w:t>
        </w:r>
        <w:r>
          <w:rPr>
            <w:webHidden/>
          </w:rPr>
          <w:tab/>
        </w:r>
        <w:r>
          <w:rPr>
            <w:webHidden/>
          </w:rPr>
          <w:fldChar w:fldCharType="begin"/>
        </w:r>
        <w:r>
          <w:rPr>
            <w:webHidden/>
          </w:rPr>
          <w:instrText xml:space="preserve"> PAGEREF _Toc213846416 \h </w:instrText>
        </w:r>
        <w:r>
          <w:rPr>
            <w:webHidden/>
          </w:rPr>
        </w:r>
        <w:r>
          <w:rPr>
            <w:webHidden/>
          </w:rPr>
          <w:fldChar w:fldCharType="separate"/>
        </w:r>
        <w:r>
          <w:rPr>
            <w:webHidden/>
          </w:rPr>
          <w:t>7</w:t>
        </w:r>
        <w:r>
          <w:rPr>
            <w:webHidden/>
          </w:rPr>
          <w:fldChar w:fldCharType="end"/>
        </w:r>
      </w:hyperlink>
    </w:p>
    <w:p w14:paraId="5F21774D" w14:textId="3BA5652C" w:rsidR="00661991" w:rsidRDefault="00661991">
      <w:pPr>
        <w:pStyle w:val="TOC2"/>
        <w:rPr>
          <w:rFonts w:asciiTheme="minorHAnsi" w:hAnsiTheme="minorHAnsi" w:cstheme="minorBidi"/>
          <w:smallCaps w:val="0"/>
          <w:kern w:val="2"/>
          <w:sz w:val="24"/>
          <w:szCs w:val="24"/>
          <w14:ligatures w14:val="standardContextual"/>
        </w:rPr>
      </w:pPr>
      <w:hyperlink w:anchor="_Toc213846417" w:history="1">
        <w:r w:rsidRPr="00034D4F">
          <w:rPr>
            <w:rStyle w:val="Hyperlink"/>
          </w:rPr>
          <w:t>ROTATION EVALUATIONS</w:t>
        </w:r>
        <w:r>
          <w:rPr>
            <w:webHidden/>
          </w:rPr>
          <w:tab/>
        </w:r>
        <w:r>
          <w:rPr>
            <w:webHidden/>
          </w:rPr>
          <w:fldChar w:fldCharType="begin"/>
        </w:r>
        <w:r>
          <w:rPr>
            <w:webHidden/>
          </w:rPr>
          <w:instrText xml:space="preserve"> PAGEREF _Toc213846417 \h </w:instrText>
        </w:r>
        <w:r>
          <w:rPr>
            <w:webHidden/>
          </w:rPr>
        </w:r>
        <w:r>
          <w:rPr>
            <w:webHidden/>
          </w:rPr>
          <w:fldChar w:fldCharType="separate"/>
        </w:r>
        <w:r>
          <w:rPr>
            <w:webHidden/>
          </w:rPr>
          <w:t>7</w:t>
        </w:r>
        <w:r>
          <w:rPr>
            <w:webHidden/>
          </w:rPr>
          <w:fldChar w:fldCharType="end"/>
        </w:r>
      </w:hyperlink>
    </w:p>
    <w:p w14:paraId="21EAA841" w14:textId="51B94F97" w:rsidR="00661991" w:rsidRDefault="00661991" w:rsidP="00661991">
      <w:pPr>
        <w:pStyle w:val="TOC3"/>
        <w:rPr>
          <w:rFonts w:asciiTheme="minorHAnsi" w:hAnsiTheme="minorHAnsi" w:cstheme="minorBidi"/>
          <w:kern w:val="2"/>
          <w:sz w:val="24"/>
          <w:szCs w:val="24"/>
          <w14:ligatures w14:val="standardContextual"/>
        </w:rPr>
      </w:pPr>
      <w:hyperlink w:anchor="_Toc213846418" w:history="1">
        <w:r w:rsidRPr="00034D4F">
          <w:rPr>
            <w:rStyle w:val="Hyperlink"/>
          </w:rPr>
          <w:t>Attending Evaluation of Student</w:t>
        </w:r>
        <w:r>
          <w:rPr>
            <w:webHidden/>
          </w:rPr>
          <w:tab/>
        </w:r>
        <w:r>
          <w:rPr>
            <w:webHidden/>
          </w:rPr>
          <w:fldChar w:fldCharType="begin"/>
        </w:r>
        <w:r>
          <w:rPr>
            <w:webHidden/>
          </w:rPr>
          <w:instrText xml:space="preserve"> PAGEREF _Toc213846418 \h </w:instrText>
        </w:r>
        <w:r>
          <w:rPr>
            <w:webHidden/>
          </w:rPr>
        </w:r>
        <w:r>
          <w:rPr>
            <w:webHidden/>
          </w:rPr>
          <w:fldChar w:fldCharType="separate"/>
        </w:r>
        <w:r>
          <w:rPr>
            <w:webHidden/>
          </w:rPr>
          <w:t>7</w:t>
        </w:r>
        <w:r>
          <w:rPr>
            <w:webHidden/>
          </w:rPr>
          <w:fldChar w:fldCharType="end"/>
        </w:r>
      </w:hyperlink>
    </w:p>
    <w:p w14:paraId="424592F1" w14:textId="10EDEED5" w:rsidR="00661991" w:rsidRDefault="00661991" w:rsidP="00661991">
      <w:pPr>
        <w:pStyle w:val="TOC3"/>
        <w:rPr>
          <w:rFonts w:asciiTheme="minorHAnsi" w:hAnsiTheme="minorHAnsi" w:cstheme="minorBidi"/>
          <w:kern w:val="2"/>
          <w:sz w:val="24"/>
          <w:szCs w:val="24"/>
          <w14:ligatures w14:val="standardContextual"/>
        </w:rPr>
      </w:pPr>
      <w:hyperlink w:anchor="_Toc213846419" w:history="1">
        <w:r w:rsidRPr="00034D4F">
          <w:rPr>
            <w:rStyle w:val="Hyperlink"/>
          </w:rPr>
          <w:t>Student Evaluation of Clerkship Rotation</w:t>
        </w:r>
        <w:r>
          <w:rPr>
            <w:webHidden/>
          </w:rPr>
          <w:tab/>
        </w:r>
        <w:r>
          <w:rPr>
            <w:webHidden/>
          </w:rPr>
          <w:fldChar w:fldCharType="begin"/>
        </w:r>
        <w:r>
          <w:rPr>
            <w:webHidden/>
          </w:rPr>
          <w:instrText xml:space="preserve"> PAGEREF _Toc213846419 \h </w:instrText>
        </w:r>
        <w:r>
          <w:rPr>
            <w:webHidden/>
          </w:rPr>
        </w:r>
        <w:r>
          <w:rPr>
            <w:webHidden/>
          </w:rPr>
          <w:fldChar w:fldCharType="separate"/>
        </w:r>
        <w:r>
          <w:rPr>
            <w:webHidden/>
          </w:rPr>
          <w:t>7</w:t>
        </w:r>
        <w:r>
          <w:rPr>
            <w:webHidden/>
          </w:rPr>
          <w:fldChar w:fldCharType="end"/>
        </w:r>
      </w:hyperlink>
    </w:p>
    <w:p w14:paraId="0222EC6A" w14:textId="106A62BB" w:rsidR="00661991" w:rsidRDefault="00661991" w:rsidP="00661991">
      <w:pPr>
        <w:pStyle w:val="TOC3"/>
        <w:rPr>
          <w:rFonts w:asciiTheme="minorHAnsi" w:hAnsiTheme="minorHAnsi" w:cstheme="minorBidi"/>
          <w:kern w:val="2"/>
          <w:sz w:val="24"/>
          <w:szCs w:val="24"/>
          <w14:ligatures w14:val="standardContextual"/>
        </w:rPr>
      </w:pPr>
      <w:hyperlink w:anchor="_Toc213846420" w:history="1">
        <w:r w:rsidRPr="00034D4F">
          <w:rPr>
            <w:rStyle w:val="Hyperlink"/>
          </w:rPr>
          <w:t>Unsatisfactory Clerkship Performance</w:t>
        </w:r>
        <w:r>
          <w:rPr>
            <w:webHidden/>
          </w:rPr>
          <w:tab/>
        </w:r>
        <w:r>
          <w:rPr>
            <w:webHidden/>
          </w:rPr>
          <w:fldChar w:fldCharType="begin"/>
        </w:r>
        <w:r>
          <w:rPr>
            <w:webHidden/>
          </w:rPr>
          <w:instrText xml:space="preserve"> PAGEREF _Toc213846420 \h </w:instrText>
        </w:r>
        <w:r>
          <w:rPr>
            <w:webHidden/>
          </w:rPr>
        </w:r>
        <w:r>
          <w:rPr>
            <w:webHidden/>
          </w:rPr>
          <w:fldChar w:fldCharType="separate"/>
        </w:r>
        <w:r>
          <w:rPr>
            <w:webHidden/>
          </w:rPr>
          <w:t>7</w:t>
        </w:r>
        <w:r>
          <w:rPr>
            <w:webHidden/>
          </w:rPr>
          <w:fldChar w:fldCharType="end"/>
        </w:r>
      </w:hyperlink>
    </w:p>
    <w:p w14:paraId="10D44F37" w14:textId="4503FCB8" w:rsidR="00661991" w:rsidRDefault="00661991">
      <w:pPr>
        <w:pStyle w:val="TOC2"/>
        <w:rPr>
          <w:rFonts w:asciiTheme="minorHAnsi" w:hAnsiTheme="minorHAnsi" w:cstheme="minorBidi"/>
          <w:smallCaps w:val="0"/>
          <w:kern w:val="2"/>
          <w:sz w:val="24"/>
          <w:szCs w:val="24"/>
          <w14:ligatures w14:val="standardContextual"/>
        </w:rPr>
      </w:pPr>
      <w:hyperlink w:anchor="_Toc213846421" w:history="1">
        <w:r w:rsidRPr="00034D4F">
          <w:rPr>
            <w:rStyle w:val="Hyperlink"/>
          </w:rPr>
          <w:t>CORRECTIVE ACTION</w:t>
        </w:r>
        <w:r>
          <w:rPr>
            <w:webHidden/>
          </w:rPr>
          <w:tab/>
        </w:r>
        <w:r>
          <w:rPr>
            <w:webHidden/>
          </w:rPr>
          <w:fldChar w:fldCharType="begin"/>
        </w:r>
        <w:r>
          <w:rPr>
            <w:webHidden/>
          </w:rPr>
          <w:instrText xml:space="preserve"> PAGEREF _Toc213846421 \h </w:instrText>
        </w:r>
        <w:r>
          <w:rPr>
            <w:webHidden/>
          </w:rPr>
        </w:r>
        <w:r>
          <w:rPr>
            <w:webHidden/>
          </w:rPr>
          <w:fldChar w:fldCharType="separate"/>
        </w:r>
        <w:r>
          <w:rPr>
            <w:webHidden/>
          </w:rPr>
          <w:t>8</w:t>
        </w:r>
        <w:r>
          <w:rPr>
            <w:webHidden/>
          </w:rPr>
          <w:fldChar w:fldCharType="end"/>
        </w:r>
      </w:hyperlink>
    </w:p>
    <w:p w14:paraId="3BEFA702" w14:textId="3A3FCF42" w:rsidR="00661991" w:rsidRDefault="00661991">
      <w:pPr>
        <w:pStyle w:val="TOC2"/>
        <w:rPr>
          <w:rFonts w:asciiTheme="minorHAnsi" w:hAnsiTheme="minorHAnsi" w:cstheme="minorBidi"/>
          <w:smallCaps w:val="0"/>
          <w:kern w:val="2"/>
          <w:sz w:val="24"/>
          <w:szCs w:val="24"/>
          <w14:ligatures w14:val="standardContextual"/>
        </w:rPr>
      </w:pPr>
      <w:hyperlink w:anchor="_Toc213846422" w:history="1">
        <w:r w:rsidRPr="00034D4F">
          <w:rPr>
            <w:rStyle w:val="Hyperlink"/>
          </w:rPr>
          <w:t>BASE HOSPITAL REQUIREMENTS</w:t>
        </w:r>
        <w:r>
          <w:rPr>
            <w:webHidden/>
          </w:rPr>
          <w:tab/>
        </w:r>
        <w:r>
          <w:rPr>
            <w:webHidden/>
          </w:rPr>
          <w:fldChar w:fldCharType="begin"/>
        </w:r>
        <w:r>
          <w:rPr>
            <w:webHidden/>
          </w:rPr>
          <w:instrText xml:space="preserve"> PAGEREF _Toc213846422 \h </w:instrText>
        </w:r>
        <w:r>
          <w:rPr>
            <w:webHidden/>
          </w:rPr>
        </w:r>
        <w:r>
          <w:rPr>
            <w:webHidden/>
          </w:rPr>
          <w:fldChar w:fldCharType="separate"/>
        </w:r>
        <w:r>
          <w:rPr>
            <w:webHidden/>
          </w:rPr>
          <w:t>8</w:t>
        </w:r>
        <w:r>
          <w:rPr>
            <w:webHidden/>
          </w:rPr>
          <w:fldChar w:fldCharType="end"/>
        </w:r>
      </w:hyperlink>
    </w:p>
    <w:p w14:paraId="73E6C0C7" w14:textId="40859ED9" w:rsidR="00661991" w:rsidRDefault="00661991">
      <w:pPr>
        <w:pStyle w:val="TOC2"/>
        <w:rPr>
          <w:rFonts w:asciiTheme="minorHAnsi" w:hAnsiTheme="minorHAnsi" w:cstheme="minorBidi"/>
          <w:smallCaps w:val="0"/>
          <w:kern w:val="2"/>
          <w:sz w:val="24"/>
          <w:szCs w:val="24"/>
          <w14:ligatures w14:val="standardContextual"/>
        </w:rPr>
      </w:pPr>
      <w:hyperlink w:anchor="_Toc213846423" w:history="1">
        <w:r w:rsidRPr="00034D4F">
          <w:rPr>
            <w:rStyle w:val="Hyperlink"/>
          </w:rPr>
          <w:t>COURSE GRADES</w:t>
        </w:r>
        <w:r>
          <w:rPr>
            <w:webHidden/>
          </w:rPr>
          <w:tab/>
        </w:r>
        <w:r>
          <w:rPr>
            <w:webHidden/>
          </w:rPr>
          <w:fldChar w:fldCharType="begin"/>
        </w:r>
        <w:r>
          <w:rPr>
            <w:webHidden/>
          </w:rPr>
          <w:instrText xml:space="preserve"> PAGEREF _Toc213846423 \h </w:instrText>
        </w:r>
        <w:r>
          <w:rPr>
            <w:webHidden/>
          </w:rPr>
        </w:r>
        <w:r>
          <w:rPr>
            <w:webHidden/>
          </w:rPr>
          <w:fldChar w:fldCharType="separate"/>
        </w:r>
        <w:r>
          <w:rPr>
            <w:webHidden/>
          </w:rPr>
          <w:t>8</w:t>
        </w:r>
        <w:r>
          <w:rPr>
            <w:webHidden/>
          </w:rPr>
          <w:fldChar w:fldCharType="end"/>
        </w:r>
      </w:hyperlink>
    </w:p>
    <w:p w14:paraId="767E9650" w14:textId="0A164B3F" w:rsidR="00661991" w:rsidRDefault="00661991" w:rsidP="00661991">
      <w:pPr>
        <w:pStyle w:val="TOC3"/>
        <w:rPr>
          <w:rFonts w:asciiTheme="minorHAnsi" w:hAnsiTheme="minorHAnsi" w:cstheme="minorBidi"/>
          <w:kern w:val="2"/>
          <w:sz w:val="24"/>
          <w:szCs w:val="24"/>
          <w14:ligatures w14:val="standardContextual"/>
        </w:rPr>
      </w:pPr>
      <w:hyperlink w:anchor="_Toc213846424" w:history="1">
        <w:r w:rsidRPr="00034D4F">
          <w:rPr>
            <w:rStyle w:val="Hyperlink"/>
          </w:rPr>
          <w:t>N Grade Policy</w:t>
        </w:r>
        <w:r>
          <w:rPr>
            <w:webHidden/>
          </w:rPr>
          <w:tab/>
        </w:r>
        <w:r>
          <w:rPr>
            <w:webHidden/>
          </w:rPr>
          <w:fldChar w:fldCharType="begin"/>
        </w:r>
        <w:r>
          <w:rPr>
            <w:webHidden/>
          </w:rPr>
          <w:instrText xml:space="preserve"> PAGEREF _Toc213846424 \h </w:instrText>
        </w:r>
        <w:r>
          <w:rPr>
            <w:webHidden/>
          </w:rPr>
        </w:r>
        <w:r>
          <w:rPr>
            <w:webHidden/>
          </w:rPr>
          <w:fldChar w:fldCharType="separate"/>
        </w:r>
        <w:r>
          <w:rPr>
            <w:webHidden/>
          </w:rPr>
          <w:t>9</w:t>
        </w:r>
        <w:r>
          <w:rPr>
            <w:webHidden/>
          </w:rPr>
          <w:fldChar w:fldCharType="end"/>
        </w:r>
      </w:hyperlink>
    </w:p>
    <w:p w14:paraId="71597D5C" w14:textId="2A52617C" w:rsidR="00661991" w:rsidRDefault="00661991">
      <w:pPr>
        <w:pStyle w:val="TOC1"/>
        <w:rPr>
          <w:rFonts w:asciiTheme="minorHAnsi" w:hAnsiTheme="minorHAnsi" w:cstheme="minorBidi"/>
          <w:b w:val="0"/>
          <w:bCs w:val="0"/>
          <w:iCs w:val="0"/>
          <w:caps w:val="0"/>
          <w:kern w:val="2"/>
          <w14:ligatures w14:val="standardContextual"/>
        </w:rPr>
      </w:pPr>
      <w:hyperlink w:anchor="_Toc213846425" w:history="1">
        <w:r w:rsidRPr="00034D4F">
          <w:rPr>
            <w:rStyle w:val="Hyperlink"/>
            <w:rFonts w:eastAsia="Arial"/>
          </w:rPr>
          <w:t>STUDENT RESPONSIBILITIES AND EXPECTATIONS</w:t>
        </w:r>
        <w:r>
          <w:rPr>
            <w:webHidden/>
          </w:rPr>
          <w:tab/>
        </w:r>
        <w:r>
          <w:rPr>
            <w:webHidden/>
          </w:rPr>
          <w:fldChar w:fldCharType="begin"/>
        </w:r>
        <w:r>
          <w:rPr>
            <w:webHidden/>
          </w:rPr>
          <w:instrText xml:space="preserve"> PAGEREF _Toc213846425 \h </w:instrText>
        </w:r>
        <w:r>
          <w:rPr>
            <w:webHidden/>
          </w:rPr>
        </w:r>
        <w:r>
          <w:rPr>
            <w:webHidden/>
          </w:rPr>
          <w:fldChar w:fldCharType="separate"/>
        </w:r>
        <w:r>
          <w:rPr>
            <w:webHidden/>
          </w:rPr>
          <w:t>9</w:t>
        </w:r>
        <w:r>
          <w:rPr>
            <w:webHidden/>
          </w:rPr>
          <w:fldChar w:fldCharType="end"/>
        </w:r>
      </w:hyperlink>
    </w:p>
    <w:p w14:paraId="112B2DD5" w14:textId="1D8B8A06" w:rsidR="00661991" w:rsidRDefault="00661991">
      <w:pPr>
        <w:pStyle w:val="TOC1"/>
        <w:rPr>
          <w:rFonts w:asciiTheme="minorHAnsi" w:hAnsiTheme="minorHAnsi" w:cstheme="minorBidi"/>
          <w:b w:val="0"/>
          <w:bCs w:val="0"/>
          <w:iCs w:val="0"/>
          <w:caps w:val="0"/>
          <w:kern w:val="2"/>
          <w14:ligatures w14:val="standardContextual"/>
        </w:rPr>
      </w:pPr>
      <w:hyperlink w:anchor="_Toc213846426" w:history="1">
        <w:r w:rsidRPr="00034D4F">
          <w:rPr>
            <w:rStyle w:val="Hyperlink"/>
          </w:rPr>
          <w:t>MSU College of Osteopathic Medicine Standard Policies</w:t>
        </w:r>
        <w:r>
          <w:rPr>
            <w:webHidden/>
          </w:rPr>
          <w:tab/>
        </w:r>
        <w:r>
          <w:rPr>
            <w:webHidden/>
          </w:rPr>
          <w:fldChar w:fldCharType="begin"/>
        </w:r>
        <w:r>
          <w:rPr>
            <w:webHidden/>
          </w:rPr>
          <w:instrText xml:space="preserve"> PAGEREF _Toc213846426 \h </w:instrText>
        </w:r>
        <w:r>
          <w:rPr>
            <w:webHidden/>
          </w:rPr>
        </w:r>
        <w:r>
          <w:rPr>
            <w:webHidden/>
          </w:rPr>
          <w:fldChar w:fldCharType="separate"/>
        </w:r>
        <w:r>
          <w:rPr>
            <w:webHidden/>
          </w:rPr>
          <w:t>11</w:t>
        </w:r>
        <w:r>
          <w:rPr>
            <w:webHidden/>
          </w:rPr>
          <w:fldChar w:fldCharType="end"/>
        </w:r>
      </w:hyperlink>
    </w:p>
    <w:p w14:paraId="4089FE26" w14:textId="18EE9358" w:rsidR="00661991" w:rsidRDefault="00661991">
      <w:pPr>
        <w:pStyle w:val="TOC2"/>
        <w:rPr>
          <w:rFonts w:asciiTheme="minorHAnsi" w:hAnsiTheme="minorHAnsi" w:cstheme="minorBidi"/>
          <w:smallCaps w:val="0"/>
          <w:kern w:val="2"/>
          <w:sz w:val="24"/>
          <w:szCs w:val="24"/>
          <w14:ligatures w14:val="standardContextual"/>
        </w:rPr>
      </w:pPr>
      <w:hyperlink w:anchor="_Toc213846427" w:history="1">
        <w:r w:rsidRPr="00034D4F">
          <w:rPr>
            <w:rStyle w:val="Hyperlink"/>
          </w:rPr>
          <w:t>CLERKSHIP ATTENDANCE</w:t>
        </w:r>
        <w:r w:rsidRPr="00034D4F">
          <w:rPr>
            <w:rStyle w:val="Hyperlink"/>
            <w:spacing w:val="-1"/>
          </w:rPr>
          <w:t xml:space="preserve"> POLICY</w:t>
        </w:r>
        <w:r>
          <w:rPr>
            <w:webHidden/>
          </w:rPr>
          <w:tab/>
        </w:r>
        <w:r>
          <w:rPr>
            <w:webHidden/>
          </w:rPr>
          <w:fldChar w:fldCharType="begin"/>
        </w:r>
        <w:r>
          <w:rPr>
            <w:webHidden/>
          </w:rPr>
          <w:instrText xml:space="preserve"> PAGEREF _Toc213846427 \h </w:instrText>
        </w:r>
        <w:r>
          <w:rPr>
            <w:webHidden/>
          </w:rPr>
        </w:r>
        <w:r>
          <w:rPr>
            <w:webHidden/>
          </w:rPr>
          <w:fldChar w:fldCharType="separate"/>
        </w:r>
        <w:r>
          <w:rPr>
            <w:webHidden/>
          </w:rPr>
          <w:t>11</w:t>
        </w:r>
        <w:r>
          <w:rPr>
            <w:webHidden/>
          </w:rPr>
          <w:fldChar w:fldCharType="end"/>
        </w:r>
      </w:hyperlink>
    </w:p>
    <w:p w14:paraId="08E7D35F" w14:textId="14541B2A" w:rsidR="00661991" w:rsidRDefault="00661991">
      <w:pPr>
        <w:pStyle w:val="TOC2"/>
        <w:rPr>
          <w:rFonts w:asciiTheme="minorHAnsi" w:hAnsiTheme="minorHAnsi" w:cstheme="minorBidi"/>
          <w:smallCaps w:val="0"/>
          <w:kern w:val="2"/>
          <w:sz w:val="24"/>
          <w:szCs w:val="24"/>
          <w14:ligatures w14:val="standardContextual"/>
        </w:rPr>
      </w:pPr>
      <w:hyperlink w:anchor="_Toc213846428" w:history="1">
        <w:r w:rsidRPr="00034D4F">
          <w:rPr>
            <w:rStyle w:val="Hyperlink"/>
          </w:rPr>
          <w:t>POLICY FOR MEDICAL STUDENT SUPERVISION</w:t>
        </w:r>
        <w:r>
          <w:rPr>
            <w:webHidden/>
          </w:rPr>
          <w:tab/>
        </w:r>
        <w:r>
          <w:rPr>
            <w:webHidden/>
          </w:rPr>
          <w:fldChar w:fldCharType="begin"/>
        </w:r>
        <w:r>
          <w:rPr>
            <w:webHidden/>
          </w:rPr>
          <w:instrText xml:space="preserve"> PAGEREF _Toc213846428 \h </w:instrText>
        </w:r>
        <w:r>
          <w:rPr>
            <w:webHidden/>
          </w:rPr>
        </w:r>
        <w:r>
          <w:rPr>
            <w:webHidden/>
          </w:rPr>
          <w:fldChar w:fldCharType="separate"/>
        </w:r>
        <w:r>
          <w:rPr>
            <w:webHidden/>
          </w:rPr>
          <w:t>11</w:t>
        </w:r>
        <w:r>
          <w:rPr>
            <w:webHidden/>
          </w:rPr>
          <w:fldChar w:fldCharType="end"/>
        </w:r>
      </w:hyperlink>
    </w:p>
    <w:p w14:paraId="40A495A4" w14:textId="452C2046" w:rsidR="00661991" w:rsidRDefault="00661991">
      <w:pPr>
        <w:pStyle w:val="TOC2"/>
        <w:rPr>
          <w:rFonts w:asciiTheme="minorHAnsi" w:hAnsiTheme="minorHAnsi" w:cstheme="minorBidi"/>
          <w:smallCaps w:val="0"/>
          <w:kern w:val="2"/>
          <w:sz w:val="24"/>
          <w:szCs w:val="24"/>
          <w14:ligatures w14:val="standardContextual"/>
        </w:rPr>
      </w:pPr>
      <w:hyperlink w:anchor="_Toc213846429" w:history="1">
        <w:r w:rsidRPr="00034D4F">
          <w:rPr>
            <w:rStyle w:val="Hyperlink"/>
          </w:rPr>
          <w:t>MSUCOM Student Handbook</w:t>
        </w:r>
        <w:r>
          <w:rPr>
            <w:webHidden/>
          </w:rPr>
          <w:tab/>
        </w:r>
        <w:r>
          <w:rPr>
            <w:webHidden/>
          </w:rPr>
          <w:fldChar w:fldCharType="begin"/>
        </w:r>
        <w:r>
          <w:rPr>
            <w:webHidden/>
          </w:rPr>
          <w:instrText xml:space="preserve"> PAGEREF _Toc213846429 \h </w:instrText>
        </w:r>
        <w:r>
          <w:rPr>
            <w:webHidden/>
          </w:rPr>
        </w:r>
        <w:r>
          <w:rPr>
            <w:webHidden/>
          </w:rPr>
          <w:fldChar w:fldCharType="separate"/>
        </w:r>
        <w:r>
          <w:rPr>
            <w:webHidden/>
          </w:rPr>
          <w:t>11</w:t>
        </w:r>
        <w:r>
          <w:rPr>
            <w:webHidden/>
          </w:rPr>
          <w:fldChar w:fldCharType="end"/>
        </w:r>
      </w:hyperlink>
    </w:p>
    <w:p w14:paraId="050D7BEA" w14:textId="65B799CA" w:rsidR="00661991" w:rsidRDefault="00661991">
      <w:pPr>
        <w:pStyle w:val="TOC2"/>
        <w:rPr>
          <w:rFonts w:asciiTheme="minorHAnsi" w:hAnsiTheme="minorHAnsi" w:cstheme="minorBidi"/>
          <w:smallCaps w:val="0"/>
          <w:kern w:val="2"/>
          <w:sz w:val="24"/>
          <w:szCs w:val="24"/>
          <w14:ligatures w14:val="standardContextual"/>
        </w:rPr>
      </w:pPr>
      <w:hyperlink w:anchor="_Toc213846430" w:history="1">
        <w:r w:rsidRPr="00034D4F">
          <w:rPr>
            <w:rStyle w:val="Hyperlink"/>
          </w:rPr>
          <w:t>Common Ground Framework for Professional Conduct</w:t>
        </w:r>
        <w:r>
          <w:rPr>
            <w:webHidden/>
          </w:rPr>
          <w:tab/>
        </w:r>
        <w:r>
          <w:rPr>
            <w:webHidden/>
          </w:rPr>
          <w:fldChar w:fldCharType="begin"/>
        </w:r>
        <w:r>
          <w:rPr>
            <w:webHidden/>
          </w:rPr>
          <w:instrText xml:space="preserve"> PAGEREF _Toc213846430 \h </w:instrText>
        </w:r>
        <w:r>
          <w:rPr>
            <w:webHidden/>
          </w:rPr>
        </w:r>
        <w:r>
          <w:rPr>
            <w:webHidden/>
          </w:rPr>
          <w:fldChar w:fldCharType="separate"/>
        </w:r>
        <w:r>
          <w:rPr>
            <w:webHidden/>
          </w:rPr>
          <w:t>11</w:t>
        </w:r>
        <w:r>
          <w:rPr>
            <w:webHidden/>
          </w:rPr>
          <w:fldChar w:fldCharType="end"/>
        </w:r>
      </w:hyperlink>
    </w:p>
    <w:p w14:paraId="7157707C" w14:textId="542D2F58" w:rsidR="00661991" w:rsidRDefault="00661991">
      <w:pPr>
        <w:pStyle w:val="TOC2"/>
        <w:rPr>
          <w:rFonts w:asciiTheme="minorHAnsi" w:hAnsiTheme="minorHAnsi" w:cstheme="minorBidi"/>
          <w:smallCaps w:val="0"/>
          <w:kern w:val="2"/>
          <w:sz w:val="24"/>
          <w:szCs w:val="24"/>
          <w14:ligatures w14:val="standardContextual"/>
        </w:rPr>
      </w:pPr>
      <w:hyperlink w:anchor="_Toc213846431" w:history="1">
        <w:r w:rsidRPr="00034D4F">
          <w:rPr>
            <w:rStyle w:val="Hyperlink"/>
          </w:rPr>
          <w:t>Medical Student Rights and Responsibilities</w:t>
        </w:r>
        <w:r>
          <w:rPr>
            <w:webHidden/>
          </w:rPr>
          <w:tab/>
        </w:r>
        <w:r>
          <w:rPr>
            <w:webHidden/>
          </w:rPr>
          <w:fldChar w:fldCharType="begin"/>
        </w:r>
        <w:r>
          <w:rPr>
            <w:webHidden/>
          </w:rPr>
          <w:instrText xml:space="preserve"> PAGEREF _Toc213846431 \h </w:instrText>
        </w:r>
        <w:r>
          <w:rPr>
            <w:webHidden/>
          </w:rPr>
        </w:r>
        <w:r>
          <w:rPr>
            <w:webHidden/>
          </w:rPr>
          <w:fldChar w:fldCharType="separate"/>
        </w:r>
        <w:r>
          <w:rPr>
            <w:webHidden/>
          </w:rPr>
          <w:t>11</w:t>
        </w:r>
        <w:r>
          <w:rPr>
            <w:webHidden/>
          </w:rPr>
          <w:fldChar w:fldCharType="end"/>
        </w:r>
      </w:hyperlink>
    </w:p>
    <w:p w14:paraId="428332E4" w14:textId="45F59CA7" w:rsidR="00661991" w:rsidRDefault="00661991">
      <w:pPr>
        <w:pStyle w:val="TOC2"/>
        <w:rPr>
          <w:rFonts w:asciiTheme="minorHAnsi" w:hAnsiTheme="minorHAnsi" w:cstheme="minorBidi"/>
          <w:smallCaps w:val="0"/>
          <w:kern w:val="2"/>
          <w:sz w:val="24"/>
          <w:szCs w:val="24"/>
          <w14:ligatures w14:val="standardContextual"/>
        </w:rPr>
      </w:pPr>
      <w:hyperlink w:anchor="_Toc213846432" w:history="1">
        <w:r w:rsidRPr="00034D4F">
          <w:rPr>
            <w:rStyle w:val="Hyperlink"/>
          </w:rPr>
          <w:t>MSU Email</w:t>
        </w:r>
        <w:r>
          <w:rPr>
            <w:webHidden/>
          </w:rPr>
          <w:tab/>
        </w:r>
        <w:r>
          <w:rPr>
            <w:webHidden/>
          </w:rPr>
          <w:fldChar w:fldCharType="begin"/>
        </w:r>
        <w:r>
          <w:rPr>
            <w:webHidden/>
          </w:rPr>
          <w:instrText xml:space="preserve"> PAGEREF _Toc213846432 \h </w:instrText>
        </w:r>
        <w:r>
          <w:rPr>
            <w:webHidden/>
          </w:rPr>
        </w:r>
        <w:r>
          <w:rPr>
            <w:webHidden/>
          </w:rPr>
          <w:fldChar w:fldCharType="separate"/>
        </w:r>
        <w:r>
          <w:rPr>
            <w:webHidden/>
          </w:rPr>
          <w:t>12</w:t>
        </w:r>
        <w:r>
          <w:rPr>
            <w:webHidden/>
          </w:rPr>
          <w:fldChar w:fldCharType="end"/>
        </w:r>
      </w:hyperlink>
    </w:p>
    <w:p w14:paraId="3E4439C2" w14:textId="2D5AD339" w:rsidR="00661991" w:rsidRDefault="00661991" w:rsidP="00661991">
      <w:pPr>
        <w:pStyle w:val="TOC3"/>
        <w:rPr>
          <w:rFonts w:asciiTheme="minorHAnsi" w:hAnsiTheme="minorHAnsi" w:cstheme="minorBidi"/>
          <w:kern w:val="2"/>
          <w:sz w:val="24"/>
          <w:szCs w:val="24"/>
          <w14:ligatures w14:val="standardContextual"/>
        </w:rPr>
      </w:pPr>
      <w:hyperlink w:anchor="_Toc213846433" w:history="1">
        <w:r w:rsidRPr="00034D4F">
          <w:rPr>
            <w:rStyle w:val="Hyperlink"/>
          </w:rPr>
          <w:t>ARTIFICIAL INTELLIGENCE (AI) USAGE POLICY</w:t>
        </w:r>
        <w:r>
          <w:rPr>
            <w:webHidden/>
          </w:rPr>
          <w:tab/>
        </w:r>
        <w:r>
          <w:rPr>
            <w:webHidden/>
          </w:rPr>
          <w:fldChar w:fldCharType="begin"/>
        </w:r>
        <w:r>
          <w:rPr>
            <w:webHidden/>
          </w:rPr>
          <w:instrText xml:space="preserve"> PAGEREF _Toc213846433 \h </w:instrText>
        </w:r>
        <w:r>
          <w:rPr>
            <w:webHidden/>
          </w:rPr>
        </w:r>
        <w:r>
          <w:rPr>
            <w:webHidden/>
          </w:rPr>
          <w:fldChar w:fldCharType="separate"/>
        </w:r>
        <w:r>
          <w:rPr>
            <w:webHidden/>
          </w:rPr>
          <w:t>12</w:t>
        </w:r>
        <w:r>
          <w:rPr>
            <w:webHidden/>
          </w:rPr>
          <w:fldChar w:fldCharType="end"/>
        </w:r>
      </w:hyperlink>
    </w:p>
    <w:p w14:paraId="5A6894A7" w14:textId="27BB3794" w:rsidR="00661991" w:rsidRDefault="00661991">
      <w:pPr>
        <w:pStyle w:val="TOC2"/>
        <w:rPr>
          <w:rFonts w:asciiTheme="minorHAnsi" w:hAnsiTheme="minorHAnsi" w:cstheme="minorBidi"/>
          <w:smallCaps w:val="0"/>
          <w:kern w:val="2"/>
          <w:sz w:val="24"/>
          <w:szCs w:val="24"/>
          <w14:ligatures w14:val="standardContextual"/>
        </w:rPr>
      </w:pPr>
      <w:hyperlink w:anchor="_Toc213846434" w:history="1">
        <w:r w:rsidRPr="00034D4F">
          <w:rPr>
            <w:rStyle w:val="Hyperlink"/>
          </w:rPr>
          <w:t>STUDENT EXPOSURE PROCEDURE</w:t>
        </w:r>
        <w:r>
          <w:rPr>
            <w:webHidden/>
          </w:rPr>
          <w:tab/>
        </w:r>
        <w:r>
          <w:rPr>
            <w:webHidden/>
          </w:rPr>
          <w:fldChar w:fldCharType="begin"/>
        </w:r>
        <w:r>
          <w:rPr>
            <w:webHidden/>
          </w:rPr>
          <w:instrText xml:space="preserve"> PAGEREF _Toc213846434 \h </w:instrText>
        </w:r>
        <w:r>
          <w:rPr>
            <w:webHidden/>
          </w:rPr>
        </w:r>
        <w:r>
          <w:rPr>
            <w:webHidden/>
          </w:rPr>
          <w:fldChar w:fldCharType="separate"/>
        </w:r>
        <w:r>
          <w:rPr>
            <w:webHidden/>
          </w:rPr>
          <w:t>12</w:t>
        </w:r>
        <w:r>
          <w:rPr>
            <w:webHidden/>
          </w:rPr>
          <w:fldChar w:fldCharType="end"/>
        </w:r>
      </w:hyperlink>
    </w:p>
    <w:p w14:paraId="791BA7F3" w14:textId="4AE73F80" w:rsidR="00661991" w:rsidRDefault="00661991">
      <w:pPr>
        <w:pStyle w:val="TOC2"/>
        <w:rPr>
          <w:rFonts w:asciiTheme="minorHAnsi" w:hAnsiTheme="minorHAnsi" w:cstheme="minorBidi"/>
          <w:smallCaps w:val="0"/>
          <w:kern w:val="2"/>
          <w:sz w:val="24"/>
          <w:szCs w:val="24"/>
          <w14:ligatures w14:val="standardContextual"/>
        </w:rPr>
      </w:pPr>
      <w:hyperlink w:anchor="_Toc213846435" w:history="1">
        <w:r w:rsidRPr="00034D4F">
          <w:rPr>
            <w:rStyle w:val="Hyperlink"/>
          </w:rPr>
          <w:t>STUDENT ACCOMMODATION LETTERS</w:t>
        </w:r>
        <w:r>
          <w:rPr>
            <w:webHidden/>
          </w:rPr>
          <w:tab/>
        </w:r>
        <w:r>
          <w:rPr>
            <w:webHidden/>
          </w:rPr>
          <w:fldChar w:fldCharType="begin"/>
        </w:r>
        <w:r>
          <w:rPr>
            <w:webHidden/>
          </w:rPr>
          <w:instrText xml:space="preserve"> PAGEREF _Toc213846435 \h </w:instrText>
        </w:r>
        <w:r>
          <w:rPr>
            <w:webHidden/>
          </w:rPr>
        </w:r>
        <w:r>
          <w:rPr>
            <w:webHidden/>
          </w:rPr>
          <w:fldChar w:fldCharType="separate"/>
        </w:r>
        <w:r>
          <w:rPr>
            <w:webHidden/>
          </w:rPr>
          <w:t>13</w:t>
        </w:r>
        <w:r>
          <w:rPr>
            <w:webHidden/>
          </w:rPr>
          <w:fldChar w:fldCharType="end"/>
        </w:r>
      </w:hyperlink>
    </w:p>
    <w:p w14:paraId="35071AF3" w14:textId="390DE1D2" w:rsidR="00661991" w:rsidRDefault="00661991">
      <w:pPr>
        <w:pStyle w:val="TOC1"/>
        <w:rPr>
          <w:rFonts w:asciiTheme="minorHAnsi" w:hAnsiTheme="minorHAnsi" w:cstheme="minorBidi"/>
          <w:b w:val="0"/>
          <w:bCs w:val="0"/>
          <w:iCs w:val="0"/>
          <w:caps w:val="0"/>
          <w:kern w:val="2"/>
          <w14:ligatures w14:val="standardContextual"/>
        </w:rPr>
      </w:pPr>
      <w:hyperlink w:anchor="_Toc213846436" w:history="1">
        <w:r w:rsidRPr="00034D4F">
          <w:rPr>
            <w:rStyle w:val="Hyperlink"/>
          </w:rPr>
          <w:t>SUMMARY OF GRADING REQUIREMENTS</w:t>
        </w:r>
        <w:r>
          <w:rPr>
            <w:webHidden/>
          </w:rPr>
          <w:tab/>
        </w:r>
        <w:r>
          <w:rPr>
            <w:webHidden/>
          </w:rPr>
          <w:fldChar w:fldCharType="begin"/>
        </w:r>
        <w:r>
          <w:rPr>
            <w:webHidden/>
          </w:rPr>
          <w:instrText xml:space="preserve"> PAGEREF _Toc213846436 \h </w:instrText>
        </w:r>
        <w:r>
          <w:rPr>
            <w:webHidden/>
          </w:rPr>
        </w:r>
        <w:r>
          <w:rPr>
            <w:webHidden/>
          </w:rPr>
          <w:fldChar w:fldCharType="separate"/>
        </w:r>
        <w:r>
          <w:rPr>
            <w:webHidden/>
          </w:rPr>
          <w:t>14</w:t>
        </w:r>
        <w:r>
          <w:rPr>
            <w:webHidden/>
          </w:rPr>
          <w:fldChar w:fldCharType="end"/>
        </w:r>
      </w:hyperlink>
    </w:p>
    <w:p w14:paraId="7D84E256" w14:textId="1F2F450C"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3846401"/>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62"/>
        <w:gridCol w:w="4828"/>
        <w:gridCol w:w="2160"/>
      </w:tblGrid>
      <w:tr w:rsidR="0084680D" w:rsidRPr="00C40B5D" w14:paraId="6F8A3FF9" w14:textId="592FC92A" w:rsidTr="0084680D">
        <w:trPr>
          <w:trHeight w:val="505"/>
          <w:tblHeader/>
        </w:trPr>
        <w:tc>
          <w:tcPr>
            <w:tcW w:w="2362" w:type="dxa"/>
            <w:vAlign w:val="center"/>
          </w:tcPr>
          <w:p w14:paraId="0A5F8B7E" w14:textId="77777777" w:rsidR="0084680D" w:rsidRPr="00515EC5" w:rsidRDefault="0084680D" w:rsidP="006D1DF8">
            <w:pPr>
              <w:pStyle w:val="Default"/>
              <w:jc w:val="center"/>
              <w:rPr>
                <w:rFonts w:ascii="Arial" w:hAnsi="Arial" w:cs="Arial"/>
                <w:sz w:val="22"/>
                <w:szCs w:val="22"/>
              </w:rPr>
            </w:pPr>
            <w:r w:rsidRPr="00515EC5">
              <w:rPr>
                <w:rFonts w:ascii="Arial" w:hAnsi="Arial" w:cs="Arial"/>
                <w:sz w:val="22"/>
                <w:szCs w:val="22"/>
              </w:rPr>
              <w:t>REQUIREMENT</w:t>
            </w:r>
          </w:p>
        </w:tc>
        <w:tc>
          <w:tcPr>
            <w:tcW w:w="4828" w:type="dxa"/>
            <w:vAlign w:val="center"/>
          </w:tcPr>
          <w:p w14:paraId="0E770498" w14:textId="77777777" w:rsidR="0084680D" w:rsidRDefault="0084680D"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516E7363" w:rsidR="0084680D" w:rsidRPr="00515EC5" w:rsidRDefault="0084680D" w:rsidP="006D1DF8">
            <w:pPr>
              <w:pStyle w:val="Default"/>
              <w:jc w:val="center"/>
              <w:rPr>
                <w:rFonts w:ascii="Arial" w:hAnsi="Arial" w:cs="Arial"/>
                <w:sz w:val="22"/>
                <w:szCs w:val="22"/>
              </w:rPr>
            </w:pPr>
            <w:r>
              <w:rPr>
                <w:rFonts w:ascii="Arial" w:hAnsi="Arial" w:cs="Arial"/>
                <w:sz w:val="22"/>
                <w:szCs w:val="22"/>
              </w:rPr>
              <w:t>(F</w:t>
            </w:r>
            <w:r w:rsidRPr="7ACAF297">
              <w:rPr>
                <w:rFonts w:ascii="Arial" w:hAnsi="Arial" w:cs="Arial"/>
                <w:sz w:val="22"/>
                <w:szCs w:val="22"/>
              </w:rPr>
              <w:t>or submission due dates, refer to table at the end of the syllabus)</w:t>
            </w:r>
          </w:p>
        </w:tc>
        <w:tc>
          <w:tcPr>
            <w:tcW w:w="2160" w:type="dxa"/>
          </w:tcPr>
          <w:p w14:paraId="194547FF" w14:textId="63CCB0A6" w:rsidR="0084680D" w:rsidRPr="00515EC5" w:rsidRDefault="00E57B08"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84680D" w:rsidRPr="0057603C" w14:paraId="25817B30" w14:textId="5FF696FE" w:rsidTr="0084680D">
        <w:trPr>
          <w:trHeight w:val="867"/>
        </w:trPr>
        <w:tc>
          <w:tcPr>
            <w:tcW w:w="2362" w:type="dxa"/>
            <w:tcMar>
              <w:top w:w="58" w:type="dxa"/>
              <w:left w:w="115" w:type="dxa"/>
              <w:bottom w:w="58" w:type="dxa"/>
              <w:right w:w="115" w:type="dxa"/>
            </w:tcMar>
          </w:tcPr>
          <w:p w14:paraId="1A64BF79" w14:textId="688DB496" w:rsidR="0084680D" w:rsidRPr="009B5EE6" w:rsidRDefault="0084680D" w:rsidP="009B5EE6">
            <w:pPr>
              <w:pStyle w:val="Default"/>
              <w:ind w:left="64"/>
              <w:rPr>
                <w:rFonts w:ascii="Arial" w:hAnsi="Arial" w:cs="Arial"/>
                <w:sz w:val="22"/>
                <w:szCs w:val="22"/>
              </w:rPr>
            </w:pPr>
            <w:r w:rsidRPr="009B5EE6">
              <w:rPr>
                <w:rFonts w:ascii="Arial" w:eastAsia="Arial" w:hAnsi="Arial" w:cs="Arial"/>
                <w:color w:val="000000" w:themeColor="text1"/>
                <w:sz w:val="22"/>
                <w:szCs w:val="22"/>
              </w:rPr>
              <w:t>Module Quizzes given in class</w:t>
            </w:r>
          </w:p>
        </w:tc>
        <w:tc>
          <w:tcPr>
            <w:tcW w:w="4828" w:type="dxa"/>
            <w:shd w:val="clear" w:color="auto" w:fill="auto"/>
          </w:tcPr>
          <w:p w14:paraId="2612422D" w14:textId="1F55CD2A" w:rsidR="0084680D" w:rsidRPr="009B5EE6" w:rsidRDefault="0084680D" w:rsidP="009B5EE6">
            <w:pPr>
              <w:pStyle w:val="Default"/>
              <w:rPr>
                <w:rFonts w:ascii="Arial" w:hAnsi="Arial" w:cs="Arial"/>
                <w:sz w:val="22"/>
                <w:szCs w:val="22"/>
              </w:rPr>
            </w:pPr>
            <w:r w:rsidRPr="009B5EE6">
              <w:rPr>
                <w:rFonts w:ascii="Arial" w:eastAsia="Arial" w:hAnsi="Arial" w:cs="Arial"/>
                <w:color w:val="000000" w:themeColor="text1"/>
                <w:sz w:val="22"/>
                <w:szCs w:val="22"/>
              </w:rPr>
              <w:t>Taken in-person in class</w:t>
            </w:r>
          </w:p>
        </w:tc>
        <w:tc>
          <w:tcPr>
            <w:tcW w:w="2160" w:type="dxa"/>
          </w:tcPr>
          <w:p w14:paraId="120B6858" w14:textId="1BCC79BC" w:rsidR="0084680D" w:rsidRPr="009B5EE6" w:rsidRDefault="00E57B08" w:rsidP="00E57B08">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4680D" w:rsidRPr="0057603C" w14:paraId="444FAE78" w14:textId="0DF9D936" w:rsidTr="0084680D">
        <w:trPr>
          <w:trHeight w:val="867"/>
        </w:trPr>
        <w:tc>
          <w:tcPr>
            <w:tcW w:w="2362" w:type="dxa"/>
            <w:tcMar>
              <w:top w:w="58" w:type="dxa"/>
              <w:left w:w="115" w:type="dxa"/>
              <w:bottom w:w="58" w:type="dxa"/>
              <w:right w:w="115" w:type="dxa"/>
            </w:tcMar>
          </w:tcPr>
          <w:p w14:paraId="0270B844" w14:textId="2455CB3B" w:rsidR="0084680D" w:rsidRPr="00385EF2" w:rsidRDefault="0084680D" w:rsidP="00385EF2">
            <w:pPr>
              <w:pStyle w:val="Default"/>
              <w:ind w:left="64"/>
              <w:rPr>
                <w:rFonts w:ascii="Arial" w:hAnsi="Arial" w:cs="Arial"/>
                <w:sz w:val="22"/>
                <w:szCs w:val="22"/>
              </w:rPr>
            </w:pPr>
            <w:r w:rsidRPr="00385EF2">
              <w:rPr>
                <w:rFonts w:ascii="Arial" w:eastAsia="Arial" w:hAnsi="Arial" w:cs="Arial"/>
                <w:color w:val="000000" w:themeColor="text1"/>
                <w:sz w:val="22"/>
                <w:szCs w:val="22"/>
              </w:rPr>
              <w:t>Evaluations of Each Session to provide feedback to instructors for course improvements</w:t>
            </w:r>
          </w:p>
        </w:tc>
        <w:tc>
          <w:tcPr>
            <w:tcW w:w="4828" w:type="dxa"/>
            <w:shd w:val="clear" w:color="auto" w:fill="auto"/>
          </w:tcPr>
          <w:p w14:paraId="3959C7B8" w14:textId="0A626483" w:rsidR="0084680D" w:rsidRPr="00385EF2" w:rsidRDefault="0084680D" w:rsidP="00385EF2">
            <w:pPr>
              <w:pStyle w:val="Default"/>
              <w:rPr>
                <w:rFonts w:ascii="Arial" w:hAnsi="Arial" w:cs="Arial"/>
                <w:sz w:val="22"/>
                <w:szCs w:val="22"/>
              </w:rPr>
            </w:pPr>
            <w:r w:rsidRPr="00385EF2">
              <w:rPr>
                <w:rFonts w:ascii="Arial" w:eastAsia="Arial" w:hAnsi="Arial" w:cs="Arial"/>
                <w:color w:val="000000" w:themeColor="text1"/>
                <w:sz w:val="22"/>
                <w:szCs w:val="22"/>
              </w:rPr>
              <w:t>To Be Determined</w:t>
            </w:r>
          </w:p>
        </w:tc>
        <w:tc>
          <w:tcPr>
            <w:tcW w:w="2160" w:type="dxa"/>
          </w:tcPr>
          <w:p w14:paraId="450EADE1" w14:textId="0E66E569" w:rsidR="0084680D" w:rsidRPr="00385EF2" w:rsidRDefault="00E57B08" w:rsidP="00E57B08">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4680D" w:rsidRPr="0057603C" w14:paraId="1C7EF4AF" w14:textId="0F2AC162" w:rsidTr="0084680D">
        <w:trPr>
          <w:trHeight w:val="867"/>
        </w:trPr>
        <w:tc>
          <w:tcPr>
            <w:tcW w:w="2362" w:type="dxa"/>
            <w:tcMar>
              <w:top w:w="58" w:type="dxa"/>
              <w:left w:w="115" w:type="dxa"/>
              <w:bottom w:w="58" w:type="dxa"/>
              <w:right w:w="115" w:type="dxa"/>
            </w:tcMar>
            <w:vAlign w:val="center"/>
          </w:tcPr>
          <w:p w14:paraId="25C52679" w14:textId="77777777" w:rsidR="0084680D" w:rsidRPr="00165CD1" w:rsidRDefault="0084680D" w:rsidP="00A2756E">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828" w:type="dxa"/>
            <w:shd w:val="clear" w:color="auto" w:fill="auto"/>
            <w:vAlign w:val="center"/>
          </w:tcPr>
          <w:p w14:paraId="1761C2E8" w14:textId="77777777" w:rsidR="0084680D" w:rsidRPr="00165CD1" w:rsidRDefault="0084680D" w:rsidP="00A2756E">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60" w:type="dxa"/>
          </w:tcPr>
          <w:p w14:paraId="7649762F" w14:textId="1C7BA4E5" w:rsidR="0084680D" w:rsidRPr="00165CD1" w:rsidRDefault="00E57B08" w:rsidP="00E57B08">
            <w:pPr>
              <w:pStyle w:val="Default"/>
              <w:jc w:val="center"/>
              <w:rPr>
                <w:rFonts w:ascii="Arial" w:hAnsi="Arial" w:cs="Arial"/>
                <w:sz w:val="22"/>
                <w:szCs w:val="22"/>
              </w:rPr>
            </w:pPr>
            <w:r>
              <w:rPr>
                <w:rFonts w:ascii="Arial" w:hAnsi="Arial" w:cs="Arial"/>
                <w:sz w:val="22"/>
                <w:szCs w:val="22"/>
              </w:rPr>
              <w:t>0</w:t>
            </w:r>
          </w:p>
        </w:tc>
      </w:tr>
      <w:tr w:rsidR="0084680D" w:rsidRPr="00C40B5D" w14:paraId="6D0DBC4B" w14:textId="5ED4C10A" w:rsidTr="0084680D">
        <w:trPr>
          <w:trHeight w:val="235"/>
        </w:trPr>
        <w:tc>
          <w:tcPr>
            <w:tcW w:w="2362" w:type="dxa"/>
            <w:tcMar>
              <w:top w:w="58" w:type="dxa"/>
              <w:left w:w="115" w:type="dxa"/>
              <w:bottom w:w="58" w:type="dxa"/>
              <w:right w:w="115" w:type="dxa"/>
            </w:tcMar>
            <w:vAlign w:val="center"/>
          </w:tcPr>
          <w:p w14:paraId="4D7D8C1B" w14:textId="77777777" w:rsidR="0084680D" w:rsidRPr="00165CD1" w:rsidRDefault="0084680D" w:rsidP="00A2756E">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828" w:type="dxa"/>
            <w:vAlign w:val="center"/>
          </w:tcPr>
          <w:p w14:paraId="6474B9EE" w14:textId="77777777" w:rsidR="0084680D" w:rsidRPr="00165CD1" w:rsidRDefault="0084680D" w:rsidP="00A2756E">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60" w:type="dxa"/>
          </w:tcPr>
          <w:p w14:paraId="22FE91F9" w14:textId="4E719E10" w:rsidR="0084680D" w:rsidRPr="00165CD1" w:rsidRDefault="00E57B08" w:rsidP="00E57B08">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3846402"/>
      <w:r w:rsidRPr="00593906">
        <w:t>Introduction and Overview</w:t>
      </w:r>
      <w:bookmarkEnd w:id="1"/>
    </w:p>
    <w:p w14:paraId="2CD3221A" w14:textId="2A485D6F" w:rsidR="003F560D" w:rsidRPr="00833384" w:rsidRDefault="003F560D" w:rsidP="003F560D">
      <w:pPr>
        <w:jc w:val="left"/>
        <w:rPr>
          <w:rFonts w:ascii="Arial" w:hAnsi="Arial" w:cs="Arial"/>
        </w:rPr>
      </w:pPr>
      <w:bookmarkStart w:id="2" w:name="_Toc169263308"/>
      <w:r w:rsidRPr="642F78BF">
        <w:rPr>
          <w:rFonts w:ascii="Arial" w:hAnsi="Arial" w:cs="Arial"/>
        </w:rPr>
        <w:t xml:space="preserve">Welcome to the Readiness for Residency Course. We think you will find your experience with us a valuable one in preparation for your internship year. Our faculty are trained and skilled in all the techniques you will be instructed in. To the best of our abilities, we will use the Mastery Learning Model of Education, along with simulation and discussion-based formats to help you be successful. Mastery Learning </w:t>
      </w:r>
      <w:bookmarkStart w:id="3" w:name="_Int_H2NH3BqF"/>
      <w:r w:rsidRPr="642F78BF">
        <w:rPr>
          <w:rFonts w:ascii="Arial" w:hAnsi="Arial" w:cs="Arial"/>
        </w:rPr>
        <w:t>in a nutshell</w:t>
      </w:r>
      <w:bookmarkEnd w:id="3"/>
      <w:r w:rsidRPr="642F78BF">
        <w:rPr>
          <w:rFonts w:ascii="Arial" w:hAnsi="Arial" w:cs="Arial"/>
        </w:rPr>
        <w:t xml:space="preserve"> requires skilled facilitators (the faculty); interested and dedicated learners (you, the students); adequate facilities (we are hopeful); and embodies the philosophy that the participant will be successful, but some may take longer than others to get there. We will attempt to do this in the confines of the class time we are allotted. This will </w:t>
      </w:r>
      <w:r w:rsidRPr="642F78BF">
        <w:rPr>
          <w:rFonts w:ascii="Arial" w:hAnsi="Arial" w:cs="Arial"/>
        </w:rPr>
        <w:lastRenderedPageBreak/>
        <w:t xml:space="preserve">require you to study and be prepared for each session, and we do have some further deliberate practice built in for those </w:t>
      </w:r>
      <w:r w:rsidR="006B0D2A" w:rsidRPr="642F78BF">
        <w:rPr>
          <w:rFonts w:ascii="Arial" w:hAnsi="Arial" w:cs="Arial"/>
        </w:rPr>
        <w:t>not at</w:t>
      </w:r>
      <w:r w:rsidRPr="642F78BF">
        <w:rPr>
          <w:rFonts w:ascii="Arial" w:hAnsi="Arial" w:cs="Arial"/>
        </w:rPr>
        <w:t xml:space="preserve"> the Mastery level when doing the post tests for each item.</w:t>
      </w:r>
    </w:p>
    <w:p w14:paraId="3AD00F05" w14:textId="77777777" w:rsidR="003F560D" w:rsidRPr="00833384" w:rsidRDefault="003F560D" w:rsidP="003F560D">
      <w:pPr>
        <w:jc w:val="left"/>
        <w:rPr>
          <w:rFonts w:ascii="Arial" w:hAnsi="Arial" w:cs="Arial"/>
        </w:rPr>
      </w:pPr>
      <w:r w:rsidRPr="642F78BF">
        <w:rPr>
          <w:rFonts w:ascii="Arial" w:hAnsi="Arial" w:cs="Arial"/>
        </w:rPr>
        <w:t xml:space="preserve">This rotation is a balance of procedural and communication skills necessary to navigate the intern year. Some institutions provide </w:t>
      </w:r>
      <w:bookmarkStart w:id="4" w:name="_Int_BHNiDfXb"/>
      <w:r w:rsidRPr="642F78BF">
        <w:rPr>
          <w:rFonts w:ascii="Arial" w:hAnsi="Arial" w:cs="Arial"/>
        </w:rPr>
        <w:t>maximal</w:t>
      </w:r>
      <w:bookmarkEnd w:id="4"/>
      <w:r w:rsidRPr="642F78BF">
        <w:rPr>
          <w:rFonts w:ascii="Arial" w:hAnsi="Arial" w:cs="Arial"/>
        </w:rPr>
        <w:t xml:space="preserve"> guidance and supervision while others are expecting you to have this knowledge and to be able to perform independently because you are now the doctor you wanted to become.</w:t>
      </w:r>
    </w:p>
    <w:p w14:paraId="5ADD08E8" w14:textId="77777777" w:rsidR="003F560D" w:rsidRPr="00833384" w:rsidRDefault="003F560D" w:rsidP="003F560D">
      <w:pPr>
        <w:jc w:val="left"/>
        <w:rPr>
          <w:rFonts w:ascii="Arial" w:hAnsi="Arial" w:cs="Arial"/>
        </w:rPr>
      </w:pPr>
      <w:r w:rsidRPr="00833384">
        <w:rPr>
          <w:rFonts w:ascii="Arial" w:hAnsi="Arial" w:cs="Arial"/>
        </w:rPr>
        <w:t>Regardless, it will boost your confidence and competence when you are in charge, making the decisions, performing the communication with patients and their support systems, and performing the procedures, even under supervision.</w:t>
      </w:r>
    </w:p>
    <w:p w14:paraId="6CABA12B" w14:textId="2039D08A" w:rsidR="003F560D" w:rsidRPr="00833384" w:rsidRDefault="003F560D" w:rsidP="003F560D">
      <w:pPr>
        <w:jc w:val="left"/>
        <w:rPr>
          <w:rFonts w:ascii="Arial" w:hAnsi="Arial" w:cs="Arial"/>
        </w:rPr>
      </w:pPr>
      <w:r w:rsidRPr="058E737E">
        <w:rPr>
          <w:rFonts w:ascii="Arial" w:hAnsi="Arial" w:cs="Arial"/>
        </w:rPr>
        <w:t>Attendance: It is expected that all participants will be present and fully engaged every day during the week (Monday through Friday). This syllabus lists the components of the curriculum. An</w:t>
      </w:r>
      <w:r w:rsidR="009473F0" w:rsidRPr="058E737E">
        <w:rPr>
          <w:rFonts w:ascii="Arial" w:hAnsi="Arial" w:cs="Arial"/>
        </w:rPr>
        <w:t xml:space="preserve"> asterisk (</w:t>
      </w:r>
      <w:r w:rsidRPr="058E737E">
        <w:rPr>
          <w:rFonts w:ascii="Arial" w:hAnsi="Arial" w:cs="Arial"/>
        </w:rPr>
        <w:t>*</w:t>
      </w:r>
      <w:r w:rsidR="009473F0" w:rsidRPr="058E737E">
        <w:rPr>
          <w:rFonts w:ascii="Arial" w:hAnsi="Arial" w:cs="Arial"/>
        </w:rPr>
        <w:t>)</w:t>
      </w:r>
      <w:r w:rsidRPr="058E737E">
        <w:rPr>
          <w:rFonts w:ascii="Arial" w:hAnsi="Arial" w:cs="Arial"/>
        </w:rPr>
        <w:t xml:space="preserve"> denotes the items we will attempt to take you to mastery learning level on. As far as scheduling goes, all components are required, and due to the time constraints around your upcoming graduation we are hopeful everyone stays healthy and can participate. However, if there is a section that you cannot attend due to a health or family emergency, please let us know and we will do our best to help you make this up. No excused absences will be made for social events.</w:t>
      </w:r>
    </w:p>
    <w:p w14:paraId="0F52D640" w14:textId="77777777" w:rsidR="003F560D" w:rsidRDefault="003F560D" w:rsidP="003F560D">
      <w:pPr>
        <w:pStyle w:val="Heading3"/>
        <w:spacing w:after="39"/>
        <w:ind w:left="120"/>
        <w:rPr>
          <w:rFonts w:eastAsia="Arial"/>
          <w:b/>
          <w:bCs/>
          <w:color w:val="000000" w:themeColor="text1"/>
        </w:rPr>
      </w:pPr>
      <w:bookmarkStart w:id="5" w:name="_Toc173323845"/>
      <w:bookmarkStart w:id="6" w:name="_Toc213846403"/>
      <w:r w:rsidRPr="24923012">
        <w:rPr>
          <w:rFonts w:eastAsia="Arial"/>
          <w:b/>
          <w:bCs/>
          <w:color w:val="000000" w:themeColor="text1"/>
        </w:rPr>
        <w:t>Course Faculty</w:t>
      </w:r>
      <w:bookmarkEnd w:id="2"/>
      <w:bookmarkEnd w:id="5"/>
      <w:bookmarkEnd w:id="6"/>
    </w:p>
    <w:tbl>
      <w:tblPr>
        <w:tblW w:w="1021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3574"/>
        <w:gridCol w:w="1654"/>
        <w:gridCol w:w="1819"/>
      </w:tblGrid>
      <w:tr w:rsidR="003F560D" w14:paraId="7B17F42E" w14:textId="77777777" w:rsidTr="00F4795C">
        <w:trPr>
          <w:trHeight w:val="290"/>
        </w:trPr>
        <w:tc>
          <w:tcPr>
            <w:tcW w:w="3168" w:type="dxa"/>
          </w:tcPr>
          <w:p w14:paraId="77F210D1" w14:textId="77777777" w:rsidR="003F560D" w:rsidRDefault="003F560D" w:rsidP="0002159C">
            <w:pPr>
              <w:pStyle w:val="TableParagraph"/>
              <w:ind w:left="107"/>
              <w:jc w:val="left"/>
            </w:pPr>
            <w:r>
              <w:t>Name</w:t>
            </w:r>
          </w:p>
        </w:tc>
        <w:tc>
          <w:tcPr>
            <w:tcW w:w="3574" w:type="dxa"/>
          </w:tcPr>
          <w:p w14:paraId="1C7C0B47" w14:textId="77777777" w:rsidR="003F560D" w:rsidRDefault="003F560D" w:rsidP="0002159C">
            <w:pPr>
              <w:pStyle w:val="TableParagraph"/>
              <w:ind w:left="107"/>
              <w:jc w:val="left"/>
            </w:pPr>
            <w:r>
              <w:t>Email</w:t>
            </w:r>
          </w:p>
        </w:tc>
        <w:tc>
          <w:tcPr>
            <w:tcW w:w="1654" w:type="dxa"/>
          </w:tcPr>
          <w:p w14:paraId="5DC96541" w14:textId="77777777" w:rsidR="003F560D" w:rsidRDefault="003F560D" w:rsidP="0002159C">
            <w:pPr>
              <w:pStyle w:val="TableParagraph"/>
              <w:ind w:left="107"/>
              <w:jc w:val="left"/>
            </w:pPr>
            <w:r>
              <w:t>Phone</w:t>
            </w:r>
          </w:p>
        </w:tc>
        <w:tc>
          <w:tcPr>
            <w:tcW w:w="1819" w:type="dxa"/>
          </w:tcPr>
          <w:p w14:paraId="123E4CE0" w14:textId="77777777" w:rsidR="003F560D" w:rsidRDefault="003F560D" w:rsidP="0002159C">
            <w:pPr>
              <w:pStyle w:val="TableParagraph"/>
              <w:ind w:left="106"/>
              <w:jc w:val="left"/>
            </w:pPr>
            <w:r>
              <w:t>Site</w:t>
            </w:r>
          </w:p>
        </w:tc>
      </w:tr>
      <w:tr w:rsidR="003F560D" w14:paraId="00D2A4B1" w14:textId="77777777" w:rsidTr="00F4795C">
        <w:trPr>
          <w:trHeight w:val="292"/>
        </w:trPr>
        <w:tc>
          <w:tcPr>
            <w:tcW w:w="3168" w:type="dxa"/>
          </w:tcPr>
          <w:p w14:paraId="60FF7B80" w14:textId="77777777" w:rsidR="003F560D" w:rsidRDefault="003F560D" w:rsidP="0002159C">
            <w:pPr>
              <w:pStyle w:val="TableParagraph"/>
              <w:spacing w:before="2"/>
              <w:ind w:left="107"/>
              <w:jc w:val="left"/>
            </w:pPr>
            <w:r>
              <w:t>Mary Hughes DO</w:t>
            </w:r>
          </w:p>
        </w:tc>
        <w:tc>
          <w:tcPr>
            <w:tcW w:w="3574" w:type="dxa"/>
          </w:tcPr>
          <w:p w14:paraId="4431C1D4" w14:textId="77777777" w:rsidR="003F560D" w:rsidRDefault="003F560D" w:rsidP="0002159C">
            <w:pPr>
              <w:pStyle w:val="TableParagraph"/>
              <w:spacing w:before="2"/>
              <w:ind w:left="107"/>
              <w:jc w:val="left"/>
            </w:pPr>
            <w:hyperlink r:id="rId21">
              <w:r>
                <w:rPr>
                  <w:color w:val="0000FF"/>
                  <w:u w:val="single" w:color="0000FF"/>
                </w:rPr>
                <w:t>hughesm@msu.edu</w:t>
              </w:r>
            </w:hyperlink>
          </w:p>
        </w:tc>
        <w:tc>
          <w:tcPr>
            <w:tcW w:w="1654" w:type="dxa"/>
          </w:tcPr>
          <w:p w14:paraId="43E5C42C" w14:textId="77777777" w:rsidR="003F560D" w:rsidRDefault="003F560D" w:rsidP="0002159C">
            <w:pPr>
              <w:pStyle w:val="TableParagraph"/>
              <w:spacing w:before="2"/>
              <w:ind w:left="107"/>
              <w:jc w:val="left"/>
            </w:pPr>
            <w:r>
              <w:t>517-353-3211</w:t>
            </w:r>
          </w:p>
        </w:tc>
        <w:tc>
          <w:tcPr>
            <w:tcW w:w="1819" w:type="dxa"/>
          </w:tcPr>
          <w:p w14:paraId="60A3A3E0" w14:textId="77777777" w:rsidR="003F560D" w:rsidRDefault="003F560D" w:rsidP="0002159C">
            <w:pPr>
              <w:pStyle w:val="TableParagraph"/>
              <w:spacing w:before="2"/>
              <w:ind w:left="106"/>
              <w:jc w:val="left"/>
            </w:pPr>
            <w:r>
              <w:t>EL</w:t>
            </w:r>
          </w:p>
        </w:tc>
      </w:tr>
      <w:tr w:rsidR="003F560D" w14:paraId="7C4713FC" w14:textId="77777777" w:rsidTr="00F4795C">
        <w:trPr>
          <w:trHeight w:val="290"/>
        </w:trPr>
        <w:tc>
          <w:tcPr>
            <w:tcW w:w="3168" w:type="dxa"/>
          </w:tcPr>
          <w:p w14:paraId="2C04C563" w14:textId="4CB3F862" w:rsidR="003F560D" w:rsidRDefault="003F560D" w:rsidP="0002159C">
            <w:pPr>
              <w:pStyle w:val="TableParagraph"/>
              <w:ind w:left="107"/>
              <w:jc w:val="left"/>
            </w:pPr>
            <w:r>
              <w:t>Brett Gerstner, DO</w:t>
            </w:r>
          </w:p>
        </w:tc>
        <w:tc>
          <w:tcPr>
            <w:tcW w:w="3574" w:type="dxa"/>
          </w:tcPr>
          <w:p w14:paraId="4E152B73" w14:textId="77777777" w:rsidR="003F560D" w:rsidRDefault="003F560D" w:rsidP="0002159C">
            <w:pPr>
              <w:pStyle w:val="TableParagraph"/>
              <w:ind w:left="107"/>
              <w:jc w:val="left"/>
            </w:pPr>
            <w:hyperlink r:id="rId22">
              <w:r>
                <w:rPr>
                  <w:color w:val="0000FF"/>
                  <w:u w:val="single" w:color="0000FF"/>
                </w:rPr>
                <w:t>gerstne8@msu.edu</w:t>
              </w:r>
            </w:hyperlink>
          </w:p>
        </w:tc>
        <w:tc>
          <w:tcPr>
            <w:tcW w:w="1654" w:type="dxa"/>
          </w:tcPr>
          <w:p w14:paraId="1D30C0DF" w14:textId="77777777" w:rsidR="003F560D" w:rsidRDefault="003F560D" w:rsidP="0002159C">
            <w:pPr>
              <w:pStyle w:val="TableParagraph"/>
              <w:ind w:left="107"/>
              <w:jc w:val="left"/>
            </w:pPr>
            <w:r>
              <w:t>517-353-3211</w:t>
            </w:r>
          </w:p>
        </w:tc>
        <w:tc>
          <w:tcPr>
            <w:tcW w:w="1819" w:type="dxa"/>
          </w:tcPr>
          <w:p w14:paraId="7263DDF6" w14:textId="77777777" w:rsidR="003F560D" w:rsidRDefault="003F560D" w:rsidP="0002159C">
            <w:pPr>
              <w:pStyle w:val="TableParagraph"/>
              <w:ind w:left="106"/>
              <w:jc w:val="left"/>
            </w:pPr>
            <w:r>
              <w:t>EL</w:t>
            </w:r>
          </w:p>
        </w:tc>
      </w:tr>
      <w:tr w:rsidR="003F560D" w14:paraId="5BA638F1" w14:textId="77777777" w:rsidTr="00F4795C">
        <w:trPr>
          <w:trHeight w:val="292"/>
        </w:trPr>
        <w:tc>
          <w:tcPr>
            <w:tcW w:w="3168" w:type="dxa"/>
          </w:tcPr>
          <w:p w14:paraId="4DD6A0DC" w14:textId="22D8B062" w:rsidR="003F560D" w:rsidRDefault="003F560D" w:rsidP="0002159C">
            <w:pPr>
              <w:pStyle w:val="TableParagraph"/>
              <w:ind w:left="107"/>
              <w:jc w:val="left"/>
            </w:pPr>
            <w:r>
              <w:t>Tolam Nguyen, DO</w:t>
            </w:r>
          </w:p>
        </w:tc>
        <w:tc>
          <w:tcPr>
            <w:tcW w:w="3574" w:type="dxa"/>
          </w:tcPr>
          <w:p w14:paraId="3DE5EA91" w14:textId="6DF36595" w:rsidR="003F560D" w:rsidRDefault="003F560D" w:rsidP="0002159C">
            <w:pPr>
              <w:pStyle w:val="TableParagraph"/>
              <w:ind w:left="107"/>
              <w:jc w:val="left"/>
            </w:pPr>
            <w:hyperlink r:id="rId23">
              <w:r>
                <w:rPr>
                  <w:color w:val="0000FF"/>
                  <w:u w:val="single" w:color="0000FF"/>
                </w:rPr>
                <w:t>nguyen59@msu.edu</w:t>
              </w:r>
            </w:hyperlink>
          </w:p>
        </w:tc>
        <w:tc>
          <w:tcPr>
            <w:tcW w:w="1654" w:type="dxa"/>
          </w:tcPr>
          <w:p w14:paraId="3864A3EE" w14:textId="2D8CF7FF" w:rsidR="003F560D" w:rsidRDefault="003F560D" w:rsidP="0002159C">
            <w:pPr>
              <w:pStyle w:val="TableParagraph"/>
              <w:ind w:left="107"/>
              <w:jc w:val="left"/>
            </w:pPr>
            <w:r>
              <w:t>517-353-3211</w:t>
            </w:r>
          </w:p>
        </w:tc>
        <w:tc>
          <w:tcPr>
            <w:tcW w:w="1819" w:type="dxa"/>
          </w:tcPr>
          <w:p w14:paraId="07F1A07B" w14:textId="77777777" w:rsidR="003F560D" w:rsidRDefault="003F560D" w:rsidP="0002159C">
            <w:pPr>
              <w:pStyle w:val="TableParagraph"/>
              <w:ind w:left="106"/>
              <w:jc w:val="left"/>
            </w:pPr>
            <w:r>
              <w:t>EL</w:t>
            </w:r>
          </w:p>
        </w:tc>
      </w:tr>
      <w:tr w:rsidR="003F560D" w14:paraId="66992B78" w14:textId="77777777" w:rsidTr="00F4795C">
        <w:trPr>
          <w:trHeight w:val="289"/>
        </w:trPr>
        <w:tc>
          <w:tcPr>
            <w:tcW w:w="3168" w:type="dxa"/>
          </w:tcPr>
          <w:p w14:paraId="12E3607A" w14:textId="1412B6A6" w:rsidR="003F560D" w:rsidRDefault="00ED2BCB" w:rsidP="0002159C">
            <w:pPr>
              <w:pStyle w:val="TableParagraph"/>
              <w:ind w:left="107"/>
              <w:jc w:val="left"/>
            </w:pPr>
            <w:r>
              <w:t>Arya Khatiwoda, DO</w:t>
            </w:r>
          </w:p>
        </w:tc>
        <w:tc>
          <w:tcPr>
            <w:tcW w:w="3574" w:type="dxa"/>
          </w:tcPr>
          <w:p w14:paraId="37F8E384" w14:textId="433D5089" w:rsidR="003F560D" w:rsidRPr="00D27E16" w:rsidRDefault="0002159C" w:rsidP="0002159C">
            <w:pPr>
              <w:pStyle w:val="TableParagraph"/>
              <w:jc w:val="left"/>
            </w:pPr>
            <w:r>
              <w:t xml:space="preserve"> </w:t>
            </w:r>
            <w:hyperlink r:id="rId24" w:history="1">
              <w:r w:rsidRPr="0008449F">
                <w:rPr>
                  <w:rStyle w:val="Hyperlink"/>
                </w:rPr>
                <w:t>khatiwod@msu.edu</w:t>
              </w:r>
            </w:hyperlink>
            <w:r>
              <w:t xml:space="preserve"> </w:t>
            </w:r>
          </w:p>
        </w:tc>
        <w:tc>
          <w:tcPr>
            <w:tcW w:w="1654" w:type="dxa"/>
          </w:tcPr>
          <w:p w14:paraId="623D0575" w14:textId="0AD07C29" w:rsidR="003F560D" w:rsidRPr="005B601D" w:rsidRDefault="002D37AE" w:rsidP="0002159C">
            <w:pPr>
              <w:pStyle w:val="TableParagraph"/>
              <w:jc w:val="left"/>
            </w:pPr>
            <w:r>
              <w:t xml:space="preserve">  </w:t>
            </w:r>
            <w:r w:rsidR="005B601D">
              <w:t>517-</w:t>
            </w:r>
            <w:r w:rsidR="000F4F5C">
              <w:t>353-8470</w:t>
            </w:r>
          </w:p>
        </w:tc>
        <w:tc>
          <w:tcPr>
            <w:tcW w:w="1819" w:type="dxa"/>
          </w:tcPr>
          <w:p w14:paraId="5A0756C8" w14:textId="4E1CA537" w:rsidR="003F560D" w:rsidRPr="005B601D" w:rsidRDefault="0002159C" w:rsidP="0002159C">
            <w:pPr>
              <w:pStyle w:val="TableParagraph"/>
              <w:jc w:val="left"/>
            </w:pPr>
            <w:r>
              <w:t xml:space="preserve"> </w:t>
            </w:r>
            <w:r w:rsidR="005B601D" w:rsidRPr="005B601D">
              <w:t>EL</w:t>
            </w:r>
          </w:p>
        </w:tc>
      </w:tr>
    </w:tbl>
    <w:p w14:paraId="6A45EBCC" w14:textId="77777777" w:rsidR="003F560D" w:rsidRDefault="003F560D" w:rsidP="003F560D">
      <w:pPr>
        <w:pStyle w:val="Level2Header"/>
        <w:ind w:left="0"/>
      </w:pP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7" w:name="_Toc213846404"/>
      <w:r w:rsidRPr="00C40B5D">
        <w:t>ELECTIVE COURSE SCHEDULING</w:t>
      </w:r>
      <w:bookmarkEnd w:id="7"/>
    </w:p>
    <w:p w14:paraId="4A1D3096" w14:textId="1FDBE217" w:rsidR="00CE2397" w:rsidRPr="009B633A" w:rsidRDefault="5742764E" w:rsidP="00EC63F8">
      <w:pPr>
        <w:pStyle w:val="Level3Header"/>
        <w:jc w:val="left"/>
      </w:pPr>
      <w:bookmarkStart w:id="8" w:name="_Toc213846405"/>
      <w:r w:rsidRPr="00C40B5D">
        <w:t>Preapproval</w:t>
      </w:r>
      <w:bookmarkEnd w:id="8"/>
      <w:r w:rsidR="54829941" w:rsidRPr="009B633A">
        <w:t xml:space="preserve"> </w:t>
      </w:r>
    </w:p>
    <w:p w14:paraId="5DE90170" w14:textId="77777777" w:rsidR="00F44874" w:rsidRPr="00C40B5D" w:rsidRDefault="00F44874" w:rsidP="00F44874">
      <w:pPr>
        <w:pStyle w:val="ListParagraph"/>
        <w:numPr>
          <w:ilvl w:val="0"/>
          <w:numId w:val="4"/>
        </w:numPr>
        <w:spacing w:after="0" w:line="276" w:lineRule="auto"/>
        <w:jc w:val="left"/>
        <w:rPr>
          <w:rFonts w:ascii="Arial" w:hAnsi="Arial" w:cs="Arial"/>
        </w:rPr>
      </w:pPr>
      <w:r w:rsidRPr="24923012">
        <w:rPr>
          <w:rFonts w:ascii="Arial" w:hAnsi="Arial" w:cs="Arial"/>
        </w:rPr>
        <w:t>This course does not require preapproval from the IOR. The student should follow the directions below for elective course confirmation and enrollment.</w:t>
      </w:r>
    </w:p>
    <w:p w14:paraId="6587AFCB" w14:textId="77777777" w:rsidR="00EB411B" w:rsidRDefault="00F44874" w:rsidP="00F44874">
      <w:pPr>
        <w:pStyle w:val="ListParagraph"/>
        <w:numPr>
          <w:ilvl w:val="1"/>
          <w:numId w:val="4"/>
        </w:numPr>
        <w:spacing w:after="0" w:line="276" w:lineRule="auto"/>
        <w:jc w:val="left"/>
        <w:rPr>
          <w:rFonts w:ascii="Arial" w:eastAsia="Arial" w:hAnsi="Arial" w:cs="Arial"/>
          <w:color w:val="000000" w:themeColor="text1"/>
        </w:rPr>
      </w:pPr>
      <w:r w:rsidRPr="642F78BF">
        <w:rPr>
          <w:rFonts w:ascii="Arial" w:eastAsia="Arial" w:hAnsi="Arial" w:cs="Arial"/>
          <w:color w:val="000000" w:themeColor="text1"/>
        </w:rPr>
        <w:t>This rotation will be conducted in East Lansing only. It is a first come, first serve sign-up rotation that is only open to fourth year MSUCOM students, who will graduate during the year of the course. It is specialty neutral.</w:t>
      </w:r>
    </w:p>
    <w:p w14:paraId="4EE90E10" w14:textId="69B52635" w:rsidR="00F44874" w:rsidRDefault="00F44874" w:rsidP="00F44874">
      <w:pPr>
        <w:pStyle w:val="ListParagraph"/>
        <w:numPr>
          <w:ilvl w:val="1"/>
          <w:numId w:val="4"/>
        </w:numPr>
        <w:spacing w:after="0" w:line="276" w:lineRule="auto"/>
        <w:jc w:val="left"/>
        <w:rPr>
          <w:rFonts w:ascii="Arial" w:eastAsia="Arial" w:hAnsi="Arial" w:cs="Arial"/>
          <w:color w:val="000000" w:themeColor="text1"/>
        </w:rPr>
      </w:pPr>
      <w:r w:rsidRPr="642F78BF">
        <w:rPr>
          <w:rFonts w:ascii="Arial" w:eastAsia="Arial" w:hAnsi="Arial" w:cs="Arial"/>
          <w:color w:val="000000" w:themeColor="text1"/>
        </w:rPr>
        <w:t xml:space="preserve"> MSUCOM approval is required for every selective/elective rotation, so please email the Clerkship Team at </w:t>
      </w:r>
      <w:hyperlink r:id="rId25">
        <w:r w:rsidRPr="642F78BF">
          <w:rPr>
            <w:rStyle w:val="Hyperlink"/>
            <w:rFonts w:ascii="Arial" w:eastAsia="Arial" w:hAnsi="Arial" w:cs="Arial"/>
            <w:color w:val="000000" w:themeColor="text1"/>
          </w:rPr>
          <w:t>COM.Clerkship@msu.edu</w:t>
        </w:r>
      </w:hyperlink>
      <w:r w:rsidRPr="642F78BF">
        <w:rPr>
          <w:rFonts w:ascii="Arial" w:eastAsia="Arial" w:hAnsi="Arial" w:cs="Arial"/>
          <w:color w:val="000000" w:themeColor="text1"/>
        </w:rPr>
        <w:t xml:space="preserve"> to obtain the necessary approval.</w:t>
      </w:r>
    </w:p>
    <w:p w14:paraId="79311607" w14:textId="5DCD56A0" w:rsidR="00CE2397" w:rsidRDefault="00F44874" w:rsidP="00F44874">
      <w:pPr>
        <w:pStyle w:val="ListParagraph"/>
        <w:numPr>
          <w:ilvl w:val="0"/>
          <w:numId w:val="4"/>
        </w:numPr>
        <w:spacing w:after="0" w:line="276" w:lineRule="auto"/>
        <w:jc w:val="left"/>
        <w:rPr>
          <w:rFonts w:ascii="Arial" w:hAnsi="Arial" w:cs="Arial"/>
        </w:rPr>
      </w:pPr>
      <w:r w:rsidRPr="71B0B082">
        <w:rPr>
          <w:rFonts w:ascii="Arial" w:eastAsia="Arial" w:hAnsi="Arial" w:cs="Arial"/>
          <w:color w:val="000000" w:themeColor="text1"/>
        </w:rPr>
        <w:t>The course does not count against the limits of 2-week rotations.</w:t>
      </w:r>
    </w:p>
    <w:p w14:paraId="51424F4B" w14:textId="77777777" w:rsidR="00EC63F8" w:rsidRPr="00EC63F8" w:rsidRDefault="00EC63F8" w:rsidP="00EC63F8">
      <w:pPr>
        <w:spacing w:after="0" w:line="276" w:lineRule="auto"/>
        <w:jc w:val="left"/>
        <w:rPr>
          <w:rFonts w:ascii="Arial" w:hAnsi="Arial" w:cs="Arial"/>
        </w:rPr>
      </w:pPr>
    </w:p>
    <w:p w14:paraId="097C514E" w14:textId="104BF778" w:rsidR="00CE2397" w:rsidRPr="005B27AF" w:rsidRDefault="7C0CB614" w:rsidP="005B27AF">
      <w:pPr>
        <w:pStyle w:val="ListParagraph"/>
        <w:spacing w:after="0" w:line="276" w:lineRule="auto"/>
        <w:jc w:val="left"/>
        <w:outlineLvl w:val="2"/>
        <w:rPr>
          <w:rFonts w:ascii="Arial" w:hAnsi="Arial" w:cs="Arial"/>
          <w:u w:val="single"/>
        </w:rPr>
      </w:pPr>
      <w:bookmarkStart w:id="9" w:name="_Toc213846406"/>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9"/>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10" w:name="_Toc213846407"/>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10"/>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lastRenderedPageBreak/>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6"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11" w:name="_Toc213846408"/>
      <w:r w:rsidRPr="00C40B5D">
        <w:t>ROTATION FORMAT</w:t>
      </w:r>
      <w:bookmarkEnd w:id="11"/>
    </w:p>
    <w:p w14:paraId="134F90E5" w14:textId="793779C1" w:rsidR="00BE1988" w:rsidRPr="006A05E4" w:rsidRDefault="006A05E4" w:rsidP="000602B1">
      <w:pPr>
        <w:spacing w:after="0" w:line="276" w:lineRule="auto"/>
        <w:ind w:left="360"/>
        <w:jc w:val="left"/>
        <w:rPr>
          <w:rFonts w:ascii="Arial" w:hAnsi="Arial" w:cs="Arial"/>
        </w:rPr>
      </w:pPr>
      <w:r w:rsidRPr="006A05E4">
        <w:rPr>
          <w:rFonts w:ascii="Arial" w:eastAsia="Arial" w:hAnsi="Arial" w:cs="Arial"/>
          <w:color w:val="000000" w:themeColor="text1"/>
        </w:rPr>
        <w:t xml:space="preserve">This clerkship elective course consists of two weeks of simulation-based procedure and communication skills that you will find invaluable during your first few months as an intern. Learning to perform well early will obviate the need to retrain </w:t>
      </w:r>
      <w:bookmarkStart w:id="12" w:name="_Int_N5CV4WXU"/>
      <w:r w:rsidRPr="006A05E4">
        <w:rPr>
          <w:rFonts w:ascii="Arial" w:eastAsia="Arial" w:hAnsi="Arial" w:cs="Arial"/>
          <w:color w:val="000000" w:themeColor="text1"/>
        </w:rPr>
        <w:t>bad habits</w:t>
      </w:r>
      <w:bookmarkEnd w:id="12"/>
      <w:r w:rsidRPr="006A05E4">
        <w:rPr>
          <w:rFonts w:ascii="Arial" w:eastAsia="Arial" w:hAnsi="Arial" w:cs="Arial"/>
          <w:color w:val="000000" w:themeColor="text1"/>
        </w:rPr>
        <w:t xml:space="preserve"> that form without structure to your learning in these </w:t>
      </w:r>
      <w:r w:rsidR="00103ACF" w:rsidRPr="006A05E4">
        <w:rPr>
          <w:rFonts w:ascii="Arial" w:eastAsia="Arial" w:hAnsi="Arial" w:cs="Arial"/>
          <w:color w:val="000000" w:themeColor="text1"/>
        </w:rPr>
        <w:t>areas.</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3" w:name="_Toc213846409"/>
      <w:r w:rsidRPr="00593906">
        <w:rPr>
          <w:rFonts w:ascii="Arial" w:hAnsi="Arial" w:cs="Arial"/>
        </w:rPr>
        <w:t>GOALS AND OBJECTIVES</w:t>
      </w:r>
      <w:bookmarkEnd w:id="13"/>
      <w:r w:rsidR="00941F4E">
        <w:rPr>
          <w:rFonts w:ascii="Arial" w:hAnsi="Arial" w:cs="Arial"/>
        </w:rPr>
        <w:t xml:space="preserve"> </w:t>
      </w:r>
    </w:p>
    <w:p w14:paraId="523BF36B" w14:textId="55E5BD2A" w:rsidR="00B848B6" w:rsidRPr="00AE3DBF" w:rsidRDefault="006630FF" w:rsidP="00702488">
      <w:pPr>
        <w:pStyle w:val="Heading2"/>
        <w:jc w:val="left"/>
        <w:rPr>
          <w:b/>
        </w:rPr>
      </w:pPr>
      <w:bookmarkStart w:id="14" w:name="_Toc213846410"/>
      <w:r w:rsidRPr="00AE3DBF">
        <w:t>GOALS</w:t>
      </w:r>
      <w:bookmarkEnd w:id="14"/>
    </w:p>
    <w:p w14:paraId="27841C74" w14:textId="77777777" w:rsidR="00940A22" w:rsidRPr="00AF40B7" w:rsidRDefault="00940A22" w:rsidP="007A2FCC">
      <w:pPr>
        <w:pStyle w:val="ListParagraph"/>
        <w:numPr>
          <w:ilvl w:val="0"/>
          <w:numId w:val="1"/>
        </w:numPr>
        <w:tabs>
          <w:tab w:val="left" w:pos="1200"/>
        </w:tabs>
        <w:spacing w:before="40" w:after="0" w:line="276" w:lineRule="auto"/>
        <w:ind w:left="1080"/>
        <w:jc w:val="left"/>
        <w:rPr>
          <w:rFonts w:ascii="Arial" w:eastAsia="Arial" w:hAnsi="Arial" w:cs="Arial"/>
          <w:color w:val="000000" w:themeColor="text1"/>
        </w:rPr>
      </w:pPr>
      <w:r w:rsidRPr="24923012">
        <w:rPr>
          <w:rFonts w:ascii="Arial" w:eastAsia="Arial" w:hAnsi="Arial" w:cs="Arial"/>
          <w:color w:val="000000" w:themeColor="text1"/>
        </w:rPr>
        <w:t>The primary goal of this elective course is to prepare the fourth-year medical student with communication and procedural skills utilizing the simulated environment that will be essential for their intern year, regardless of specialty.</w:t>
      </w:r>
    </w:p>
    <w:p w14:paraId="12444C1C" w14:textId="77777777" w:rsidR="00940A22" w:rsidRPr="00AF40B7" w:rsidRDefault="00940A22" w:rsidP="007A2FCC">
      <w:pPr>
        <w:pStyle w:val="ListParagraph"/>
        <w:numPr>
          <w:ilvl w:val="0"/>
          <w:numId w:val="1"/>
        </w:numPr>
        <w:tabs>
          <w:tab w:val="left" w:pos="1200"/>
        </w:tabs>
        <w:spacing w:before="1" w:after="0" w:line="276" w:lineRule="auto"/>
        <w:ind w:left="1080"/>
        <w:jc w:val="left"/>
        <w:rPr>
          <w:rFonts w:ascii="Arial" w:eastAsia="Arial" w:hAnsi="Arial" w:cs="Arial"/>
          <w:color w:val="000000" w:themeColor="text1"/>
        </w:rPr>
      </w:pPr>
      <w:r w:rsidRPr="24923012">
        <w:rPr>
          <w:rFonts w:ascii="Arial" w:eastAsia="Arial" w:hAnsi="Arial" w:cs="Arial"/>
          <w:color w:val="000000" w:themeColor="text1"/>
        </w:rPr>
        <w:t>Facilitate clinical problem solving.</w:t>
      </w:r>
    </w:p>
    <w:p w14:paraId="612889F7" w14:textId="77777777" w:rsidR="00940A22" w:rsidRPr="00AF40B7" w:rsidRDefault="00940A22" w:rsidP="007A2FCC">
      <w:pPr>
        <w:pStyle w:val="ListParagraph"/>
        <w:numPr>
          <w:ilvl w:val="0"/>
          <w:numId w:val="1"/>
        </w:numPr>
        <w:tabs>
          <w:tab w:val="left" w:pos="1200"/>
        </w:tabs>
        <w:spacing w:before="37" w:after="0" w:line="276" w:lineRule="auto"/>
        <w:ind w:left="1080"/>
        <w:jc w:val="left"/>
        <w:rPr>
          <w:rFonts w:ascii="Arial" w:eastAsia="Arial" w:hAnsi="Arial" w:cs="Arial"/>
          <w:color w:val="000000" w:themeColor="text1"/>
        </w:rPr>
      </w:pPr>
      <w:r w:rsidRPr="24923012">
        <w:rPr>
          <w:rFonts w:ascii="Arial" w:eastAsia="Arial" w:hAnsi="Arial" w:cs="Arial"/>
          <w:color w:val="000000" w:themeColor="text1"/>
        </w:rPr>
        <w:t>Promote the acquisition of basic skills necessary to be able to perform the tasks of an intern related to procedures and communication.</w:t>
      </w:r>
    </w:p>
    <w:p w14:paraId="6B41A09E" w14:textId="77777777" w:rsidR="00940A22" w:rsidRPr="00AF40B7" w:rsidRDefault="00940A22" w:rsidP="007A2FCC">
      <w:pPr>
        <w:pStyle w:val="ListParagraph"/>
        <w:numPr>
          <w:ilvl w:val="0"/>
          <w:numId w:val="1"/>
        </w:numPr>
        <w:tabs>
          <w:tab w:val="left" w:pos="1200"/>
        </w:tabs>
        <w:spacing w:before="1" w:after="0" w:line="276" w:lineRule="auto"/>
        <w:ind w:left="1080"/>
        <w:jc w:val="left"/>
        <w:rPr>
          <w:rFonts w:ascii="Arial" w:eastAsia="Arial" w:hAnsi="Arial" w:cs="Arial"/>
          <w:color w:val="000000" w:themeColor="text1"/>
        </w:rPr>
      </w:pPr>
      <w:r w:rsidRPr="642F78BF">
        <w:rPr>
          <w:rFonts w:ascii="Arial" w:eastAsia="Arial" w:hAnsi="Arial" w:cs="Arial"/>
          <w:color w:val="000000" w:themeColor="text1"/>
        </w:rPr>
        <w:t xml:space="preserve">Encourage continued development of the student’s professional attitude and behavior as it pertains to the healthcare system in total, and </w:t>
      </w:r>
      <w:bookmarkStart w:id="15" w:name="_Int_dvbhT1c9"/>
      <w:r w:rsidRPr="642F78BF">
        <w:rPr>
          <w:rFonts w:ascii="Arial" w:eastAsia="Arial" w:hAnsi="Arial" w:cs="Arial"/>
          <w:color w:val="000000" w:themeColor="text1"/>
        </w:rPr>
        <w:t>patients in particular</w:t>
      </w:r>
      <w:bookmarkEnd w:id="15"/>
      <w:r w:rsidRPr="642F78BF">
        <w:rPr>
          <w:rFonts w:ascii="Arial" w:eastAsia="Arial" w:hAnsi="Arial" w:cs="Arial"/>
          <w:color w:val="000000" w:themeColor="text1"/>
        </w:rPr>
        <w:t>.</w:t>
      </w:r>
    </w:p>
    <w:p w14:paraId="4FBBD013" w14:textId="77777777" w:rsidR="00940A22" w:rsidRPr="00AF40B7" w:rsidRDefault="00940A22" w:rsidP="007A2FCC">
      <w:pPr>
        <w:pStyle w:val="ListParagraph"/>
        <w:numPr>
          <w:ilvl w:val="0"/>
          <w:numId w:val="1"/>
        </w:numPr>
        <w:tabs>
          <w:tab w:val="left" w:pos="1200"/>
        </w:tabs>
        <w:spacing w:before="1" w:after="0" w:line="276" w:lineRule="auto"/>
        <w:ind w:left="1080"/>
        <w:jc w:val="left"/>
        <w:rPr>
          <w:rFonts w:ascii="Arial" w:eastAsia="Arial" w:hAnsi="Arial" w:cs="Arial"/>
          <w:color w:val="000000" w:themeColor="text1"/>
        </w:rPr>
      </w:pPr>
      <w:r w:rsidRPr="642F78BF">
        <w:rPr>
          <w:rFonts w:ascii="Arial" w:eastAsia="Arial" w:hAnsi="Arial" w:cs="Arial"/>
          <w:color w:val="000000" w:themeColor="text1"/>
        </w:rPr>
        <w:t>To train and assess the MSUCOM 4</w:t>
      </w:r>
      <w:r w:rsidRPr="642F78BF">
        <w:rPr>
          <w:rFonts w:ascii="Arial" w:eastAsia="Arial" w:hAnsi="Arial" w:cs="Arial"/>
          <w:color w:val="000000" w:themeColor="text1"/>
          <w:sz w:val="14"/>
          <w:szCs w:val="14"/>
        </w:rPr>
        <w:t xml:space="preserve">th </w:t>
      </w:r>
      <w:r w:rsidRPr="642F78BF">
        <w:rPr>
          <w:rFonts w:ascii="Arial" w:eastAsia="Arial" w:hAnsi="Arial" w:cs="Arial"/>
          <w:color w:val="000000" w:themeColor="text1"/>
        </w:rPr>
        <w:t>year student against standard entry level milestones, entrustable professional activities and core competencies where appropriate, regarding procedural and communication skill sets important to a successful post graduate year 1 transition. Will provide base information to residency directors and provide a formal assessment of each student participant prior to graduation. See the entire class schedule.</w:t>
      </w:r>
    </w:p>
    <w:p w14:paraId="732A3A59" w14:textId="77777777" w:rsidR="00940A22" w:rsidRPr="00AF40B7" w:rsidRDefault="00940A22" w:rsidP="007A2FCC">
      <w:pPr>
        <w:pStyle w:val="ListParagraph"/>
        <w:numPr>
          <w:ilvl w:val="0"/>
          <w:numId w:val="1"/>
        </w:numPr>
        <w:tabs>
          <w:tab w:val="left" w:pos="1200"/>
        </w:tabs>
        <w:spacing w:before="1" w:after="0" w:line="276" w:lineRule="auto"/>
        <w:ind w:left="1080"/>
        <w:jc w:val="left"/>
        <w:rPr>
          <w:rFonts w:ascii="Arial" w:eastAsia="Arial" w:hAnsi="Arial" w:cs="Arial"/>
          <w:color w:val="000000" w:themeColor="text1"/>
        </w:rPr>
      </w:pPr>
      <w:r w:rsidRPr="642F78BF">
        <w:rPr>
          <w:rFonts w:ascii="Arial" w:eastAsia="Arial" w:hAnsi="Arial" w:cs="Arial"/>
          <w:color w:val="000000" w:themeColor="text1"/>
        </w:rPr>
        <w:t>Results to inform various aspects of curriculum leading to this capstone assessment for potential modifications, as necessary.</w:t>
      </w:r>
    </w:p>
    <w:p w14:paraId="360D532E" w14:textId="77777777" w:rsidR="00940A22" w:rsidRPr="00AF40B7" w:rsidRDefault="00940A22" w:rsidP="007A2FCC">
      <w:pPr>
        <w:pStyle w:val="ListParagraph"/>
        <w:numPr>
          <w:ilvl w:val="0"/>
          <w:numId w:val="1"/>
        </w:numPr>
        <w:tabs>
          <w:tab w:val="left" w:pos="1200"/>
        </w:tabs>
        <w:spacing w:before="94" w:after="0" w:line="278" w:lineRule="auto"/>
        <w:ind w:left="1080"/>
        <w:jc w:val="left"/>
        <w:rPr>
          <w:rFonts w:ascii="Arial" w:eastAsia="Arial" w:hAnsi="Arial" w:cs="Arial"/>
          <w:color w:val="000000" w:themeColor="text1"/>
        </w:rPr>
      </w:pPr>
      <w:r w:rsidRPr="24923012">
        <w:rPr>
          <w:rFonts w:ascii="Arial" w:eastAsia="Arial" w:hAnsi="Arial" w:cs="Arial"/>
          <w:color w:val="000000" w:themeColor="text1"/>
        </w:rPr>
        <w:t>Results to inform future residency director as to level of proficiency with topics covered.</w:t>
      </w:r>
    </w:p>
    <w:p w14:paraId="2587CDB4" w14:textId="383CE673" w:rsidR="006630FF" w:rsidRPr="005E20F6" w:rsidRDefault="00940A22" w:rsidP="007A2FCC">
      <w:pPr>
        <w:pStyle w:val="ListParagraph"/>
        <w:numPr>
          <w:ilvl w:val="0"/>
          <w:numId w:val="1"/>
        </w:numPr>
        <w:spacing w:after="0" w:line="276" w:lineRule="auto"/>
        <w:ind w:left="1080"/>
        <w:jc w:val="left"/>
        <w:rPr>
          <w:rFonts w:ascii="Arial" w:hAnsi="Arial" w:cs="Arial"/>
        </w:rPr>
      </w:pPr>
      <w:r w:rsidRPr="24923012">
        <w:rPr>
          <w:rFonts w:ascii="Arial" w:eastAsia="Arial" w:hAnsi="Arial" w:cs="Arial"/>
          <w:color w:val="000000" w:themeColor="text1"/>
        </w:rPr>
        <w:t>Faculty goal is to make the MSUCOM student who participates in this course the sought-after candidate for residency.</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3AD36CCD" w14:textId="6996E626" w:rsidR="006630FF" w:rsidRPr="00AE3DBF" w:rsidRDefault="006630FF" w:rsidP="00702488">
      <w:pPr>
        <w:pStyle w:val="Heading2"/>
        <w:jc w:val="left"/>
        <w:rPr>
          <w:b/>
        </w:rPr>
      </w:pPr>
      <w:bookmarkStart w:id="16" w:name="_Toc213846411"/>
      <w:r w:rsidRPr="00AE3DBF">
        <w:lastRenderedPageBreak/>
        <w:t>OBJECTIVES</w:t>
      </w:r>
      <w:bookmarkEnd w:id="16"/>
    </w:p>
    <w:p w14:paraId="33C7E6A7" w14:textId="77777777" w:rsidR="00DE64B1" w:rsidRDefault="00DE64B1" w:rsidP="00DE64B1">
      <w:pPr>
        <w:pStyle w:val="BodyText"/>
        <w:spacing w:before="43" w:line="249" w:lineRule="auto"/>
        <w:ind w:left="840" w:right="0"/>
        <w:rPr>
          <w:rFonts w:eastAsia="Arial"/>
          <w:color w:val="000000" w:themeColor="text1"/>
        </w:rPr>
      </w:pPr>
      <w:r w:rsidRPr="642F78BF">
        <w:rPr>
          <w:rFonts w:eastAsia="Arial"/>
          <w:color w:val="000000" w:themeColor="text1"/>
        </w:rPr>
        <w:t>At the end of IM 619 Readiness for Residency: A competency Based Skills Assessment rotation, in the simulation environment the fourth year MSUCOM student will be able to:</w:t>
      </w:r>
    </w:p>
    <w:p w14:paraId="16E85FF9" w14:textId="77777777" w:rsidR="00DE64B1" w:rsidRDefault="00DE64B1" w:rsidP="00F4795C">
      <w:pPr>
        <w:spacing w:before="43" w:line="249" w:lineRule="auto"/>
        <w:ind w:left="840"/>
        <w:jc w:val="left"/>
        <w:rPr>
          <w:rFonts w:ascii="Arial" w:eastAsia="Arial" w:hAnsi="Arial" w:cs="Arial"/>
          <w:color w:val="000000" w:themeColor="text1"/>
        </w:rPr>
      </w:pPr>
    </w:p>
    <w:p w14:paraId="6BB69BFC" w14:textId="77777777" w:rsidR="00DE64B1" w:rsidRDefault="00DE64B1" w:rsidP="00AC7943">
      <w:pPr>
        <w:pStyle w:val="ListParagraph"/>
        <w:numPr>
          <w:ilvl w:val="0"/>
          <w:numId w:val="38"/>
        </w:numPr>
        <w:tabs>
          <w:tab w:val="left" w:pos="1200"/>
        </w:tabs>
        <w:jc w:val="left"/>
        <w:rPr>
          <w:rFonts w:ascii="Arial" w:eastAsia="Arial" w:hAnsi="Arial" w:cs="Arial"/>
          <w:color w:val="000000" w:themeColor="text1"/>
        </w:rPr>
      </w:pPr>
      <w:r w:rsidRPr="642F78BF">
        <w:rPr>
          <w:rFonts w:ascii="Arial" w:eastAsia="Arial" w:hAnsi="Arial" w:cs="Arial"/>
          <w:color w:val="000000" w:themeColor="text1"/>
        </w:rPr>
        <w:t>Perform an ultrasound guided triple lumen catheter insertion in the IJ vein, stating the indications, contraindications, risks, and benefits, meeting Minimum Passing Standards.</w:t>
      </w:r>
    </w:p>
    <w:p w14:paraId="578B0C28" w14:textId="77777777" w:rsidR="00DE64B1" w:rsidRDefault="00DE64B1" w:rsidP="00AC7943">
      <w:pPr>
        <w:pStyle w:val="ListParagraph"/>
        <w:numPr>
          <w:ilvl w:val="0"/>
          <w:numId w:val="38"/>
        </w:numPr>
        <w:tabs>
          <w:tab w:val="left" w:pos="1200"/>
        </w:tabs>
        <w:spacing w:before="2" w:line="256" w:lineRule="auto"/>
        <w:jc w:val="left"/>
        <w:rPr>
          <w:rFonts w:ascii="Arial" w:eastAsia="Arial" w:hAnsi="Arial" w:cs="Arial"/>
          <w:color w:val="000000" w:themeColor="text1"/>
        </w:rPr>
      </w:pPr>
      <w:r w:rsidRPr="24923012">
        <w:rPr>
          <w:rFonts w:ascii="Arial" w:eastAsia="Arial" w:hAnsi="Arial" w:cs="Arial"/>
          <w:color w:val="000000" w:themeColor="text1"/>
        </w:rPr>
        <w:t>With 100% accuracy interpret a post procedure x-ray image following central line placement or intubation tube placement.</w:t>
      </w:r>
    </w:p>
    <w:p w14:paraId="13EC7F1F" w14:textId="31A9A418" w:rsidR="00DE64B1" w:rsidRPr="00D1483C" w:rsidRDefault="00DE64B1" w:rsidP="00CF20C8">
      <w:pPr>
        <w:pStyle w:val="ListParagraph"/>
        <w:numPr>
          <w:ilvl w:val="0"/>
          <w:numId w:val="38"/>
        </w:numPr>
        <w:tabs>
          <w:tab w:val="left" w:pos="1200"/>
        </w:tabs>
        <w:spacing w:before="1" w:line="259" w:lineRule="auto"/>
        <w:jc w:val="left"/>
        <w:rPr>
          <w:rFonts w:ascii="Arial" w:eastAsia="Arial" w:hAnsi="Arial" w:cs="Arial"/>
          <w:color w:val="000000" w:themeColor="text1"/>
        </w:rPr>
      </w:pPr>
      <w:r w:rsidRPr="00D1483C">
        <w:rPr>
          <w:rFonts w:ascii="Arial" w:eastAsia="Arial" w:hAnsi="Arial" w:cs="Arial"/>
          <w:color w:val="000000" w:themeColor="text1"/>
        </w:rPr>
        <w:t>Perform a lumbar puncture using sterile technique, stating the indications, contraindications, risks, and benefits meeting Minimum Passing Standards.</w:t>
      </w:r>
    </w:p>
    <w:p w14:paraId="016C252F" w14:textId="77777777" w:rsidR="00DE64B1" w:rsidRPr="00AC7943" w:rsidRDefault="00DE64B1" w:rsidP="00AA6DE0">
      <w:pPr>
        <w:pStyle w:val="ListParagraph"/>
        <w:numPr>
          <w:ilvl w:val="0"/>
          <w:numId w:val="38"/>
        </w:numPr>
        <w:tabs>
          <w:tab w:val="left" w:pos="1200"/>
        </w:tabs>
        <w:spacing w:before="18" w:line="259" w:lineRule="auto"/>
        <w:jc w:val="left"/>
        <w:rPr>
          <w:rFonts w:ascii="Arial" w:eastAsia="Arial" w:hAnsi="Arial" w:cs="Arial"/>
          <w:color w:val="000000" w:themeColor="text1"/>
        </w:rPr>
      </w:pPr>
      <w:r w:rsidRPr="00AC7943">
        <w:rPr>
          <w:rFonts w:ascii="Arial" w:eastAsia="Arial" w:hAnsi="Arial" w:cs="Arial"/>
          <w:color w:val="000000" w:themeColor="text1"/>
        </w:rPr>
        <w:t>Obtain informed consent from a patient or their power of attorney, meeting Minimum Passing Standards.</w:t>
      </w:r>
    </w:p>
    <w:p w14:paraId="2CDB285C" w14:textId="77777777" w:rsidR="00DE64B1" w:rsidRDefault="00DE64B1" w:rsidP="00AA6DE0">
      <w:pPr>
        <w:pStyle w:val="ListParagraph"/>
        <w:numPr>
          <w:ilvl w:val="0"/>
          <w:numId w:val="38"/>
        </w:numPr>
        <w:tabs>
          <w:tab w:val="left" w:pos="1199"/>
        </w:tabs>
        <w:spacing w:before="4" w:line="259" w:lineRule="auto"/>
        <w:jc w:val="left"/>
        <w:rPr>
          <w:rFonts w:ascii="Arial" w:eastAsia="Arial" w:hAnsi="Arial" w:cs="Arial"/>
          <w:color w:val="000000" w:themeColor="text1"/>
        </w:rPr>
      </w:pPr>
      <w:r w:rsidRPr="24923012">
        <w:rPr>
          <w:rFonts w:ascii="Arial" w:eastAsia="Arial" w:hAnsi="Arial" w:cs="Arial"/>
          <w:color w:val="000000" w:themeColor="text1"/>
        </w:rPr>
        <w:t>Establish goals of care, including code status with a patient and/or their family, meeting Minimum Passing Standards.</w:t>
      </w:r>
    </w:p>
    <w:p w14:paraId="6EA8124F" w14:textId="77777777" w:rsidR="00DE64B1" w:rsidRDefault="00DE64B1" w:rsidP="00AA6DE0">
      <w:pPr>
        <w:pStyle w:val="ListParagraph"/>
        <w:numPr>
          <w:ilvl w:val="0"/>
          <w:numId w:val="38"/>
        </w:numPr>
        <w:tabs>
          <w:tab w:val="left" w:pos="1199"/>
        </w:tabs>
        <w:jc w:val="left"/>
        <w:rPr>
          <w:rFonts w:ascii="Arial" w:eastAsia="Arial" w:hAnsi="Arial" w:cs="Arial"/>
          <w:color w:val="000000" w:themeColor="text1"/>
        </w:rPr>
      </w:pPr>
      <w:r w:rsidRPr="24923012">
        <w:rPr>
          <w:rFonts w:ascii="Arial" w:eastAsia="Arial" w:hAnsi="Arial" w:cs="Arial"/>
          <w:color w:val="000000" w:themeColor="text1"/>
        </w:rPr>
        <w:t>State the differences between comfort care, Hospice Care and Palliative Care</w:t>
      </w:r>
    </w:p>
    <w:p w14:paraId="40D35194" w14:textId="77777777" w:rsidR="00DE64B1" w:rsidRDefault="00DE64B1" w:rsidP="00AA6DE0">
      <w:pPr>
        <w:pStyle w:val="ListParagraph"/>
        <w:numPr>
          <w:ilvl w:val="0"/>
          <w:numId w:val="38"/>
        </w:numPr>
        <w:tabs>
          <w:tab w:val="left" w:pos="1199"/>
        </w:tabs>
        <w:spacing w:before="19"/>
        <w:jc w:val="left"/>
        <w:rPr>
          <w:rFonts w:ascii="Arial" w:eastAsia="Arial" w:hAnsi="Arial" w:cs="Arial"/>
          <w:color w:val="000000" w:themeColor="text1"/>
        </w:rPr>
      </w:pPr>
      <w:r w:rsidRPr="24923012">
        <w:rPr>
          <w:rFonts w:ascii="Arial" w:eastAsia="Arial" w:hAnsi="Arial" w:cs="Arial"/>
          <w:color w:val="000000" w:themeColor="text1"/>
        </w:rPr>
        <w:t>Determine who is the Power of Attorney legally.</w:t>
      </w:r>
    </w:p>
    <w:p w14:paraId="05ED7A27" w14:textId="77777777" w:rsidR="00DE64B1" w:rsidRDefault="00DE64B1" w:rsidP="00AA6DE0">
      <w:pPr>
        <w:pStyle w:val="ListParagraph"/>
        <w:numPr>
          <w:ilvl w:val="0"/>
          <w:numId w:val="38"/>
        </w:numPr>
        <w:tabs>
          <w:tab w:val="left" w:pos="1199"/>
        </w:tabs>
        <w:spacing w:before="20"/>
        <w:jc w:val="left"/>
        <w:rPr>
          <w:rFonts w:ascii="Arial" w:eastAsia="Arial" w:hAnsi="Arial" w:cs="Arial"/>
          <w:color w:val="000000" w:themeColor="text1"/>
        </w:rPr>
      </w:pPr>
      <w:r w:rsidRPr="24923012">
        <w:rPr>
          <w:rFonts w:ascii="Arial" w:eastAsia="Arial" w:hAnsi="Arial" w:cs="Arial"/>
          <w:color w:val="000000" w:themeColor="text1"/>
        </w:rPr>
        <w:t>Interpret advanced directives.</w:t>
      </w:r>
    </w:p>
    <w:p w14:paraId="0273E66A" w14:textId="77777777" w:rsidR="00DE64B1" w:rsidRDefault="00DE64B1" w:rsidP="00AA6DE0">
      <w:pPr>
        <w:pStyle w:val="ListParagraph"/>
        <w:numPr>
          <w:ilvl w:val="0"/>
          <w:numId w:val="38"/>
        </w:numPr>
        <w:tabs>
          <w:tab w:val="left" w:pos="1199"/>
        </w:tabs>
        <w:spacing w:before="21"/>
        <w:jc w:val="left"/>
        <w:rPr>
          <w:rFonts w:ascii="Arial" w:eastAsia="Arial" w:hAnsi="Arial" w:cs="Arial"/>
          <w:color w:val="000000" w:themeColor="text1"/>
        </w:rPr>
      </w:pPr>
      <w:r w:rsidRPr="24923012">
        <w:rPr>
          <w:rFonts w:ascii="Arial" w:eastAsia="Arial" w:hAnsi="Arial" w:cs="Arial"/>
          <w:color w:val="000000" w:themeColor="text1"/>
        </w:rPr>
        <w:t>Interpret cardiac rhythm disturbances with 100% accuracy.</w:t>
      </w:r>
    </w:p>
    <w:p w14:paraId="335B257C" w14:textId="77777777" w:rsidR="00DE64B1" w:rsidRDefault="00DE64B1" w:rsidP="00AA6DE0">
      <w:pPr>
        <w:pStyle w:val="ListParagraph"/>
        <w:numPr>
          <w:ilvl w:val="0"/>
          <w:numId w:val="38"/>
        </w:numPr>
        <w:tabs>
          <w:tab w:val="left" w:pos="1199"/>
        </w:tabs>
        <w:spacing w:before="20" w:line="256" w:lineRule="auto"/>
        <w:jc w:val="left"/>
        <w:rPr>
          <w:rFonts w:ascii="Arial" w:eastAsia="Arial" w:hAnsi="Arial" w:cs="Arial"/>
          <w:color w:val="000000" w:themeColor="text1"/>
        </w:rPr>
      </w:pPr>
      <w:r w:rsidRPr="642F78BF">
        <w:rPr>
          <w:rFonts w:ascii="Arial" w:eastAsia="Arial" w:hAnsi="Arial" w:cs="Arial"/>
          <w:color w:val="000000" w:themeColor="text1"/>
        </w:rPr>
        <w:t>Interpret 12 lead ECGs with 100% accuracy for STEMI, serious rhythm disturbances, predictors of risk for sudden death or significant rhythm disturbance.</w:t>
      </w:r>
    </w:p>
    <w:p w14:paraId="4AB9C9A2" w14:textId="77777777" w:rsidR="00DE64B1" w:rsidRDefault="00DE64B1" w:rsidP="00AA6DE0">
      <w:pPr>
        <w:pStyle w:val="ListParagraph"/>
        <w:numPr>
          <w:ilvl w:val="0"/>
          <w:numId w:val="38"/>
        </w:numPr>
        <w:tabs>
          <w:tab w:val="left" w:pos="1199"/>
        </w:tabs>
        <w:spacing w:before="20" w:line="256" w:lineRule="auto"/>
        <w:jc w:val="left"/>
        <w:rPr>
          <w:rFonts w:ascii="Arial" w:eastAsia="Arial" w:hAnsi="Arial" w:cs="Arial"/>
          <w:color w:val="000000" w:themeColor="text1"/>
        </w:rPr>
      </w:pPr>
      <w:r w:rsidRPr="24923012">
        <w:rPr>
          <w:rFonts w:ascii="Arial" w:eastAsia="Arial" w:hAnsi="Arial" w:cs="Arial"/>
          <w:color w:val="000000" w:themeColor="text1"/>
        </w:rPr>
        <w:t>Interpret arterial blood gases given a patient scenario and determine next step.</w:t>
      </w:r>
    </w:p>
    <w:p w14:paraId="5479368C" w14:textId="77777777" w:rsidR="00DE64B1" w:rsidRDefault="00DE64B1" w:rsidP="00AA6DE0">
      <w:pPr>
        <w:pStyle w:val="ListParagraph"/>
        <w:numPr>
          <w:ilvl w:val="0"/>
          <w:numId w:val="38"/>
        </w:numPr>
        <w:tabs>
          <w:tab w:val="left" w:pos="1199"/>
        </w:tabs>
        <w:spacing w:before="4"/>
        <w:jc w:val="left"/>
        <w:rPr>
          <w:rFonts w:ascii="Arial" w:eastAsia="Arial" w:hAnsi="Arial" w:cs="Arial"/>
          <w:color w:val="000000" w:themeColor="text1"/>
        </w:rPr>
      </w:pPr>
      <w:r w:rsidRPr="24923012">
        <w:rPr>
          <w:rFonts w:ascii="Arial" w:eastAsia="Arial" w:hAnsi="Arial" w:cs="Arial"/>
          <w:color w:val="000000" w:themeColor="text1"/>
        </w:rPr>
        <w:t>Suture a simple laceration with sterile technique, meeting Minimum Passing Standards.</w:t>
      </w:r>
    </w:p>
    <w:p w14:paraId="492E8BE0" w14:textId="77777777" w:rsidR="00DE64B1" w:rsidRDefault="00DE64B1" w:rsidP="00AA6DE0">
      <w:pPr>
        <w:pStyle w:val="ListParagraph"/>
        <w:numPr>
          <w:ilvl w:val="0"/>
          <w:numId w:val="38"/>
        </w:numPr>
        <w:tabs>
          <w:tab w:val="left" w:pos="1199"/>
        </w:tabs>
        <w:spacing w:before="20"/>
        <w:jc w:val="left"/>
        <w:rPr>
          <w:rFonts w:ascii="Arial" w:eastAsia="Arial" w:hAnsi="Arial" w:cs="Arial"/>
          <w:color w:val="000000" w:themeColor="text1"/>
        </w:rPr>
      </w:pPr>
      <w:r w:rsidRPr="24923012">
        <w:rPr>
          <w:rFonts w:ascii="Arial" w:eastAsia="Arial" w:hAnsi="Arial" w:cs="Arial"/>
          <w:color w:val="000000" w:themeColor="text1"/>
        </w:rPr>
        <w:t>Insert a peripheral IV line with sterile technique, meeting Minimum Passing Standards.</w:t>
      </w:r>
    </w:p>
    <w:p w14:paraId="19B8E340" w14:textId="77777777" w:rsidR="00DE64B1" w:rsidRDefault="00DE64B1" w:rsidP="00943F24">
      <w:pPr>
        <w:pStyle w:val="ListParagraph"/>
        <w:numPr>
          <w:ilvl w:val="0"/>
          <w:numId w:val="38"/>
        </w:numPr>
        <w:tabs>
          <w:tab w:val="left" w:pos="1199"/>
        </w:tabs>
        <w:spacing w:before="21" w:line="256" w:lineRule="auto"/>
        <w:jc w:val="left"/>
        <w:rPr>
          <w:rFonts w:ascii="Arial" w:eastAsia="Arial" w:hAnsi="Arial" w:cs="Arial"/>
          <w:color w:val="000000" w:themeColor="text1"/>
        </w:rPr>
      </w:pPr>
      <w:r w:rsidRPr="24923012">
        <w:rPr>
          <w:rFonts w:ascii="Arial" w:eastAsia="Arial" w:hAnsi="Arial" w:cs="Arial"/>
          <w:color w:val="000000" w:themeColor="text1"/>
        </w:rPr>
        <w:t>Differentiate a tension pneumothorax from tamponade based on clinical scenario, meeting Minimum Passing Standards.</w:t>
      </w:r>
    </w:p>
    <w:p w14:paraId="64F2BDAD" w14:textId="77777777" w:rsidR="00DE64B1" w:rsidRDefault="00DE64B1" w:rsidP="0087532B">
      <w:pPr>
        <w:pStyle w:val="ListParagraph"/>
        <w:numPr>
          <w:ilvl w:val="0"/>
          <w:numId w:val="38"/>
        </w:numPr>
        <w:tabs>
          <w:tab w:val="left" w:pos="1199"/>
        </w:tabs>
        <w:spacing w:before="3"/>
        <w:jc w:val="left"/>
        <w:rPr>
          <w:rFonts w:ascii="Arial" w:eastAsia="Arial" w:hAnsi="Arial" w:cs="Arial"/>
          <w:color w:val="000000" w:themeColor="text1"/>
        </w:rPr>
      </w:pPr>
      <w:r w:rsidRPr="24923012">
        <w:rPr>
          <w:rFonts w:ascii="Arial" w:eastAsia="Arial" w:hAnsi="Arial" w:cs="Arial"/>
          <w:color w:val="000000" w:themeColor="text1"/>
        </w:rPr>
        <w:t>Perform needle decompression of a tension pneumothorax, meeting Minimum Passing Standards.</w:t>
      </w:r>
    </w:p>
    <w:p w14:paraId="4F63953A" w14:textId="77777777" w:rsidR="00DE64B1" w:rsidRDefault="00DE64B1" w:rsidP="0087532B">
      <w:pPr>
        <w:pStyle w:val="ListParagraph"/>
        <w:numPr>
          <w:ilvl w:val="0"/>
          <w:numId w:val="38"/>
        </w:numPr>
        <w:tabs>
          <w:tab w:val="left" w:pos="1199"/>
        </w:tabs>
        <w:spacing w:before="21"/>
        <w:jc w:val="left"/>
        <w:rPr>
          <w:rFonts w:ascii="Arial" w:eastAsia="Arial" w:hAnsi="Arial" w:cs="Arial"/>
          <w:color w:val="000000" w:themeColor="text1"/>
        </w:rPr>
      </w:pPr>
      <w:r w:rsidRPr="24923012">
        <w:rPr>
          <w:rFonts w:ascii="Arial" w:eastAsia="Arial" w:hAnsi="Arial" w:cs="Arial"/>
          <w:color w:val="000000" w:themeColor="text1"/>
        </w:rPr>
        <w:t>Perform an intubation on an adult mannequin, meeting Minimum Passing Standards.</w:t>
      </w:r>
    </w:p>
    <w:p w14:paraId="3A60A3D1" w14:textId="77777777" w:rsidR="00DE64B1" w:rsidRDefault="00DE64B1" w:rsidP="0087532B">
      <w:pPr>
        <w:pStyle w:val="ListParagraph"/>
        <w:numPr>
          <w:ilvl w:val="0"/>
          <w:numId w:val="38"/>
        </w:numPr>
        <w:tabs>
          <w:tab w:val="left" w:pos="1199"/>
        </w:tabs>
        <w:spacing w:before="20"/>
        <w:jc w:val="left"/>
        <w:rPr>
          <w:rFonts w:ascii="Arial" w:eastAsia="Arial" w:hAnsi="Arial" w:cs="Arial"/>
          <w:color w:val="000000" w:themeColor="text1"/>
        </w:rPr>
      </w:pPr>
      <w:r w:rsidRPr="24923012">
        <w:rPr>
          <w:rFonts w:ascii="Arial" w:eastAsia="Arial" w:hAnsi="Arial" w:cs="Arial"/>
          <w:color w:val="000000" w:themeColor="text1"/>
        </w:rPr>
        <w:t>Perform an intubation on a pediatric mannequin, meeting Minimum Passing Standards.</w:t>
      </w:r>
    </w:p>
    <w:p w14:paraId="28796949" w14:textId="77777777" w:rsidR="00DE64B1" w:rsidRDefault="00DE64B1" w:rsidP="0087532B">
      <w:pPr>
        <w:pStyle w:val="ListParagraph"/>
        <w:numPr>
          <w:ilvl w:val="0"/>
          <w:numId w:val="38"/>
        </w:numPr>
        <w:tabs>
          <w:tab w:val="left" w:pos="1199"/>
        </w:tabs>
        <w:spacing w:before="19"/>
        <w:jc w:val="left"/>
        <w:rPr>
          <w:rFonts w:ascii="Arial" w:eastAsia="Arial" w:hAnsi="Arial" w:cs="Arial"/>
          <w:color w:val="000000" w:themeColor="text1"/>
        </w:rPr>
      </w:pPr>
      <w:r w:rsidRPr="24923012">
        <w:rPr>
          <w:rFonts w:ascii="Arial" w:eastAsia="Arial" w:hAnsi="Arial" w:cs="Arial"/>
          <w:color w:val="000000" w:themeColor="text1"/>
        </w:rPr>
        <w:t>Perform CPR on an adult mannequin with 100% accuracy.</w:t>
      </w:r>
    </w:p>
    <w:p w14:paraId="54C8DF9F" w14:textId="77777777" w:rsidR="00DE64B1" w:rsidRDefault="00DE64B1" w:rsidP="0087532B">
      <w:pPr>
        <w:pStyle w:val="ListParagraph"/>
        <w:numPr>
          <w:ilvl w:val="0"/>
          <w:numId w:val="38"/>
        </w:numPr>
        <w:tabs>
          <w:tab w:val="left" w:pos="1198"/>
        </w:tabs>
        <w:spacing w:before="20"/>
        <w:jc w:val="left"/>
        <w:rPr>
          <w:rFonts w:ascii="Arial" w:eastAsia="Arial" w:hAnsi="Arial" w:cs="Arial"/>
          <w:color w:val="000000" w:themeColor="text1"/>
        </w:rPr>
      </w:pPr>
      <w:r w:rsidRPr="24923012">
        <w:rPr>
          <w:rFonts w:ascii="Arial" w:eastAsia="Arial" w:hAnsi="Arial" w:cs="Arial"/>
          <w:color w:val="000000" w:themeColor="text1"/>
        </w:rPr>
        <w:t>Perform CPR on a pediatric mannequin with 100% accuracy.</w:t>
      </w:r>
    </w:p>
    <w:p w14:paraId="3937C941" w14:textId="77777777" w:rsidR="00DE64B1" w:rsidRDefault="00DE64B1" w:rsidP="0087532B">
      <w:pPr>
        <w:pStyle w:val="ListParagraph"/>
        <w:numPr>
          <w:ilvl w:val="0"/>
          <w:numId w:val="38"/>
        </w:numPr>
        <w:tabs>
          <w:tab w:val="left" w:pos="1198"/>
        </w:tabs>
        <w:spacing w:before="21"/>
        <w:jc w:val="left"/>
        <w:rPr>
          <w:rFonts w:ascii="Arial" w:eastAsia="Arial" w:hAnsi="Arial" w:cs="Arial"/>
          <w:color w:val="000000" w:themeColor="text1"/>
        </w:rPr>
      </w:pPr>
      <w:r w:rsidRPr="24923012">
        <w:rPr>
          <w:rFonts w:ascii="Arial" w:eastAsia="Arial" w:hAnsi="Arial" w:cs="Arial"/>
          <w:color w:val="000000" w:themeColor="text1"/>
        </w:rPr>
        <w:t>Place and utilize an AED with 100% accuracy.</w:t>
      </w:r>
    </w:p>
    <w:p w14:paraId="2C308B12" w14:textId="77777777" w:rsidR="00DE64B1" w:rsidRPr="008022CD" w:rsidRDefault="00DE64B1" w:rsidP="00FC61CD">
      <w:pPr>
        <w:pStyle w:val="ListParagraph"/>
        <w:numPr>
          <w:ilvl w:val="0"/>
          <w:numId w:val="38"/>
        </w:numPr>
        <w:tabs>
          <w:tab w:val="left" w:pos="1198"/>
        </w:tabs>
        <w:spacing w:before="20" w:line="256" w:lineRule="auto"/>
        <w:jc w:val="left"/>
        <w:rPr>
          <w:rFonts w:ascii="Arial" w:eastAsia="Arial" w:hAnsi="Arial" w:cs="Arial"/>
          <w:color w:val="000000" w:themeColor="text1"/>
        </w:rPr>
      </w:pPr>
      <w:r w:rsidRPr="008022CD">
        <w:rPr>
          <w:rFonts w:ascii="Arial" w:eastAsia="Arial" w:hAnsi="Arial" w:cs="Arial"/>
          <w:color w:val="000000" w:themeColor="text1"/>
        </w:rPr>
        <w:t>Insert an oropharyngeal airway and use a bag valve mask for ventilation, meeting Minimum Passing Standards.</w:t>
      </w:r>
    </w:p>
    <w:p w14:paraId="5D53FDD1" w14:textId="77777777" w:rsidR="00DE64B1" w:rsidRPr="00FB30EF" w:rsidRDefault="00DE64B1" w:rsidP="00DE64B1">
      <w:pPr>
        <w:pStyle w:val="ListParagraph"/>
        <w:numPr>
          <w:ilvl w:val="0"/>
          <w:numId w:val="38"/>
        </w:numPr>
        <w:tabs>
          <w:tab w:val="left" w:pos="1200"/>
        </w:tabs>
        <w:spacing w:before="94" w:line="259" w:lineRule="auto"/>
        <w:jc w:val="left"/>
        <w:rPr>
          <w:rFonts w:ascii="Arial" w:eastAsia="Arial" w:hAnsi="Arial" w:cs="Arial"/>
          <w:color w:val="000000" w:themeColor="text1"/>
        </w:rPr>
      </w:pPr>
      <w:r w:rsidRPr="00FB30EF">
        <w:rPr>
          <w:rFonts w:ascii="Arial" w:eastAsia="Arial" w:hAnsi="Arial" w:cs="Arial"/>
          <w:color w:val="000000" w:themeColor="text1"/>
        </w:rPr>
        <w:t>Insert a nasopharyngeal airway and use a bag valve mask for ventilation, meeting Minimum Passing Standards.</w:t>
      </w:r>
    </w:p>
    <w:p w14:paraId="7A3D1151" w14:textId="77777777" w:rsidR="00DE64B1" w:rsidRDefault="00DE64B1" w:rsidP="000079E2">
      <w:pPr>
        <w:pStyle w:val="ListParagraph"/>
        <w:numPr>
          <w:ilvl w:val="0"/>
          <w:numId w:val="38"/>
        </w:numPr>
        <w:tabs>
          <w:tab w:val="left" w:pos="1200"/>
        </w:tabs>
        <w:spacing w:before="1" w:line="259" w:lineRule="auto"/>
        <w:jc w:val="left"/>
        <w:rPr>
          <w:rFonts w:ascii="Arial" w:eastAsia="Arial" w:hAnsi="Arial" w:cs="Arial"/>
          <w:color w:val="000000" w:themeColor="text1"/>
        </w:rPr>
      </w:pPr>
      <w:r w:rsidRPr="24923012">
        <w:rPr>
          <w:rFonts w:ascii="Arial" w:eastAsia="Arial" w:hAnsi="Arial" w:cs="Arial"/>
          <w:color w:val="000000" w:themeColor="text1"/>
        </w:rPr>
        <w:t>Manage a resuscitation from beginning to end, using correct rhythm identification, correct algorithms with correct therapies, closed loop communication and accurate documentation, meeting Minimum Passing Standards.</w:t>
      </w:r>
    </w:p>
    <w:p w14:paraId="13CE3AD4" w14:textId="5BF9240E" w:rsidR="00DE64B1" w:rsidRDefault="00DE64B1" w:rsidP="000079E2">
      <w:pPr>
        <w:pStyle w:val="ListParagraph"/>
        <w:numPr>
          <w:ilvl w:val="0"/>
          <w:numId w:val="38"/>
        </w:numPr>
        <w:tabs>
          <w:tab w:val="left" w:pos="1200"/>
        </w:tabs>
        <w:spacing w:line="252" w:lineRule="exact"/>
        <w:jc w:val="left"/>
        <w:rPr>
          <w:rFonts w:ascii="Arial" w:eastAsia="Arial" w:hAnsi="Arial" w:cs="Arial"/>
          <w:color w:val="000000" w:themeColor="text1"/>
        </w:rPr>
      </w:pPr>
      <w:r w:rsidRPr="642F78BF">
        <w:rPr>
          <w:rFonts w:ascii="Arial" w:eastAsia="Arial" w:hAnsi="Arial" w:cs="Arial"/>
          <w:color w:val="000000" w:themeColor="text1"/>
        </w:rPr>
        <w:t xml:space="preserve">Deliver </w:t>
      </w:r>
      <w:r w:rsidR="006B0D2A" w:rsidRPr="642F78BF">
        <w:rPr>
          <w:rFonts w:ascii="Arial" w:eastAsia="Arial" w:hAnsi="Arial" w:cs="Arial"/>
          <w:color w:val="000000" w:themeColor="text1"/>
        </w:rPr>
        <w:t>unwelcome news</w:t>
      </w:r>
      <w:r w:rsidRPr="642F78BF">
        <w:rPr>
          <w:rFonts w:ascii="Arial" w:eastAsia="Arial" w:hAnsi="Arial" w:cs="Arial"/>
          <w:color w:val="000000" w:themeColor="text1"/>
        </w:rPr>
        <w:t xml:space="preserve"> meeting Minimum Passing Standards.</w:t>
      </w:r>
    </w:p>
    <w:p w14:paraId="69B387CB" w14:textId="77777777" w:rsidR="00DE64B1" w:rsidRDefault="00DE64B1" w:rsidP="000079E2">
      <w:pPr>
        <w:pStyle w:val="ListParagraph"/>
        <w:numPr>
          <w:ilvl w:val="0"/>
          <w:numId w:val="38"/>
        </w:numPr>
        <w:tabs>
          <w:tab w:val="left" w:pos="1200"/>
        </w:tabs>
        <w:spacing w:before="20"/>
        <w:jc w:val="left"/>
        <w:rPr>
          <w:rFonts w:ascii="Arial" w:eastAsia="Arial" w:hAnsi="Arial" w:cs="Arial"/>
          <w:color w:val="000000" w:themeColor="text1"/>
        </w:rPr>
      </w:pPr>
      <w:r w:rsidRPr="24923012">
        <w:rPr>
          <w:rFonts w:ascii="Arial" w:eastAsia="Arial" w:hAnsi="Arial" w:cs="Arial"/>
          <w:color w:val="000000" w:themeColor="text1"/>
        </w:rPr>
        <w:t>Correctly document a procedure note based on a simulation video.</w:t>
      </w:r>
    </w:p>
    <w:p w14:paraId="276D5A1A" w14:textId="77777777" w:rsidR="00DE64B1" w:rsidRDefault="00DE64B1" w:rsidP="000079E2">
      <w:pPr>
        <w:pStyle w:val="ListParagraph"/>
        <w:numPr>
          <w:ilvl w:val="0"/>
          <w:numId w:val="38"/>
        </w:numPr>
        <w:tabs>
          <w:tab w:val="left" w:pos="1200"/>
        </w:tabs>
        <w:spacing w:before="21"/>
        <w:jc w:val="left"/>
        <w:rPr>
          <w:rFonts w:ascii="Arial" w:eastAsia="Arial" w:hAnsi="Arial" w:cs="Arial"/>
          <w:color w:val="000000" w:themeColor="text1"/>
        </w:rPr>
      </w:pPr>
      <w:r w:rsidRPr="24923012">
        <w:rPr>
          <w:rFonts w:ascii="Arial" w:eastAsia="Arial" w:hAnsi="Arial" w:cs="Arial"/>
          <w:color w:val="000000" w:themeColor="text1"/>
        </w:rPr>
        <w:t>Document interactions with other medical professionals regarding patient care including turnovers.</w:t>
      </w:r>
    </w:p>
    <w:p w14:paraId="29266BBE" w14:textId="77777777" w:rsidR="00DE64B1" w:rsidRDefault="00DE64B1" w:rsidP="000079E2">
      <w:pPr>
        <w:pStyle w:val="ListParagraph"/>
        <w:numPr>
          <w:ilvl w:val="0"/>
          <w:numId w:val="38"/>
        </w:numPr>
        <w:tabs>
          <w:tab w:val="left" w:pos="1200"/>
        </w:tabs>
        <w:spacing w:before="18" w:line="259" w:lineRule="auto"/>
        <w:jc w:val="left"/>
        <w:rPr>
          <w:rFonts w:ascii="Arial" w:eastAsia="Arial" w:hAnsi="Arial" w:cs="Arial"/>
          <w:color w:val="000000" w:themeColor="text1"/>
        </w:rPr>
      </w:pPr>
      <w:r w:rsidRPr="642F78BF">
        <w:rPr>
          <w:rFonts w:ascii="Arial" w:eastAsia="Arial" w:hAnsi="Arial" w:cs="Arial"/>
          <w:color w:val="000000" w:themeColor="text1"/>
        </w:rPr>
        <w:lastRenderedPageBreak/>
        <w:t>Complete the State of MI mandatory reporter form for child or elder abuse/neglect from a case- based scenario with 100% accuracy.</w:t>
      </w:r>
    </w:p>
    <w:p w14:paraId="420018C3" w14:textId="77777777" w:rsidR="00DE64B1" w:rsidRDefault="00DE64B1" w:rsidP="000079E2">
      <w:pPr>
        <w:pStyle w:val="ListParagraph"/>
        <w:numPr>
          <w:ilvl w:val="0"/>
          <w:numId w:val="38"/>
        </w:numPr>
        <w:tabs>
          <w:tab w:val="left" w:pos="1200"/>
        </w:tabs>
        <w:spacing w:before="1" w:line="259" w:lineRule="auto"/>
        <w:jc w:val="left"/>
        <w:rPr>
          <w:rFonts w:ascii="Arial" w:eastAsia="Arial" w:hAnsi="Arial" w:cs="Arial"/>
          <w:color w:val="000000" w:themeColor="text1"/>
        </w:rPr>
      </w:pPr>
      <w:r w:rsidRPr="24923012">
        <w:rPr>
          <w:rFonts w:ascii="Arial" w:eastAsia="Arial" w:hAnsi="Arial" w:cs="Arial"/>
          <w:color w:val="000000" w:themeColor="text1"/>
        </w:rPr>
        <w:t>Perform ultrasound on a fellow participant completing the HI-MAP images (Heart, IVC, Morrison’s pouch and FAST, Aorta, Pneumothorax).</w:t>
      </w:r>
    </w:p>
    <w:p w14:paraId="18C2C849" w14:textId="77777777" w:rsidR="00DE64B1" w:rsidRDefault="00DE64B1" w:rsidP="000079E2">
      <w:pPr>
        <w:pStyle w:val="ListParagraph"/>
        <w:numPr>
          <w:ilvl w:val="0"/>
          <w:numId w:val="38"/>
        </w:numPr>
        <w:tabs>
          <w:tab w:val="left" w:pos="1200"/>
        </w:tabs>
        <w:spacing w:line="259" w:lineRule="auto"/>
        <w:jc w:val="left"/>
        <w:rPr>
          <w:rFonts w:ascii="Arial" w:eastAsia="Arial" w:hAnsi="Arial" w:cs="Arial"/>
          <w:color w:val="000000" w:themeColor="text1"/>
        </w:rPr>
      </w:pPr>
      <w:r w:rsidRPr="24923012">
        <w:rPr>
          <w:rFonts w:ascii="Arial" w:eastAsia="Arial" w:hAnsi="Arial" w:cs="Arial"/>
          <w:color w:val="000000" w:themeColor="text1"/>
        </w:rPr>
        <w:t>Answer nurse calls over the phone using closed loop communication, medical knowledge appropriate for scenario, and document the order on a computer, meeting Minimum Passing Standards.</w:t>
      </w:r>
    </w:p>
    <w:p w14:paraId="038A4B06" w14:textId="77777777" w:rsidR="00DE64B1" w:rsidRDefault="00DE64B1" w:rsidP="000079E2">
      <w:pPr>
        <w:pStyle w:val="ListParagraph"/>
        <w:numPr>
          <w:ilvl w:val="0"/>
          <w:numId w:val="38"/>
        </w:numPr>
        <w:tabs>
          <w:tab w:val="left" w:pos="1200"/>
        </w:tabs>
        <w:spacing w:line="256" w:lineRule="auto"/>
        <w:jc w:val="left"/>
        <w:rPr>
          <w:rFonts w:ascii="Arial" w:eastAsia="Arial" w:hAnsi="Arial" w:cs="Arial"/>
          <w:color w:val="000000" w:themeColor="text1"/>
        </w:rPr>
      </w:pPr>
      <w:r w:rsidRPr="24923012">
        <w:rPr>
          <w:rFonts w:ascii="Arial" w:eastAsia="Arial" w:hAnsi="Arial" w:cs="Arial"/>
          <w:color w:val="000000" w:themeColor="text1"/>
        </w:rPr>
        <w:t>Write admissions orders based on a recorded History and Physical exam meeting Minimum Passing Standards</w:t>
      </w:r>
    </w:p>
    <w:p w14:paraId="6B6CE8FD" w14:textId="77777777" w:rsidR="00DE64B1" w:rsidRDefault="00DE64B1" w:rsidP="000079E2">
      <w:pPr>
        <w:pStyle w:val="ListParagraph"/>
        <w:numPr>
          <w:ilvl w:val="0"/>
          <w:numId w:val="38"/>
        </w:numPr>
        <w:tabs>
          <w:tab w:val="left" w:pos="1200"/>
        </w:tabs>
        <w:spacing w:before="3"/>
        <w:jc w:val="left"/>
        <w:rPr>
          <w:rFonts w:ascii="Arial" w:eastAsia="Arial" w:hAnsi="Arial" w:cs="Arial"/>
          <w:color w:val="000000" w:themeColor="text1"/>
        </w:rPr>
      </w:pPr>
      <w:r w:rsidRPr="642F78BF">
        <w:rPr>
          <w:rFonts w:ascii="Arial" w:eastAsia="Arial" w:hAnsi="Arial" w:cs="Arial"/>
          <w:color w:val="000000" w:themeColor="text1"/>
        </w:rPr>
        <w:t>Recertify BLS meeting AHA standards.</w:t>
      </w:r>
    </w:p>
    <w:p w14:paraId="4C331A82" w14:textId="41F6E780" w:rsidR="00DE64B1" w:rsidRDefault="00DE64B1" w:rsidP="000079E2">
      <w:pPr>
        <w:pStyle w:val="ListParagraph"/>
        <w:widowControl w:val="0"/>
        <w:numPr>
          <w:ilvl w:val="0"/>
          <w:numId w:val="38"/>
        </w:numPr>
        <w:tabs>
          <w:tab w:val="left" w:pos="1200"/>
        </w:tabs>
        <w:autoSpaceDE w:val="0"/>
        <w:autoSpaceDN w:val="0"/>
        <w:spacing w:after="0" w:line="552" w:lineRule="auto"/>
        <w:contextualSpacing w:val="0"/>
        <w:jc w:val="left"/>
        <w:rPr>
          <w:rFonts w:ascii="Arial" w:hAnsi="Arial" w:cs="Arial"/>
        </w:rPr>
      </w:pPr>
      <w:r w:rsidRPr="002E1AFD">
        <w:rPr>
          <w:rFonts w:ascii="Arial" w:hAnsi="Arial" w:cs="Arial"/>
        </w:rPr>
        <w:t>Recertify ACLS meeting AHA</w:t>
      </w:r>
      <w:r>
        <w:rPr>
          <w:rFonts w:ascii="Arial" w:hAnsi="Arial" w:cs="Arial"/>
        </w:rPr>
        <w:t xml:space="preserve"> standards.</w:t>
      </w:r>
    </w:p>
    <w:p w14:paraId="5F8CDCF1" w14:textId="77777777" w:rsidR="00DE64B1" w:rsidRDefault="00DE64B1" w:rsidP="00DE64B1">
      <w:pPr>
        <w:pStyle w:val="ListParagraph"/>
        <w:widowControl w:val="0"/>
        <w:tabs>
          <w:tab w:val="left" w:pos="1200"/>
        </w:tabs>
        <w:autoSpaceDE w:val="0"/>
        <w:autoSpaceDN w:val="0"/>
        <w:spacing w:after="0" w:line="276" w:lineRule="auto"/>
        <w:contextualSpacing w:val="0"/>
        <w:jc w:val="left"/>
        <w:rPr>
          <w:rFonts w:ascii="Arial" w:hAnsi="Arial" w:cs="Arial"/>
        </w:rPr>
      </w:pPr>
      <w:r>
        <w:rPr>
          <w:rFonts w:ascii="Arial" w:hAnsi="Arial" w:cs="Arial"/>
        </w:rPr>
        <w:t>Note:  OMT skills, which are important, are now covered in the student’s individual OMT assessments covered by the Department of OMM</w:t>
      </w:r>
    </w:p>
    <w:p w14:paraId="3A050316" w14:textId="77777777" w:rsidR="00DE64B1" w:rsidRDefault="00DE64B1" w:rsidP="00DE64B1">
      <w:pPr>
        <w:pStyle w:val="ListParagraph"/>
        <w:widowControl w:val="0"/>
        <w:tabs>
          <w:tab w:val="left" w:pos="1200"/>
        </w:tabs>
        <w:autoSpaceDE w:val="0"/>
        <w:autoSpaceDN w:val="0"/>
        <w:spacing w:after="0" w:line="276" w:lineRule="auto"/>
        <w:contextualSpacing w:val="0"/>
        <w:jc w:val="left"/>
        <w:rPr>
          <w:rFonts w:ascii="Arial" w:hAnsi="Arial" w:cs="Arial"/>
        </w:rPr>
      </w:pPr>
    </w:p>
    <w:p w14:paraId="6D542E4B" w14:textId="77777777" w:rsidR="00DE64B1" w:rsidRPr="002E1AFD" w:rsidRDefault="00DE64B1" w:rsidP="00DE64B1">
      <w:pPr>
        <w:pStyle w:val="ListParagraph"/>
        <w:widowControl w:val="0"/>
        <w:tabs>
          <w:tab w:val="left" w:pos="1200"/>
        </w:tabs>
        <w:autoSpaceDE w:val="0"/>
        <w:autoSpaceDN w:val="0"/>
        <w:spacing w:before="18" w:after="0" w:line="552" w:lineRule="auto"/>
        <w:ind w:right="6407"/>
        <w:contextualSpacing w:val="0"/>
        <w:jc w:val="left"/>
        <w:rPr>
          <w:rFonts w:ascii="Arial" w:hAnsi="Arial" w:cs="Arial"/>
        </w:rPr>
      </w:pPr>
      <w:r w:rsidRPr="002E1AFD">
        <w:rPr>
          <w:rFonts w:ascii="Arial" w:hAnsi="Arial" w:cs="Arial"/>
        </w:rPr>
        <w:t>Topic Content</w:t>
      </w:r>
      <w:r w:rsidRPr="002E1AFD">
        <w:rPr>
          <w:rFonts w:ascii="Arial" w:hAnsi="Arial" w:cs="Arial"/>
          <w:spacing w:val="-1"/>
        </w:rPr>
        <w:t xml:space="preserve"> </w:t>
      </w:r>
      <w:r w:rsidRPr="002E1AFD">
        <w:rPr>
          <w:rFonts w:ascii="Arial" w:hAnsi="Arial" w:cs="Arial"/>
        </w:rPr>
        <w:t>Areas:</w:t>
      </w:r>
    </w:p>
    <w:p w14:paraId="5180E224" w14:textId="2CD55C39" w:rsidR="00DE64B1" w:rsidRDefault="00DE64B1" w:rsidP="00DE64B1">
      <w:pPr>
        <w:pStyle w:val="ListParagraph"/>
        <w:numPr>
          <w:ilvl w:val="0"/>
          <w:numId w:val="36"/>
        </w:numPr>
        <w:tabs>
          <w:tab w:val="left" w:pos="1147"/>
        </w:tabs>
        <w:spacing w:line="276" w:lineRule="auto"/>
        <w:ind w:hanging="274"/>
        <w:jc w:val="left"/>
        <w:rPr>
          <w:rFonts w:ascii="Arial" w:eastAsia="Arial" w:hAnsi="Arial" w:cs="Arial"/>
          <w:color w:val="000000" w:themeColor="text1"/>
        </w:rPr>
      </w:pPr>
      <w:r w:rsidRPr="24923012">
        <w:rPr>
          <w:rFonts w:ascii="Arial" w:eastAsia="Arial" w:hAnsi="Arial" w:cs="Arial"/>
          <w:color w:val="000000" w:themeColor="text1"/>
        </w:rPr>
        <w:t xml:space="preserve">Hospital based procedures including laceration repair, central line insertion with ultrasound guidance, peripheral intravenous line insertion, lumbar puncture, intubation of adult and pediatric mannequins, performance of OMT in a hospitalized patient or on a patient with low back pain without red flags, needle decompression of tension pneumothorax, performing an ultrasound exam such as the HIMAP exam. </w:t>
      </w:r>
    </w:p>
    <w:p w14:paraId="58705253" w14:textId="77777777" w:rsidR="00DE64B1" w:rsidRDefault="00DE64B1" w:rsidP="00DE64B1">
      <w:pPr>
        <w:pStyle w:val="ListParagraph"/>
        <w:tabs>
          <w:tab w:val="left" w:pos="1147"/>
        </w:tabs>
        <w:spacing w:line="276" w:lineRule="auto"/>
        <w:ind w:left="1112"/>
        <w:jc w:val="left"/>
        <w:rPr>
          <w:rFonts w:ascii="Arial" w:eastAsia="Arial" w:hAnsi="Arial" w:cs="Arial"/>
          <w:color w:val="000000" w:themeColor="text1"/>
        </w:rPr>
      </w:pPr>
    </w:p>
    <w:p w14:paraId="68130C6C" w14:textId="77777777" w:rsidR="00DE64B1" w:rsidRDefault="00DE64B1" w:rsidP="00DE64B1">
      <w:pPr>
        <w:pStyle w:val="ListParagraph"/>
        <w:tabs>
          <w:tab w:val="left" w:pos="1147"/>
        </w:tabs>
        <w:spacing w:line="276" w:lineRule="auto"/>
        <w:ind w:left="1112"/>
        <w:jc w:val="left"/>
        <w:rPr>
          <w:rFonts w:ascii="Arial" w:eastAsia="Arial" w:hAnsi="Arial" w:cs="Arial"/>
          <w:color w:val="000000" w:themeColor="text1"/>
        </w:rPr>
      </w:pPr>
      <w:r w:rsidRPr="642F78BF">
        <w:rPr>
          <w:rFonts w:ascii="Arial" w:eastAsia="Arial" w:hAnsi="Arial" w:cs="Arial"/>
          <w:color w:val="000000" w:themeColor="text1"/>
        </w:rPr>
        <w:t>Correctly interpreting EKGs and cardiac rhythm strips. Correctly interpret radiographs appropriate for procedural follow up. Correctly interpret an arterial blood gas given a patient scenario. Documentation of procedure notes. Recertification of Basic and Advanced Cardiac Life Support.</w:t>
      </w:r>
    </w:p>
    <w:p w14:paraId="3DD07602" w14:textId="77777777" w:rsidR="00DE64B1" w:rsidRDefault="00DE64B1" w:rsidP="00DE64B1">
      <w:pPr>
        <w:pStyle w:val="ListParagraph"/>
        <w:tabs>
          <w:tab w:val="left" w:pos="1147"/>
        </w:tabs>
        <w:spacing w:line="276" w:lineRule="auto"/>
        <w:ind w:left="1112"/>
        <w:jc w:val="left"/>
        <w:rPr>
          <w:rFonts w:ascii="Arial" w:eastAsia="Arial" w:hAnsi="Arial" w:cs="Arial"/>
          <w:color w:val="000000" w:themeColor="text1"/>
        </w:rPr>
      </w:pPr>
    </w:p>
    <w:p w14:paraId="014BFE5A" w14:textId="77777777" w:rsidR="00DE64B1" w:rsidRDefault="00DE64B1" w:rsidP="00DE64B1">
      <w:pPr>
        <w:pStyle w:val="ListParagraph"/>
        <w:numPr>
          <w:ilvl w:val="0"/>
          <w:numId w:val="36"/>
        </w:numPr>
        <w:tabs>
          <w:tab w:val="left" w:pos="1087"/>
        </w:tabs>
        <w:spacing w:line="276" w:lineRule="auto"/>
        <w:ind w:hanging="274"/>
        <w:jc w:val="left"/>
        <w:rPr>
          <w:rFonts w:ascii="Arial" w:eastAsia="Arial" w:hAnsi="Arial" w:cs="Arial"/>
          <w:color w:val="000000" w:themeColor="text1"/>
        </w:rPr>
      </w:pPr>
      <w:r w:rsidRPr="24923012">
        <w:rPr>
          <w:rFonts w:ascii="Arial" w:eastAsia="Arial" w:hAnsi="Arial" w:cs="Arial"/>
          <w:color w:val="000000" w:themeColor="text1"/>
        </w:rPr>
        <w:t>Communication skills: Patient related: obtaining and documenting consent for procedures or examinations, assessing and interpreting power of attorney and advanced directive forms, discussion of healthy lifestyle modifications with patients. Delivery of Bad News to patients and their significant others. Death notification. Establishing goals of care.</w:t>
      </w:r>
      <w:r>
        <w:rPr>
          <w:rFonts w:ascii="Arial" w:eastAsia="Arial" w:hAnsi="Arial" w:cs="Arial"/>
          <w:color w:val="000000" w:themeColor="text1"/>
        </w:rPr>
        <w:br/>
      </w:r>
    </w:p>
    <w:p w14:paraId="5B696B15" w14:textId="77777777" w:rsidR="00DE64B1" w:rsidRDefault="00DE64B1" w:rsidP="00DE64B1">
      <w:pPr>
        <w:pStyle w:val="ListParagraph"/>
        <w:numPr>
          <w:ilvl w:val="0"/>
          <w:numId w:val="36"/>
        </w:numPr>
        <w:tabs>
          <w:tab w:val="left" w:pos="1087"/>
        </w:tabs>
        <w:spacing w:line="276" w:lineRule="auto"/>
        <w:ind w:hanging="274"/>
        <w:jc w:val="left"/>
        <w:rPr>
          <w:rFonts w:ascii="Arial" w:eastAsia="Arial" w:hAnsi="Arial" w:cs="Arial"/>
          <w:color w:val="000000" w:themeColor="text1"/>
        </w:rPr>
      </w:pPr>
      <w:r w:rsidRPr="24923012">
        <w:rPr>
          <w:rFonts w:ascii="Arial" w:eastAsia="Arial" w:hAnsi="Arial" w:cs="Arial"/>
          <w:color w:val="000000" w:themeColor="text1"/>
        </w:rPr>
        <w:t>Communication Skills – Inter-professional related: Turnover and Handoff communication formats, answering nurse calls for patient management, managing conflict in the chart, handling a scenario of who to talk to when things go bad.</w:t>
      </w:r>
    </w:p>
    <w:p w14:paraId="763DDACB" w14:textId="77777777" w:rsidR="00DE64B1" w:rsidRDefault="00DE64B1" w:rsidP="00DE64B1">
      <w:pPr>
        <w:pStyle w:val="ListParagraph"/>
        <w:tabs>
          <w:tab w:val="left" w:pos="1087"/>
        </w:tabs>
        <w:spacing w:line="276" w:lineRule="auto"/>
        <w:ind w:left="1112"/>
        <w:jc w:val="left"/>
        <w:rPr>
          <w:rFonts w:ascii="Arial" w:eastAsia="Arial" w:hAnsi="Arial" w:cs="Arial"/>
          <w:color w:val="000000" w:themeColor="text1"/>
        </w:rPr>
      </w:pPr>
    </w:p>
    <w:p w14:paraId="3DFFA511" w14:textId="77777777" w:rsidR="00DE64B1" w:rsidRDefault="00DE64B1" w:rsidP="00DE64B1">
      <w:pPr>
        <w:pStyle w:val="ListParagraph"/>
        <w:numPr>
          <w:ilvl w:val="0"/>
          <w:numId w:val="36"/>
        </w:numPr>
        <w:tabs>
          <w:tab w:val="left" w:pos="1087"/>
        </w:tabs>
        <w:spacing w:line="276" w:lineRule="auto"/>
        <w:ind w:hanging="274"/>
        <w:jc w:val="left"/>
        <w:rPr>
          <w:rFonts w:ascii="Arial" w:eastAsia="Arial" w:hAnsi="Arial" w:cs="Arial"/>
          <w:color w:val="000000" w:themeColor="text1"/>
        </w:rPr>
      </w:pPr>
      <w:r w:rsidRPr="642F78BF">
        <w:rPr>
          <w:rFonts w:ascii="Arial" w:eastAsia="Arial" w:hAnsi="Arial" w:cs="Arial"/>
          <w:color w:val="000000" w:themeColor="text1"/>
        </w:rPr>
        <w:t>Personal Safety: where to turn when you suffer a needle stick – with particular attention to personal risk of not reporting. Describing what immunizations and testing you need to pay attention to for your personal safety and health.</w:t>
      </w:r>
    </w:p>
    <w:p w14:paraId="57D8FF86" w14:textId="08B2A4FA" w:rsidR="009D3F69" w:rsidRPr="00AF40B7" w:rsidRDefault="009D3F69" w:rsidP="00702488">
      <w:pPr>
        <w:spacing w:after="0" w:line="276" w:lineRule="auto"/>
        <w:jc w:val="left"/>
        <w:rPr>
          <w:rFonts w:ascii="Arial" w:hAnsi="Arial" w:cs="Arial"/>
          <w:highlight w:val="yellow"/>
        </w:rPr>
      </w:pPr>
    </w:p>
    <w:p w14:paraId="764C4580" w14:textId="0B5BFEB9" w:rsidR="0076235D" w:rsidRPr="007A2FCC" w:rsidRDefault="0076235D" w:rsidP="007A2FCC">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7" w:name="_Toc213846412"/>
      <w:r w:rsidRPr="0096296A">
        <w:rPr>
          <w:rFonts w:ascii="Arial" w:hAnsi="Arial" w:cs="Arial"/>
        </w:rPr>
        <w:t>COLLEGE PROGRAM OBJECTIVES</w:t>
      </w:r>
      <w:bookmarkEnd w:id="17"/>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 xml:space="preserve">Please refer to the </w:t>
      </w:r>
      <w:r w:rsidR="00997621" w:rsidRPr="00C40B5D">
        <w:rPr>
          <w:rFonts w:ascii="Arial" w:hAnsi="Arial" w:cs="Arial"/>
          <w:spacing w:val="-2"/>
        </w:rPr>
        <w:lastRenderedPageBreak/>
        <w:t>complete list provided on the MSUCOM website (</w:t>
      </w:r>
      <w:hyperlink r:id="rId27"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8" w:name="_Toc213846413"/>
      <w:r w:rsidRPr="00593906">
        <w:rPr>
          <w:rFonts w:ascii="Arial" w:hAnsi="Arial" w:cs="Arial"/>
        </w:rPr>
        <w:t>R</w:t>
      </w:r>
      <w:r w:rsidR="005A09E5" w:rsidRPr="00593906">
        <w:rPr>
          <w:rFonts w:ascii="Arial" w:hAnsi="Arial" w:cs="Arial"/>
        </w:rPr>
        <w:t>EFERENCES</w:t>
      </w:r>
      <w:bookmarkEnd w:id="18"/>
    </w:p>
    <w:p w14:paraId="2C0B26C0" w14:textId="20FCDB7D" w:rsidR="006F2107" w:rsidRPr="00C40B5D" w:rsidRDefault="005B4C18" w:rsidP="00702488">
      <w:pPr>
        <w:pStyle w:val="Heading2"/>
        <w:jc w:val="left"/>
        <w:rPr>
          <w:b/>
          <w:bCs/>
        </w:rPr>
      </w:pPr>
      <w:bookmarkStart w:id="19" w:name="_Toc213846414"/>
      <w:r w:rsidRPr="00165CD1">
        <w:t>REQUIRED STUDY RESOURCES</w:t>
      </w:r>
      <w:bookmarkEnd w:id="19"/>
    </w:p>
    <w:p w14:paraId="2196C2FA" w14:textId="77777777" w:rsidR="009A1109" w:rsidRPr="009A1109" w:rsidRDefault="009A1109" w:rsidP="00702488">
      <w:pPr>
        <w:spacing w:after="0"/>
        <w:jc w:val="left"/>
        <w:rPr>
          <w:rFonts w:ascii="Arial" w:hAnsi="Arial" w:cs="Arial"/>
          <w:b/>
          <w:bCs/>
        </w:rPr>
      </w:pPr>
    </w:p>
    <w:p w14:paraId="4B9E9912" w14:textId="37FC7C07" w:rsidR="009A1109" w:rsidRPr="00165CD1" w:rsidRDefault="7943D736" w:rsidP="00702488">
      <w:pPr>
        <w:ind w:left="720"/>
        <w:jc w:val="left"/>
        <w:rPr>
          <w:rFonts w:ascii="Arial" w:hAnsi="Arial" w:cs="Arial"/>
        </w:rPr>
      </w:pPr>
      <w:bookmarkStart w:id="20" w:name="_Toc106630800"/>
      <w:r w:rsidRPr="00165CD1">
        <w:rPr>
          <w:rFonts w:ascii="Arial" w:hAnsi="Arial" w:cs="Arial"/>
        </w:rPr>
        <w:t xml:space="preserve">Desire 2 Learn (D2L): </w:t>
      </w:r>
      <w:bookmarkEnd w:id="20"/>
      <w:r w:rsidRPr="00165CD1">
        <w:rPr>
          <w:rFonts w:ascii="Arial" w:hAnsi="Arial" w:cs="Arial"/>
        </w:rPr>
        <w:t>Please find online content for this course in D2L (</w:t>
      </w:r>
      <w:hyperlink r:id="rId28"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CA6705" w:rsidRPr="24923012">
        <w:rPr>
          <w:rStyle w:val="normaltextrun"/>
          <w:rFonts w:ascii="Arial" w:eastAsia="Arial" w:hAnsi="Arial" w:cs="Arial"/>
          <w:b/>
          <w:bCs/>
          <w:color w:val="000000" w:themeColor="text1"/>
        </w:rPr>
        <w:t>Readiness for Residency A Simulation Based Competency</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6D897DC0" w14:textId="67CD7E6A" w:rsidR="00A52DCE" w:rsidRPr="00C40B5D" w:rsidRDefault="00A52DCE"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Default="00A50CB0" w:rsidP="00702488">
      <w:pPr>
        <w:pStyle w:val="Heading2"/>
        <w:jc w:val="left"/>
      </w:pPr>
      <w:bookmarkStart w:id="21" w:name="_Toc213846415"/>
      <w:r w:rsidRPr="00C40B5D">
        <w:t>WEEKLY READINGS/OBJECTIVES/ASSIGNMENTS</w:t>
      </w:r>
      <w:bookmarkEnd w:id="21"/>
    </w:p>
    <w:p w14:paraId="32ADE035" w14:textId="77777777" w:rsidR="000E79CE" w:rsidRDefault="000E79CE" w:rsidP="000E79CE">
      <w:pPr>
        <w:pStyle w:val="BodyText"/>
        <w:ind w:right="0"/>
        <w:rPr>
          <w:rFonts w:eastAsia="Arial"/>
        </w:rPr>
      </w:pPr>
      <w:r w:rsidRPr="24923012">
        <w:rPr>
          <w:rFonts w:eastAsia="Arial"/>
        </w:rPr>
        <w:t>For the didactic portions of this course standard references will be used. All content will be on D2L and will be listed with links where appropriate to facilitate your speed in acquisition of study materials.</w:t>
      </w:r>
    </w:p>
    <w:p w14:paraId="537F2DCA" w14:textId="77777777" w:rsidR="000E79CE" w:rsidRDefault="000E79CE" w:rsidP="000E79CE">
      <w:pPr>
        <w:pStyle w:val="BodyText"/>
        <w:ind w:right="0"/>
        <w:rPr>
          <w:rFonts w:eastAsia="Arial"/>
        </w:rPr>
      </w:pPr>
    </w:p>
    <w:p w14:paraId="510C84BC" w14:textId="77777777" w:rsidR="000E79CE" w:rsidRDefault="000E79CE" w:rsidP="000E79CE">
      <w:pPr>
        <w:pStyle w:val="BodyText"/>
        <w:ind w:right="0"/>
        <w:rPr>
          <w:rFonts w:eastAsia="Arial"/>
        </w:rPr>
      </w:pPr>
      <w:r w:rsidRPr="642F78BF">
        <w:rPr>
          <w:rFonts w:eastAsia="Arial"/>
        </w:rPr>
        <w:t xml:space="preserve">These are all available through MSU Libraries Access Emergency Medicine or Access Medicine with your login or created by the faculty and then will be accessed through D2L. All </w:t>
      </w:r>
      <w:bookmarkStart w:id="22" w:name="_Int_gHzH7fSO"/>
      <w:r w:rsidRPr="642F78BF">
        <w:rPr>
          <w:rFonts w:eastAsia="Arial"/>
        </w:rPr>
        <w:t>items necessary</w:t>
      </w:r>
      <w:bookmarkEnd w:id="22"/>
      <w:r w:rsidRPr="642F78BF">
        <w:rPr>
          <w:rFonts w:eastAsia="Arial"/>
        </w:rPr>
        <w:t xml:space="preserve"> will be linked </w:t>
      </w:r>
      <w:bookmarkStart w:id="23" w:name="_Int_9hQXFYup"/>
      <w:r w:rsidRPr="642F78BF">
        <w:rPr>
          <w:rFonts w:eastAsia="Arial"/>
        </w:rPr>
        <w:t>in</w:t>
      </w:r>
      <w:bookmarkEnd w:id="23"/>
      <w:r w:rsidRPr="642F78BF">
        <w:rPr>
          <w:rFonts w:eastAsia="Arial"/>
        </w:rPr>
        <w:t xml:space="preserve"> the D2L course site.</w:t>
      </w:r>
    </w:p>
    <w:p w14:paraId="684CFEC8" w14:textId="77777777" w:rsidR="000E79CE" w:rsidRPr="00A93C5C" w:rsidRDefault="000E79CE" w:rsidP="000E79CE">
      <w:pPr>
        <w:pStyle w:val="BodyText"/>
        <w:ind w:right="0"/>
        <w:rPr>
          <w:rFonts w:eastAsia="Arial"/>
        </w:rPr>
      </w:pPr>
    </w:p>
    <w:p w14:paraId="6CD71A5E" w14:textId="77777777" w:rsidR="000E79CE" w:rsidRDefault="000E79CE" w:rsidP="000E79CE">
      <w:pPr>
        <w:pStyle w:val="BodyText"/>
        <w:ind w:right="0"/>
        <w:rPr>
          <w:rFonts w:eastAsia="Arial"/>
          <w:color w:val="000000" w:themeColor="text1"/>
        </w:rPr>
      </w:pPr>
      <w:bookmarkStart w:id="24" w:name="_Toc169263323"/>
      <w:r w:rsidRPr="642F78BF">
        <w:rPr>
          <w:rFonts w:eastAsia="Arial"/>
        </w:rPr>
        <w:t xml:space="preserve">Create an account in Access Emergency Medicine if you have not done so yet and </w:t>
      </w:r>
      <w:bookmarkStart w:id="25" w:name="_Int_to8oL3rU"/>
      <w:r w:rsidRPr="642F78BF">
        <w:rPr>
          <w:rFonts w:eastAsia="Arial"/>
        </w:rPr>
        <w:t>use</w:t>
      </w:r>
      <w:bookmarkEnd w:id="25"/>
      <w:r w:rsidRPr="642F78BF">
        <w:rPr>
          <w:rFonts w:eastAsia="Arial"/>
        </w:rPr>
        <w:t xml:space="preserve"> for this rotation. This will be invaluable as you move forward. There are also sites for Access Medicine,</w:t>
      </w:r>
      <w:bookmarkEnd w:id="24"/>
      <w:r>
        <w:t xml:space="preserve"> </w:t>
      </w:r>
      <w:r w:rsidRPr="642F78BF">
        <w:rPr>
          <w:rFonts w:eastAsia="Arial"/>
          <w:color w:val="000000" w:themeColor="text1"/>
        </w:rPr>
        <w:t>Surgery, Anesthesia</w:t>
      </w:r>
    </w:p>
    <w:p w14:paraId="131B6E94" w14:textId="77777777" w:rsidR="000E79CE" w:rsidRDefault="000E79CE" w:rsidP="000E79CE">
      <w:pPr>
        <w:pStyle w:val="ListParagraph"/>
        <w:numPr>
          <w:ilvl w:val="0"/>
          <w:numId w:val="33"/>
        </w:numPr>
        <w:tabs>
          <w:tab w:val="left" w:pos="1200"/>
          <w:tab w:val="left" w:pos="1201"/>
        </w:tabs>
        <w:spacing w:before="172"/>
        <w:jc w:val="left"/>
        <w:rPr>
          <w:rFonts w:ascii="Arial" w:eastAsia="Arial" w:hAnsi="Arial" w:cs="Arial"/>
          <w:color w:val="000000" w:themeColor="text1"/>
        </w:rPr>
      </w:pPr>
      <w:r w:rsidRPr="24923012">
        <w:rPr>
          <w:rFonts w:ascii="Arial" w:eastAsia="Arial" w:hAnsi="Arial" w:cs="Arial"/>
          <w:color w:val="000000" w:themeColor="text1"/>
        </w:rPr>
        <w:t>Access EM directions</w:t>
      </w:r>
      <w:r>
        <w:rPr>
          <w:rFonts w:ascii="Arial" w:eastAsia="Arial" w:hAnsi="Arial" w:cs="Arial"/>
          <w:color w:val="000000" w:themeColor="text1"/>
        </w:rPr>
        <w:t>:</w:t>
      </w:r>
    </w:p>
    <w:p w14:paraId="1E6DE2EF" w14:textId="13D26A80" w:rsidR="000E79CE" w:rsidRDefault="000E79CE" w:rsidP="000E79CE">
      <w:pPr>
        <w:pStyle w:val="ListParagraph"/>
        <w:numPr>
          <w:ilvl w:val="1"/>
          <w:numId w:val="33"/>
        </w:numPr>
        <w:tabs>
          <w:tab w:val="left" w:pos="1200"/>
          <w:tab w:val="left" w:pos="1201"/>
        </w:tabs>
        <w:spacing w:before="152"/>
        <w:jc w:val="left"/>
        <w:rPr>
          <w:rFonts w:ascii="Arial" w:eastAsia="Arial" w:hAnsi="Arial" w:cs="Arial"/>
          <w:color w:val="000000" w:themeColor="text1"/>
        </w:rPr>
      </w:pPr>
      <w:r w:rsidRPr="24923012">
        <w:rPr>
          <w:rFonts w:ascii="Arial" w:eastAsia="Arial" w:hAnsi="Arial" w:cs="Arial"/>
          <w:color w:val="000000" w:themeColor="text1"/>
        </w:rPr>
        <w:t>On the MSU Libraries main page</w:t>
      </w:r>
      <w:r>
        <w:rPr>
          <w:rFonts w:ascii="Arial" w:eastAsia="Arial" w:hAnsi="Arial" w:cs="Arial"/>
          <w:color w:val="000000" w:themeColor="text1"/>
        </w:rPr>
        <w:t xml:space="preserve"> (</w:t>
      </w:r>
      <w:hyperlink r:id="rId29" w:history="1">
        <w:r w:rsidRPr="00B6492A">
          <w:rPr>
            <w:rStyle w:val="Hyperlink"/>
            <w:rFonts w:ascii="Arial" w:eastAsia="Arial" w:hAnsi="Arial" w:cs="Arial"/>
          </w:rPr>
          <w:t>https://lib.msu.edu/</w:t>
        </w:r>
      </w:hyperlink>
      <w:r>
        <w:rPr>
          <w:rFonts w:ascii="Arial" w:eastAsia="Arial" w:hAnsi="Arial" w:cs="Arial"/>
          <w:color w:val="000000" w:themeColor="text1"/>
        </w:rPr>
        <w:t>)</w:t>
      </w:r>
      <w:r w:rsidRPr="24923012">
        <w:rPr>
          <w:rFonts w:ascii="Arial" w:eastAsia="Arial" w:hAnsi="Arial" w:cs="Arial"/>
          <w:color w:val="000000" w:themeColor="text1"/>
        </w:rPr>
        <w:t>:</w:t>
      </w:r>
      <w:r>
        <w:rPr>
          <w:rFonts w:ascii="Arial" w:eastAsia="Arial" w:hAnsi="Arial" w:cs="Arial"/>
          <w:color w:val="000000" w:themeColor="text1"/>
        </w:rPr>
        <w:t xml:space="preserve">  under</w:t>
      </w:r>
      <w:r w:rsidRPr="24923012">
        <w:rPr>
          <w:rFonts w:ascii="Arial" w:eastAsia="Arial" w:hAnsi="Arial" w:cs="Arial"/>
          <w:color w:val="000000" w:themeColor="text1"/>
        </w:rPr>
        <w:t xml:space="preserve"> </w:t>
      </w:r>
      <w:r>
        <w:rPr>
          <w:rFonts w:ascii="Arial" w:eastAsia="Arial" w:hAnsi="Arial" w:cs="Arial"/>
          <w:i/>
          <w:iCs/>
          <w:color w:val="000000" w:themeColor="text1"/>
        </w:rPr>
        <w:t>Find &amp; Borrow</w:t>
      </w:r>
      <w:r w:rsidRPr="24923012">
        <w:rPr>
          <w:rFonts w:ascii="Arial" w:eastAsia="Arial" w:hAnsi="Arial" w:cs="Arial"/>
          <w:color w:val="000000" w:themeColor="text1"/>
        </w:rPr>
        <w:t xml:space="preserve">, click on </w:t>
      </w:r>
      <w:r w:rsidR="00103ACF">
        <w:rPr>
          <w:rFonts w:ascii="Arial" w:eastAsia="Arial" w:hAnsi="Arial" w:cs="Arial"/>
          <w:i/>
          <w:iCs/>
          <w:color w:val="000000" w:themeColor="text1"/>
        </w:rPr>
        <w:t>Databases.</w:t>
      </w:r>
    </w:p>
    <w:p w14:paraId="78A7A304" w14:textId="6D197E5C" w:rsidR="000E79CE" w:rsidRDefault="000E79CE" w:rsidP="000E79CE">
      <w:pPr>
        <w:pStyle w:val="ListParagraph"/>
        <w:numPr>
          <w:ilvl w:val="1"/>
          <w:numId w:val="33"/>
        </w:numPr>
        <w:tabs>
          <w:tab w:val="left" w:pos="1200"/>
          <w:tab w:val="left" w:pos="1201"/>
        </w:tabs>
        <w:spacing w:before="152"/>
        <w:jc w:val="left"/>
        <w:rPr>
          <w:rFonts w:ascii="Arial" w:eastAsia="Arial" w:hAnsi="Arial" w:cs="Arial"/>
          <w:color w:val="000000" w:themeColor="text1"/>
        </w:rPr>
      </w:pPr>
      <w:r>
        <w:rPr>
          <w:rFonts w:ascii="Arial" w:eastAsia="Arial" w:hAnsi="Arial" w:cs="Arial"/>
          <w:color w:val="000000" w:themeColor="text1"/>
        </w:rPr>
        <w:t xml:space="preserve">Scroll down to AccessEmergency Medicine (or AccessMedicine, AccessAnesthesiology, AccessSurgery, etc.), or use the search box to search for the </w:t>
      </w:r>
      <w:r w:rsidR="00103ACF">
        <w:rPr>
          <w:rFonts w:ascii="Arial" w:eastAsia="Arial" w:hAnsi="Arial" w:cs="Arial"/>
          <w:color w:val="000000" w:themeColor="text1"/>
        </w:rPr>
        <w:t>link.</w:t>
      </w:r>
    </w:p>
    <w:p w14:paraId="5225D97F" w14:textId="77777777" w:rsidR="000E79CE" w:rsidRDefault="000E79CE" w:rsidP="000E79CE">
      <w:pPr>
        <w:pStyle w:val="ListParagraph"/>
        <w:numPr>
          <w:ilvl w:val="1"/>
          <w:numId w:val="33"/>
        </w:numPr>
        <w:tabs>
          <w:tab w:val="left" w:pos="1200"/>
          <w:tab w:val="left" w:pos="1201"/>
        </w:tabs>
        <w:spacing w:before="153"/>
        <w:jc w:val="left"/>
        <w:rPr>
          <w:rFonts w:ascii="Arial" w:eastAsia="Arial" w:hAnsi="Arial" w:cs="Arial"/>
          <w:color w:val="000000" w:themeColor="text1"/>
        </w:rPr>
      </w:pPr>
      <w:r w:rsidRPr="24923012">
        <w:rPr>
          <w:rFonts w:ascii="Arial" w:eastAsia="Arial" w:hAnsi="Arial" w:cs="Arial"/>
          <w:color w:val="000000" w:themeColor="text1"/>
        </w:rPr>
        <w:t>Clicking on that will then take you to the MSU NetID login site and then you can get access.</w:t>
      </w:r>
    </w:p>
    <w:p w14:paraId="1115BF85" w14:textId="77777777" w:rsidR="000E79CE" w:rsidRDefault="000E79CE" w:rsidP="000E79CE">
      <w:pPr>
        <w:pStyle w:val="ListParagraph"/>
        <w:numPr>
          <w:ilvl w:val="1"/>
          <w:numId w:val="33"/>
        </w:numPr>
        <w:tabs>
          <w:tab w:val="left" w:pos="1200"/>
          <w:tab w:val="left" w:pos="1201"/>
        </w:tabs>
        <w:spacing w:before="154"/>
        <w:jc w:val="left"/>
        <w:rPr>
          <w:rFonts w:ascii="Arial" w:eastAsia="Arial" w:hAnsi="Arial" w:cs="Arial"/>
          <w:color w:val="000000" w:themeColor="text1"/>
        </w:rPr>
      </w:pPr>
      <w:r w:rsidRPr="24923012">
        <w:rPr>
          <w:rFonts w:ascii="Arial" w:eastAsia="Arial" w:hAnsi="Arial" w:cs="Arial"/>
          <w:color w:val="000000" w:themeColor="text1"/>
        </w:rPr>
        <w:t>Other readings as per each module.</w:t>
      </w:r>
    </w:p>
    <w:p w14:paraId="41A44F4B" w14:textId="3C9343E1" w:rsidR="00A135BA" w:rsidRDefault="000E79CE" w:rsidP="00A135BA">
      <w:pPr>
        <w:pStyle w:val="BodyText"/>
        <w:spacing w:before="155" w:line="249" w:lineRule="auto"/>
        <w:ind w:left="840" w:right="0"/>
        <w:rPr>
          <w:rFonts w:eastAsia="Arial"/>
          <w:color w:val="000000" w:themeColor="text1"/>
        </w:rPr>
      </w:pPr>
      <w:r w:rsidRPr="24923012">
        <w:rPr>
          <w:rFonts w:eastAsia="Arial"/>
          <w:color w:val="000000" w:themeColor="text1"/>
        </w:rPr>
        <w:t xml:space="preserve">You will also need a current Basic Life Support for Healthcare Provider Book from the American Heart Association (should have from </w:t>
      </w:r>
      <w:r w:rsidR="005A6CC5">
        <w:rPr>
          <w:rFonts w:eastAsia="Arial"/>
          <w:color w:val="000000" w:themeColor="text1"/>
        </w:rPr>
        <w:t xml:space="preserve">the </w:t>
      </w:r>
      <w:r w:rsidRPr="24923012">
        <w:rPr>
          <w:rFonts w:eastAsia="Arial"/>
          <w:color w:val="000000" w:themeColor="text1"/>
        </w:rPr>
        <w:t>course 2 years ago)</w:t>
      </w:r>
      <w:r>
        <w:rPr>
          <w:rFonts w:eastAsia="Arial"/>
          <w:color w:val="000000" w:themeColor="text1"/>
        </w:rPr>
        <w:t>.</w:t>
      </w:r>
    </w:p>
    <w:p w14:paraId="4BBB4C4E" w14:textId="268C29A9" w:rsidR="00A135BA" w:rsidRPr="00FE551B" w:rsidRDefault="000E79CE" w:rsidP="005A6CC5">
      <w:pPr>
        <w:pStyle w:val="BodyText"/>
        <w:spacing w:before="155" w:line="249" w:lineRule="auto"/>
        <w:ind w:left="840" w:right="0"/>
        <w:rPr>
          <w:rFonts w:eastAsia="Arial"/>
          <w:color w:val="000000" w:themeColor="text1"/>
        </w:rPr>
      </w:pPr>
      <w:r w:rsidRPr="00A135BA">
        <w:rPr>
          <w:rFonts w:eastAsia="Arial"/>
          <w:color w:val="000000" w:themeColor="text1"/>
        </w:rPr>
        <w:t>You will also need a current Advanced Cardiac Life Support Book from the American Heart Association (should have from course 2 years ago).</w:t>
      </w:r>
    </w:p>
    <w:p w14:paraId="13813AE8" w14:textId="4F320CB9" w:rsidR="00B7447A" w:rsidRPr="00C40B5D" w:rsidRDefault="00B7447A" w:rsidP="00074EFD">
      <w:pPr>
        <w:ind w:left="720"/>
        <w:jc w:val="left"/>
        <w:rPr>
          <w:rFonts w:ascii="Arial" w:hAnsi="Arial" w:cs="Arial"/>
        </w:rPr>
      </w:pPr>
    </w:p>
    <w:p w14:paraId="51597E01" w14:textId="4308BC7D" w:rsidR="6BB67C26" w:rsidRPr="00C40B5D" w:rsidRDefault="00A50CB0" w:rsidP="005A6CC5">
      <w:pPr>
        <w:pStyle w:val="Heading2"/>
        <w:ind w:left="576"/>
        <w:jc w:val="left"/>
        <w:rPr>
          <w:b/>
          <w:bCs/>
          <w:sz w:val="20"/>
          <w:szCs w:val="20"/>
        </w:rPr>
      </w:pPr>
      <w:bookmarkStart w:id="26" w:name="_Toc213846416"/>
      <w:r w:rsidRPr="00C40B5D">
        <w:lastRenderedPageBreak/>
        <w:t>QUIZZES</w:t>
      </w:r>
      <w:bookmarkEnd w:id="26"/>
    </w:p>
    <w:p w14:paraId="2B7F1230" w14:textId="6ECD09F2" w:rsidR="26910FCD" w:rsidRPr="00423EE3" w:rsidRDefault="00E800D1" w:rsidP="005A6CC5">
      <w:pPr>
        <w:pStyle w:val="ListParagraph"/>
        <w:spacing w:after="0" w:line="276" w:lineRule="auto"/>
        <w:ind w:left="1080"/>
        <w:jc w:val="left"/>
        <w:rPr>
          <w:rFonts w:ascii="Arial" w:hAnsi="Arial" w:cs="Arial"/>
          <w:b/>
          <w:bCs/>
        </w:rPr>
      </w:pPr>
      <w:r>
        <w:rPr>
          <w:rFonts w:ascii="Arial" w:hAnsi="Arial" w:cs="Arial"/>
        </w:rPr>
        <w:t xml:space="preserve">Module quizzes will be administered in-person in </w:t>
      </w:r>
      <w:r w:rsidR="00103ACF">
        <w:rPr>
          <w:rFonts w:ascii="Arial" w:hAnsi="Arial" w:cs="Arial"/>
        </w:rPr>
        <w:t>class.</w:t>
      </w:r>
    </w:p>
    <w:p w14:paraId="02300164" w14:textId="20859726" w:rsidR="26910FCD" w:rsidRPr="00C40B5D" w:rsidRDefault="26910FCD"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7" w:name="_Toc43478267"/>
      <w:bookmarkStart w:id="28" w:name="_Toc213846417"/>
      <w:r w:rsidRPr="0096296A">
        <w:t>ROTATION EVALUATIONS</w:t>
      </w:r>
      <w:bookmarkEnd w:id="27"/>
      <w:bookmarkEnd w:id="28"/>
    </w:p>
    <w:p w14:paraId="335463DF" w14:textId="77777777" w:rsidR="001B337E" w:rsidRDefault="008C517A" w:rsidP="00702488">
      <w:pPr>
        <w:pStyle w:val="Heading3"/>
        <w:jc w:val="left"/>
        <w:rPr>
          <w:u w:val="none"/>
        </w:rPr>
      </w:pPr>
      <w:bookmarkStart w:id="29" w:name="_Toc74395553"/>
      <w:bookmarkStart w:id="30" w:name="_Toc74478880"/>
      <w:bookmarkStart w:id="31" w:name="_Toc74542087"/>
      <w:bookmarkStart w:id="32" w:name="_Toc213846418"/>
      <w:r>
        <w:t>Attending Evaluation of Student</w:t>
      </w:r>
      <w:bookmarkEnd w:id="29"/>
      <w:bookmarkEnd w:id="30"/>
      <w:bookmarkEnd w:id="31"/>
      <w:bookmarkEnd w:id="32"/>
      <w:r w:rsidR="00275498">
        <w:rPr>
          <w:u w:val="none"/>
        </w:rPr>
        <w:t xml:space="preserve"> </w:t>
      </w:r>
    </w:p>
    <w:p w14:paraId="55597914" w14:textId="0CFF1E03"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30" w:history="1">
        <w:r w:rsidR="002876A8" w:rsidRPr="00701743">
          <w:rPr>
            <w:rStyle w:val="Hyperlink"/>
            <w:rFonts w:ascii="Arial" w:hAnsi="Arial" w:cs="Arial"/>
            <w:shd w:val="clear" w:color="auto" w:fill="FFFFFF"/>
          </w:rPr>
          <w:t>COM.Clerkship@msu.edu</w:t>
        </w:r>
      </w:hyperlink>
      <w:r w:rsidR="00103AC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3" w:name="_Toc74395554"/>
      <w:bookmarkStart w:id="34" w:name="_Toc74478881"/>
      <w:bookmarkStart w:id="35" w:name="_Toc74542088"/>
      <w:bookmarkStart w:id="36" w:name="_Toc213846419"/>
      <w:r w:rsidRPr="0096296A">
        <w:t>Student Evaluation of Clerkship Rotation</w:t>
      </w:r>
      <w:bookmarkEnd w:id="33"/>
      <w:bookmarkEnd w:id="34"/>
      <w:bookmarkEnd w:id="35"/>
      <w:bookmarkEnd w:id="36"/>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1"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0045D0E" w:rsidR="00EB3CCC" w:rsidRPr="00C40B5D" w:rsidRDefault="00522057" w:rsidP="00702488">
      <w:pPr>
        <w:pStyle w:val="Heading3"/>
        <w:jc w:val="left"/>
        <w:rPr>
          <w:sz w:val="20"/>
          <w:szCs w:val="20"/>
        </w:rPr>
      </w:pPr>
      <w:bookmarkStart w:id="37" w:name="_Toc213846420"/>
      <w:r>
        <w:t xml:space="preserve">Unsatisfactory </w:t>
      </w:r>
      <w:r w:rsidR="00C87F85">
        <w:t xml:space="preserve">Clerkship </w:t>
      </w:r>
      <w:r>
        <w:t>Performance</w:t>
      </w:r>
      <w:bookmarkEnd w:id="37"/>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lastRenderedPageBreak/>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38" w:name="_Toc213846421"/>
      <w:r w:rsidRPr="0057603C">
        <w:t>CORRECTIVE ACTION</w:t>
      </w:r>
      <w:bookmarkEnd w:id="38"/>
    </w:p>
    <w:p w14:paraId="08F3B119" w14:textId="568D5CD3" w:rsidR="005A2923" w:rsidRPr="00C40B5D" w:rsidRDefault="005A2923" w:rsidP="00702488">
      <w:pPr>
        <w:spacing w:after="0" w:line="276" w:lineRule="auto"/>
        <w:ind w:left="360"/>
        <w:jc w:val="left"/>
        <w:rPr>
          <w:rFonts w:ascii="Arial" w:hAnsi="Arial" w:cs="Arial"/>
        </w:rPr>
      </w:pPr>
    </w:p>
    <w:p w14:paraId="07DDAFAD" w14:textId="51C58B10"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103ACF">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28B19EEF" w14:textId="49A2B875" w:rsidR="001D5216" w:rsidRPr="00D1483C" w:rsidRDefault="001D5216" w:rsidP="71B0B082">
      <w:pPr>
        <w:pStyle w:val="ListParagraph"/>
        <w:spacing w:after="0" w:line="276" w:lineRule="auto"/>
        <w:ind w:left="1080"/>
        <w:jc w:val="left"/>
        <w:rPr>
          <w:rFonts w:ascii="Arial" w:hAnsi="Arial" w:cs="Arial"/>
          <w:b/>
          <w:bCs/>
        </w:rPr>
      </w:pPr>
    </w:p>
    <w:p w14:paraId="5EA93E09" w14:textId="57266231" w:rsidR="005A2923" w:rsidRPr="006573C7" w:rsidRDefault="00A441B5" w:rsidP="00702488">
      <w:pPr>
        <w:pStyle w:val="ListParagraph"/>
        <w:numPr>
          <w:ilvl w:val="0"/>
          <w:numId w:val="5"/>
        </w:numPr>
        <w:spacing w:after="0" w:line="276" w:lineRule="auto"/>
        <w:ind w:left="1080"/>
        <w:jc w:val="left"/>
        <w:rPr>
          <w:rFonts w:ascii="Arial" w:hAnsi="Arial" w:cs="Arial"/>
          <w:b/>
          <w:bCs/>
        </w:rPr>
      </w:pPr>
      <w:r w:rsidRPr="71B0B082">
        <w:rPr>
          <w:rFonts w:ascii="Arial" w:eastAsia="Arial" w:hAnsi="Arial" w:cs="Arial"/>
          <w:color w:val="000000" w:themeColor="text1"/>
        </w:rPr>
        <w:t>Any content missed or not mastered</w:t>
      </w:r>
      <w:r w:rsidR="5292C5BE" w:rsidRPr="71B0B082">
        <w:rPr>
          <w:rFonts w:ascii="Arial" w:eastAsia="Arial" w:hAnsi="Arial" w:cs="Arial"/>
          <w:color w:val="000000" w:themeColor="text1"/>
        </w:rPr>
        <w:t>: The</w:t>
      </w:r>
      <w:r w:rsidR="00B707EE" w:rsidRPr="71B0B082">
        <w:rPr>
          <w:rFonts w:ascii="Arial" w:eastAsia="Arial" w:hAnsi="Arial" w:cs="Arial"/>
          <w:color w:val="000000" w:themeColor="text1"/>
        </w:rPr>
        <w:t xml:space="preserve"> student will be required to attend additional sessions specific to the content missed or not mastered by the end of the two weeks until satisfactory. Schedule will be mutually agreed upon by </w:t>
      </w:r>
      <w:bookmarkStart w:id="39" w:name="_Int_UvxebxZv"/>
      <w:r w:rsidR="00B707EE" w:rsidRPr="71B0B082">
        <w:rPr>
          <w:rFonts w:ascii="Arial" w:eastAsia="Arial" w:hAnsi="Arial" w:cs="Arial"/>
          <w:color w:val="000000" w:themeColor="text1"/>
        </w:rPr>
        <w:t>student</w:t>
      </w:r>
      <w:bookmarkEnd w:id="39"/>
      <w:r w:rsidR="00B707EE" w:rsidRPr="71B0B082">
        <w:rPr>
          <w:rFonts w:ascii="Arial" w:eastAsia="Arial" w:hAnsi="Arial" w:cs="Arial"/>
          <w:color w:val="000000" w:themeColor="text1"/>
        </w:rPr>
        <w:t xml:space="preserve"> and involved faculty.</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7058C082"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0" w:name="_Toc213846422"/>
      <w:r w:rsidRPr="0096296A">
        <w:t>BASE HOSPITAL REQUIREMENTS</w:t>
      </w:r>
      <w:bookmarkEnd w:id="4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1" w:name="_Toc213846423"/>
      <w:r w:rsidRPr="005D6B9B">
        <w:rPr>
          <w:b w:val="0"/>
          <w:bCs w:val="0"/>
        </w:rPr>
        <w:t>COURSE GRADES</w:t>
      </w:r>
      <w:bookmarkEnd w:id="41"/>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752A2E2C"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103ACF"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w:t>
      </w:r>
      <w:r w:rsidR="005E20F6">
        <w:rPr>
          <w:rFonts w:ascii="Arial" w:hAnsi="Arial" w:cs="Arial"/>
        </w:rPr>
        <w:lastRenderedPageBreak/>
        <w:t>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2" w:name="_Toc213846424"/>
      <w:r w:rsidRPr="0096296A">
        <w:rPr>
          <w:color w:val="FF0000"/>
        </w:rPr>
        <w:t>N Grade Policy</w:t>
      </w:r>
      <w:bookmarkEnd w:id="42"/>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702488">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3" w:name="_Toc213846425"/>
      <w:r w:rsidRPr="00593906">
        <w:rPr>
          <w:rFonts w:ascii="Arial" w:eastAsia="Arial" w:hAnsi="Arial" w:cs="Arial"/>
        </w:rPr>
        <w:t>S</w:t>
      </w:r>
      <w:r w:rsidR="22A3AEB6" w:rsidRPr="00593906">
        <w:rPr>
          <w:rFonts w:ascii="Arial" w:eastAsia="Arial" w:hAnsi="Arial" w:cs="Arial"/>
        </w:rPr>
        <w:t>TUDENT RESPONSIBILITIES AND EXPECTATIONS</w:t>
      </w:r>
      <w:bookmarkEnd w:id="43"/>
    </w:p>
    <w:p w14:paraId="3B11C591" w14:textId="77777777" w:rsidR="000867D3" w:rsidRDefault="000867D3" w:rsidP="000867D3">
      <w:pPr>
        <w:pStyle w:val="ListParagraph"/>
        <w:numPr>
          <w:ilvl w:val="0"/>
          <w:numId w:val="41"/>
        </w:numPr>
        <w:tabs>
          <w:tab w:val="left" w:pos="480"/>
          <w:tab w:val="left" w:pos="481"/>
        </w:tabs>
        <w:spacing w:before="37"/>
        <w:ind w:left="649"/>
        <w:jc w:val="left"/>
        <w:rPr>
          <w:rFonts w:ascii="Arial" w:eastAsia="Arial" w:hAnsi="Arial" w:cs="Arial"/>
          <w:color w:val="000000" w:themeColor="text1"/>
        </w:rPr>
      </w:pPr>
      <w:r w:rsidRPr="00A450F5">
        <w:rPr>
          <w:rFonts w:ascii="Arial" w:eastAsia="Arial" w:hAnsi="Arial" w:cs="Arial"/>
          <w:color w:val="000000" w:themeColor="text1"/>
        </w:rPr>
        <w:t xml:space="preserve">The student </w:t>
      </w:r>
      <w:r w:rsidRPr="00A450F5">
        <w:rPr>
          <w:rFonts w:ascii="Arial" w:eastAsia="Arial" w:hAnsi="Arial" w:cs="Arial"/>
          <w:b/>
          <w:bCs/>
          <w:color w:val="000000" w:themeColor="text1"/>
        </w:rPr>
        <w:t xml:space="preserve">will </w:t>
      </w:r>
      <w:r w:rsidRPr="00A450F5">
        <w:rPr>
          <w:rFonts w:ascii="Arial" w:eastAsia="Arial" w:hAnsi="Arial" w:cs="Arial"/>
          <w:color w:val="000000" w:themeColor="text1"/>
        </w:rPr>
        <w:t xml:space="preserve">meet the following </w:t>
      </w:r>
      <w:r w:rsidRPr="00A450F5">
        <w:rPr>
          <w:rFonts w:ascii="Arial" w:eastAsia="Arial" w:hAnsi="Arial" w:cs="Arial"/>
          <w:b/>
          <w:bCs/>
          <w:color w:val="000000" w:themeColor="text1"/>
        </w:rPr>
        <w:t xml:space="preserve">academic responsibilities </w:t>
      </w:r>
      <w:r w:rsidRPr="00A450F5">
        <w:rPr>
          <w:rFonts w:ascii="Arial" w:eastAsia="Arial" w:hAnsi="Arial" w:cs="Arial"/>
          <w:color w:val="000000" w:themeColor="text1"/>
        </w:rPr>
        <w:t>during this rotation:</w:t>
      </w:r>
    </w:p>
    <w:p w14:paraId="33D51FAC" w14:textId="77777777" w:rsidR="000867D3" w:rsidRPr="00A450F5" w:rsidRDefault="000867D3" w:rsidP="000867D3">
      <w:pPr>
        <w:pStyle w:val="ListParagraph"/>
        <w:tabs>
          <w:tab w:val="left" w:pos="480"/>
          <w:tab w:val="left" w:pos="481"/>
        </w:tabs>
        <w:spacing w:before="37"/>
        <w:ind w:left="480"/>
        <w:jc w:val="left"/>
        <w:rPr>
          <w:rFonts w:ascii="Arial" w:eastAsia="Arial" w:hAnsi="Arial" w:cs="Arial"/>
          <w:color w:val="000000" w:themeColor="text1"/>
        </w:rPr>
      </w:pPr>
    </w:p>
    <w:p w14:paraId="122CD4B7" w14:textId="5618C009" w:rsidR="000867D3" w:rsidRDefault="000867D3" w:rsidP="000867D3">
      <w:pPr>
        <w:pStyle w:val="ListParagraph"/>
        <w:numPr>
          <w:ilvl w:val="1"/>
          <w:numId w:val="41"/>
        </w:numPr>
        <w:tabs>
          <w:tab w:val="left" w:pos="840"/>
          <w:tab w:val="left" w:pos="841"/>
        </w:tabs>
        <w:spacing w:before="18" w:line="276" w:lineRule="auto"/>
        <w:ind w:left="1369"/>
        <w:jc w:val="left"/>
        <w:rPr>
          <w:rFonts w:ascii="Arial" w:eastAsia="Arial" w:hAnsi="Arial" w:cs="Arial"/>
          <w:color w:val="000000" w:themeColor="text1"/>
        </w:rPr>
      </w:pPr>
      <w:r w:rsidRPr="642F78BF">
        <w:rPr>
          <w:rFonts w:ascii="Arial" w:eastAsia="Arial" w:hAnsi="Arial" w:cs="Arial"/>
          <w:color w:val="000000" w:themeColor="text1"/>
        </w:rPr>
        <w:t xml:space="preserve">Students are expected to: assess their personal learning needs specific to this academic rotation, engage in deliberate, independent, and guided learning activities to address their gaps in knowledge, skills, or attitudes; and solicit feedback and use it </w:t>
      </w:r>
      <w:r w:rsidR="006B0D2A" w:rsidRPr="642F78BF">
        <w:rPr>
          <w:rFonts w:ascii="Arial" w:eastAsia="Arial" w:hAnsi="Arial" w:cs="Arial"/>
          <w:color w:val="000000" w:themeColor="text1"/>
        </w:rPr>
        <w:t>daily</w:t>
      </w:r>
      <w:r w:rsidRPr="642F78BF">
        <w:rPr>
          <w:rFonts w:ascii="Arial" w:eastAsia="Arial" w:hAnsi="Arial" w:cs="Arial"/>
          <w:color w:val="000000" w:themeColor="text1"/>
        </w:rPr>
        <w:t xml:space="preserve"> to continuously improve their procedural and communication.</w:t>
      </w:r>
    </w:p>
    <w:p w14:paraId="5CE9320B" w14:textId="77777777" w:rsidR="000867D3" w:rsidRDefault="000867D3" w:rsidP="000867D3">
      <w:pPr>
        <w:pStyle w:val="ListParagraph"/>
        <w:numPr>
          <w:ilvl w:val="1"/>
          <w:numId w:val="41"/>
        </w:numPr>
        <w:tabs>
          <w:tab w:val="left" w:pos="840"/>
          <w:tab w:val="left" w:pos="841"/>
        </w:tabs>
        <w:spacing w:line="276" w:lineRule="auto"/>
        <w:ind w:left="1369"/>
        <w:jc w:val="left"/>
        <w:rPr>
          <w:rFonts w:ascii="Arial" w:eastAsia="Arial" w:hAnsi="Arial" w:cs="Arial"/>
          <w:color w:val="000000" w:themeColor="text1"/>
        </w:rPr>
      </w:pPr>
      <w:r w:rsidRPr="642F78BF">
        <w:rPr>
          <w:rFonts w:ascii="Arial" w:eastAsia="Arial" w:hAnsi="Arial" w:cs="Arial"/>
          <w:color w:val="000000" w:themeColor="text1"/>
        </w:rPr>
        <w:t>Students are expected to: Treat all equipment and simulation staff with respect, and full ownership for the success of the elective. With active participation and ownership, it will be a maximal learning experience.</w:t>
      </w:r>
    </w:p>
    <w:p w14:paraId="7931A75C" w14:textId="77777777" w:rsidR="000867D3" w:rsidRDefault="000867D3" w:rsidP="000867D3">
      <w:pPr>
        <w:pStyle w:val="ListParagraph"/>
        <w:numPr>
          <w:ilvl w:val="1"/>
          <w:numId w:val="41"/>
        </w:numPr>
        <w:tabs>
          <w:tab w:val="left" w:pos="839"/>
          <w:tab w:val="left" w:pos="841"/>
        </w:tabs>
        <w:spacing w:before="94" w:line="278" w:lineRule="auto"/>
        <w:ind w:left="1369"/>
        <w:jc w:val="left"/>
        <w:rPr>
          <w:rFonts w:ascii="Arial" w:eastAsia="Arial" w:hAnsi="Arial" w:cs="Arial"/>
          <w:color w:val="000000" w:themeColor="text1"/>
        </w:rPr>
      </w:pPr>
      <w:r w:rsidRPr="24923012">
        <w:rPr>
          <w:rFonts w:ascii="Arial" w:eastAsia="Arial" w:hAnsi="Arial" w:cs="Arial"/>
          <w:color w:val="000000" w:themeColor="text1"/>
        </w:rPr>
        <w:t>Students are expected to: Give professional and hopefully useful feedback on areas to improve and areas to leave as is regarding each module of the 2-week elective course.</w:t>
      </w:r>
    </w:p>
    <w:p w14:paraId="00EE6CB0" w14:textId="77777777" w:rsidR="000867D3" w:rsidRDefault="000867D3" w:rsidP="000867D3">
      <w:pPr>
        <w:pStyle w:val="BodyText"/>
        <w:ind w:right="0"/>
        <w:rPr>
          <w:rFonts w:eastAsia="Arial"/>
          <w:b/>
          <w:bCs/>
        </w:rPr>
      </w:pPr>
      <w:bookmarkStart w:id="44" w:name="_Toc169263331"/>
      <w:r w:rsidRPr="00C12E80">
        <w:rPr>
          <w:rFonts w:eastAsia="Arial"/>
          <w:b/>
          <w:bCs/>
        </w:rPr>
        <w:t>Meeting or not meeting the above responsibilities will be used by the instructors of record in the determination of the final grade in the course (See “Corrective Action Process for Deficient Academic Requirements” Below).</w:t>
      </w:r>
      <w:bookmarkEnd w:id="44"/>
    </w:p>
    <w:p w14:paraId="55CC3D94" w14:textId="77777777" w:rsidR="000867D3" w:rsidRPr="00C12E80" w:rsidRDefault="000867D3" w:rsidP="000867D3">
      <w:pPr>
        <w:pStyle w:val="BodyText"/>
        <w:ind w:right="0"/>
        <w:rPr>
          <w:rFonts w:eastAsia="Arial"/>
          <w:b/>
          <w:bCs/>
        </w:rPr>
      </w:pPr>
    </w:p>
    <w:p w14:paraId="176345F7" w14:textId="77777777" w:rsidR="000867D3" w:rsidRDefault="000867D3" w:rsidP="000867D3">
      <w:pPr>
        <w:pStyle w:val="BodyText"/>
        <w:spacing w:before="1"/>
        <w:ind w:left="120" w:right="0"/>
        <w:rPr>
          <w:rFonts w:eastAsia="Arial"/>
          <w:color w:val="000000" w:themeColor="text1"/>
        </w:rPr>
      </w:pPr>
      <w:r w:rsidRPr="24923012">
        <w:rPr>
          <w:rFonts w:eastAsia="Arial"/>
          <w:color w:val="000000" w:themeColor="text1"/>
        </w:rPr>
        <w:t xml:space="preserve">To successfully complete this rotation, you must do </w:t>
      </w:r>
      <w:r w:rsidRPr="24923012">
        <w:rPr>
          <w:rFonts w:eastAsia="Arial"/>
          <w:b/>
          <w:bCs/>
          <w:color w:val="000000" w:themeColor="text1"/>
          <w:u w:val="single"/>
        </w:rPr>
        <w:t>ALL</w:t>
      </w:r>
      <w:r w:rsidRPr="24923012">
        <w:rPr>
          <w:rFonts w:eastAsia="Arial"/>
          <w:color w:val="000000" w:themeColor="text1"/>
        </w:rPr>
        <w:t xml:space="preserve"> the following:</w:t>
      </w:r>
    </w:p>
    <w:p w14:paraId="567FC296" w14:textId="7048E085" w:rsidR="000867D3" w:rsidRPr="00B02823" w:rsidRDefault="000867D3" w:rsidP="000867D3">
      <w:pPr>
        <w:pStyle w:val="ListParagraph"/>
        <w:numPr>
          <w:ilvl w:val="0"/>
          <w:numId w:val="40"/>
        </w:numPr>
        <w:tabs>
          <w:tab w:val="left" w:pos="480"/>
        </w:tabs>
        <w:spacing w:before="94" w:line="276" w:lineRule="auto"/>
        <w:ind w:left="720"/>
        <w:jc w:val="left"/>
        <w:rPr>
          <w:rFonts w:eastAsia="Arial"/>
          <w:b/>
          <w:bCs/>
        </w:rPr>
      </w:pPr>
      <w:r w:rsidRPr="642F78BF">
        <w:rPr>
          <w:rFonts w:ascii="Arial" w:eastAsia="Arial" w:hAnsi="Arial" w:cs="Arial"/>
          <w:color w:val="000000" w:themeColor="text1"/>
        </w:rPr>
        <w:t xml:space="preserve"> Show up on time and </w:t>
      </w:r>
      <w:bookmarkStart w:id="45" w:name="_Int_VYtpdDUJ"/>
      <w:r w:rsidRPr="642F78BF">
        <w:rPr>
          <w:rFonts w:ascii="Arial" w:eastAsia="Arial" w:hAnsi="Arial" w:cs="Arial"/>
          <w:color w:val="000000" w:themeColor="text1"/>
        </w:rPr>
        <w:t>prepared</w:t>
      </w:r>
      <w:bookmarkEnd w:id="45"/>
      <w:r w:rsidRPr="642F78BF">
        <w:rPr>
          <w:rFonts w:ascii="Arial" w:eastAsia="Arial" w:hAnsi="Arial" w:cs="Arial"/>
          <w:color w:val="000000" w:themeColor="text1"/>
        </w:rPr>
        <w:t xml:space="preserve"> to participate. This will be an intensive </w:t>
      </w:r>
      <w:r w:rsidR="00103ACF" w:rsidRPr="642F78BF">
        <w:rPr>
          <w:rFonts w:ascii="Arial" w:eastAsia="Arial" w:hAnsi="Arial" w:cs="Arial"/>
          <w:color w:val="000000" w:themeColor="text1"/>
        </w:rPr>
        <w:t>experience,</w:t>
      </w:r>
      <w:r w:rsidRPr="642F78BF">
        <w:rPr>
          <w:rFonts w:ascii="Arial" w:eastAsia="Arial" w:hAnsi="Arial" w:cs="Arial"/>
          <w:color w:val="000000" w:themeColor="text1"/>
        </w:rPr>
        <w:t xml:space="preserve"> and you will be practicing at home, and on down time during the day when others are being evaluated in some </w:t>
      </w:r>
      <w:bookmarkStart w:id="46" w:name="_Toc169263332"/>
      <w:r w:rsidRPr="642F78BF">
        <w:rPr>
          <w:rFonts w:ascii="Arial" w:eastAsia="Arial" w:hAnsi="Arial" w:cs="Arial"/>
          <w:color w:val="000000" w:themeColor="text1"/>
        </w:rPr>
        <w:t>instances.</w:t>
      </w:r>
      <w:r w:rsidRPr="642F78BF">
        <w:rPr>
          <w:rFonts w:ascii="Arial" w:eastAsia="Arial" w:hAnsi="Arial" w:cs="Arial"/>
          <w:b/>
          <w:bCs/>
        </w:rPr>
        <w:t xml:space="preserve"> You will need to sign in daily and stay for the entire day for each of the </w:t>
      </w:r>
      <w:bookmarkStart w:id="47" w:name="_Int_r83wjRlK"/>
      <w:r w:rsidRPr="642F78BF">
        <w:rPr>
          <w:rFonts w:ascii="Arial" w:eastAsia="Arial" w:hAnsi="Arial" w:cs="Arial"/>
          <w:b/>
          <w:bCs/>
        </w:rPr>
        <w:t>10 days</w:t>
      </w:r>
      <w:bookmarkEnd w:id="47"/>
      <w:r w:rsidRPr="642F78BF">
        <w:rPr>
          <w:rFonts w:ascii="Arial" w:eastAsia="Arial" w:hAnsi="Arial" w:cs="Arial"/>
          <w:b/>
          <w:bCs/>
        </w:rPr>
        <w:t>.</w:t>
      </w:r>
      <w:bookmarkEnd w:id="46"/>
    </w:p>
    <w:p w14:paraId="7E58D49F" w14:textId="77777777" w:rsidR="000867D3" w:rsidRPr="00B02823" w:rsidRDefault="000867D3" w:rsidP="000867D3">
      <w:pPr>
        <w:pStyle w:val="ListParagraph"/>
        <w:numPr>
          <w:ilvl w:val="0"/>
          <w:numId w:val="40"/>
        </w:numPr>
        <w:tabs>
          <w:tab w:val="left" w:pos="480"/>
        </w:tabs>
        <w:spacing w:before="38"/>
        <w:ind w:left="720" w:hanging="361"/>
        <w:jc w:val="left"/>
        <w:rPr>
          <w:rFonts w:ascii="Arial" w:eastAsia="Arial" w:hAnsi="Arial" w:cs="Arial"/>
          <w:color w:val="000000" w:themeColor="text1"/>
        </w:rPr>
      </w:pPr>
      <w:r>
        <w:rPr>
          <w:rFonts w:ascii="Arial" w:eastAsia="Arial" w:hAnsi="Arial" w:cs="Arial"/>
          <w:color w:val="000000" w:themeColor="text1"/>
        </w:rPr>
        <w:t xml:space="preserve"> </w:t>
      </w:r>
      <w:r w:rsidRPr="24923012">
        <w:rPr>
          <w:rFonts w:ascii="Arial" w:eastAsia="Arial" w:hAnsi="Arial" w:cs="Arial"/>
          <w:color w:val="000000" w:themeColor="text1"/>
        </w:rPr>
        <w:t>Vacation may not be scheduled during this rotation.</w:t>
      </w:r>
    </w:p>
    <w:p w14:paraId="30E1D9B0" w14:textId="77777777" w:rsidR="000867D3" w:rsidRDefault="000867D3" w:rsidP="000867D3">
      <w:pPr>
        <w:pStyle w:val="ListParagraph"/>
        <w:numPr>
          <w:ilvl w:val="0"/>
          <w:numId w:val="40"/>
        </w:numPr>
        <w:tabs>
          <w:tab w:val="left" w:pos="480"/>
        </w:tabs>
        <w:spacing w:before="37" w:line="276" w:lineRule="auto"/>
        <w:ind w:left="720" w:hanging="361"/>
        <w:jc w:val="left"/>
        <w:rPr>
          <w:rFonts w:ascii="Arial" w:eastAsia="Arial" w:hAnsi="Arial" w:cs="Arial"/>
          <w:color w:val="000000" w:themeColor="text1"/>
        </w:rPr>
      </w:pPr>
      <w:r>
        <w:rPr>
          <w:rFonts w:ascii="Arial" w:eastAsia="Arial" w:hAnsi="Arial" w:cs="Arial"/>
          <w:color w:val="000000" w:themeColor="text1"/>
        </w:rPr>
        <w:lastRenderedPageBreak/>
        <w:t xml:space="preserve"> </w:t>
      </w:r>
      <w:r w:rsidRPr="24923012">
        <w:rPr>
          <w:rFonts w:ascii="Arial" w:eastAsia="Arial" w:hAnsi="Arial" w:cs="Arial"/>
          <w:color w:val="000000" w:themeColor="text1"/>
        </w:rPr>
        <w:t>Always maintain professional appearance and behavior. You must achieve a satisfactory level on the direct observation rating form. Ratings of unsatisfactory in any category will be reviewed with you by a member of the MSU/COM Readiness for Residency faculty with a specific plan for remediation to be decided on a case-by-case basis.</w:t>
      </w:r>
    </w:p>
    <w:p w14:paraId="63690D93" w14:textId="77777777" w:rsidR="000867D3" w:rsidRDefault="000867D3" w:rsidP="000867D3">
      <w:pPr>
        <w:pStyle w:val="ListParagraph"/>
        <w:numPr>
          <w:ilvl w:val="0"/>
          <w:numId w:val="40"/>
        </w:numPr>
        <w:tabs>
          <w:tab w:val="left" w:pos="480"/>
        </w:tabs>
        <w:spacing w:line="276" w:lineRule="auto"/>
        <w:ind w:left="720"/>
        <w:jc w:val="left"/>
        <w:rPr>
          <w:rFonts w:ascii="Arial" w:eastAsia="Arial" w:hAnsi="Arial" w:cs="Arial"/>
          <w:color w:val="000000" w:themeColor="text1"/>
        </w:rPr>
      </w:pPr>
      <w:r w:rsidRPr="642F78BF">
        <w:rPr>
          <w:rFonts w:ascii="Arial" w:eastAsia="Arial" w:hAnsi="Arial" w:cs="Arial"/>
          <w:color w:val="000000" w:themeColor="text1"/>
        </w:rPr>
        <w:t xml:space="preserve"> All written work must be original and completed on an individual basis. Although it may be expeditious to copy someone’s notes on a patient the real learning and confidence comes from trying and doing it yourself.</w:t>
      </w:r>
    </w:p>
    <w:p w14:paraId="503ABC09" w14:textId="77777777" w:rsidR="000867D3" w:rsidRPr="00FB76FD" w:rsidRDefault="000867D3" w:rsidP="000867D3">
      <w:pPr>
        <w:pStyle w:val="BodyText"/>
        <w:ind w:right="0"/>
        <w:rPr>
          <w:rFonts w:eastAsia="Arial"/>
          <w:b/>
          <w:bCs/>
        </w:rPr>
      </w:pPr>
      <w:bookmarkStart w:id="48" w:name="_Toc169263333"/>
      <w:r w:rsidRPr="00FB76FD">
        <w:rPr>
          <w:rFonts w:eastAsia="Arial"/>
          <w:b/>
          <w:bCs/>
        </w:rPr>
        <w:t>All students who fail to complete all modules, whether completely successful or not, will receive an individual action plan to improve their performance, and if the student is unsuccessful, they will be noted as such on the final summary evaluation. The Mastery Learning Model of Curriculum presumes all students will be able to achieve the set goals and objectives to Mastery Level, and as such it would be unlikely that a student would receive an N grade unless they are disrespectful, or otherwise unprofessional. An N grade will result in a meeting with the Committee on Student Evaluation and may delay your graduation date.</w:t>
      </w:r>
      <w:bookmarkEnd w:id="48"/>
    </w:p>
    <w:p w14:paraId="784C73DE" w14:textId="77777777" w:rsidR="000867D3" w:rsidRDefault="000867D3" w:rsidP="000867D3">
      <w:pPr>
        <w:pStyle w:val="BodyText"/>
        <w:ind w:right="0"/>
        <w:rPr>
          <w:rFonts w:eastAsia="Arial"/>
          <w:b/>
          <w:bCs/>
        </w:rPr>
      </w:pPr>
    </w:p>
    <w:p w14:paraId="2805FA3F" w14:textId="77777777" w:rsidR="000867D3" w:rsidRDefault="000867D3" w:rsidP="000867D3">
      <w:pPr>
        <w:pStyle w:val="BodyText"/>
        <w:ind w:right="0"/>
        <w:rPr>
          <w:rFonts w:eastAsia="Arial"/>
          <w:b/>
          <w:bCs/>
        </w:rPr>
      </w:pPr>
      <w:r w:rsidRPr="642F78BF">
        <w:rPr>
          <w:rFonts w:eastAsia="Arial"/>
          <w:b/>
          <w:bCs/>
        </w:rPr>
        <w:t>Although it is recognized that rotation evaluations are not under the complete control of the student, it is still the responsibility of the student to assure their timely completion. Evaluations will be completed on a rolling basis when any topic is completed to obtain individualized topic information that will be used to guide further enhancements in this elective course. Your honest feedback will be most welcome. In addition, we would like to have your honest feedback regarding the content and delivery for each module. These will be submitted on the same day they are requested.</w:t>
      </w:r>
    </w:p>
    <w:p w14:paraId="3FEE1C16" w14:textId="2371D175" w:rsidR="00FA2531" w:rsidRPr="00C40B5D" w:rsidRDefault="00FA2531" w:rsidP="00702488">
      <w:pPr>
        <w:spacing w:after="0" w:line="276" w:lineRule="auto"/>
        <w:jc w:val="left"/>
        <w:rPr>
          <w:rFonts w:ascii="Arial" w:eastAsia="Arial" w:hAnsi="Arial" w:cs="Arial"/>
          <w:b/>
          <w:bCs/>
          <w:sz w:val="24"/>
          <w:szCs w:val="24"/>
          <w:u w:val="single"/>
        </w:rPr>
      </w:pPr>
    </w:p>
    <w:p w14:paraId="7807F715" w14:textId="39667914"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ATTENDANCE</w:t>
      </w:r>
    </w:p>
    <w:p w14:paraId="7FCB681F" w14:textId="16442086" w:rsidR="003266CF" w:rsidRDefault="00A71921" w:rsidP="00FA0977">
      <w:pPr>
        <w:spacing w:line="276" w:lineRule="auto"/>
        <w:ind w:left="720"/>
        <w:jc w:val="left"/>
        <w:rPr>
          <w:rFonts w:ascii="Arial" w:hAnsi="Arial" w:cs="Arial"/>
        </w:rPr>
      </w:pPr>
      <w:r>
        <w:rPr>
          <w:rFonts w:ascii="Arial" w:hAnsi="Arial" w:cs="Arial"/>
        </w:rPr>
        <w:t>Other than excused absences for personal illness, or death/serious illness in an immediate family member, absences are not permitted in IM 619.</w:t>
      </w:r>
    </w:p>
    <w:p w14:paraId="007955C1" w14:textId="6E78A623" w:rsidR="009322EE" w:rsidRDefault="009322EE">
      <w:pPr>
        <w:rPr>
          <w:rFonts w:ascii="Arial" w:eastAsia="Arial" w:hAnsi="Arial" w:cs="Arial"/>
          <w:sz w:val="24"/>
          <w:szCs w:val="24"/>
          <w:u w:val="single"/>
        </w:rPr>
      </w:pPr>
    </w:p>
    <w:p w14:paraId="357738C2" w14:textId="1F2F9BD1"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3D01AB9" w14:textId="77777777" w:rsidR="00BC4397" w:rsidRDefault="00BC4397" w:rsidP="00BC4397">
      <w:pPr>
        <w:pStyle w:val="ListParagraph"/>
        <w:numPr>
          <w:ilvl w:val="1"/>
          <w:numId w:val="34"/>
        </w:numPr>
        <w:spacing w:before="94" w:line="276" w:lineRule="auto"/>
        <w:ind w:left="766"/>
        <w:jc w:val="left"/>
        <w:rPr>
          <w:rFonts w:ascii="Arial" w:eastAsia="Arial" w:hAnsi="Arial" w:cs="Arial"/>
          <w:color w:val="000000" w:themeColor="text1"/>
        </w:rPr>
      </w:pPr>
      <w:r w:rsidRPr="642F78BF">
        <w:rPr>
          <w:rFonts w:ascii="Arial" w:eastAsia="Arial" w:hAnsi="Arial" w:cs="Arial"/>
          <w:color w:val="000000" w:themeColor="text1"/>
        </w:rPr>
        <w:t xml:space="preserve">As this is a laboratory class in which there are no patients it is acceptable to come in blue jeans (without holes), or other semi-casual attire. Please dress in khaki type pants and a minimum of a </w:t>
      </w:r>
      <w:bookmarkStart w:id="49" w:name="_Int_tnVXWaPO"/>
      <w:r w:rsidRPr="642F78BF">
        <w:rPr>
          <w:rFonts w:ascii="Arial" w:eastAsia="Arial" w:hAnsi="Arial" w:cs="Arial"/>
          <w:color w:val="000000" w:themeColor="text1"/>
        </w:rPr>
        <w:t>polo</w:t>
      </w:r>
      <w:bookmarkEnd w:id="49"/>
      <w:r w:rsidRPr="642F78BF">
        <w:rPr>
          <w:rFonts w:ascii="Arial" w:eastAsia="Arial" w:hAnsi="Arial" w:cs="Arial"/>
          <w:color w:val="000000" w:themeColor="text1"/>
        </w:rPr>
        <w:t xml:space="preserve"> when we are going to be interacting with standardized patients. </w:t>
      </w:r>
      <w:r w:rsidRPr="642F78BF">
        <w:rPr>
          <w:rFonts w:ascii="Arial" w:eastAsia="Arial" w:hAnsi="Arial" w:cs="Arial"/>
          <w:b/>
          <w:bCs/>
          <w:color w:val="000000" w:themeColor="text1"/>
        </w:rPr>
        <w:t xml:space="preserve">Name tags must be always worn, and above the waist so we can more easily learn your names. </w:t>
      </w:r>
      <w:r w:rsidRPr="642F78BF">
        <w:rPr>
          <w:rFonts w:ascii="Arial" w:eastAsia="Arial" w:hAnsi="Arial" w:cs="Arial"/>
          <w:color w:val="000000" w:themeColor="text1"/>
        </w:rPr>
        <w:t>Clean scrubs are acceptable as well.</w:t>
      </w:r>
    </w:p>
    <w:p w14:paraId="719E0C89" w14:textId="77777777" w:rsidR="00BC4397" w:rsidRDefault="00BC4397" w:rsidP="00BC4397">
      <w:pPr>
        <w:pStyle w:val="ListParagraph"/>
        <w:spacing w:before="94" w:line="276" w:lineRule="auto"/>
        <w:ind w:left="766"/>
        <w:jc w:val="left"/>
        <w:rPr>
          <w:rFonts w:ascii="Arial" w:eastAsia="Arial" w:hAnsi="Arial" w:cs="Arial"/>
          <w:color w:val="000000" w:themeColor="text1"/>
        </w:rPr>
      </w:pPr>
    </w:p>
    <w:p w14:paraId="5753E219" w14:textId="77777777" w:rsidR="00BC4397" w:rsidRDefault="00BC4397" w:rsidP="00BC4397">
      <w:pPr>
        <w:pStyle w:val="ListParagraph"/>
        <w:numPr>
          <w:ilvl w:val="1"/>
          <w:numId w:val="34"/>
        </w:numPr>
        <w:tabs>
          <w:tab w:val="left" w:pos="1174"/>
        </w:tabs>
        <w:ind w:left="766"/>
        <w:jc w:val="left"/>
        <w:rPr>
          <w:rFonts w:ascii="Arial" w:eastAsia="Arial" w:hAnsi="Arial" w:cs="Arial"/>
          <w:color w:val="000000" w:themeColor="text1"/>
        </w:rPr>
      </w:pPr>
      <w:r w:rsidRPr="642F78BF">
        <w:rPr>
          <w:rFonts w:ascii="Arial" w:eastAsia="Arial" w:hAnsi="Arial" w:cs="Arial"/>
          <w:color w:val="000000" w:themeColor="text1"/>
        </w:rPr>
        <w:t xml:space="preserve">Sharps: After using suture trays, central line trays, LP trays please get in the habit of putting all the parts to the kit back together. This is </w:t>
      </w:r>
      <w:bookmarkStart w:id="50" w:name="_Int_gPW8CiO9"/>
      <w:r w:rsidRPr="642F78BF">
        <w:rPr>
          <w:rFonts w:ascii="Arial" w:eastAsia="Arial" w:hAnsi="Arial" w:cs="Arial"/>
          <w:color w:val="000000" w:themeColor="text1"/>
        </w:rPr>
        <w:t>somewhat artificial</w:t>
      </w:r>
      <w:bookmarkEnd w:id="50"/>
      <w:r w:rsidRPr="642F78BF">
        <w:rPr>
          <w:rFonts w:ascii="Arial" w:eastAsia="Arial" w:hAnsi="Arial" w:cs="Arial"/>
          <w:color w:val="000000" w:themeColor="text1"/>
        </w:rPr>
        <w:t xml:space="preserve"> as you will be responsible for removing all sharps and disposing of them safely when you are doing these same procedures on a patient. However, it will facilitate station turnaround while the faculty are completing your rubrics.</w:t>
      </w:r>
    </w:p>
    <w:p w14:paraId="04EDC8DB" w14:textId="77777777" w:rsidR="00BC4397" w:rsidRPr="00D13525" w:rsidRDefault="00BC4397" w:rsidP="00BC4397">
      <w:pPr>
        <w:pStyle w:val="ListParagraph"/>
        <w:tabs>
          <w:tab w:val="left" w:pos="1174"/>
        </w:tabs>
        <w:ind w:left="766"/>
        <w:jc w:val="left"/>
        <w:rPr>
          <w:rFonts w:ascii="Arial" w:eastAsia="Arial" w:hAnsi="Arial" w:cs="Arial"/>
          <w:color w:val="000000" w:themeColor="text1"/>
        </w:rPr>
      </w:pPr>
    </w:p>
    <w:p w14:paraId="313F362D" w14:textId="5BF76CB9" w:rsidR="00BC4397" w:rsidRDefault="00BC4397" w:rsidP="00BC4397">
      <w:pPr>
        <w:pStyle w:val="ListParagraph"/>
        <w:numPr>
          <w:ilvl w:val="1"/>
          <w:numId w:val="34"/>
        </w:numPr>
        <w:tabs>
          <w:tab w:val="left" w:pos="1186"/>
        </w:tabs>
        <w:ind w:left="778" w:hanging="346"/>
        <w:jc w:val="left"/>
        <w:rPr>
          <w:rFonts w:ascii="Arial" w:eastAsia="Arial" w:hAnsi="Arial" w:cs="Arial"/>
          <w:color w:val="000000" w:themeColor="text1"/>
        </w:rPr>
      </w:pPr>
      <w:r w:rsidRPr="642F78BF">
        <w:rPr>
          <w:rFonts w:ascii="Arial" w:eastAsia="Arial" w:hAnsi="Arial" w:cs="Arial"/>
          <w:color w:val="000000" w:themeColor="text1"/>
        </w:rPr>
        <w:t xml:space="preserve">Equipment: You will need to bring the suture set that you purchased while a second-year student. Also bring outdated or open but not used packets of suture from your </w:t>
      </w:r>
      <w:r w:rsidRPr="642F78BF">
        <w:rPr>
          <w:rFonts w:ascii="Arial" w:eastAsia="Arial" w:hAnsi="Arial" w:cs="Arial"/>
          <w:color w:val="000000" w:themeColor="text1"/>
        </w:rPr>
        <w:lastRenderedPageBreak/>
        <w:t xml:space="preserve">hospital. The surgery and OB departments are often happy to </w:t>
      </w:r>
      <w:bookmarkStart w:id="51" w:name="_Int_07ctXjli"/>
      <w:r w:rsidRPr="642F78BF">
        <w:rPr>
          <w:rFonts w:ascii="Arial" w:eastAsia="Arial" w:hAnsi="Arial" w:cs="Arial"/>
          <w:color w:val="000000" w:themeColor="text1"/>
        </w:rPr>
        <w:t>save opened</w:t>
      </w:r>
      <w:bookmarkEnd w:id="51"/>
      <w:r w:rsidRPr="642F78BF">
        <w:rPr>
          <w:rFonts w:ascii="Arial" w:eastAsia="Arial" w:hAnsi="Arial" w:cs="Arial"/>
          <w:color w:val="000000" w:themeColor="text1"/>
        </w:rPr>
        <w:t xml:space="preserve"> but not used suture for students to use for practice. Ask at your institution. In addition, if there are </w:t>
      </w:r>
      <w:bookmarkStart w:id="52" w:name="_Int_l0RJGAb9"/>
      <w:r w:rsidRPr="642F78BF">
        <w:rPr>
          <w:rFonts w:ascii="Arial" w:eastAsia="Arial" w:hAnsi="Arial" w:cs="Arial"/>
          <w:color w:val="000000" w:themeColor="text1"/>
        </w:rPr>
        <w:t>opened</w:t>
      </w:r>
      <w:bookmarkEnd w:id="52"/>
      <w:r w:rsidRPr="642F78BF">
        <w:rPr>
          <w:rFonts w:ascii="Arial" w:eastAsia="Arial" w:hAnsi="Arial" w:cs="Arial"/>
          <w:color w:val="000000" w:themeColor="text1"/>
        </w:rPr>
        <w:t xml:space="preserve"> procedure kits in which </w:t>
      </w:r>
      <w:r w:rsidR="00580D8B" w:rsidRPr="642F78BF">
        <w:rPr>
          <w:rFonts w:ascii="Arial" w:eastAsia="Arial" w:hAnsi="Arial" w:cs="Arial"/>
          <w:color w:val="000000" w:themeColor="text1"/>
        </w:rPr>
        <w:t>most of</w:t>
      </w:r>
      <w:r w:rsidRPr="642F78BF">
        <w:rPr>
          <w:rFonts w:ascii="Arial" w:eastAsia="Arial" w:hAnsi="Arial" w:cs="Arial"/>
          <w:color w:val="000000" w:themeColor="text1"/>
        </w:rPr>
        <w:t xml:space="preserve"> the kit is not used, please ask to have the leftover pieces for this simulation class. We can usually make a few kits out of the leftovers. I.e., sometimes a catheter drops on the floor, so they open a new kit and only take out the catheter. We would be happy to have the rest of the kit. Some hospitals save these for their simulation labs so do not </w:t>
      </w:r>
      <w:bookmarkStart w:id="53" w:name="_Int_UKaX8ZPP"/>
      <w:r w:rsidRPr="642F78BF">
        <w:rPr>
          <w:rFonts w:ascii="Arial" w:eastAsia="Arial" w:hAnsi="Arial" w:cs="Arial"/>
          <w:color w:val="000000" w:themeColor="text1"/>
        </w:rPr>
        <w:t>take</w:t>
      </w:r>
      <w:bookmarkEnd w:id="53"/>
      <w:r w:rsidRPr="642F78BF">
        <w:rPr>
          <w:rFonts w:ascii="Arial" w:eastAsia="Arial" w:hAnsi="Arial" w:cs="Arial"/>
          <w:color w:val="000000" w:themeColor="text1"/>
        </w:rPr>
        <w:t xml:space="preserve"> without asking. Also, </w:t>
      </w:r>
      <w:bookmarkStart w:id="54" w:name="_Int_DTJAzTOQ"/>
      <w:r w:rsidRPr="642F78BF">
        <w:rPr>
          <w:rFonts w:ascii="Arial" w:eastAsia="Arial" w:hAnsi="Arial" w:cs="Arial"/>
          <w:color w:val="000000" w:themeColor="text1"/>
        </w:rPr>
        <w:t>would</w:t>
      </w:r>
      <w:bookmarkEnd w:id="54"/>
      <w:r w:rsidRPr="642F78BF">
        <w:rPr>
          <w:rFonts w:ascii="Arial" w:eastAsia="Arial" w:hAnsi="Arial" w:cs="Arial"/>
          <w:color w:val="000000" w:themeColor="text1"/>
        </w:rPr>
        <w:t xml:space="preserve"> love to have you bring printed off rhythm strips and 12 lead EKGs that are abnormal.</w:t>
      </w:r>
    </w:p>
    <w:p w14:paraId="610E3429" w14:textId="77777777" w:rsidR="00BC4397" w:rsidRPr="00D13525" w:rsidRDefault="00BC4397" w:rsidP="00BC4397">
      <w:pPr>
        <w:pStyle w:val="ListParagraph"/>
        <w:tabs>
          <w:tab w:val="left" w:pos="1186"/>
        </w:tabs>
        <w:ind w:left="778"/>
        <w:jc w:val="left"/>
        <w:rPr>
          <w:rFonts w:ascii="Arial" w:eastAsia="Arial" w:hAnsi="Arial" w:cs="Arial"/>
          <w:color w:val="000000" w:themeColor="text1"/>
        </w:rPr>
      </w:pPr>
    </w:p>
    <w:p w14:paraId="78F40499" w14:textId="77777777" w:rsidR="00BC4397" w:rsidRPr="00D13525" w:rsidRDefault="00BC4397" w:rsidP="00BC4397">
      <w:pPr>
        <w:pStyle w:val="ListParagraph"/>
        <w:numPr>
          <w:ilvl w:val="1"/>
          <w:numId w:val="34"/>
        </w:numPr>
        <w:tabs>
          <w:tab w:val="left" w:pos="1124"/>
        </w:tabs>
        <w:ind w:left="716" w:hanging="284"/>
        <w:jc w:val="left"/>
        <w:rPr>
          <w:rFonts w:ascii="Arial" w:eastAsia="Arial" w:hAnsi="Arial" w:cs="Arial"/>
          <w:color w:val="000000" w:themeColor="text1"/>
        </w:rPr>
      </w:pPr>
      <w:r w:rsidRPr="642F78BF">
        <w:rPr>
          <w:rFonts w:ascii="Arial" w:eastAsia="Arial" w:hAnsi="Arial" w:cs="Arial"/>
          <w:color w:val="000000" w:themeColor="text1"/>
        </w:rPr>
        <w:t>Serving as a model for labs: During the ultrasound lab and OMM lab you will be expected to serve as a model for your fellow students. Dress as appropriate for OMM lab for each experience and you will be fine. Please bring a towel to wipe off the gel as well. This will keep us from sharing germs.</w:t>
      </w:r>
    </w:p>
    <w:p w14:paraId="08927328" w14:textId="77777777" w:rsidR="00BC4397" w:rsidRPr="00C40B5D" w:rsidRDefault="00BC4397"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5" w:name="_Toc213846426"/>
      <w:r w:rsidRPr="0096296A">
        <w:rPr>
          <w:rFonts w:ascii="Arial" w:hAnsi="Arial" w:cs="Arial"/>
        </w:rPr>
        <w:t>MSU College of Osteopathic Medicine Standard Policies</w:t>
      </w:r>
      <w:bookmarkEnd w:id="55"/>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6" w:name="_Toc213846427"/>
      <w:r w:rsidRPr="0096296A">
        <w:t xml:space="preserve">CLERKSHIP </w:t>
      </w:r>
      <w:r w:rsidR="004A31FF" w:rsidRPr="0096296A">
        <w:t>ATTENDANCE</w:t>
      </w:r>
      <w:r w:rsidR="004A31FF" w:rsidRPr="0096296A">
        <w:rPr>
          <w:spacing w:val="-1"/>
        </w:rPr>
        <w:t xml:space="preserve"> POLICY</w:t>
      </w:r>
      <w:bookmarkEnd w:id="56"/>
    </w:p>
    <w:p w14:paraId="552F60FD" w14:textId="4B4F965B"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103ACF"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2" w:history="1">
        <w:r w:rsidR="00D37DB3">
          <w:rPr>
            <w:rStyle w:val="Hyperlink"/>
            <w:rFonts w:ascii="Arial" w:hAnsi="Arial" w:cs="Arial"/>
          </w:rPr>
          <w:t>Policy_-_Clerkship_Absence_2025.pdf</w:t>
        </w:r>
      </w:hyperlink>
    </w:p>
    <w:p w14:paraId="582E6479" w14:textId="1A065062" w:rsidR="006E1B5D" w:rsidRPr="00542EE3" w:rsidRDefault="00902AE6" w:rsidP="00542EE3">
      <w:pPr>
        <w:pStyle w:val="Heading2"/>
        <w:jc w:val="left"/>
        <w:rPr>
          <w:b/>
          <w:bCs/>
        </w:rPr>
      </w:pPr>
      <w:bookmarkStart w:id="57" w:name="_Toc213846428"/>
      <w:r w:rsidRPr="0096296A">
        <w:t>POLICY FOR MEDICAL STUDENT SUPERVISION</w:t>
      </w:r>
      <w:bookmarkEnd w:id="57"/>
    </w:p>
    <w:p w14:paraId="081A8948" w14:textId="710C59DF"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3" w:history="1">
        <w:r w:rsidR="00C50401" w:rsidRPr="00C50401">
          <w:rPr>
            <w:color w:val="0000FF"/>
            <w:u w:val="single"/>
          </w:rPr>
          <w:t>Clerkship Medical Student Supervision Policy.pdf</w:t>
        </w:r>
      </w:hyperlink>
    </w:p>
    <w:p w14:paraId="35BE98A5" w14:textId="688F8C8C" w:rsidR="009322EE" w:rsidRDefault="009322EE">
      <w:pPr>
        <w:rPr>
          <w:rFonts w:ascii="Arial" w:eastAsiaTheme="majorEastAsia" w:hAnsi="Arial" w:cs="Arial"/>
          <w:caps/>
          <w:sz w:val="24"/>
          <w:szCs w:val="24"/>
          <w:u w:val="single"/>
        </w:rPr>
      </w:pPr>
    </w:p>
    <w:p w14:paraId="390C56A7" w14:textId="42BF08BA" w:rsidR="00827850" w:rsidRPr="00551027" w:rsidRDefault="00827850" w:rsidP="00702488">
      <w:pPr>
        <w:pStyle w:val="Heading2"/>
        <w:jc w:val="left"/>
      </w:pPr>
      <w:bookmarkStart w:id="58" w:name="_Toc213846429"/>
      <w:r w:rsidRPr="00551027">
        <w:t>MSUCOM Student Handbook</w:t>
      </w:r>
      <w:bookmarkEnd w:id="58"/>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4"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9" w:name="_Toc213846430"/>
      <w:r w:rsidRPr="0096296A">
        <w:t>Common Ground Framework for Professional Conduct</w:t>
      </w:r>
      <w:bookmarkEnd w:id="59"/>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5"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60" w:name="_Toc213846431"/>
      <w:r w:rsidRPr="0096296A">
        <w:t>Medical Student Rights and Responsibilities</w:t>
      </w:r>
      <w:bookmarkEnd w:id="60"/>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 xml:space="preserve">College of Veterinary Medicine. Students enrolled in </w:t>
      </w:r>
      <w:r w:rsidRPr="00E20D8B">
        <w:rPr>
          <w:rFonts w:ascii="Arial" w:eastAsia="Times New Roman" w:hAnsi="Arial" w:cs="Arial"/>
        </w:rPr>
        <w:lastRenderedPageBreak/>
        <w:t>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61" w:name="_Toc213846432"/>
      <w:r>
        <w:t>MSU Email</w:t>
      </w:r>
      <w:bookmarkEnd w:id="61"/>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59D4681B" w14:textId="5D242501" w:rsidR="009322EE" w:rsidRPr="00661991" w:rsidRDefault="00CD18CF" w:rsidP="00661991">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7" w:history="1">
        <w:r w:rsidR="0055268A" w:rsidRPr="0055268A">
          <w:rPr>
            <w:rStyle w:val="Hyperlink"/>
            <w:rFonts w:ascii="Arial" w:hAnsi="Arial" w:cs="Arial"/>
          </w:rPr>
          <w:t>https://osteopathicmedicine.msu.edu/current-students/student-handbook</w:t>
        </w:r>
      </w:hyperlink>
      <w:r w:rsidR="00103ACF" w:rsidRPr="0055268A">
        <w:rPr>
          <w:rFonts w:ascii="Arial" w:hAnsi="Arial" w:cs="Arial"/>
        </w:rPr>
        <w:t xml:space="preserve">. </w:t>
      </w:r>
    </w:p>
    <w:p w14:paraId="12E33B9D" w14:textId="77777777" w:rsidR="00661991" w:rsidRDefault="00661991" w:rsidP="00661991">
      <w:pPr>
        <w:spacing w:after="0" w:line="276" w:lineRule="auto"/>
        <w:ind w:left="360"/>
      </w:pPr>
    </w:p>
    <w:p w14:paraId="3272BF9E" w14:textId="77777777" w:rsidR="00661991" w:rsidRPr="00556A65" w:rsidRDefault="00661991" w:rsidP="00661991">
      <w:pPr>
        <w:pStyle w:val="Level3Header"/>
        <w:ind w:left="360"/>
        <w:rPr>
          <w:sz w:val="24"/>
          <w:szCs w:val="24"/>
        </w:rPr>
      </w:pPr>
      <w:bookmarkStart w:id="62" w:name="_Toc213320658"/>
      <w:bookmarkStart w:id="63" w:name="_Toc213835968"/>
      <w:bookmarkStart w:id="64" w:name="_Toc213846433"/>
      <w:r w:rsidRPr="00556A65">
        <w:rPr>
          <w:sz w:val="24"/>
          <w:szCs w:val="24"/>
        </w:rPr>
        <w:t>ARTIFICIAL INTELLIGENCE (AI) USAGE</w:t>
      </w:r>
      <w:r>
        <w:rPr>
          <w:sz w:val="24"/>
          <w:szCs w:val="24"/>
        </w:rPr>
        <w:t xml:space="preserve"> POLICY</w:t>
      </w:r>
      <w:bookmarkEnd w:id="62"/>
      <w:bookmarkEnd w:id="63"/>
      <w:bookmarkEnd w:id="64"/>
    </w:p>
    <w:p w14:paraId="0DE7DBAD" w14:textId="740E2D6D" w:rsidR="00661991" w:rsidRPr="00661991" w:rsidRDefault="00661991" w:rsidP="00661991">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8" w:history="1">
        <w:r w:rsidRPr="005F7800">
          <w:rPr>
            <w:rFonts w:ascii="Arial" w:hAnsi="Arial" w:cs="Arial"/>
            <w:color w:val="0000FF"/>
            <w:u w:val="single"/>
          </w:rPr>
          <w:t>AI_Use_Policy.pdf</w:t>
        </w:r>
      </w:hyperlink>
    </w:p>
    <w:p w14:paraId="31234C92" w14:textId="6BF2B9F2"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9"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5" w:name="_Toc213846434"/>
      <w:r w:rsidRPr="0096296A">
        <w:t>STUDENT EXPOSURE PROCEDURE</w:t>
      </w:r>
      <w:bookmarkEnd w:id="65"/>
    </w:p>
    <w:p w14:paraId="152CC23E" w14:textId="67F311AA"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580D8B"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lastRenderedPageBreak/>
        <w:t>Contact Associate Dean for Clerkship Education, Dr. Susan Enright (</w:t>
      </w:r>
      <w:hyperlink r:id="rId41"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6" w:name="_Toc169162520"/>
      <w:bookmarkStart w:id="67" w:name="_Toc173349563"/>
      <w:bookmarkStart w:id="68" w:name="_Toc213846435"/>
      <w:r w:rsidRPr="0002378E">
        <w:t>STUDENT ACCOMMODATION LETTERS</w:t>
      </w:r>
      <w:bookmarkEnd w:id="66"/>
      <w:bookmarkEnd w:id="67"/>
      <w:bookmarkEnd w:id="68"/>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4"/>
          <w:footerReference w:type="first" r:id="rId45"/>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9" w:name="_Toc76108467"/>
      <w:bookmarkStart w:id="70" w:name="_Toc92977603"/>
      <w:bookmarkStart w:id="71" w:name="_Toc93754575"/>
      <w:bookmarkStart w:id="72" w:name="_Toc213846436"/>
      <w:r w:rsidRPr="00B17123">
        <w:rPr>
          <w:b/>
          <w:bCs/>
          <w:sz w:val="28"/>
          <w:szCs w:val="28"/>
        </w:rPr>
        <w:lastRenderedPageBreak/>
        <w:t>SUMMARY OF GRADING REQUIREMENTS</w:t>
      </w:r>
      <w:bookmarkEnd w:id="69"/>
      <w:bookmarkEnd w:id="70"/>
      <w:bookmarkEnd w:id="71"/>
      <w:bookmarkEnd w:id="72"/>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BD10B5" w:rsidRPr="00C40B5D" w14:paraId="64F09872" w14:textId="77777777" w:rsidTr="00D1483C">
        <w:trPr>
          <w:trHeight w:val="1381"/>
        </w:trPr>
        <w:tc>
          <w:tcPr>
            <w:tcW w:w="2291" w:type="dxa"/>
            <w:vAlign w:val="center"/>
          </w:tcPr>
          <w:p w14:paraId="324454DC" w14:textId="75D2FA00" w:rsidR="00BD10B5" w:rsidRPr="00AC53EF" w:rsidRDefault="00BD10B5" w:rsidP="00AC53EF">
            <w:pPr>
              <w:pStyle w:val="TableParagraph"/>
              <w:rPr>
                <w:color w:val="000000" w:themeColor="text1"/>
                <w:sz w:val="20"/>
                <w:szCs w:val="20"/>
              </w:rPr>
            </w:pPr>
            <w:r w:rsidRPr="00C36188">
              <w:rPr>
                <w:color w:val="000000" w:themeColor="text1"/>
                <w:sz w:val="20"/>
                <w:szCs w:val="20"/>
              </w:rPr>
              <w:t>Module Quizzes given in</w:t>
            </w:r>
            <w:r>
              <w:rPr>
                <w:color w:val="000000" w:themeColor="text1"/>
                <w:sz w:val="20"/>
                <w:szCs w:val="20"/>
              </w:rPr>
              <w:t xml:space="preserve"> </w:t>
            </w:r>
            <w:r w:rsidRPr="00C36188">
              <w:rPr>
                <w:color w:val="000000" w:themeColor="text1"/>
                <w:sz w:val="20"/>
                <w:szCs w:val="20"/>
              </w:rPr>
              <w:t>class</w:t>
            </w:r>
          </w:p>
        </w:tc>
        <w:tc>
          <w:tcPr>
            <w:tcW w:w="2894" w:type="dxa"/>
            <w:vAlign w:val="center"/>
          </w:tcPr>
          <w:p w14:paraId="02783FE3" w14:textId="2F08867F" w:rsidR="00BD10B5" w:rsidRPr="00BD10B5" w:rsidRDefault="00BD10B5" w:rsidP="008B4500">
            <w:pPr>
              <w:pStyle w:val="TableParagraph"/>
              <w:rPr>
                <w:color w:val="000000" w:themeColor="text1"/>
                <w:sz w:val="20"/>
                <w:szCs w:val="20"/>
              </w:rPr>
            </w:pPr>
            <w:r w:rsidRPr="00C36188">
              <w:rPr>
                <w:color w:val="000000" w:themeColor="text1"/>
                <w:sz w:val="20"/>
                <w:szCs w:val="20"/>
              </w:rPr>
              <w:t xml:space="preserve">Taken in person </w:t>
            </w:r>
            <w:r>
              <w:rPr>
                <w:color w:val="000000" w:themeColor="text1"/>
                <w:sz w:val="20"/>
                <w:szCs w:val="20"/>
              </w:rPr>
              <w:t xml:space="preserve">during </w:t>
            </w:r>
            <w:r w:rsidRPr="00C36188">
              <w:rPr>
                <w:color w:val="000000" w:themeColor="text1"/>
                <w:sz w:val="20"/>
                <w:szCs w:val="20"/>
              </w:rPr>
              <w:t>class</w:t>
            </w:r>
          </w:p>
        </w:tc>
        <w:tc>
          <w:tcPr>
            <w:tcW w:w="3256" w:type="dxa"/>
            <w:vAlign w:val="center"/>
          </w:tcPr>
          <w:p w14:paraId="5A379146" w14:textId="2B9F6D7B" w:rsidR="00BD10B5" w:rsidRPr="1125DAF6" w:rsidRDefault="00BD10B5" w:rsidP="008B4500">
            <w:pPr>
              <w:pStyle w:val="BodyText"/>
              <w:spacing w:line="240" w:lineRule="auto"/>
              <w:ind w:left="43" w:right="-102"/>
              <w:rPr>
                <w:sz w:val="20"/>
                <w:szCs w:val="20"/>
              </w:rPr>
            </w:pPr>
            <w:r w:rsidRPr="642F78BF">
              <w:rPr>
                <w:rFonts w:eastAsia="Arial"/>
                <w:color w:val="000000" w:themeColor="text1"/>
                <w:sz w:val="20"/>
                <w:szCs w:val="20"/>
              </w:rPr>
              <w:t xml:space="preserve">Date given results will be posted in D2L within </w:t>
            </w:r>
            <w:bookmarkStart w:id="73" w:name="_Int_SkQnieDq"/>
            <w:r w:rsidRPr="642F78BF">
              <w:rPr>
                <w:rFonts w:eastAsia="Arial"/>
                <w:color w:val="000000" w:themeColor="text1"/>
                <w:sz w:val="20"/>
                <w:szCs w:val="20"/>
              </w:rPr>
              <w:t>48 hours</w:t>
            </w:r>
            <w:bookmarkEnd w:id="73"/>
          </w:p>
        </w:tc>
        <w:tc>
          <w:tcPr>
            <w:tcW w:w="2532" w:type="dxa"/>
            <w:vAlign w:val="center"/>
          </w:tcPr>
          <w:p w14:paraId="20CD11E9" w14:textId="1E37E160" w:rsidR="00BD10B5" w:rsidRPr="1125DAF6" w:rsidRDefault="00BD10B5" w:rsidP="008B4500">
            <w:pPr>
              <w:pStyle w:val="BodyText"/>
              <w:spacing w:line="240" w:lineRule="auto"/>
              <w:ind w:left="36" w:right="-102"/>
              <w:rPr>
                <w:sz w:val="20"/>
                <w:szCs w:val="20"/>
              </w:rPr>
            </w:pPr>
            <w:r w:rsidRPr="00C36188">
              <w:rPr>
                <w:rFonts w:eastAsia="Arial"/>
                <w:color w:val="000000" w:themeColor="text1"/>
                <w:sz w:val="20"/>
                <w:szCs w:val="20"/>
              </w:rPr>
              <w:t>Will be the conditional grade until all requirements of this rotation are met</w:t>
            </w:r>
          </w:p>
        </w:tc>
        <w:tc>
          <w:tcPr>
            <w:tcW w:w="3738" w:type="dxa"/>
            <w:vAlign w:val="center"/>
          </w:tcPr>
          <w:p w14:paraId="7634DC33" w14:textId="73713CF1" w:rsidR="00BD10B5" w:rsidRPr="389FCA9F" w:rsidRDefault="00891605" w:rsidP="008B4500">
            <w:pPr>
              <w:pStyle w:val="BodyText"/>
              <w:spacing w:line="240" w:lineRule="auto"/>
              <w:ind w:left="43" w:right="-102"/>
              <w:rPr>
                <w:sz w:val="20"/>
                <w:szCs w:val="20"/>
              </w:rPr>
            </w:pPr>
            <w:r w:rsidRPr="642F78BF">
              <w:rPr>
                <w:sz w:val="20"/>
                <w:szCs w:val="20"/>
              </w:rPr>
              <w:t xml:space="preserve">Failure to complete 100% and upload by </w:t>
            </w:r>
            <w:bookmarkStart w:id="74" w:name="_Int_RpfUVSLC"/>
            <w:r w:rsidRPr="642F78BF">
              <w:rPr>
                <w:sz w:val="20"/>
                <w:szCs w:val="20"/>
              </w:rPr>
              <w:t>14 days</w:t>
            </w:r>
            <w:bookmarkEnd w:id="74"/>
            <w:r w:rsidRPr="642F78BF">
              <w:rPr>
                <w:sz w:val="20"/>
                <w:szCs w:val="20"/>
              </w:rPr>
              <w:t xml:space="preserve"> after the last day of the rotation at 11:59 pm</w:t>
            </w:r>
          </w:p>
        </w:tc>
      </w:tr>
      <w:tr w:rsidR="009A0956" w:rsidRPr="00C40B5D" w14:paraId="68010EC4" w14:textId="77777777" w:rsidTr="00D1483C">
        <w:trPr>
          <w:trHeight w:val="1381"/>
        </w:trPr>
        <w:tc>
          <w:tcPr>
            <w:tcW w:w="2291" w:type="dxa"/>
            <w:vAlign w:val="center"/>
          </w:tcPr>
          <w:p w14:paraId="0E035D6C" w14:textId="5FE6F150" w:rsidR="009A0956" w:rsidRPr="009A0956" w:rsidRDefault="009A0956" w:rsidP="008B4500">
            <w:pPr>
              <w:pStyle w:val="TableParagraph"/>
              <w:rPr>
                <w:color w:val="000000" w:themeColor="text1"/>
                <w:sz w:val="20"/>
                <w:szCs w:val="20"/>
              </w:rPr>
            </w:pPr>
            <w:r w:rsidRPr="009A0956">
              <w:rPr>
                <w:color w:val="000000" w:themeColor="text1"/>
                <w:sz w:val="20"/>
                <w:szCs w:val="20"/>
              </w:rPr>
              <w:t>Evaluations of Each Session to provide feedback to instructors for course improvements</w:t>
            </w:r>
          </w:p>
        </w:tc>
        <w:tc>
          <w:tcPr>
            <w:tcW w:w="2894" w:type="dxa"/>
            <w:vAlign w:val="center"/>
          </w:tcPr>
          <w:p w14:paraId="3223C1BD" w14:textId="10915FAD" w:rsidR="009A0956" w:rsidRPr="009275FB" w:rsidRDefault="009A0956" w:rsidP="008B4500">
            <w:pPr>
              <w:pStyle w:val="BodyText"/>
              <w:spacing w:line="240" w:lineRule="auto"/>
              <w:ind w:left="0" w:right="-102"/>
              <w:rPr>
                <w:sz w:val="20"/>
                <w:szCs w:val="20"/>
              </w:rPr>
            </w:pPr>
            <w:r>
              <w:rPr>
                <w:rFonts w:eastAsia="Arial"/>
                <w:color w:val="000000" w:themeColor="text1"/>
                <w:sz w:val="20"/>
                <w:szCs w:val="20"/>
              </w:rPr>
              <w:t>To Be Determined</w:t>
            </w:r>
          </w:p>
        </w:tc>
        <w:tc>
          <w:tcPr>
            <w:tcW w:w="3256" w:type="dxa"/>
            <w:vAlign w:val="center"/>
          </w:tcPr>
          <w:p w14:paraId="20CC50C5" w14:textId="34101982" w:rsidR="009A0956" w:rsidRPr="1125DAF6" w:rsidRDefault="009A0956" w:rsidP="008B4500">
            <w:pPr>
              <w:pStyle w:val="BodyText"/>
              <w:spacing w:line="240" w:lineRule="auto"/>
              <w:ind w:left="43" w:right="-102"/>
              <w:rPr>
                <w:sz w:val="20"/>
                <w:szCs w:val="20"/>
              </w:rPr>
            </w:pPr>
            <w:r w:rsidRPr="000808B2">
              <w:rPr>
                <w:rFonts w:eastAsia="Arial"/>
                <w:color w:val="000000" w:themeColor="text1"/>
                <w:sz w:val="20"/>
                <w:szCs w:val="20"/>
              </w:rPr>
              <w:t>Preferably nightly upon completion of a topic (will be announced in class)</w:t>
            </w:r>
          </w:p>
        </w:tc>
        <w:tc>
          <w:tcPr>
            <w:tcW w:w="2532" w:type="dxa"/>
            <w:vAlign w:val="center"/>
          </w:tcPr>
          <w:p w14:paraId="594358A0" w14:textId="68AF69C4" w:rsidR="009A0956" w:rsidRPr="1125DAF6" w:rsidRDefault="009A0956" w:rsidP="008B4500">
            <w:pPr>
              <w:pStyle w:val="BodyText"/>
              <w:spacing w:line="240" w:lineRule="auto"/>
              <w:ind w:left="36" w:right="-102"/>
              <w:rPr>
                <w:sz w:val="20"/>
                <w:szCs w:val="20"/>
              </w:rPr>
            </w:pPr>
            <w:r w:rsidRPr="00C36188">
              <w:rPr>
                <w:rFonts w:eastAsia="Arial"/>
                <w:color w:val="000000" w:themeColor="text1"/>
                <w:sz w:val="20"/>
                <w:szCs w:val="20"/>
              </w:rPr>
              <w:t>Will be the conditional grade until all requirements of this rotation are met</w:t>
            </w:r>
          </w:p>
        </w:tc>
        <w:tc>
          <w:tcPr>
            <w:tcW w:w="3738" w:type="dxa"/>
            <w:vAlign w:val="center"/>
          </w:tcPr>
          <w:p w14:paraId="07ABE1C6" w14:textId="25853AE6" w:rsidR="009A0956" w:rsidRPr="389FCA9F" w:rsidRDefault="009A0956" w:rsidP="008B4500">
            <w:pPr>
              <w:pStyle w:val="BodyText"/>
              <w:spacing w:line="240" w:lineRule="auto"/>
              <w:ind w:left="43" w:right="-102"/>
              <w:rPr>
                <w:sz w:val="20"/>
                <w:szCs w:val="20"/>
              </w:rPr>
            </w:pPr>
            <w:r w:rsidRPr="642F78BF">
              <w:rPr>
                <w:sz w:val="20"/>
                <w:szCs w:val="20"/>
              </w:rPr>
              <w:t>Failure to complete 100% and upload by 14 days after the last day of the rotation at 11:59 pm</w:t>
            </w:r>
          </w:p>
        </w:tc>
      </w:tr>
      <w:tr w:rsidR="00C10053" w:rsidRPr="00C40B5D" w14:paraId="611A5076" w14:textId="77777777" w:rsidTr="00632A80">
        <w:trPr>
          <w:trHeight w:val="1381"/>
        </w:trPr>
        <w:tc>
          <w:tcPr>
            <w:tcW w:w="2291" w:type="dxa"/>
            <w:vAlign w:val="center"/>
          </w:tcPr>
          <w:p w14:paraId="54F1C8CB" w14:textId="3C616971" w:rsidR="00C10053" w:rsidRPr="00CC6A27" w:rsidRDefault="00C10053" w:rsidP="00C10053">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C10053" w:rsidRPr="009275FB" w:rsidRDefault="00C10053" w:rsidP="00C10053">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C10053" w:rsidRPr="00562F84" w:rsidRDefault="00C10053" w:rsidP="00C10053">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C10053" w:rsidRPr="00562F84" w:rsidRDefault="00C10053" w:rsidP="00C10053">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C10053" w:rsidRPr="00CC6A27" w:rsidRDefault="00C10053" w:rsidP="00C1005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C10053" w:rsidRPr="00562F84" w:rsidRDefault="00C10053" w:rsidP="00C10053">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C10053" w:rsidRPr="00CC6A27" w:rsidRDefault="00C10053" w:rsidP="00C10053">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C10053" w:rsidRPr="00CC6A27" w:rsidRDefault="00C10053" w:rsidP="00C10053">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C10053" w:rsidRPr="00C40B5D" w14:paraId="0DF13987" w14:textId="77777777" w:rsidTr="00632A80">
        <w:trPr>
          <w:trHeight w:val="1381"/>
        </w:trPr>
        <w:tc>
          <w:tcPr>
            <w:tcW w:w="2291" w:type="dxa"/>
            <w:vAlign w:val="center"/>
          </w:tcPr>
          <w:p w14:paraId="498DB3AE" w14:textId="74C78449" w:rsidR="00C10053" w:rsidRPr="00CC6A27" w:rsidRDefault="00C10053" w:rsidP="00C10053">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C10053" w:rsidRPr="009275FB" w:rsidRDefault="00C10053" w:rsidP="00C10053">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C10053" w:rsidRPr="00CC6A27" w:rsidRDefault="00C10053" w:rsidP="00C10053">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C10053" w:rsidRPr="1125DAF6" w:rsidRDefault="00C10053" w:rsidP="00C10053">
            <w:pPr>
              <w:pStyle w:val="BodyText"/>
              <w:spacing w:line="240" w:lineRule="auto"/>
              <w:ind w:left="0" w:right="-102"/>
              <w:rPr>
                <w:sz w:val="20"/>
                <w:szCs w:val="20"/>
              </w:rPr>
            </w:pPr>
            <w:r w:rsidRPr="2FA7D722">
              <w:rPr>
                <w:sz w:val="20"/>
                <w:szCs w:val="20"/>
              </w:rPr>
              <w:t>Will be the conditional grade until all requirements of this rotation are met.</w:t>
            </w:r>
          </w:p>
          <w:p w14:paraId="60ADAA4E" w14:textId="77777777" w:rsidR="00C10053" w:rsidRPr="00CC6A27" w:rsidRDefault="00C10053" w:rsidP="00C10053">
            <w:pPr>
              <w:pStyle w:val="BodyText"/>
              <w:spacing w:line="240" w:lineRule="auto"/>
              <w:rPr>
                <w:sz w:val="20"/>
                <w:szCs w:val="20"/>
              </w:rPr>
            </w:pPr>
          </w:p>
        </w:tc>
        <w:tc>
          <w:tcPr>
            <w:tcW w:w="3738" w:type="dxa"/>
            <w:vAlign w:val="center"/>
          </w:tcPr>
          <w:p w14:paraId="016B56E5" w14:textId="481FD938" w:rsidR="00C10053" w:rsidRPr="00CC6A27" w:rsidRDefault="00C10053" w:rsidP="00C10053">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103ACF">
              <w:rPr>
                <w:sz w:val="20"/>
                <w:szCs w:val="20"/>
              </w:rPr>
              <w:t xml:space="preserve">day </w:t>
            </w:r>
            <w:r w:rsidR="00103ACF"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6"/>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09F2F1EC" w:rsidR="007F30E1" w:rsidRPr="007F30E1" w:rsidRDefault="007F30E1" w:rsidP="007F30E1">
      <w:pPr>
        <w:spacing w:line="259" w:lineRule="auto"/>
        <w:jc w:val="left"/>
        <w:rPr>
          <w:rFonts w:eastAsiaTheme="minorHAnsi"/>
        </w:rPr>
      </w:pPr>
      <w:r w:rsidRPr="007F30E1">
        <w:rPr>
          <w:rFonts w:eastAsiaTheme="minorHAnsi"/>
        </w:rPr>
        <w:t xml:space="preserve">Student </w:t>
      </w:r>
      <w:r w:rsidR="00103ACF"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103ACF" w:rsidRPr="007F30E1">
        <w:rPr>
          <w:rFonts w:eastAsiaTheme="minorHAnsi"/>
        </w:rPr>
        <w:t>Name: _</w:t>
      </w:r>
      <w:r w:rsidRPr="007F30E1">
        <w:rPr>
          <w:rFonts w:eastAsiaTheme="minorHAnsi"/>
        </w:rPr>
        <w:t>___________________</w:t>
      </w:r>
    </w:p>
    <w:p w14:paraId="2FDE5E41" w14:textId="4079FCF6" w:rsidR="007F30E1" w:rsidRPr="007F30E1" w:rsidRDefault="007F30E1" w:rsidP="007F30E1">
      <w:pPr>
        <w:spacing w:line="259" w:lineRule="auto"/>
        <w:jc w:val="left"/>
        <w:rPr>
          <w:rFonts w:eastAsiaTheme="minorHAnsi"/>
        </w:rPr>
      </w:pPr>
      <w:r w:rsidRPr="007F30E1">
        <w:rPr>
          <w:rFonts w:eastAsiaTheme="minorHAnsi"/>
        </w:rPr>
        <w:t xml:space="preserve">Evaluator </w:t>
      </w:r>
      <w:r w:rsidR="00103ACF"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103ACF"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1639909C"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8F2DE6">
        <w:rPr>
          <w:rFonts w:eastAsiaTheme="minorHAnsi"/>
          <w:b/>
          <w:bCs/>
          <w:highlight w:val="yellow"/>
          <w:u w:val="single"/>
        </w:rPr>
        <w:t>DIFFICULTY</w:t>
      </w:r>
      <w:r w:rsidRPr="008F2DE6">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E278" w14:textId="77777777" w:rsidR="00B42F9B" w:rsidRDefault="00B42F9B" w:rsidP="00E756E0">
      <w:pPr>
        <w:spacing w:after="0" w:line="240" w:lineRule="auto"/>
      </w:pPr>
      <w:r>
        <w:separator/>
      </w:r>
    </w:p>
  </w:endnote>
  <w:endnote w:type="continuationSeparator" w:id="0">
    <w:p w14:paraId="4169121E" w14:textId="77777777" w:rsidR="00B42F9B" w:rsidRDefault="00B42F9B" w:rsidP="00E756E0">
      <w:pPr>
        <w:spacing w:after="0" w:line="240" w:lineRule="auto"/>
      </w:pPr>
      <w:r>
        <w:continuationSeparator/>
      </w:r>
    </w:p>
  </w:endnote>
  <w:endnote w:type="continuationNotice" w:id="1">
    <w:p w14:paraId="609CAF54" w14:textId="77777777" w:rsidR="00B42F9B" w:rsidRDefault="00B42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7B68" w14:textId="020ABA20" w:rsidR="009758B2" w:rsidRDefault="009758B2">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0B104B91" w:rsidR="007B3967" w:rsidRDefault="009758B2" w:rsidP="009758B2">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09D0" w14:textId="77777777" w:rsidR="00B42F9B" w:rsidRDefault="00B42F9B" w:rsidP="00E756E0">
      <w:pPr>
        <w:spacing w:after="0" w:line="240" w:lineRule="auto"/>
      </w:pPr>
      <w:r>
        <w:separator/>
      </w:r>
    </w:p>
  </w:footnote>
  <w:footnote w:type="continuationSeparator" w:id="0">
    <w:p w14:paraId="4C20403F" w14:textId="77777777" w:rsidR="00B42F9B" w:rsidRDefault="00B42F9B" w:rsidP="00E756E0">
      <w:pPr>
        <w:spacing w:after="0" w:line="240" w:lineRule="auto"/>
      </w:pPr>
      <w:r>
        <w:continuationSeparator/>
      </w:r>
    </w:p>
  </w:footnote>
  <w:footnote w:type="continuationNotice" w:id="1">
    <w:p w14:paraId="16C42841" w14:textId="77777777" w:rsidR="00B42F9B" w:rsidRDefault="00B42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76F8399C" w:rsidR="004A166C" w:rsidRDefault="005C2DCC">
    <w:pPr>
      <w:pStyle w:val="Header"/>
    </w:pPr>
    <w:r>
      <w:t xml:space="preserve">IM </w:t>
    </w:r>
    <w:r w:rsidR="004211ED">
      <w:t>619 Readiness for Residency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CC7FB8"/>
    <w:multiLevelType w:val="hybridMultilevel"/>
    <w:tmpl w:val="904419AC"/>
    <w:lvl w:ilvl="0" w:tplc="3BB273E4">
      <w:numFmt w:val="bullet"/>
      <w:lvlText w:val="o"/>
      <w:lvlJc w:val="left"/>
      <w:pPr>
        <w:ind w:left="1200" w:hanging="361"/>
      </w:pPr>
      <w:rPr>
        <w:rFonts w:ascii="Courier New" w:hAnsi="Courier New" w:hint="default"/>
      </w:rPr>
    </w:lvl>
    <w:lvl w:ilvl="1" w:tplc="5660F73A">
      <w:start w:val="1"/>
      <w:numFmt w:val="bullet"/>
      <w:lvlText w:val="o"/>
      <w:lvlJc w:val="left"/>
      <w:pPr>
        <w:ind w:left="1440" w:hanging="360"/>
      </w:pPr>
      <w:rPr>
        <w:rFonts w:ascii="Courier New" w:hAnsi="Courier New" w:hint="default"/>
      </w:rPr>
    </w:lvl>
    <w:lvl w:ilvl="2" w:tplc="12F49718">
      <w:start w:val="1"/>
      <w:numFmt w:val="bullet"/>
      <w:lvlText w:val=""/>
      <w:lvlJc w:val="left"/>
      <w:pPr>
        <w:ind w:left="2160" w:hanging="360"/>
      </w:pPr>
      <w:rPr>
        <w:rFonts w:ascii="Wingdings" w:hAnsi="Wingdings" w:hint="default"/>
      </w:rPr>
    </w:lvl>
    <w:lvl w:ilvl="3" w:tplc="F1AE68B8">
      <w:start w:val="1"/>
      <w:numFmt w:val="bullet"/>
      <w:lvlText w:val=""/>
      <w:lvlJc w:val="left"/>
      <w:pPr>
        <w:ind w:left="2880" w:hanging="360"/>
      </w:pPr>
      <w:rPr>
        <w:rFonts w:ascii="Symbol" w:hAnsi="Symbol" w:hint="default"/>
      </w:rPr>
    </w:lvl>
    <w:lvl w:ilvl="4" w:tplc="C9AA22F2">
      <w:start w:val="1"/>
      <w:numFmt w:val="bullet"/>
      <w:lvlText w:val="o"/>
      <w:lvlJc w:val="left"/>
      <w:pPr>
        <w:ind w:left="3600" w:hanging="360"/>
      </w:pPr>
      <w:rPr>
        <w:rFonts w:ascii="Courier New" w:hAnsi="Courier New" w:hint="default"/>
      </w:rPr>
    </w:lvl>
    <w:lvl w:ilvl="5" w:tplc="E0501670">
      <w:start w:val="1"/>
      <w:numFmt w:val="bullet"/>
      <w:lvlText w:val=""/>
      <w:lvlJc w:val="left"/>
      <w:pPr>
        <w:ind w:left="4320" w:hanging="360"/>
      </w:pPr>
      <w:rPr>
        <w:rFonts w:ascii="Wingdings" w:hAnsi="Wingdings" w:hint="default"/>
      </w:rPr>
    </w:lvl>
    <w:lvl w:ilvl="6" w:tplc="1EC8672E">
      <w:start w:val="1"/>
      <w:numFmt w:val="bullet"/>
      <w:lvlText w:val=""/>
      <w:lvlJc w:val="left"/>
      <w:pPr>
        <w:ind w:left="5040" w:hanging="360"/>
      </w:pPr>
      <w:rPr>
        <w:rFonts w:ascii="Symbol" w:hAnsi="Symbol" w:hint="default"/>
      </w:rPr>
    </w:lvl>
    <w:lvl w:ilvl="7" w:tplc="CEECD0D4">
      <w:start w:val="1"/>
      <w:numFmt w:val="bullet"/>
      <w:lvlText w:val="o"/>
      <w:lvlJc w:val="left"/>
      <w:pPr>
        <w:ind w:left="5760" w:hanging="360"/>
      </w:pPr>
      <w:rPr>
        <w:rFonts w:ascii="Courier New" w:hAnsi="Courier New" w:hint="default"/>
      </w:rPr>
    </w:lvl>
    <w:lvl w:ilvl="8" w:tplc="E5C66B6C">
      <w:start w:val="1"/>
      <w:numFmt w:val="bullet"/>
      <w:lvlText w:val=""/>
      <w:lvlJc w:val="left"/>
      <w:pPr>
        <w:ind w:left="648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EB6A67"/>
    <w:multiLevelType w:val="hybridMultilevel"/>
    <w:tmpl w:val="55B430CE"/>
    <w:lvl w:ilvl="0" w:tplc="AFDC086A">
      <w:start w:val="1"/>
      <w:numFmt w:val="decimal"/>
      <w:lvlText w:val="%1."/>
      <w:lvlJc w:val="left"/>
      <w:pPr>
        <w:ind w:left="1199" w:hanging="360"/>
      </w:pPr>
      <w:rPr>
        <w:rFonts w:ascii="Arial" w:hAnsi="Arial" w:hint="default"/>
      </w:rPr>
    </w:lvl>
    <w:lvl w:ilvl="1" w:tplc="4E5EC62E">
      <w:start w:val="1"/>
      <w:numFmt w:val="lowerLetter"/>
      <w:lvlText w:val="%2."/>
      <w:lvlJc w:val="left"/>
      <w:pPr>
        <w:ind w:left="1440" w:hanging="360"/>
      </w:pPr>
    </w:lvl>
    <w:lvl w:ilvl="2" w:tplc="703C2B8A">
      <w:start w:val="1"/>
      <w:numFmt w:val="lowerRoman"/>
      <w:lvlText w:val="%3."/>
      <w:lvlJc w:val="right"/>
      <w:pPr>
        <w:ind w:left="2160" w:hanging="180"/>
      </w:pPr>
    </w:lvl>
    <w:lvl w:ilvl="3" w:tplc="A1F0E748">
      <w:start w:val="1"/>
      <w:numFmt w:val="decimal"/>
      <w:lvlText w:val="%4."/>
      <w:lvlJc w:val="left"/>
      <w:pPr>
        <w:ind w:left="2880" w:hanging="360"/>
      </w:pPr>
    </w:lvl>
    <w:lvl w:ilvl="4" w:tplc="3474D238">
      <w:start w:val="1"/>
      <w:numFmt w:val="lowerLetter"/>
      <w:lvlText w:val="%5."/>
      <w:lvlJc w:val="left"/>
      <w:pPr>
        <w:ind w:left="3600" w:hanging="360"/>
      </w:pPr>
    </w:lvl>
    <w:lvl w:ilvl="5" w:tplc="540008BA">
      <w:start w:val="1"/>
      <w:numFmt w:val="lowerRoman"/>
      <w:lvlText w:val="%6."/>
      <w:lvlJc w:val="right"/>
      <w:pPr>
        <w:ind w:left="4320" w:hanging="180"/>
      </w:pPr>
    </w:lvl>
    <w:lvl w:ilvl="6" w:tplc="22A69F84">
      <w:start w:val="1"/>
      <w:numFmt w:val="decimal"/>
      <w:lvlText w:val="%7."/>
      <w:lvlJc w:val="left"/>
      <w:pPr>
        <w:ind w:left="5040" w:hanging="360"/>
      </w:pPr>
    </w:lvl>
    <w:lvl w:ilvl="7" w:tplc="2430ABF2">
      <w:start w:val="1"/>
      <w:numFmt w:val="lowerLetter"/>
      <w:lvlText w:val="%8."/>
      <w:lvlJc w:val="left"/>
      <w:pPr>
        <w:ind w:left="5760" w:hanging="360"/>
      </w:pPr>
    </w:lvl>
    <w:lvl w:ilvl="8" w:tplc="E54AE7D8">
      <w:start w:val="1"/>
      <w:numFmt w:val="lowerRoman"/>
      <w:lvlText w:val="%9."/>
      <w:lvlJc w:val="right"/>
      <w:pPr>
        <w:ind w:left="6480" w:hanging="180"/>
      </w:p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F57DC"/>
    <w:multiLevelType w:val="hybridMultilevel"/>
    <w:tmpl w:val="9B12A29C"/>
    <w:lvl w:ilvl="0" w:tplc="FB4AF658">
      <w:start w:val="1"/>
      <w:numFmt w:val="decimal"/>
      <w:lvlText w:val="%1."/>
      <w:lvlJc w:val="left"/>
      <w:pPr>
        <w:ind w:left="1200" w:hanging="360"/>
      </w:pPr>
    </w:lvl>
    <w:lvl w:ilvl="1" w:tplc="2F961C44">
      <w:start w:val="1"/>
      <w:numFmt w:val="lowerLetter"/>
      <w:lvlText w:val="%2."/>
      <w:lvlJc w:val="left"/>
      <w:pPr>
        <w:ind w:left="1440" w:hanging="360"/>
      </w:pPr>
    </w:lvl>
    <w:lvl w:ilvl="2" w:tplc="B6EC1200">
      <w:start w:val="1"/>
      <w:numFmt w:val="lowerRoman"/>
      <w:lvlText w:val="%3."/>
      <w:lvlJc w:val="right"/>
      <w:pPr>
        <w:ind w:left="2160" w:hanging="180"/>
      </w:pPr>
    </w:lvl>
    <w:lvl w:ilvl="3" w:tplc="D6FABD26">
      <w:start w:val="1"/>
      <w:numFmt w:val="decimal"/>
      <w:lvlText w:val="%4."/>
      <w:lvlJc w:val="left"/>
      <w:pPr>
        <w:ind w:left="2880" w:hanging="360"/>
      </w:pPr>
    </w:lvl>
    <w:lvl w:ilvl="4" w:tplc="D7C64378">
      <w:start w:val="1"/>
      <w:numFmt w:val="lowerLetter"/>
      <w:lvlText w:val="%5."/>
      <w:lvlJc w:val="left"/>
      <w:pPr>
        <w:ind w:left="3600" w:hanging="360"/>
      </w:pPr>
    </w:lvl>
    <w:lvl w:ilvl="5" w:tplc="D74E6C8C">
      <w:start w:val="1"/>
      <w:numFmt w:val="lowerRoman"/>
      <w:lvlText w:val="%6."/>
      <w:lvlJc w:val="right"/>
      <w:pPr>
        <w:ind w:left="4320" w:hanging="180"/>
      </w:pPr>
    </w:lvl>
    <w:lvl w:ilvl="6" w:tplc="CBF6554E">
      <w:start w:val="1"/>
      <w:numFmt w:val="decimal"/>
      <w:lvlText w:val="%7."/>
      <w:lvlJc w:val="left"/>
      <w:pPr>
        <w:ind w:left="5040" w:hanging="360"/>
      </w:pPr>
    </w:lvl>
    <w:lvl w:ilvl="7" w:tplc="1942613A">
      <w:start w:val="1"/>
      <w:numFmt w:val="lowerLetter"/>
      <w:lvlText w:val="%8."/>
      <w:lvlJc w:val="left"/>
      <w:pPr>
        <w:ind w:left="5760" w:hanging="360"/>
      </w:pPr>
    </w:lvl>
    <w:lvl w:ilvl="8" w:tplc="41C464CC">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D33998"/>
    <w:multiLevelType w:val="hybridMultilevel"/>
    <w:tmpl w:val="B0D67B0E"/>
    <w:lvl w:ilvl="0" w:tplc="68782870">
      <w:start w:val="24"/>
      <w:numFmt w:val="decimal"/>
      <w:lvlText w:val="%1."/>
      <w:lvlJc w:val="left"/>
      <w:pPr>
        <w:ind w:left="1200" w:hanging="360"/>
      </w:pPr>
    </w:lvl>
    <w:lvl w:ilvl="1" w:tplc="A34061C2">
      <w:start w:val="1"/>
      <w:numFmt w:val="lowerLetter"/>
      <w:lvlText w:val="%2."/>
      <w:lvlJc w:val="left"/>
      <w:pPr>
        <w:ind w:left="1440" w:hanging="360"/>
      </w:pPr>
    </w:lvl>
    <w:lvl w:ilvl="2" w:tplc="BC18686A">
      <w:start w:val="1"/>
      <w:numFmt w:val="lowerRoman"/>
      <w:lvlText w:val="%3."/>
      <w:lvlJc w:val="right"/>
      <w:pPr>
        <w:ind w:left="2160" w:hanging="180"/>
      </w:pPr>
    </w:lvl>
    <w:lvl w:ilvl="3" w:tplc="1054B5D8">
      <w:start w:val="1"/>
      <w:numFmt w:val="decimal"/>
      <w:lvlText w:val="%4."/>
      <w:lvlJc w:val="left"/>
      <w:pPr>
        <w:ind w:left="2880" w:hanging="360"/>
      </w:pPr>
    </w:lvl>
    <w:lvl w:ilvl="4" w:tplc="AF0287E6">
      <w:start w:val="1"/>
      <w:numFmt w:val="lowerLetter"/>
      <w:lvlText w:val="%5."/>
      <w:lvlJc w:val="left"/>
      <w:pPr>
        <w:ind w:left="3600" w:hanging="360"/>
      </w:pPr>
    </w:lvl>
    <w:lvl w:ilvl="5" w:tplc="0D3AB950">
      <w:start w:val="1"/>
      <w:numFmt w:val="lowerRoman"/>
      <w:lvlText w:val="%6."/>
      <w:lvlJc w:val="right"/>
      <w:pPr>
        <w:ind w:left="4320" w:hanging="180"/>
      </w:pPr>
    </w:lvl>
    <w:lvl w:ilvl="6" w:tplc="C03AF42E">
      <w:start w:val="1"/>
      <w:numFmt w:val="decimal"/>
      <w:lvlText w:val="%7."/>
      <w:lvlJc w:val="left"/>
      <w:pPr>
        <w:ind w:left="5040" w:hanging="360"/>
      </w:pPr>
    </w:lvl>
    <w:lvl w:ilvl="7" w:tplc="1BBC6BD4">
      <w:start w:val="1"/>
      <w:numFmt w:val="lowerLetter"/>
      <w:lvlText w:val="%8."/>
      <w:lvlJc w:val="left"/>
      <w:pPr>
        <w:ind w:left="5760" w:hanging="360"/>
      </w:pPr>
    </w:lvl>
    <w:lvl w:ilvl="8" w:tplc="184A2AFA">
      <w:start w:val="1"/>
      <w:numFmt w:val="lowerRoman"/>
      <w:lvlText w:val="%9."/>
      <w:lvlJc w:val="right"/>
      <w:pPr>
        <w:ind w:left="6480" w:hanging="180"/>
      </w:pPr>
    </w:lvl>
  </w:abstractNum>
  <w:abstractNum w:abstractNumId="17"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8B5EBF"/>
    <w:multiLevelType w:val="hybridMultilevel"/>
    <w:tmpl w:val="35B832F6"/>
    <w:lvl w:ilvl="0" w:tplc="8B6E6B42">
      <w:start w:val="1"/>
      <w:numFmt w:val="decimal"/>
      <w:lvlText w:val="%1."/>
      <w:lvlJc w:val="left"/>
      <w:pPr>
        <w:ind w:left="1112" w:hanging="308"/>
      </w:pPr>
      <w:rPr>
        <w:rFonts w:ascii="Arial" w:hAnsi="Arial" w:hint="default"/>
      </w:rPr>
    </w:lvl>
    <w:lvl w:ilvl="1" w:tplc="4D30A616">
      <w:start w:val="1"/>
      <w:numFmt w:val="lowerLetter"/>
      <w:lvlText w:val="%2."/>
      <w:lvlJc w:val="left"/>
      <w:pPr>
        <w:ind w:left="1440" w:hanging="360"/>
      </w:pPr>
    </w:lvl>
    <w:lvl w:ilvl="2" w:tplc="2EAA900E">
      <w:start w:val="1"/>
      <w:numFmt w:val="lowerRoman"/>
      <w:lvlText w:val="%3."/>
      <w:lvlJc w:val="right"/>
      <w:pPr>
        <w:ind w:left="2160" w:hanging="180"/>
      </w:pPr>
    </w:lvl>
    <w:lvl w:ilvl="3" w:tplc="1184566A">
      <w:start w:val="1"/>
      <w:numFmt w:val="decimal"/>
      <w:lvlText w:val="%4."/>
      <w:lvlJc w:val="left"/>
      <w:pPr>
        <w:ind w:left="2880" w:hanging="360"/>
      </w:pPr>
    </w:lvl>
    <w:lvl w:ilvl="4" w:tplc="B0842318">
      <w:start w:val="1"/>
      <w:numFmt w:val="lowerLetter"/>
      <w:lvlText w:val="%5."/>
      <w:lvlJc w:val="left"/>
      <w:pPr>
        <w:ind w:left="3600" w:hanging="360"/>
      </w:pPr>
    </w:lvl>
    <w:lvl w:ilvl="5" w:tplc="9286882A">
      <w:start w:val="1"/>
      <w:numFmt w:val="lowerRoman"/>
      <w:lvlText w:val="%6."/>
      <w:lvlJc w:val="right"/>
      <w:pPr>
        <w:ind w:left="4320" w:hanging="180"/>
      </w:pPr>
    </w:lvl>
    <w:lvl w:ilvl="6" w:tplc="4860E5BC">
      <w:start w:val="1"/>
      <w:numFmt w:val="decimal"/>
      <w:lvlText w:val="%7."/>
      <w:lvlJc w:val="left"/>
      <w:pPr>
        <w:ind w:left="5040" w:hanging="360"/>
      </w:pPr>
    </w:lvl>
    <w:lvl w:ilvl="7" w:tplc="F1D29F90">
      <w:start w:val="1"/>
      <w:numFmt w:val="lowerLetter"/>
      <w:lvlText w:val="%8."/>
      <w:lvlJc w:val="left"/>
      <w:pPr>
        <w:ind w:left="5760" w:hanging="360"/>
      </w:pPr>
    </w:lvl>
    <w:lvl w:ilvl="8" w:tplc="C570D420">
      <w:start w:val="1"/>
      <w:numFmt w:val="lowerRoman"/>
      <w:lvlText w:val="%9."/>
      <w:lvlJc w:val="right"/>
      <w:pPr>
        <w:ind w:left="6480" w:hanging="180"/>
      </w:pPr>
    </w:lvl>
  </w:abstractNum>
  <w:abstractNum w:abstractNumId="22"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DCC009"/>
    <w:multiLevelType w:val="hybridMultilevel"/>
    <w:tmpl w:val="FAA41B74"/>
    <w:lvl w:ilvl="0" w:tplc="B4747C3E">
      <w:start w:val="1"/>
      <w:numFmt w:val="decimal"/>
      <w:lvlText w:val="%1."/>
      <w:lvlJc w:val="left"/>
      <w:pPr>
        <w:ind w:left="720" w:hanging="360"/>
      </w:pPr>
    </w:lvl>
    <w:lvl w:ilvl="1" w:tplc="04090001">
      <w:start w:val="1"/>
      <w:numFmt w:val="bullet"/>
      <w:lvlText w:val=""/>
      <w:lvlJc w:val="left"/>
      <w:pPr>
        <w:ind w:left="479" w:hanging="360"/>
      </w:pPr>
      <w:rPr>
        <w:rFonts w:ascii="Symbol" w:hAnsi="Symbol" w:hint="default"/>
      </w:rPr>
    </w:lvl>
    <w:lvl w:ilvl="2" w:tplc="F21238A2">
      <w:start w:val="1"/>
      <w:numFmt w:val="lowerRoman"/>
      <w:lvlText w:val="%3."/>
      <w:lvlJc w:val="right"/>
      <w:pPr>
        <w:ind w:left="2160" w:hanging="180"/>
      </w:pPr>
    </w:lvl>
    <w:lvl w:ilvl="3" w:tplc="2D9C32EA">
      <w:start w:val="1"/>
      <w:numFmt w:val="decimal"/>
      <w:lvlText w:val="%4."/>
      <w:lvlJc w:val="left"/>
      <w:pPr>
        <w:ind w:left="2880" w:hanging="360"/>
      </w:pPr>
    </w:lvl>
    <w:lvl w:ilvl="4" w:tplc="980C934E">
      <w:start w:val="1"/>
      <w:numFmt w:val="lowerLetter"/>
      <w:lvlText w:val="%5."/>
      <w:lvlJc w:val="left"/>
      <w:pPr>
        <w:ind w:left="3600" w:hanging="360"/>
      </w:pPr>
    </w:lvl>
    <w:lvl w:ilvl="5" w:tplc="9A6CB640">
      <w:start w:val="1"/>
      <w:numFmt w:val="lowerRoman"/>
      <w:lvlText w:val="%6."/>
      <w:lvlJc w:val="right"/>
      <w:pPr>
        <w:ind w:left="4320" w:hanging="180"/>
      </w:pPr>
    </w:lvl>
    <w:lvl w:ilvl="6" w:tplc="3996A7A0">
      <w:start w:val="1"/>
      <w:numFmt w:val="decimal"/>
      <w:lvlText w:val="%7."/>
      <w:lvlJc w:val="left"/>
      <w:pPr>
        <w:ind w:left="5040" w:hanging="360"/>
      </w:pPr>
    </w:lvl>
    <w:lvl w:ilvl="7" w:tplc="3BE8C57A">
      <w:start w:val="1"/>
      <w:numFmt w:val="lowerLetter"/>
      <w:lvlText w:val="%8."/>
      <w:lvlJc w:val="left"/>
      <w:pPr>
        <w:ind w:left="5760" w:hanging="360"/>
      </w:pPr>
    </w:lvl>
    <w:lvl w:ilvl="8" w:tplc="76EA6862">
      <w:start w:val="1"/>
      <w:numFmt w:val="lowerRoman"/>
      <w:lvlText w:val="%9."/>
      <w:lvlJc w:val="right"/>
      <w:pPr>
        <w:ind w:left="6480" w:hanging="180"/>
      </w:pPr>
    </w:lvl>
  </w:abstractNum>
  <w:abstractNum w:abstractNumId="24"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5" w15:restartNumberingAfterBreak="0">
    <w:nsid w:val="5D82E884"/>
    <w:multiLevelType w:val="hybridMultilevel"/>
    <w:tmpl w:val="9DD8DB60"/>
    <w:lvl w:ilvl="0" w:tplc="04090001">
      <w:start w:val="1"/>
      <w:numFmt w:val="bullet"/>
      <w:lvlText w:val=""/>
      <w:lvlJc w:val="left"/>
      <w:pPr>
        <w:ind w:left="479" w:hanging="360"/>
      </w:pPr>
      <w:rPr>
        <w:rFonts w:ascii="Symbol" w:hAnsi="Symbol" w:hint="default"/>
      </w:rPr>
    </w:lvl>
    <w:lvl w:ilvl="1" w:tplc="B8F08156">
      <w:start w:val="1"/>
      <w:numFmt w:val="lowerLetter"/>
      <w:lvlText w:val="%2."/>
      <w:lvlJc w:val="left"/>
      <w:pPr>
        <w:ind w:left="1440" w:hanging="360"/>
      </w:pPr>
    </w:lvl>
    <w:lvl w:ilvl="2" w:tplc="66567CDE">
      <w:start w:val="1"/>
      <w:numFmt w:val="lowerRoman"/>
      <w:lvlText w:val="%3."/>
      <w:lvlJc w:val="right"/>
      <w:pPr>
        <w:ind w:left="2160" w:hanging="180"/>
      </w:pPr>
    </w:lvl>
    <w:lvl w:ilvl="3" w:tplc="D6FE7488">
      <w:start w:val="1"/>
      <w:numFmt w:val="decimal"/>
      <w:lvlText w:val="%4."/>
      <w:lvlJc w:val="left"/>
      <w:pPr>
        <w:ind w:left="2880" w:hanging="360"/>
      </w:pPr>
    </w:lvl>
    <w:lvl w:ilvl="4" w:tplc="ECC003E6">
      <w:start w:val="1"/>
      <w:numFmt w:val="lowerLetter"/>
      <w:lvlText w:val="%5."/>
      <w:lvlJc w:val="left"/>
      <w:pPr>
        <w:ind w:left="3600" w:hanging="360"/>
      </w:pPr>
    </w:lvl>
    <w:lvl w:ilvl="5" w:tplc="0DD05488">
      <w:start w:val="1"/>
      <w:numFmt w:val="lowerRoman"/>
      <w:lvlText w:val="%6."/>
      <w:lvlJc w:val="right"/>
      <w:pPr>
        <w:ind w:left="4320" w:hanging="180"/>
      </w:pPr>
    </w:lvl>
    <w:lvl w:ilvl="6" w:tplc="48D8D838">
      <w:start w:val="1"/>
      <w:numFmt w:val="decimal"/>
      <w:lvlText w:val="%7."/>
      <w:lvlJc w:val="left"/>
      <w:pPr>
        <w:ind w:left="5040" w:hanging="360"/>
      </w:pPr>
    </w:lvl>
    <w:lvl w:ilvl="7" w:tplc="89CA6C12">
      <w:start w:val="1"/>
      <w:numFmt w:val="lowerLetter"/>
      <w:lvlText w:val="%8."/>
      <w:lvlJc w:val="left"/>
      <w:pPr>
        <w:ind w:left="5760" w:hanging="360"/>
      </w:pPr>
    </w:lvl>
    <w:lvl w:ilvl="8" w:tplc="7C287F40">
      <w:start w:val="1"/>
      <w:numFmt w:val="lowerRoman"/>
      <w:lvlText w:val="%9."/>
      <w:lvlJc w:val="right"/>
      <w:pPr>
        <w:ind w:left="6480" w:hanging="180"/>
      </w:pPr>
    </w:lvl>
  </w:abstractNum>
  <w:abstractNum w:abstractNumId="26"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8"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3"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6607F9"/>
    <w:multiLevelType w:val="hybridMultilevel"/>
    <w:tmpl w:val="261EA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E06AE3"/>
    <w:multiLevelType w:val="hybridMultilevel"/>
    <w:tmpl w:val="D4BCCDF8"/>
    <w:lvl w:ilvl="0" w:tplc="04090001">
      <w:start w:val="1"/>
      <w:numFmt w:val="bullet"/>
      <w:lvlText w:val=""/>
      <w:lvlJc w:val="left"/>
      <w:pPr>
        <w:ind w:left="480" w:hanging="361"/>
      </w:pPr>
      <w:rPr>
        <w:rFonts w:ascii="Symbol" w:hAnsi="Symbol" w:hint="default"/>
      </w:rPr>
    </w:lvl>
    <w:lvl w:ilvl="1" w:tplc="962471CE">
      <w:start w:val="1"/>
      <w:numFmt w:val="bullet"/>
      <w:lvlText w:val=""/>
      <w:lvlJc w:val="left"/>
      <w:pPr>
        <w:ind w:left="840" w:hanging="361"/>
      </w:pPr>
      <w:rPr>
        <w:rFonts w:ascii="Wingdings" w:hAnsi="Wingdings" w:hint="default"/>
      </w:rPr>
    </w:lvl>
    <w:lvl w:ilvl="2" w:tplc="4788A1E4">
      <w:start w:val="1"/>
      <w:numFmt w:val="bullet"/>
      <w:lvlText w:val=""/>
      <w:lvlJc w:val="left"/>
      <w:pPr>
        <w:ind w:left="2160" w:hanging="360"/>
      </w:pPr>
      <w:rPr>
        <w:rFonts w:ascii="Wingdings" w:hAnsi="Wingdings" w:hint="default"/>
      </w:rPr>
    </w:lvl>
    <w:lvl w:ilvl="3" w:tplc="3036D1CE">
      <w:start w:val="1"/>
      <w:numFmt w:val="bullet"/>
      <w:lvlText w:val=""/>
      <w:lvlJc w:val="left"/>
      <w:pPr>
        <w:ind w:left="2880" w:hanging="360"/>
      </w:pPr>
      <w:rPr>
        <w:rFonts w:ascii="Symbol" w:hAnsi="Symbol" w:hint="default"/>
      </w:rPr>
    </w:lvl>
    <w:lvl w:ilvl="4" w:tplc="5694C274">
      <w:start w:val="1"/>
      <w:numFmt w:val="bullet"/>
      <w:lvlText w:val="o"/>
      <w:lvlJc w:val="left"/>
      <w:pPr>
        <w:ind w:left="3600" w:hanging="360"/>
      </w:pPr>
      <w:rPr>
        <w:rFonts w:ascii="Courier New" w:hAnsi="Courier New" w:hint="default"/>
      </w:rPr>
    </w:lvl>
    <w:lvl w:ilvl="5" w:tplc="779E7B02">
      <w:start w:val="1"/>
      <w:numFmt w:val="bullet"/>
      <w:lvlText w:val=""/>
      <w:lvlJc w:val="left"/>
      <w:pPr>
        <w:ind w:left="4320" w:hanging="360"/>
      </w:pPr>
      <w:rPr>
        <w:rFonts w:ascii="Wingdings" w:hAnsi="Wingdings" w:hint="default"/>
      </w:rPr>
    </w:lvl>
    <w:lvl w:ilvl="6" w:tplc="630C329E">
      <w:start w:val="1"/>
      <w:numFmt w:val="bullet"/>
      <w:lvlText w:val=""/>
      <w:lvlJc w:val="left"/>
      <w:pPr>
        <w:ind w:left="5040" w:hanging="360"/>
      </w:pPr>
      <w:rPr>
        <w:rFonts w:ascii="Symbol" w:hAnsi="Symbol" w:hint="default"/>
      </w:rPr>
    </w:lvl>
    <w:lvl w:ilvl="7" w:tplc="54F6EDA8">
      <w:start w:val="1"/>
      <w:numFmt w:val="bullet"/>
      <w:lvlText w:val="o"/>
      <w:lvlJc w:val="left"/>
      <w:pPr>
        <w:ind w:left="5760" w:hanging="360"/>
      </w:pPr>
      <w:rPr>
        <w:rFonts w:ascii="Courier New" w:hAnsi="Courier New" w:hint="default"/>
      </w:rPr>
    </w:lvl>
    <w:lvl w:ilvl="8" w:tplc="D2083944">
      <w:start w:val="1"/>
      <w:numFmt w:val="bullet"/>
      <w:lvlText w:val=""/>
      <w:lvlJc w:val="left"/>
      <w:pPr>
        <w:ind w:left="6480" w:hanging="360"/>
      </w:pPr>
      <w:rPr>
        <w:rFonts w:ascii="Wingdings" w:hAnsi="Wingdings" w:hint="default"/>
      </w:rPr>
    </w:lvl>
  </w:abstractNum>
  <w:abstractNum w:abstractNumId="36"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8"/>
  </w:num>
  <w:num w:numId="2" w16cid:durableId="374738127">
    <w:abstractNumId w:val="15"/>
  </w:num>
  <w:num w:numId="3" w16cid:durableId="1054306765">
    <w:abstractNumId w:val="30"/>
  </w:num>
  <w:num w:numId="4" w16cid:durableId="1563248639">
    <w:abstractNumId w:val="20"/>
  </w:num>
  <w:num w:numId="5" w16cid:durableId="279457362">
    <w:abstractNumId w:val="28"/>
  </w:num>
  <w:num w:numId="6" w16cid:durableId="321932046">
    <w:abstractNumId w:val="37"/>
  </w:num>
  <w:num w:numId="7" w16cid:durableId="2030177351">
    <w:abstractNumId w:val="17"/>
  </w:num>
  <w:num w:numId="8" w16cid:durableId="678583384">
    <w:abstractNumId w:val="24"/>
  </w:num>
  <w:num w:numId="9" w16cid:durableId="706762523">
    <w:abstractNumId w:val="5"/>
  </w:num>
  <w:num w:numId="10" w16cid:durableId="602808585">
    <w:abstractNumId w:val="22"/>
  </w:num>
  <w:num w:numId="11" w16cid:durableId="2031294038">
    <w:abstractNumId w:val="11"/>
  </w:num>
  <w:num w:numId="12" w16cid:durableId="711810667">
    <w:abstractNumId w:val="6"/>
  </w:num>
  <w:num w:numId="13" w16cid:durableId="1478650159">
    <w:abstractNumId w:val="12"/>
  </w:num>
  <w:num w:numId="14" w16cid:durableId="1755130114">
    <w:abstractNumId w:val="31"/>
  </w:num>
  <w:num w:numId="15" w16cid:durableId="881407553">
    <w:abstractNumId w:val="29"/>
  </w:num>
  <w:num w:numId="16" w16cid:durableId="1790512805">
    <w:abstractNumId w:val="33"/>
  </w:num>
  <w:num w:numId="17" w16cid:durableId="57095923">
    <w:abstractNumId w:val="19"/>
  </w:num>
  <w:num w:numId="18" w16cid:durableId="1328441998">
    <w:abstractNumId w:val="3"/>
  </w:num>
  <w:num w:numId="19" w16cid:durableId="453905796">
    <w:abstractNumId w:val="0"/>
  </w:num>
  <w:num w:numId="20" w16cid:durableId="712390623">
    <w:abstractNumId w:val="10"/>
  </w:num>
  <w:num w:numId="21" w16cid:durableId="114060318">
    <w:abstractNumId w:val="36"/>
  </w:num>
  <w:num w:numId="22" w16cid:durableId="367879246">
    <w:abstractNumId w:val="14"/>
  </w:num>
  <w:num w:numId="23" w16cid:durableId="2053921885">
    <w:abstractNumId w:val="13"/>
  </w:num>
  <w:num w:numId="24" w16cid:durableId="225651855">
    <w:abstractNumId w:val="27"/>
  </w:num>
  <w:num w:numId="25" w16cid:durableId="1188716672">
    <w:abstractNumId w:val="2"/>
  </w:num>
  <w:num w:numId="26" w16cid:durableId="334580554">
    <w:abstractNumId w:val="32"/>
  </w:num>
  <w:num w:numId="27" w16cid:durableId="584999412">
    <w:abstractNumId w:val="38"/>
  </w:num>
  <w:num w:numId="28" w16cid:durableId="750080801">
    <w:abstractNumId w:val="26"/>
  </w:num>
  <w:num w:numId="29" w16cid:durableId="969631907">
    <w:abstractNumId w:val="1"/>
  </w:num>
  <w:num w:numId="30" w16cid:durableId="885069547">
    <w:abstractNumId w:val="8"/>
  </w:num>
  <w:num w:numId="31" w16cid:durableId="1336226752">
    <w:abstractNumId w:val="37"/>
  </w:num>
  <w:num w:numId="32" w16cid:durableId="717247868">
    <w:abstractNumId w:val="17"/>
  </w:num>
  <w:num w:numId="33" w16cid:durableId="677579522">
    <w:abstractNumId w:val="4"/>
  </w:num>
  <w:num w:numId="34" w16cid:durableId="189489712">
    <w:abstractNumId w:val="23"/>
  </w:num>
  <w:num w:numId="35" w16cid:durableId="1759787690">
    <w:abstractNumId w:val="7"/>
  </w:num>
  <w:num w:numId="36" w16cid:durableId="2043550308">
    <w:abstractNumId w:val="21"/>
  </w:num>
  <w:num w:numId="37" w16cid:durableId="2082870705">
    <w:abstractNumId w:val="16"/>
  </w:num>
  <w:num w:numId="38" w16cid:durableId="1381319105">
    <w:abstractNumId w:val="9"/>
  </w:num>
  <w:num w:numId="39" w16cid:durableId="1662418181">
    <w:abstractNumId w:val="34"/>
  </w:num>
  <w:num w:numId="40" w16cid:durableId="1556352482">
    <w:abstractNumId w:val="25"/>
  </w:num>
  <w:num w:numId="41" w16cid:durableId="953361280">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079E2"/>
    <w:rsid w:val="00011C80"/>
    <w:rsid w:val="00012208"/>
    <w:rsid w:val="000134ED"/>
    <w:rsid w:val="000143EF"/>
    <w:rsid w:val="00014E87"/>
    <w:rsid w:val="000167B9"/>
    <w:rsid w:val="00017972"/>
    <w:rsid w:val="00020491"/>
    <w:rsid w:val="00020A66"/>
    <w:rsid w:val="0002159C"/>
    <w:rsid w:val="00021AC5"/>
    <w:rsid w:val="000220BF"/>
    <w:rsid w:val="00022296"/>
    <w:rsid w:val="000234BA"/>
    <w:rsid w:val="00023AAE"/>
    <w:rsid w:val="00023BD0"/>
    <w:rsid w:val="00023D21"/>
    <w:rsid w:val="00023E85"/>
    <w:rsid w:val="000244AF"/>
    <w:rsid w:val="00024B13"/>
    <w:rsid w:val="000268F0"/>
    <w:rsid w:val="00026BCD"/>
    <w:rsid w:val="000304AA"/>
    <w:rsid w:val="00030D1F"/>
    <w:rsid w:val="00031034"/>
    <w:rsid w:val="0003104B"/>
    <w:rsid w:val="0003153D"/>
    <w:rsid w:val="0003296F"/>
    <w:rsid w:val="00032DC5"/>
    <w:rsid w:val="0003329F"/>
    <w:rsid w:val="00033C98"/>
    <w:rsid w:val="00034D75"/>
    <w:rsid w:val="00035412"/>
    <w:rsid w:val="00035F5F"/>
    <w:rsid w:val="00036619"/>
    <w:rsid w:val="00036E16"/>
    <w:rsid w:val="00037C31"/>
    <w:rsid w:val="000400C7"/>
    <w:rsid w:val="00040408"/>
    <w:rsid w:val="0004218B"/>
    <w:rsid w:val="00043790"/>
    <w:rsid w:val="00043E14"/>
    <w:rsid w:val="0004436A"/>
    <w:rsid w:val="0004630C"/>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4EFD"/>
    <w:rsid w:val="00076FC4"/>
    <w:rsid w:val="00077C10"/>
    <w:rsid w:val="000801F8"/>
    <w:rsid w:val="00080874"/>
    <w:rsid w:val="00082AC2"/>
    <w:rsid w:val="00082CAA"/>
    <w:rsid w:val="00085214"/>
    <w:rsid w:val="000867D3"/>
    <w:rsid w:val="0009066D"/>
    <w:rsid w:val="00090E68"/>
    <w:rsid w:val="00091C37"/>
    <w:rsid w:val="0009293F"/>
    <w:rsid w:val="00094508"/>
    <w:rsid w:val="00095D7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3C4D"/>
    <w:rsid w:val="000C59C8"/>
    <w:rsid w:val="000C65F8"/>
    <w:rsid w:val="000D015E"/>
    <w:rsid w:val="000D2706"/>
    <w:rsid w:val="000D2E92"/>
    <w:rsid w:val="000D3DDA"/>
    <w:rsid w:val="000D48C0"/>
    <w:rsid w:val="000D56BB"/>
    <w:rsid w:val="000D6327"/>
    <w:rsid w:val="000D64E3"/>
    <w:rsid w:val="000D6F70"/>
    <w:rsid w:val="000D7F47"/>
    <w:rsid w:val="000E03A1"/>
    <w:rsid w:val="000E1AF0"/>
    <w:rsid w:val="000E5B1E"/>
    <w:rsid w:val="000E6B89"/>
    <w:rsid w:val="000E728A"/>
    <w:rsid w:val="000E7347"/>
    <w:rsid w:val="000E73CC"/>
    <w:rsid w:val="000E79CE"/>
    <w:rsid w:val="000F071F"/>
    <w:rsid w:val="000F103A"/>
    <w:rsid w:val="000F1B56"/>
    <w:rsid w:val="000F29CD"/>
    <w:rsid w:val="000F3BDF"/>
    <w:rsid w:val="000F42BA"/>
    <w:rsid w:val="000F4B3E"/>
    <w:rsid w:val="000F4E3D"/>
    <w:rsid w:val="000F4F5C"/>
    <w:rsid w:val="00100062"/>
    <w:rsid w:val="00100174"/>
    <w:rsid w:val="001001F0"/>
    <w:rsid w:val="00100C26"/>
    <w:rsid w:val="001037C6"/>
    <w:rsid w:val="00103ACF"/>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109"/>
    <w:rsid w:val="00166EE1"/>
    <w:rsid w:val="00167B45"/>
    <w:rsid w:val="0017052E"/>
    <w:rsid w:val="0017130D"/>
    <w:rsid w:val="001726E2"/>
    <w:rsid w:val="00172C55"/>
    <w:rsid w:val="001730E1"/>
    <w:rsid w:val="00176BF0"/>
    <w:rsid w:val="00177AFE"/>
    <w:rsid w:val="00177E72"/>
    <w:rsid w:val="00180953"/>
    <w:rsid w:val="00181280"/>
    <w:rsid w:val="001820E7"/>
    <w:rsid w:val="0018402A"/>
    <w:rsid w:val="001846EC"/>
    <w:rsid w:val="00184E82"/>
    <w:rsid w:val="001851E4"/>
    <w:rsid w:val="001858E5"/>
    <w:rsid w:val="001864C5"/>
    <w:rsid w:val="0018758A"/>
    <w:rsid w:val="001878D8"/>
    <w:rsid w:val="00187F41"/>
    <w:rsid w:val="00190080"/>
    <w:rsid w:val="001902B5"/>
    <w:rsid w:val="00191877"/>
    <w:rsid w:val="00191A19"/>
    <w:rsid w:val="0019239D"/>
    <w:rsid w:val="0019420C"/>
    <w:rsid w:val="00194CE1"/>
    <w:rsid w:val="00195DF1"/>
    <w:rsid w:val="00196FB2"/>
    <w:rsid w:val="001A146D"/>
    <w:rsid w:val="001A14B7"/>
    <w:rsid w:val="001A4843"/>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0939"/>
    <w:rsid w:val="001C1AB7"/>
    <w:rsid w:val="001C2588"/>
    <w:rsid w:val="001C2964"/>
    <w:rsid w:val="001C4F82"/>
    <w:rsid w:val="001C61F7"/>
    <w:rsid w:val="001C6603"/>
    <w:rsid w:val="001D05BB"/>
    <w:rsid w:val="001D23E3"/>
    <w:rsid w:val="001D32AE"/>
    <w:rsid w:val="001D32EB"/>
    <w:rsid w:val="001D3E5E"/>
    <w:rsid w:val="001D41CF"/>
    <w:rsid w:val="001D5191"/>
    <w:rsid w:val="001D5216"/>
    <w:rsid w:val="001D79D8"/>
    <w:rsid w:val="001D7A34"/>
    <w:rsid w:val="001E2176"/>
    <w:rsid w:val="001E33CF"/>
    <w:rsid w:val="001E4820"/>
    <w:rsid w:val="001E4905"/>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0C8F"/>
    <w:rsid w:val="0021153B"/>
    <w:rsid w:val="0021241B"/>
    <w:rsid w:val="0021585C"/>
    <w:rsid w:val="00215F8E"/>
    <w:rsid w:val="00216671"/>
    <w:rsid w:val="00216C34"/>
    <w:rsid w:val="00217E07"/>
    <w:rsid w:val="002237F5"/>
    <w:rsid w:val="0022491F"/>
    <w:rsid w:val="002249D3"/>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876C7"/>
    <w:rsid w:val="00291DED"/>
    <w:rsid w:val="00292620"/>
    <w:rsid w:val="00292DAA"/>
    <w:rsid w:val="002932E6"/>
    <w:rsid w:val="002944B7"/>
    <w:rsid w:val="002950F6"/>
    <w:rsid w:val="002952A5"/>
    <w:rsid w:val="00295673"/>
    <w:rsid w:val="00296760"/>
    <w:rsid w:val="00297546"/>
    <w:rsid w:val="00297D0A"/>
    <w:rsid w:val="002A0FEA"/>
    <w:rsid w:val="002A149A"/>
    <w:rsid w:val="002A17D7"/>
    <w:rsid w:val="002A1EBC"/>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6ECB"/>
    <w:rsid w:val="002C73AF"/>
    <w:rsid w:val="002D37AE"/>
    <w:rsid w:val="002D4AE9"/>
    <w:rsid w:val="002D75BF"/>
    <w:rsid w:val="002E1C02"/>
    <w:rsid w:val="002E1E90"/>
    <w:rsid w:val="002E26D0"/>
    <w:rsid w:val="002E29CC"/>
    <w:rsid w:val="002E37C0"/>
    <w:rsid w:val="002E37DD"/>
    <w:rsid w:val="002E4141"/>
    <w:rsid w:val="002E4D1A"/>
    <w:rsid w:val="002E5051"/>
    <w:rsid w:val="002E569B"/>
    <w:rsid w:val="002E5A5E"/>
    <w:rsid w:val="002F121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37EE"/>
    <w:rsid w:val="00324A79"/>
    <w:rsid w:val="00324F8D"/>
    <w:rsid w:val="0032634E"/>
    <w:rsid w:val="003266CF"/>
    <w:rsid w:val="00330825"/>
    <w:rsid w:val="00330DDD"/>
    <w:rsid w:val="00331AFE"/>
    <w:rsid w:val="00333FB0"/>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5EC"/>
    <w:rsid w:val="0035588A"/>
    <w:rsid w:val="00356709"/>
    <w:rsid w:val="0035686A"/>
    <w:rsid w:val="00357E05"/>
    <w:rsid w:val="003603B5"/>
    <w:rsid w:val="00360E21"/>
    <w:rsid w:val="00361507"/>
    <w:rsid w:val="0036173C"/>
    <w:rsid w:val="00364859"/>
    <w:rsid w:val="003649E2"/>
    <w:rsid w:val="00364DA2"/>
    <w:rsid w:val="003654DC"/>
    <w:rsid w:val="003658A1"/>
    <w:rsid w:val="00365F89"/>
    <w:rsid w:val="003672EC"/>
    <w:rsid w:val="003706DC"/>
    <w:rsid w:val="00370D9E"/>
    <w:rsid w:val="003735B5"/>
    <w:rsid w:val="003735F2"/>
    <w:rsid w:val="00373DF0"/>
    <w:rsid w:val="00373F8D"/>
    <w:rsid w:val="00374F56"/>
    <w:rsid w:val="00384F12"/>
    <w:rsid w:val="00385DBD"/>
    <w:rsid w:val="00385EF2"/>
    <w:rsid w:val="00385F20"/>
    <w:rsid w:val="00385F8C"/>
    <w:rsid w:val="00386675"/>
    <w:rsid w:val="00387C87"/>
    <w:rsid w:val="00390A79"/>
    <w:rsid w:val="00390DF1"/>
    <w:rsid w:val="00390EC1"/>
    <w:rsid w:val="003915E0"/>
    <w:rsid w:val="00393837"/>
    <w:rsid w:val="00393B06"/>
    <w:rsid w:val="00395ED7"/>
    <w:rsid w:val="00395FF7"/>
    <w:rsid w:val="003965B3"/>
    <w:rsid w:val="00396948"/>
    <w:rsid w:val="00397CC9"/>
    <w:rsid w:val="003A1570"/>
    <w:rsid w:val="003A2054"/>
    <w:rsid w:val="003A2075"/>
    <w:rsid w:val="003A24C0"/>
    <w:rsid w:val="003A292D"/>
    <w:rsid w:val="003A2F36"/>
    <w:rsid w:val="003A37A1"/>
    <w:rsid w:val="003A45E1"/>
    <w:rsid w:val="003A6003"/>
    <w:rsid w:val="003A6F79"/>
    <w:rsid w:val="003B1796"/>
    <w:rsid w:val="003B17CC"/>
    <w:rsid w:val="003B245F"/>
    <w:rsid w:val="003B3899"/>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14E"/>
    <w:rsid w:val="003D7D1F"/>
    <w:rsid w:val="003E0509"/>
    <w:rsid w:val="003E0717"/>
    <w:rsid w:val="003E1209"/>
    <w:rsid w:val="003E15ED"/>
    <w:rsid w:val="003E2574"/>
    <w:rsid w:val="003E42A5"/>
    <w:rsid w:val="003E45C7"/>
    <w:rsid w:val="003E58F9"/>
    <w:rsid w:val="003E633E"/>
    <w:rsid w:val="003F3896"/>
    <w:rsid w:val="003F476A"/>
    <w:rsid w:val="003F560D"/>
    <w:rsid w:val="003F56E7"/>
    <w:rsid w:val="003F580D"/>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1ED"/>
    <w:rsid w:val="00421B5D"/>
    <w:rsid w:val="00422C30"/>
    <w:rsid w:val="00423771"/>
    <w:rsid w:val="00423EE3"/>
    <w:rsid w:val="00425294"/>
    <w:rsid w:val="00425D82"/>
    <w:rsid w:val="0042674A"/>
    <w:rsid w:val="00426B4C"/>
    <w:rsid w:val="00426BA0"/>
    <w:rsid w:val="00427614"/>
    <w:rsid w:val="00427E93"/>
    <w:rsid w:val="00433909"/>
    <w:rsid w:val="00433CD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4AEC"/>
    <w:rsid w:val="004754F3"/>
    <w:rsid w:val="00480340"/>
    <w:rsid w:val="0048042E"/>
    <w:rsid w:val="00480DFA"/>
    <w:rsid w:val="0048104E"/>
    <w:rsid w:val="00481BAF"/>
    <w:rsid w:val="00482B9E"/>
    <w:rsid w:val="00483E71"/>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7FAF"/>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3D5D"/>
    <w:rsid w:val="004D404F"/>
    <w:rsid w:val="004D4459"/>
    <w:rsid w:val="004D7BA5"/>
    <w:rsid w:val="004E0666"/>
    <w:rsid w:val="004E216F"/>
    <w:rsid w:val="004E2380"/>
    <w:rsid w:val="004E3A54"/>
    <w:rsid w:val="004E3D21"/>
    <w:rsid w:val="004E43FD"/>
    <w:rsid w:val="004E47D5"/>
    <w:rsid w:val="004E481B"/>
    <w:rsid w:val="004E59AB"/>
    <w:rsid w:val="004E667D"/>
    <w:rsid w:val="004E6CA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1A1"/>
    <w:rsid w:val="00533A5A"/>
    <w:rsid w:val="00534203"/>
    <w:rsid w:val="00537225"/>
    <w:rsid w:val="00541D28"/>
    <w:rsid w:val="00542BFB"/>
    <w:rsid w:val="00542EE3"/>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338E"/>
    <w:rsid w:val="00565034"/>
    <w:rsid w:val="00565E20"/>
    <w:rsid w:val="0056611F"/>
    <w:rsid w:val="005662E9"/>
    <w:rsid w:val="0057048D"/>
    <w:rsid w:val="0057341C"/>
    <w:rsid w:val="005746DA"/>
    <w:rsid w:val="00574A9F"/>
    <w:rsid w:val="00574AF1"/>
    <w:rsid w:val="0057603C"/>
    <w:rsid w:val="005768ED"/>
    <w:rsid w:val="00579CDC"/>
    <w:rsid w:val="00580D8B"/>
    <w:rsid w:val="00582778"/>
    <w:rsid w:val="00582C4F"/>
    <w:rsid w:val="005842A5"/>
    <w:rsid w:val="005848B8"/>
    <w:rsid w:val="00586E35"/>
    <w:rsid w:val="00587459"/>
    <w:rsid w:val="005879BF"/>
    <w:rsid w:val="00591E78"/>
    <w:rsid w:val="00591F04"/>
    <w:rsid w:val="00592B89"/>
    <w:rsid w:val="005936D4"/>
    <w:rsid w:val="00593906"/>
    <w:rsid w:val="00593B54"/>
    <w:rsid w:val="00594208"/>
    <w:rsid w:val="005952C6"/>
    <w:rsid w:val="005A09E5"/>
    <w:rsid w:val="005A1841"/>
    <w:rsid w:val="005A24C7"/>
    <w:rsid w:val="005A2923"/>
    <w:rsid w:val="005A2C7A"/>
    <w:rsid w:val="005A4CDC"/>
    <w:rsid w:val="005A5355"/>
    <w:rsid w:val="005A62CA"/>
    <w:rsid w:val="005A6CC5"/>
    <w:rsid w:val="005A74F4"/>
    <w:rsid w:val="005A7999"/>
    <w:rsid w:val="005A7EA8"/>
    <w:rsid w:val="005B08D5"/>
    <w:rsid w:val="005B27AF"/>
    <w:rsid w:val="005B416E"/>
    <w:rsid w:val="005B41F6"/>
    <w:rsid w:val="005B4483"/>
    <w:rsid w:val="005B4C18"/>
    <w:rsid w:val="005B5330"/>
    <w:rsid w:val="005B601D"/>
    <w:rsid w:val="005B6486"/>
    <w:rsid w:val="005C0282"/>
    <w:rsid w:val="005C143E"/>
    <w:rsid w:val="005C1835"/>
    <w:rsid w:val="005C2DCC"/>
    <w:rsid w:val="005C41F1"/>
    <w:rsid w:val="005C5649"/>
    <w:rsid w:val="005C5D67"/>
    <w:rsid w:val="005D0B78"/>
    <w:rsid w:val="005D1590"/>
    <w:rsid w:val="005D20EE"/>
    <w:rsid w:val="005D3DF0"/>
    <w:rsid w:val="005D4451"/>
    <w:rsid w:val="005D4C29"/>
    <w:rsid w:val="005D60EC"/>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349B"/>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3976"/>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256"/>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72D"/>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0390"/>
    <w:rsid w:val="00661991"/>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5E4"/>
    <w:rsid w:val="006A06A9"/>
    <w:rsid w:val="006A14B9"/>
    <w:rsid w:val="006A330E"/>
    <w:rsid w:val="006A630F"/>
    <w:rsid w:val="006A6E45"/>
    <w:rsid w:val="006A779D"/>
    <w:rsid w:val="006A7863"/>
    <w:rsid w:val="006A7870"/>
    <w:rsid w:val="006A7D22"/>
    <w:rsid w:val="006B056B"/>
    <w:rsid w:val="006B0D2A"/>
    <w:rsid w:val="006B20B1"/>
    <w:rsid w:val="006B386F"/>
    <w:rsid w:val="006B3ED3"/>
    <w:rsid w:val="006B5A96"/>
    <w:rsid w:val="006B694A"/>
    <w:rsid w:val="006B7283"/>
    <w:rsid w:val="006B7AA5"/>
    <w:rsid w:val="006C0C9A"/>
    <w:rsid w:val="006C0EA4"/>
    <w:rsid w:val="006C1D96"/>
    <w:rsid w:val="006C41B1"/>
    <w:rsid w:val="006C572C"/>
    <w:rsid w:val="006C7845"/>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136C"/>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2FCC"/>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422"/>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1A8"/>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42B0"/>
    <w:rsid w:val="008350DA"/>
    <w:rsid w:val="00836833"/>
    <w:rsid w:val="008373C4"/>
    <w:rsid w:val="0084051E"/>
    <w:rsid w:val="00841350"/>
    <w:rsid w:val="0084162D"/>
    <w:rsid w:val="008422FC"/>
    <w:rsid w:val="0084251F"/>
    <w:rsid w:val="00843721"/>
    <w:rsid w:val="008441D0"/>
    <w:rsid w:val="00845456"/>
    <w:rsid w:val="00846590"/>
    <w:rsid w:val="0084680D"/>
    <w:rsid w:val="008468B2"/>
    <w:rsid w:val="00850866"/>
    <w:rsid w:val="0085134C"/>
    <w:rsid w:val="008529B0"/>
    <w:rsid w:val="00853CC6"/>
    <w:rsid w:val="0085403A"/>
    <w:rsid w:val="008546A6"/>
    <w:rsid w:val="00855C0B"/>
    <w:rsid w:val="008562CA"/>
    <w:rsid w:val="008563C8"/>
    <w:rsid w:val="008624A4"/>
    <w:rsid w:val="0086361C"/>
    <w:rsid w:val="0086561D"/>
    <w:rsid w:val="008667AE"/>
    <w:rsid w:val="00867427"/>
    <w:rsid w:val="00867EC0"/>
    <w:rsid w:val="0087056D"/>
    <w:rsid w:val="0087080F"/>
    <w:rsid w:val="00870E19"/>
    <w:rsid w:val="00871494"/>
    <w:rsid w:val="008719A3"/>
    <w:rsid w:val="00872E5F"/>
    <w:rsid w:val="00872FC1"/>
    <w:rsid w:val="008738F0"/>
    <w:rsid w:val="00873DEF"/>
    <w:rsid w:val="00874FAC"/>
    <w:rsid w:val="0087532B"/>
    <w:rsid w:val="00875936"/>
    <w:rsid w:val="00876125"/>
    <w:rsid w:val="0087674D"/>
    <w:rsid w:val="0087698F"/>
    <w:rsid w:val="00876E96"/>
    <w:rsid w:val="00880808"/>
    <w:rsid w:val="00880AAE"/>
    <w:rsid w:val="00881EA1"/>
    <w:rsid w:val="008829A8"/>
    <w:rsid w:val="0088390C"/>
    <w:rsid w:val="00883FF6"/>
    <w:rsid w:val="00884E6A"/>
    <w:rsid w:val="00885791"/>
    <w:rsid w:val="008866B4"/>
    <w:rsid w:val="00886B80"/>
    <w:rsid w:val="008879E7"/>
    <w:rsid w:val="00890AAC"/>
    <w:rsid w:val="00890E2D"/>
    <w:rsid w:val="00891605"/>
    <w:rsid w:val="00891768"/>
    <w:rsid w:val="0089360D"/>
    <w:rsid w:val="00894A8E"/>
    <w:rsid w:val="00895436"/>
    <w:rsid w:val="00896BB7"/>
    <w:rsid w:val="00897B88"/>
    <w:rsid w:val="00897CD3"/>
    <w:rsid w:val="008A04FB"/>
    <w:rsid w:val="008A078A"/>
    <w:rsid w:val="008A2482"/>
    <w:rsid w:val="008A37D9"/>
    <w:rsid w:val="008A5349"/>
    <w:rsid w:val="008A7786"/>
    <w:rsid w:val="008B0270"/>
    <w:rsid w:val="008B02BF"/>
    <w:rsid w:val="008B0392"/>
    <w:rsid w:val="008B0786"/>
    <w:rsid w:val="008B0DA1"/>
    <w:rsid w:val="008B36AA"/>
    <w:rsid w:val="008B384C"/>
    <w:rsid w:val="008B430B"/>
    <w:rsid w:val="008B4500"/>
    <w:rsid w:val="008B4F61"/>
    <w:rsid w:val="008B6A5D"/>
    <w:rsid w:val="008B6B0D"/>
    <w:rsid w:val="008B7E5C"/>
    <w:rsid w:val="008C0DCA"/>
    <w:rsid w:val="008C206B"/>
    <w:rsid w:val="008C227A"/>
    <w:rsid w:val="008C3348"/>
    <w:rsid w:val="008C517A"/>
    <w:rsid w:val="008C587E"/>
    <w:rsid w:val="008C5EFE"/>
    <w:rsid w:val="008C7424"/>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2DE6"/>
    <w:rsid w:val="008F3A61"/>
    <w:rsid w:val="008F51E4"/>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4724"/>
    <w:rsid w:val="00916057"/>
    <w:rsid w:val="009170A5"/>
    <w:rsid w:val="00920040"/>
    <w:rsid w:val="009204C9"/>
    <w:rsid w:val="00920B5C"/>
    <w:rsid w:val="00920DEE"/>
    <w:rsid w:val="00924342"/>
    <w:rsid w:val="00925843"/>
    <w:rsid w:val="009275FB"/>
    <w:rsid w:val="00930226"/>
    <w:rsid w:val="009322EE"/>
    <w:rsid w:val="00932861"/>
    <w:rsid w:val="00932B19"/>
    <w:rsid w:val="00932D5D"/>
    <w:rsid w:val="0093399A"/>
    <w:rsid w:val="009371DB"/>
    <w:rsid w:val="0094048D"/>
    <w:rsid w:val="00940A22"/>
    <w:rsid w:val="00940D34"/>
    <w:rsid w:val="00941F4E"/>
    <w:rsid w:val="00942DAD"/>
    <w:rsid w:val="00943F24"/>
    <w:rsid w:val="009456D7"/>
    <w:rsid w:val="009473F0"/>
    <w:rsid w:val="0094791D"/>
    <w:rsid w:val="00952B86"/>
    <w:rsid w:val="00953C2C"/>
    <w:rsid w:val="00955AEC"/>
    <w:rsid w:val="00956186"/>
    <w:rsid w:val="009570E0"/>
    <w:rsid w:val="009574E1"/>
    <w:rsid w:val="009576DA"/>
    <w:rsid w:val="009578CB"/>
    <w:rsid w:val="00960D05"/>
    <w:rsid w:val="0096296A"/>
    <w:rsid w:val="00962C65"/>
    <w:rsid w:val="00963D5B"/>
    <w:rsid w:val="0096444F"/>
    <w:rsid w:val="00965C4B"/>
    <w:rsid w:val="009670A7"/>
    <w:rsid w:val="00967C53"/>
    <w:rsid w:val="009709A8"/>
    <w:rsid w:val="00971C38"/>
    <w:rsid w:val="00971C7E"/>
    <w:rsid w:val="0097203D"/>
    <w:rsid w:val="009746E9"/>
    <w:rsid w:val="009758B2"/>
    <w:rsid w:val="00975EEB"/>
    <w:rsid w:val="00976FEE"/>
    <w:rsid w:val="0097706C"/>
    <w:rsid w:val="009772EB"/>
    <w:rsid w:val="0097730A"/>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87CA1"/>
    <w:rsid w:val="00991079"/>
    <w:rsid w:val="00991618"/>
    <w:rsid w:val="0099382B"/>
    <w:rsid w:val="009947E5"/>
    <w:rsid w:val="009959FF"/>
    <w:rsid w:val="00996141"/>
    <w:rsid w:val="00996851"/>
    <w:rsid w:val="00997621"/>
    <w:rsid w:val="0099FBC5"/>
    <w:rsid w:val="009A0442"/>
    <w:rsid w:val="009A0956"/>
    <w:rsid w:val="009A1109"/>
    <w:rsid w:val="009A2A77"/>
    <w:rsid w:val="009A2DEC"/>
    <w:rsid w:val="009A2E2C"/>
    <w:rsid w:val="009A4362"/>
    <w:rsid w:val="009A494B"/>
    <w:rsid w:val="009A4A71"/>
    <w:rsid w:val="009A659D"/>
    <w:rsid w:val="009A6A21"/>
    <w:rsid w:val="009A6A63"/>
    <w:rsid w:val="009A6D52"/>
    <w:rsid w:val="009B054E"/>
    <w:rsid w:val="009B0A12"/>
    <w:rsid w:val="009B0C51"/>
    <w:rsid w:val="009B3425"/>
    <w:rsid w:val="009B5EE6"/>
    <w:rsid w:val="009B6032"/>
    <w:rsid w:val="009B633A"/>
    <w:rsid w:val="009B7174"/>
    <w:rsid w:val="009B74AC"/>
    <w:rsid w:val="009B9BB5"/>
    <w:rsid w:val="009C3C16"/>
    <w:rsid w:val="009C3ED2"/>
    <w:rsid w:val="009C3F25"/>
    <w:rsid w:val="009C4DE6"/>
    <w:rsid w:val="009C4FF5"/>
    <w:rsid w:val="009C5248"/>
    <w:rsid w:val="009C6DEC"/>
    <w:rsid w:val="009C70CB"/>
    <w:rsid w:val="009C7312"/>
    <w:rsid w:val="009D0126"/>
    <w:rsid w:val="009D3BF1"/>
    <w:rsid w:val="009D3F69"/>
    <w:rsid w:val="009D5803"/>
    <w:rsid w:val="009D5871"/>
    <w:rsid w:val="009D587F"/>
    <w:rsid w:val="009D5EF2"/>
    <w:rsid w:val="009D7498"/>
    <w:rsid w:val="009E11B1"/>
    <w:rsid w:val="009E1712"/>
    <w:rsid w:val="009E196A"/>
    <w:rsid w:val="009E28AD"/>
    <w:rsid w:val="009E2C81"/>
    <w:rsid w:val="009E2DDC"/>
    <w:rsid w:val="009E3749"/>
    <w:rsid w:val="009E4B43"/>
    <w:rsid w:val="009E5116"/>
    <w:rsid w:val="009E5880"/>
    <w:rsid w:val="009E5917"/>
    <w:rsid w:val="009E5C57"/>
    <w:rsid w:val="009E6913"/>
    <w:rsid w:val="009E707C"/>
    <w:rsid w:val="009E7468"/>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35BA"/>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2756E"/>
    <w:rsid w:val="00A305A3"/>
    <w:rsid w:val="00A305F8"/>
    <w:rsid w:val="00A3066B"/>
    <w:rsid w:val="00A31C50"/>
    <w:rsid w:val="00A3208A"/>
    <w:rsid w:val="00A3482D"/>
    <w:rsid w:val="00A34B95"/>
    <w:rsid w:val="00A35355"/>
    <w:rsid w:val="00A35E2C"/>
    <w:rsid w:val="00A36723"/>
    <w:rsid w:val="00A40124"/>
    <w:rsid w:val="00A401D9"/>
    <w:rsid w:val="00A401E3"/>
    <w:rsid w:val="00A40804"/>
    <w:rsid w:val="00A42384"/>
    <w:rsid w:val="00A43350"/>
    <w:rsid w:val="00A4412C"/>
    <w:rsid w:val="00A441B5"/>
    <w:rsid w:val="00A44B67"/>
    <w:rsid w:val="00A46265"/>
    <w:rsid w:val="00A47B09"/>
    <w:rsid w:val="00A50AF2"/>
    <w:rsid w:val="00A50B08"/>
    <w:rsid w:val="00A50CB0"/>
    <w:rsid w:val="00A51DAD"/>
    <w:rsid w:val="00A51ED0"/>
    <w:rsid w:val="00A52248"/>
    <w:rsid w:val="00A52890"/>
    <w:rsid w:val="00A52DCE"/>
    <w:rsid w:val="00A53CCC"/>
    <w:rsid w:val="00A54D0A"/>
    <w:rsid w:val="00A54E6F"/>
    <w:rsid w:val="00A54ED8"/>
    <w:rsid w:val="00A55731"/>
    <w:rsid w:val="00A55D9F"/>
    <w:rsid w:val="00A5758F"/>
    <w:rsid w:val="00A605A6"/>
    <w:rsid w:val="00A60B9F"/>
    <w:rsid w:val="00A61059"/>
    <w:rsid w:val="00A61CCF"/>
    <w:rsid w:val="00A6221B"/>
    <w:rsid w:val="00A65FC8"/>
    <w:rsid w:val="00A66E34"/>
    <w:rsid w:val="00A66F0B"/>
    <w:rsid w:val="00A70D2C"/>
    <w:rsid w:val="00A7159A"/>
    <w:rsid w:val="00A71921"/>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49B2"/>
    <w:rsid w:val="00AA69D0"/>
    <w:rsid w:val="00AA6C9A"/>
    <w:rsid w:val="00AA6DE0"/>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53EF"/>
    <w:rsid w:val="00AC6E56"/>
    <w:rsid w:val="00AC76FD"/>
    <w:rsid w:val="00AC7943"/>
    <w:rsid w:val="00AD096F"/>
    <w:rsid w:val="00AD19D9"/>
    <w:rsid w:val="00AD2CF6"/>
    <w:rsid w:val="00AD2EF8"/>
    <w:rsid w:val="00AD69E2"/>
    <w:rsid w:val="00AD6FE9"/>
    <w:rsid w:val="00AE0C68"/>
    <w:rsid w:val="00AE1B87"/>
    <w:rsid w:val="00AE3327"/>
    <w:rsid w:val="00AE3704"/>
    <w:rsid w:val="00AE3DBF"/>
    <w:rsid w:val="00AE4B80"/>
    <w:rsid w:val="00AE5225"/>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17746"/>
    <w:rsid w:val="00B201B9"/>
    <w:rsid w:val="00B20F45"/>
    <w:rsid w:val="00B236FB"/>
    <w:rsid w:val="00B23B0F"/>
    <w:rsid w:val="00B23B88"/>
    <w:rsid w:val="00B2409D"/>
    <w:rsid w:val="00B256BD"/>
    <w:rsid w:val="00B25916"/>
    <w:rsid w:val="00B26BE6"/>
    <w:rsid w:val="00B309FE"/>
    <w:rsid w:val="00B31DF0"/>
    <w:rsid w:val="00B33D73"/>
    <w:rsid w:val="00B33DFD"/>
    <w:rsid w:val="00B34DF9"/>
    <w:rsid w:val="00B34F3E"/>
    <w:rsid w:val="00B3664E"/>
    <w:rsid w:val="00B36CB9"/>
    <w:rsid w:val="00B36E42"/>
    <w:rsid w:val="00B36EB3"/>
    <w:rsid w:val="00B406CC"/>
    <w:rsid w:val="00B40EE1"/>
    <w:rsid w:val="00B42F9B"/>
    <w:rsid w:val="00B42FB7"/>
    <w:rsid w:val="00B42FDB"/>
    <w:rsid w:val="00B43C83"/>
    <w:rsid w:val="00B43D0E"/>
    <w:rsid w:val="00B43E5B"/>
    <w:rsid w:val="00B45706"/>
    <w:rsid w:val="00B45E96"/>
    <w:rsid w:val="00B4655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7EE"/>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0B1B"/>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5E0F"/>
    <w:rsid w:val="00BB7F57"/>
    <w:rsid w:val="00BC208B"/>
    <w:rsid w:val="00BC359E"/>
    <w:rsid w:val="00BC4397"/>
    <w:rsid w:val="00BC49B2"/>
    <w:rsid w:val="00BC4DB5"/>
    <w:rsid w:val="00BC5F2B"/>
    <w:rsid w:val="00BD0043"/>
    <w:rsid w:val="00BD10B5"/>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1E4"/>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0053"/>
    <w:rsid w:val="00C11B04"/>
    <w:rsid w:val="00C11DA0"/>
    <w:rsid w:val="00C11EB0"/>
    <w:rsid w:val="00C133A3"/>
    <w:rsid w:val="00C13898"/>
    <w:rsid w:val="00C15476"/>
    <w:rsid w:val="00C15CDD"/>
    <w:rsid w:val="00C15D17"/>
    <w:rsid w:val="00C1630E"/>
    <w:rsid w:val="00C20669"/>
    <w:rsid w:val="00C20754"/>
    <w:rsid w:val="00C2272A"/>
    <w:rsid w:val="00C2299D"/>
    <w:rsid w:val="00C22BC3"/>
    <w:rsid w:val="00C237C9"/>
    <w:rsid w:val="00C27E57"/>
    <w:rsid w:val="00C300B6"/>
    <w:rsid w:val="00C304F7"/>
    <w:rsid w:val="00C30F1A"/>
    <w:rsid w:val="00C315DB"/>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2D1D"/>
    <w:rsid w:val="00C7318B"/>
    <w:rsid w:val="00C761AE"/>
    <w:rsid w:val="00C80DA0"/>
    <w:rsid w:val="00C811EC"/>
    <w:rsid w:val="00C82EC8"/>
    <w:rsid w:val="00C82F80"/>
    <w:rsid w:val="00C8309B"/>
    <w:rsid w:val="00C84579"/>
    <w:rsid w:val="00C85286"/>
    <w:rsid w:val="00C85A78"/>
    <w:rsid w:val="00C85BED"/>
    <w:rsid w:val="00C8667E"/>
    <w:rsid w:val="00C87240"/>
    <w:rsid w:val="00C87F85"/>
    <w:rsid w:val="00C904F5"/>
    <w:rsid w:val="00C9254D"/>
    <w:rsid w:val="00C92D40"/>
    <w:rsid w:val="00C9309A"/>
    <w:rsid w:val="00C94EB1"/>
    <w:rsid w:val="00C9532F"/>
    <w:rsid w:val="00C9757A"/>
    <w:rsid w:val="00CA0E85"/>
    <w:rsid w:val="00CA0FB7"/>
    <w:rsid w:val="00CA12FB"/>
    <w:rsid w:val="00CA60D7"/>
    <w:rsid w:val="00CA60DF"/>
    <w:rsid w:val="00CA6705"/>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483C"/>
    <w:rsid w:val="00D15B15"/>
    <w:rsid w:val="00D162D0"/>
    <w:rsid w:val="00D169B2"/>
    <w:rsid w:val="00D1756B"/>
    <w:rsid w:val="00D23F70"/>
    <w:rsid w:val="00D244DC"/>
    <w:rsid w:val="00D24A19"/>
    <w:rsid w:val="00D255DF"/>
    <w:rsid w:val="00D256C9"/>
    <w:rsid w:val="00D25905"/>
    <w:rsid w:val="00D27E16"/>
    <w:rsid w:val="00D33ABC"/>
    <w:rsid w:val="00D34886"/>
    <w:rsid w:val="00D34A65"/>
    <w:rsid w:val="00D35D8C"/>
    <w:rsid w:val="00D35E1E"/>
    <w:rsid w:val="00D375A9"/>
    <w:rsid w:val="00D37DB3"/>
    <w:rsid w:val="00D37EA5"/>
    <w:rsid w:val="00D417B2"/>
    <w:rsid w:val="00D41E38"/>
    <w:rsid w:val="00D42E89"/>
    <w:rsid w:val="00D44679"/>
    <w:rsid w:val="00D44C43"/>
    <w:rsid w:val="00D474D9"/>
    <w:rsid w:val="00D47A37"/>
    <w:rsid w:val="00D50F66"/>
    <w:rsid w:val="00D50FBF"/>
    <w:rsid w:val="00D5251C"/>
    <w:rsid w:val="00D52AA3"/>
    <w:rsid w:val="00D5381C"/>
    <w:rsid w:val="00D55439"/>
    <w:rsid w:val="00D562D2"/>
    <w:rsid w:val="00D5667E"/>
    <w:rsid w:val="00D572AD"/>
    <w:rsid w:val="00D57BC2"/>
    <w:rsid w:val="00D57D6D"/>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972C8"/>
    <w:rsid w:val="00DA6C26"/>
    <w:rsid w:val="00DA727D"/>
    <w:rsid w:val="00DB1C15"/>
    <w:rsid w:val="00DB1FD4"/>
    <w:rsid w:val="00DB25EE"/>
    <w:rsid w:val="00DB3391"/>
    <w:rsid w:val="00DB3E4A"/>
    <w:rsid w:val="00DB4CFE"/>
    <w:rsid w:val="00DB4EBD"/>
    <w:rsid w:val="00DB5031"/>
    <w:rsid w:val="00DB58E9"/>
    <w:rsid w:val="00DC1847"/>
    <w:rsid w:val="00DC24E3"/>
    <w:rsid w:val="00DC4126"/>
    <w:rsid w:val="00DC43A9"/>
    <w:rsid w:val="00DC5D94"/>
    <w:rsid w:val="00DC6DF1"/>
    <w:rsid w:val="00DC73DF"/>
    <w:rsid w:val="00DC76C4"/>
    <w:rsid w:val="00DC7EED"/>
    <w:rsid w:val="00DD00C5"/>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64B1"/>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57B08"/>
    <w:rsid w:val="00E603BF"/>
    <w:rsid w:val="00E615FE"/>
    <w:rsid w:val="00E63506"/>
    <w:rsid w:val="00E6388F"/>
    <w:rsid w:val="00E63E6A"/>
    <w:rsid w:val="00E64100"/>
    <w:rsid w:val="00E643D5"/>
    <w:rsid w:val="00E64997"/>
    <w:rsid w:val="00E65FFA"/>
    <w:rsid w:val="00E66025"/>
    <w:rsid w:val="00E660ED"/>
    <w:rsid w:val="00E66CE7"/>
    <w:rsid w:val="00E66E02"/>
    <w:rsid w:val="00E7035A"/>
    <w:rsid w:val="00E70706"/>
    <w:rsid w:val="00E708BB"/>
    <w:rsid w:val="00E72014"/>
    <w:rsid w:val="00E7264E"/>
    <w:rsid w:val="00E74223"/>
    <w:rsid w:val="00E7437E"/>
    <w:rsid w:val="00E74D33"/>
    <w:rsid w:val="00E756E0"/>
    <w:rsid w:val="00E77E46"/>
    <w:rsid w:val="00E800D1"/>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3BC0"/>
    <w:rsid w:val="00EA6FBA"/>
    <w:rsid w:val="00EB06F0"/>
    <w:rsid w:val="00EB23DF"/>
    <w:rsid w:val="00EB2A95"/>
    <w:rsid w:val="00EB2D04"/>
    <w:rsid w:val="00EB3CCC"/>
    <w:rsid w:val="00EB411B"/>
    <w:rsid w:val="00EB5B52"/>
    <w:rsid w:val="00EB693A"/>
    <w:rsid w:val="00EB6D53"/>
    <w:rsid w:val="00EB734B"/>
    <w:rsid w:val="00EC163F"/>
    <w:rsid w:val="00EC1729"/>
    <w:rsid w:val="00EC19A1"/>
    <w:rsid w:val="00EC59AB"/>
    <w:rsid w:val="00EC5CAF"/>
    <w:rsid w:val="00EC5D62"/>
    <w:rsid w:val="00EC63F8"/>
    <w:rsid w:val="00EC72B0"/>
    <w:rsid w:val="00ED02AC"/>
    <w:rsid w:val="00ED049F"/>
    <w:rsid w:val="00ED0D53"/>
    <w:rsid w:val="00ED16DE"/>
    <w:rsid w:val="00ED1DAD"/>
    <w:rsid w:val="00ED2B7A"/>
    <w:rsid w:val="00ED2BCB"/>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EF68D3"/>
    <w:rsid w:val="00F00DFC"/>
    <w:rsid w:val="00F04608"/>
    <w:rsid w:val="00F07737"/>
    <w:rsid w:val="00F07C92"/>
    <w:rsid w:val="00F07D54"/>
    <w:rsid w:val="00F106D5"/>
    <w:rsid w:val="00F11002"/>
    <w:rsid w:val="00F15FB5"/>
    <w:rsid w:val="00F16B09"/>
    <w:rsid w:val="00F16B62"/>
    <w:rsid w:val="00F176D2"/>
    <w:rsid w:val="00F21B5D"/>
    <w:rsid w:val="00F21D23"/>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12CC"/>
    <w:rsid w:val="00F42F88"/>
    <w:rsid w:val="00F43192"/>
    <w:rsid w:val="00F43FA4"/>
    <w:rsid w:val="00F4439F"/>
    <w:rsid w:val="00F44874"/>
    <w:rsid w:val="00F45AA8"/>
    <w:rsid w:val="00F45B2D"/>
    <w:rsid w:val="00F467CB"/>
    <w:rsid w:val="00F4795C"/>
    <w:rsid w:val="00F52137"/>
    <w:rsid w:val="00F52647"/>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B37"/>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977"/>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1CD"/>
    <w:rsid w:val="00FC6261"/>
    <w:rsid w:val="00FC76E4"/>
    <w:rsid w:val="00FD0194"/>
    <w:rsid w:val="00FD3F4D"/>
    <w:rsid w:val="00FD437E"/>
    <w:rsid w:val="00FD5A12"/>
    <w:rsid w:val="00FD5E2A"/>
    <w:rsid w:val="00FD766F"/>
    <w:rsid w:val="00FE19D6"/>
    <w:rsid w:val="00FE27BD"/>
    <w:rsid w:val="00FE2A32"/>
    <w:rsid w:val="00FE4892"/>
    <w:rsid w:val="00FE4B87"/>
    <w:rsid w:val="00FE551B"/>
    <w:rsid w:val="00FE5C0F"/>
    <w:rsid w:val="00FF09FD"/>
    <w:rsid w:val="00FF18CB"/>
    <w:rsid w:val="00FF30C7"/>
    <w:rsid w:val="00FF41E8"/>
    <w:rsid w:val="00FF4BB5"/>
    <w:rsid w:val="00FF4D94"/>
    <w:rsid w:val="00FF4F52"/>
    <w:rsid w:val="00FF5C23"/>
    <w:rsid w:val="00FF6436"/>
    <w:rsid w:val="00FF6FB4"/>
    <w:rsid w:val="00FF6FDD"/>
    <w:rsid w:val="00FF7330"/>
    <w:rsid w:val="00FF7C5C"/>
    <w:rsid w:val="01185700"/>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8E737E"/>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7BE9E2"/>
    <w:rsid w:val="0CBC3EE8"/>
    <w:rsid w:val="0D98086E"/>
    <w:rsid w:val="0DACDA1F"/>
    <w:rsid w:val="0DB5F936"/>
    <w:rsid w:val="0DD483D7"/>
    <w:rsid w:val="0DDAF867"/>
    <w:rsid w:val="0E0497BA"/>
    <w:rsid w:val="0E167EB3"/>
    <w:rsid w:val="0E430B34"/>
    <w:rsid w:val="0E6AF12A"/>
    <w:rsid w:val="0E705254"/>
    <w:rsid w:val="0E9CC22D"/>
    <w:rsid w:val="0EB12F0D"/>
    <w:rsid w:val="0EE30E5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2B263A"/>
    <w:rsid w:val="26910FCD"/>
    <w:rsid w:val="2732E4FC"/>
    <w:rsid w:val="274E1E12"/>
    <w:rsid w:val="27641E46"/>
    <w:rsid w:val="279AF85A"/>
    <w:rsid w:val="27ECDD34"/>
    <w:rsid w:val="28252FE1"/>
    <w:rsid w:val="2875353E"/>
    <w:rsid w:val="28860DAB"/>
    <w:rsid w:val="288612F8"/>
    <w:rsid w:val="28F41EF4"/>
    <w:rsid w:val="28F99510"/>
    <w:rsid w:val="2941983B"/>
    <w:rsid w:val="294C3354"/>
    <w:rsid w:val="29B3DD5A"/>
    <w:rsid w:val="29C51831"/>
    <w:rsid w:val="29C7E308"/>
    <w:rsid w:val="2A01B747"/>
    <w:rsid w:val="2A9DFB87"/>
    <w:rsid w:val="2B7AA836"/>
    <w:rsid w:val="2BC74BD6"/>
    <w:rsid w:val="2C4FBBA7"/>
    <w:rsid w:val="2C52BA9C"/>
    <w:rsid w:val="2CBFDF69"/>
    <w:rsid w:val="2CDD74EB"/>
    <w:rsid w:val="2CE7BD2E"/>
    <w:rsid w:val="2CE7CDF8"/>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AB8D6A"/>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3FDC2E87"/>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3D8D91F"/>
    <w:rsid w:val="44110C9D"/>
    <w:rsid w:val="44AC42F8"/>
    <w:rsid w:val="44B95D01"/>
    <w:rsid w:val="44C7962D"/>
    <w:rsid w:val="44CCBF1C"/>
    <w:rsid w:val="44E45125"/>
    <w:rsid w:val="45666097"/>
    <w:rsid w:val="4570CEB9"/>
    <w:rsid w:val="457C40BA"/>
    <w:rsid w:val="46212E51"/>
    <w:rsid w:val="46688BAD"/>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7BE520"/>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64F76F"/>
    <w:rsid w:val="5292C5BE"/>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CE9486"/>
    <w:rsid w:val="55E3834E"/>
    <w:rsid w:val="55E449CE"/>
    <w:rsid w:val="55E46671"/>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B0B082"/>
    <w:rsid w:val="71DE9613"/>
    <w:rsid w:val="7223A222"/>
    <w:rsid w:val="72661E31"/>
    <w:rsid w:val="7330AC84"/>
    <w:rsid w:val="736D2265"/>
    <w:rsid w:val="7392A6D7"/>
    <w:rsid w:val="7435599B"/>
    <w:rsid w:val="743FD264"/>
    <w:rsid w:val="74B928E4"/>
    <w:rsid w:val="74C1DA06"/>
    <w:rsid w:val="74F071B0"/>
    <w:rsid w:val="75AD596D"/>
    <w:rsid w:val="75C3B638"/>
    <w:rsid w:val="75FC03FC"/>
    <w:rsid w:val="76142E20"/>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4FFD4A"/>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61991"/>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3F560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rstne8@msu.edu" TargetMode="External"/><Relationship Id="rId18" Type="http://schemas.openxmlformats.org/officeDocument/2006/relationships/header" Target="header2.xml"/><Relationship Id="rId26" Type="http://schemas.openxmlformats.org/officeDocument/2006/relationships/hyperlink" Target="mailto:COM.Clerkship@msu.edu" TargetMode="External"/><Relationship Id="rId3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21" Type="http://schemas.openxmlformats.org/officeDocument/2006/relationships/hyperlink" Target="mailto:hughesm@msu.edu"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yperlink" Target="http://www.rcpd.msu.edu/"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lib.msu.edu/" TargetMode="External"/><Relationship Id="rId11" Type="http://schemas.openxmlformats.org/officeDocument/2006/relationships/image" Target="media/image1.jpg"/><Relationship Id="rId24" Type="http://schemas.openxmlformats.org/officeDocument/2006/relationships/hyperlink" Target="mailto:khatiwod@msu.edu" TargetMode="External"/><Relationship Id="rId32" Type="http://schemas.openxmlformats.org/officeDocument/2006/relationships/hyperlink" Target="https://osteopathicmedicine.msu.edu/application/files/5117/5077/8445/Policy_-_Clerkship_Absence_2025.pdf" TargetMode="External"/><Relationship Id="rId37" Type="http://schemas.openxmlformats.org/officeDocument/2006/relationships/hyperlink" Target="https://osteopathicmedicine.msu.edu/current-students/student-handbook" TargetMode="External"/><Relationship Id="rId40" Type="http://schemas.openxmlformats.org/officeDocument/2006/relationships/hyperlink" Target="https://osteopathicmedicine.msu.edu/current-students/clerkship-medical-education/injury-and-property-damage-reports"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tonest@msu.edu" TargetMode="External"/><Relationship Id="rId23" Type="http://schemas.openxmlformats.org/officeDocument/2006/relationships/hyperlink" Target="mailto:boseljai@msu.edu" TargetMode="External"/><Relationship Id="rId28" Type="http://schemas.openxmlformats.org/officeDocument/2006/relationships/hyperlink" Target="https://d2l.msu.edu/" TargetMode="External"/><Relationship Id="rId36" Type="http://schemas.openxmlformats.org/officeDocument/2006/relationships/hyperlink" Target="http://splife.studentlife.msu.edu/medical-student-rights-and-responsibilites-mssr" TargetMode="External"/><Relationship Id="rId49" Type="http://schemas.openxmlformats.org/officeDocument/2006/relationships/fontTable" Target="fontTable.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urldefense.com/v3/__https:/msucom.medtricslab.com/users/login/__;!!HXCxUKc!wNBbgq2iQx91RPsZTSAfgPrZjysJN5eg3OV4t_aN_DChvJ9PJb8dkYFOQ8hSSEQ5rAyuK_veSwhwt48H8hA$"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s@msu.edu" TargetMode="External"/><Relationship Id="rId22" Type="http://schemas.openxmlformats.org/officeDocument/2006/relationships/hyperlink" Target="mailto:gerstne8@msu.edu" TargetMode="External"/><Relationship Id="rId27" Type="http://schemas.openxmlformats.org/officeDocument/2006/relationships/hyperlink" Target="https://com.msu.edu/" TargetMode="External"/><Relationship Id="rId30" Type="http://schemas.openxmlformats.org/officeDocument/2006/relationships/hyperlink" Target="mailto:COM.Clerkship@msu.edu" TargetMode="External"/><Relationship Id="rId35" Type="http://schemas.openxmlformats.org/officeDocument/2006/relationships/hyperlink" Target="https://osteopathicmedicine.msu.edu/about-us/common-ground-professionalism-initiative" TargetMode="External"/><Relationship Id="rId43" Type="http://schemas.openxmlformats.org/officeDocument/2006/relationships/hyperlink" Target="mailto:COM.Clerkship@msu.edu" TargetMode="External"/><Relationship Id="rId48" Type="http://schemas.openxmlformats.org/officeDocument/2006/relationships/header" Target="header4.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mailto:COM.Clerkship@msu.edu" TargetMode="External"/><Relationship Id="rId3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8" Type="http://schemas.openxmlformats.org/officeDocument/2006/relationships/hyperlink" Target="https://osteopathicmedicine.msu.edu/application/files/3117/5985/1800/AI_Use_Policy.pdf" TargetMode="External"/><Relationship Id="rId46" Type="http://schemas.openxmlformats.org/officeDocument/2006/relationships/header" Target="header3.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mailto:enright4@msu.edu"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59637527-4FE3-480B-8912-CECD5AF4A111}">
    <t:Anchor>
      <t:Comment id="313407078"/>
    </t:Anchor>
    <t:History>
      <t:Event id="{D7FE3F7B-B809-4275-9C68-34E9E404118F}" time="2025-05-29T19:52:35.43Z">
        <t:Attribution userId="S::kessle60@msu.edu::210ff8e3-4604-4ae3-b029-746e18ae0b6d" userProvider="AD" userName="Javed, Britani"/>
        <t:Anchor>
          <t:Comment id="313407078"/>
        </t:Anchor>
        <t:Create/>
      </t:Event>
      <t:Event id="{5AD63A09-8FC1-44EB-955F-0A1F3C436837}" time="2025-05-29T19:52:35.43Z">
        <t:Attribution userId="S::kessle60@msu.edu::210ff8e3-4604-4ae3-b029-746e18ae0b6d" userProvider="AD" userName="Javed, Britani"/>
        <t:Anchor>
          <t:Comment id="313407078"/>
        </t:Anchor>
        <t:Assign userId="S::katiegs@msu.edu::dbb445cf-5b7f-426c-ad7b-144db3e6da8e" userProvider="AD" userName="Gibson-Stofflet, Kathleen"/>
      </t:Event>
      <t:Event id="{C13FBD2E-1A13-4B62-865A-3ABA218F7016}" time="2025-05-29T19:52:35.43Z">
        <t:Attribution userId="S::kessle60@msu.edu::210ff8e3-4604-4ae3-b029-746e18ae0b6d" userProvider="AD" userName="Javed, Britani"/>
        <t:Anchor>
          <t:Comment id="313407078"/>
        </t:Anchor>
        <t:SetTitle title="@Gibson-Stofflet, Kathleen would it be alright if I removed this statement? There are other schools of this size that are offering these resources now. If Dr. Hughes wants to take a look at the educator database, she can see what I mean. https://www.…"/>
      </t:Event>
      <t:Event id="{F77A0589-1568-44D2-B6CF-7ED52C9ED4F8}" time="2025-06-30T17:36:22.966Z">
        <t:Attribution userId="S::katiegs@msu.edu::dbb445cf-5b7f-426c-ad7b-144db3e6da8e" userProvider="AD" userName="Gibson-Stofflet, Kathleen"/>
        <t:Anchor>
          <t:Comment id="807661987"/>
        </t:Anchor>
        <t:UnassignAll/>
      </t:Event>
      <t:Event id="{637E87C2-87E4-4C10-9D50-7B81E37AA222}" time="2025-06-30T17:36:22.966Z">
        <t:Attribution userId="S::katiegs@msu.edu::dbb445cf-5b7f-426c-ad7b-144db3e6da8e" userProvider="AD" userName="Gibson-Stofflet, Kathleen"/>
        <t:Anchor>
          <t:Comment id="807661987"/>
        </t:Anchor>
        <t:Assign userId="S::kessle60@msu.edu::210ff8e3-4604-4ae3-b029-746e18ae0b6d" userProvider="AD" userName="Javed, Britan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C2DE-E1DD-48D0-A281-7F0F9C6EF033}"/>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6184</Words>
  <Characters>35251</Characters>
  <Application>Microsoft Office Word</Application>
  <DocSecurity>0</DocSecurity>
  <Lines>293</Lines>
  <Paragraphs>82</Paragraphs>
  <ScaleCrop>false</ScaleCrop>
  <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146</cp:revision>
  <dcterms:created xsi:type="dcterms:W3CDTF">2025-03-10T13:04:00Z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