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2580EA91" w14:textId="1F98C0AA" w:rsidR="51EC357A" w:rsidRDefault="51EC357A" w:rsidP="3FE1EAC6">
      <w:pPr>
        <w:spacing w:after="0" w:line="240" w:lineRule="auto"/>
        <w:jc w:val="center"/>
      </w:pPr>
      <w:r w:rsidRPr="3FE1EAC6">
        <w:rPr>
          <w:rFonts w:ascii="Arial" w:hAnsi="Arial" w:cs="Arial"/>
          <w:sz w:val="44"/>
          <w:szCs w:val="44"/>
        </w:rPr>
        <w:t>PED 600</w:t>
      </w:r>
    </w:p>
    <w:p w14:paraId="74C1ED74" w14:textId="6130AE54" w:rsidR="51EC357A" w:rsidRDefault="51EC357A" w:rsidP="3FE1EAC6">
      <w:pPr>
        <w:spacing w:after="0" w:line="240" w:lineRule="auto"/>
        <w:jc w:val="center"/>
      </w:pPr>
      <w:r w:rsidRPr="3FE1EAC6">
        <w:rPr>
          <w:rFonts w:ascii="Arial" w:hAnsi="Arial" w:cs="Arial"/>
          <w:b/>
          <w:bCs/>
          <w:sz w:val="72"/>
          <w:szCs w:val="72"/>
          <w:lang w:bidi="en-US"/>
        </w:rPr>
        <w:t>CORE PEDIATRIC</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2479AAC9" w14:textId="70B7D56A" w:rsidR="002732BC" w:rsidRPr="00A3208A" w:rsidRDefault="00100062" w:rsidP="1D9F913C">
      <w:pPr>
        <w:spacing w:after="0" w:line="240" w:lineRule="auto"/>
        <w:jc w:val="center"/>
        <w:rPr>
          <w:rFonts w:ascii="Arial" w:hAnsi="Arial" w:cs="Arial"/>
          <w:b/>
          <w:bCs/>
          <w:sz w:val="36"/>
          <w:szCs w:val="36"/>
        </w:rPr>
      </w:pPr>
      <w:r w:rsidRPr="70FB6F6B">
        <w:rPr>
          <w:rFonts w:ascii="Arial" w:hAnsi="Arial" w:cs="Arial"/>
          <w:b/>
          <w:bCs/>
          <w:sz w:val="36"/>
          <w:szCs w:val="36"/>
        </w:rPr>
        <w:t xml:space="preserve">CLERKSHIP </w:t>
      </w:r>
      <w:r w:rsidR="172E3553" w:rsidRPr="70FB6F6B">
        <w:rPr>
          <w:rFonts w:ascii="Arial" w:hAnsi="Arial" w:cs="Arial"/>
          <w:b/>
          <w:bCs/>
          <w:sz w:val="36"/>
          <w:szCs w:val="36"/>
        </w:rPr>
        <w:t>CORE</w:t>
      </w:r>
      <w:r w:rsidR="600ADC11" w:rsidRPr="70FB6F6B">
        <w:rPr>
          <w:rFonts w:ascii="Arial" w:hAnsi="Arial" w:cs="Arial"/>
          <w:b/>
          <w:bCs/>
          <w:sz w:val="36"/>
          <w:szCs w:val="36"/>
        </w:rPr>
        <w:t xml:space="preserve"> </w:t>
      </w:r>
      <w:r w:rsidR="00324A79" w:rsidRPr="70FB6F6B">
        <w:rPr>
          <w:rFonts w:ascii="Arial" w:hAnsi="Arial" w:cs="Arial"/>
          <w:b/>
          <w:bCs/>
          <w:sz w:val="36"/>
          <w:szCs w:val="36"/>
        </w:rPr>
        <w:t>ROTATION</w:t>
      </w:r>
      <w:r w:rsidR="00A36723" w:rsidRPr="70FB6F6B">
        <w:rPr>
          <w:rFonts w:ascii="Arial" w:hAnsi="Arial" w:cs="Arial"/>
          <w:b/>
          <w:bCs/>
          <w:sz w:val="36"/>
          <w:szCs w:val="36"/>
        </w:rPr>
        <w:t xml:space="preserve"> </w:t>
      </w:r>
      <w:r w:rsidR="002732BC" w:rsidRPr="70FB6F6B">
        <w:rPr>
          <w:rFonts w:ascii="Arial" w:hAnsi="Arial" w:cs="Arial"/>
          <w:b/>
          <w:bCs/>
          <w:sz w:val="36"/>
          <w:szCs w:val="36"/>
        </w:rPr>
        <w:t>SYLLABUS</w:t>
      </w:r>
    </w:p>
    <w:p w14:paraId="1FD63D47" w14:textId="09F75E47" w:rsidR="00A54D0A" w:rsidRPr="001613D1" w:rsidRDefault="00A54D0A" w:rsidP="70FB6F6B">
      <w:pPr>
        <w:spacing w:after="0" w:line="240" w:lineRule="auto"/>
        <w:jc w:val="center"/>
        <w:rPr>
          <w:rFonts w:ascii="Arial" w:hAnsi="Arial" w:cs="Arial"/>
          <w:b/>
          <w:bCs/>
          <w:sz w:val="36"/>
          <w:szCs w:val="36"/>
        </w:rPr>
      </w:pPr>
    </w:p>
    <w:p w14:paraId="294DDA35" w14:textId="766F488F" w:rsidR="70FB6F6B" w:rsidRDefault="70FB6F6B" w:rsidP="70FB6F6B">
      <w:pPr>
        <w:spacing w:after="0" w:line="240" w:lineRule="auto"/>
        <w:jc w:val="center"/>
        <w:rPr>
          <w:rFonts w:ascii="Arial" w:hAnsi="Arial" w:cs="Arial"/>
          <w:b/>
          <w:bCs/>
          <w:sz w:val="36"/>
          <w:szCs w:val="36"/>
        </w:rPr>
      </w:pPr>
    </w:p>
    <w:p w14:paraId="19E66828" w14:textId="08C61D13" w:rsidR="57275B10" w:rsidRDefault="57275B10" w:rsidP="3FE1EAC6">
      <w:pPr>
        <w:spacing w:after="0" w:line="240" w:lineRule="auto"/>
        <w:jc w:val="center"/>
      </w:pPr>
      <w:r w:rsidRPr="3FE1EAC6">
        <w:rPr>
          <w:rFonts w:ascii="Arial" w:hAnsi="Arial" w:cs="Arial"/>
          <w:sz w:val="32"/>
          <w:szCs w:val="32"/>
        </w:rPr>
        <w:t>DEPARTMENT OF PEDIATRICS</w:t>
      </w:r>
    </w:p>
    <w:p w14:paraId="0DF86A50" w14:textId="5A6F1C77" w:rsidR="00100062" w:rsidRPr="001613D1" w:rsidRDefault="57275B10" w:rsidP="00B611BC">
      <w:pPr>
        <w:spacing w:after="0" w:line="240" w:lineRule="auto"/>
        <w:jc w:val="center"/>
        <w:rPr>
          <w:rFonts w:ascii="Arial" w:hAnsi="Arial" w:cs="Arial"/>
          <w:sz w:val="36"/>
          <w:szCs w:val="36"/>
        </w:rPr>
      </w:pPr>
      <w:r w:rsidRPr="3FE1EAC6">
        <w:rPr>
          <w:rFonts w:ascii="Arial" w:hAnsi="Arial" w:cs="Arial"/>
          <w:sz w:val="36"/>
          <w:szCs w:val="36"/>
        </w:rPr>
        <w:t>JOEL GREENBERG,</w:t>
      </w:r>
      <w:r w:rsidR="00525DEE" w:rsidRPr="3FE1EAC6">
        <w:rPr>
          <w:rFonts w:ascii="Arial" w:hAnsi="Arial" w:cs="Arial"/>
          <w:sz w:val="36"/>
          <w:szCs w:val="36"/>
        </w:rPr>
        <w:t xml:space="preserve"> D.O.</w:t>
      </w:r>
    </w:p>
    <w:p w14:paraId="00607579" w14:textId="725BB815" w:rsidR="00100062" w:rsidRPr="001613D1" w:rsidRDefault="000167B9" w:rsidP="00B611BC">
      <w:pPr>
        <w:spacing w:after="0" w:line="240" w:lineRule="auto"/>
        <w:jc w:val="center"/>
        <w:rPr>
          <w:rFonts w:ascii="Arial" w:hAnsi="Arial" w:cs="Arial"/>
          <w:bCs/>
          <w:iCs/>
          <w:sz w:val="32"/>
          <w:szCs w:val="32"/>
        </w:rPr>
      </w:pPr>
      <w:r w:rsidRPr="3FE1EAC6">
        <w:rPr>
          <w:rFonts w:ascii="Arial" w:hAnsi="Arial" w:cs="Arial"/>
          <w:sz w:val="32"/>
          <w:szCs w:val="32"/>
        </w:rPr>
        <w:t>CHAIRPERSON</w:t>
      </w:r>
    </w:p>
    <w:p w14:paraId="246B3B55" w14:textId="5C4D5932" w:rsidR="537AB0AB" w:rsidRDefault="537AB0AB" w:rsidP="3FE1EAC6">
      <w:pPr>
        <w:spacing w:after="0" w:line="240" w:lineRule="auto"/>
        <w:jc w:val="center"/>
      </w:pPr>
      <w:hyperlink r:id="rId12">
        <w:r w:rsidRPr="3FE1EAC6">
          <w:rPr>
            <w:rStyle w:val="Hyperlink"/>
            <w:rFonts w:ascii="Arial" w:hAnsi="Arial" w:cs="Arial"/>
            <w:sz w:val="32"/>
            <w:szCs w:val="32"/>
          </w:rPr>
          <w:t>GREENBE1@MSU.EDU</w:t>
        </w:r>
      </w:hyperlink>
      <w:r w:rsidRPr="3FE1EAC6">
        <w:rPr>
          <w:rFonts w:ascii="Arial" w:hAnsi="Arial" w:cs="Arial"/>
          <w:sz w:val="32"/>
          <w:szCs w:val="32"/>
        </w:rPr>
        <w:t xml:space="preserve"> </w:t>
      </w:r>
    </w:p>
    <w:p w14:paraId="3E055DEA" w14:textId="30D702CD" w:rsidR="00841350" w:rsidRPr="001613D1" w:rsidRDefault="00841350" w:rsidP="00B611BC">
      <w:pPr>
        <w:spacing w:after="0" w:line="240" w:lineRule="auto"/>
        <w:jc w:val="center"/>
        <w:rPr>
          <w:rFonts w:ascii="Arial" w:hAnsi="Arial" w:cs="Arial"/>
          <w:iCs/>
          <w:sz w:val="28"/>
          <w:szCs w:val="28"/>
        </w:rPr>
      </w:pPr>
    </w:p>
    <w:p w14:paraId="2EC9C7CE" w14:textId="63F26E2C" w:rsidR="00841350" w:rsidRPr="001613D1" w:rsidRDefault="004A710F" w:rsidP="00B611BC">
      <w:pPr>
        <w:spacing w:after="0" w:line="240" w:lineRule="auto"/>
        <w:jc w:val="center"/>
        <w:rPr>
          <w:rFonts w:ascii="Arial" w:hAnsi="Arial" w:cs="Arial"/>
          <w:sz w:val="36"/>
          <w:szCs w:val="36"/>
        </w:rPr>
      </w:pPr>
      <w:r>
        <w:rPr>
          <w:rFonts w:ascii="Arial" w:hAnsi="Arial" w:cs="Arial"/>
          <w:sz w:val="36"/>
          <w:szCs w:val="36"/>
        </w:rPr>
        <w:t>CHRISTINE SIMS</w:t>
      </w:r>
      <w:r w:rsidR="00841350" w:rsidRPr="3FE1EAC6">
        <w:rPr>
          <w:rFonts w:ascii="Arial" w:hAnsi="Arial" w:cs="Arial"/>
          <w:sz w:val="36"/>
          <w:szCs w:val="36"/>
        </w:rPr>
        <w:t>, D.O.</w:t>
      </w:r>
    </w:p>
    <w:p w14:paraId="24417138" w14:textId="727458FD" w:rsidR="00841350" w:rsidRPr="001613D1" w:rsidRDefault="00841350" w:rsidP="00B611BC">
      <w:pPr>
        <w:spacing w:after="0" w:line="240" w:lineRule="auto"/>
        <w:jc w:val="center"/>
        <w:rPr>
          <w:rFonts w:ascii="Arial" w:hAnsi="Arial" w:cs="Arial"/>
          <w:iCs/>
          <w:sz w:val="32"/>
          <w:szCs w:val="32"/>
        </w:rPr>
      </w:pPr>
      <w:r w:rsidRPr="3FE1EAC6">
        <w:rPr>
          <w:rFonts w:ascii="Arial" w:hAnsi="Arial" w:cs="Arial"/>
          <w:sz w:val="32"/>
          <w:szCs w:val="32"/>
        </w:rPr>
        <w:t>INSTRUCTOR OF RECORD</w:t>
      </w:r>
    </w:p>
    <w:p w14:paraId="54F4EBF5" w14:textId="0286A970" w:rsidR="122809B5" w:rsidRDefault="004A710F" w:rsidP="3FE1EAC6">
      <w:pPr>
        <w:spacing w:after="0" w:line="240" w:lineRule="auto"/>
        <w:jc w:val="center"/>
      </w:pPr>
      <w:hyperlink r:id="rId13" w:history="1">
        <w:r w:rsidRPr="00F761F7">
          <w:rPr>
            <w:rStyle w:val="Hyperlink"/>
            <w:rFonts w:ascii="Arial" w:hAnsi="Arial" w:cs="Arial"/>
            <w:sz w:val="32"/>
            <w:szCs w:val="32"/>
          </w:rPr>
          <w:t>CSIMS@MSU.EDU</w:t>
        </w:r>
      </w:hyperlink>
      <w:r w:rsidR="122809B5" w:rsidRPr="3FE1EAC6">
        <w:rPr>
          <w:rFonts w:ascii="Arial" w:hAnsi="Arial" w:cs="Arial"/>
          <w:sz w:val="32"/>
          <w:szCs w:val="32"/>
        </w:rPr>
        <w:t xml:space="preserve"> </w:t>
      </w:r>
    </w:p>
    <w:p w14:paraId="6C383668" w14:textId="77777777" w:rsidR="009C5AD9" w:rsidRDefault="009C5AD9" w:rsidP="00B611BC">
      <w:pPr>
        <w:autoSpaceDE w:val="0"/>
        <w:autoSpaceDN w:val="0"/>
        <w:adjustRightInd w:val="0"/>
        <w:spacing w:after="0" w:line="240" w:lineRule="auto"/>
        <w:jc w:val="center"/>
        <w:rPr>
          <w:rFonts w:ascii="Arial" w:hAnsi="Arial" w:cs="Arial"/>
          <w:sz w:val="32"/>
          <w:szCs w:val="32"/>
        </w:rPr>
      </w:pPr>
    </w:p>
    <w:p w14:paraId="244B0DF2" w14:textId="22F353F1" w:rsidR="00A401E3" w:rsidRPr="001613D1" w:rsidRDefault="00A401E3" w:rsidP="00B611BC">
      <w:pPr>
        <w:spacing w:after="0" w:line="240" w:lineRule="auto"/>
        <w:jc w:val="center"/>
        <w:rPr>
          <w:rFonts w:ascii="Arial" w:hAnsi="Arial" w:cs="Arial"/>
          <w:iCs/>
          <w:sz w:val="28"/>
          <w:szCs w:val="28"/>
        </w:rPr>
      </w:pPr>
    </w:p>
    <w:p w14:paraId="44DFD73D" w14:textId="0E38E637"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793E57" w:rsidRPr="001613D1">
        <w:rPr>
          <w:rFonts w:ascii="Arial" w:hAnsi="Arial" w:cs="Arial"/>
          <w:iCs/>
          <w:sz w:val="32"/>
          <w:szCs w:val="32"/>
        </w:rPr>
        <w:t>202</w:t>
      </w:r>
      <w:r w:rsidR="003A50E8">
        <w:rPr>
          <w:rFonts w:ascii="Arial" w:hAnsi="Arial" w:cs="Arial"/>
          <w:iCs/>
          <w:sz w:val="32"/>
          <w:szCs w:val="32"/>
        </w:rPr>
        <w:t>5</w:t>
      </w:r>
      <w:r w:rsidR="00793E57">
        <w:rPr>
          <w:rFonts w:ascii="Arial" w:hAnsi="Arial" w:cs="Arial"/>
          <w:iCs/>
          <w:sz w:val="32"/>
          <w:szCs w:val="32"/>
        </w:rPr>
        <w:t>,</w:t>
      </w:r>
      <w:r w:rsidRPr="001613D1">
        <w:rPr>
          <w:rFonts w:ascii="Arial" w:hAnsi="Arial" w:cs="Arial"/>
          <w:iCs/>
          <w:sz w:val="32"/>
          <w:szCs w:val="32"/>
        </w:rPr>
        <w:t xml:space="preserve"> TO JULY 31, 202</w:t>
      </w:r>
      <w:r w:rsidR="003A50E8">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3FE1EAC6">
        <w:rPr>
          <w:rFonts w:ascii="Arial" w:hAnsi="Arial" w:cs="Arial"/>
          <w:i/>
          <w:iCs/>
          <w:sz w:val="24"/>
          <w:szCs w:val="24"/>
        </w:rPr>
        <w:t xml:space="preserve">For questions </w:t>
      </w:r>
      <w:r w:rsidR="00E405FF" w:rsidRPr="3FE1EAC6">
        <w:rPr>
          <w:rFonts w:ascii="Arial" w:hAnsi="Arial" w:cs="Arial"/>
          <w:i/>
          <w:iCs/>
          <w:sz w:val="24"/>
          <w:szCs w:val="24"/>
        </w:rPr>
        <w:t>about</w:t>
      </w:r>
      <w:r w:rsidRPr="3FE1EAC6">
        <w:rPr>
          <w:rFonts w:ascii="Arial" w:hAnsi="Arial" w:cs="Arial"/>
          <w:i/>
          <w:iCs/>
          <w:sz w:val="24"/>
          <w:szCs w:val="24"/>
        </w:rPr>
        <w:t xml:space="preserve"> content or administrative aspects of this course, </w:t>
      </w:r>
      <w:r w:rsidR="00E660ED" w:rsidRPr="3FE1EAC6">
        <w:rPr>
          <w:rFonts w:ascii="Arial" w:hAnsi="Arial" w:cs="Arial"/>
          <w:i/>
          <w:iCs/>
          <w:sz w:val="24"/>
          <w:szCs w:val="24"/>
        </w:rPr>
        <w:t xml:space="preserve">please </w:t>
      </w:r>
      <w:r w:rsidRPr="3FE1EAC6">
        <w:rPr>
          <w:rFonts w:ascii="Arial" w:hAnsi="Arial" w:cs="Arial"/>
          <w:i/>
          <w:iCs/>
          <w:sz w:val="24"/>
          <w:szCs w:val="24"/>
        </w:rPr>
        <w:t>contact:</w:t>
      </w:r>
    </w:p>
    <w:p w14:paraId="1E69C73E" w14:textId="623F4DCF" w:rsidR="7AA55433" w:rsidRDefault="7AA55433" w:rsidP="3FE1EAC6">
      <w:pPr>
        <w:spacing w:after="0" w:line="240" w:lineRule="auto"/>
        <w:jc w:val="center"/>
      </w:pPr>
      <w:r w:rsidRPr="3FE1EAC6">
        <w:rPr>
          <w:rFonts w:ascii="Arial" w:hAnsi="Arial" w:cs="Arial"/>
          <w:color w:val="000000" w:themeColor="text1"/>
          <w:sz w:val="40"/>
          <w:szCs w:val="40"/>
        </w:rPr>
        <w:t>SHANNON GROCHULSKI-FRIES</w:t>
      </w:r>
    </w:p>
    <w:p w14:paraId="47C356BA" w14:textId="1EC7870F" w:rsidR="00790546" w:rsidRPr="001613D1" w:rsidRDefault="00790546" w:rsidP="00B611BC">
      <w:pPr>
        <w:autoSpaceDE w:val="0"/>
        <w:autoSpaceDN w:val="0"/>
        <w:adjustRightInd w:val="0"/>
        <w:spacing w:after="0" w:line="240" w:lineRule="auto"/>
        <w:jc w:val="center"/>
        <w:rPr>
          <w:rFonts w:ascii="Arial" w:hAnsi="Arial" w:cs="Arial"/>
          <w:iCs/>
          <w:sz w:val="32"/>
          <w:szCs w:val="32"/>
        </w:rPr>
      </w:pPr>
      <w:r w:rsidRPr="3FE1EAC6">
        <w:rPr>
          <w:rFonts w:ascii="Arial" w:hAnsi="Arial" w:cs="Arial"/>
          <w:sz w:val="32"/>
          <w:szCs w:val="32"/>
        </w:rPr>
        <w:t xml:space="preserve">COURSE </w:t>
      </w:r>
      <w:r w:rsidR="00ED049F" w:rsidRPr="3FE1EAC6">
        <w:rPr>
          <w:rFonts w:ascii="Arial" w:hAnsi="Arial" w:cs="Arial"/>
          <w:sz w:val="32"/>
          <w:szCs w:val="32"/>
        </w:rPr>
        <w:t>ASSISTANT (CA)</w:t>
      </w:r>
    </w:p>
    <w:p w14:paraId="7DFCC5E1" w14:textId="068EE0BF" w:rsidR="1DCF30A4" w:rsidRDefault="1DCF30A4" w:rsidP="3FE1EAC6">
      <w:pPr>
        <w:spacing w:after="0" w:line="240" w:lineRule="auto"/>
        <w:jc w:val="center"/>
        <w:rPr>
          <w:rFonts w:ascii="Arial" w:hAnsi="Arial" w:cs="Arial"/>
          <w:sz w:val="32"/>
          <w:szCs w:val="32"/>
        </w:rPr>
      </w:pPr>
      <w:hyperlink r:id="rId14">
        <w:r w:rsidRPr="3FE1EAC6">
          <w:rPr>
            <w:rStyle w:val="Hyperlink"/>
            <w:rFonts w:ascii="Arial" w:hAnsi="Arial" w:cs="Arial"/>
            <w:sz w:val="32"/>
            <w:szCs w:val="32"/>
          </w:rPr>
          <w:t>GROCHULS@MSU.EDU</w:t>
        </w:r>
      </w:hyperlink>
      <w:r w:rsidRPr="3FE1EAC6">
        <w:rPr>
          <w:rFonts w:ascii="Arial" w:hAnsi="Arial" w:cs="Arial"/>
          <w:sz w:val="32"/>
          <w:szCs w:val="32"/>
        </w:rPr>
        <w:t xml:space="preserve"> </w:t>
      </w:r>
      <w:r>
        <w:tab/>
      </w:r>
    </w:p>
    <w:p w14:paraId="55EE0923" w14:textId="72AC0572" w:rsidR="005239D2" w:rsidRPr="006B6394" w:rsidRDefault="005239D2" w:rsidP="00B611BC">
      <w:pPr>
        <w:spacing w:after="0" w:line="240" w:lineRule="auto"/>
        <w:jc w:val="center"/>
        <w:rPr>
          <w:rFonts w:ascii="Arial" w:hAnsi="Arial" w:cs="Arial"/>
          <w:iCs/>
          <w:sz w:val="20"/>
          <w:szCs w:val="20"/>
        </w:rPr>
      </w:pPr>
    </w:p>
    <w:p w14:paraId="7CF99B53" w14:textId="459C0454" w:rsidR="00E405FF" w:rsidRPr="006B6394" w:rsidRDefault="00E405FF" w:rsidP="70FB6F6B">
      <w:pPr>
        <w:autoSpaceDE w:val="0"/>
        <w:autoSpaceDN w:val="0"/>
        <w:adjustRightInd w:val="0"/>
        <w:spacing w:line="240" w:lineRule="auto"/>
        <w:rPr>
          <w:rFonts w:ascii="Arial" w:hAnsi="Arial" w:cs="Arial"/>
          <w:i/>
          <w:iCs/>
          <w:color w:val="000000"/>
          <w:sz w:val="20"/>
          <w:szCs w:val="20"/>
        </w:rPr>
      </w:pPr>
      <w:r w:rsidRPr="006B6394">
        <w:rPr>
          <w:rFonts w:ascii="Arial" w:hAnsi="Arial" w:cs="Arial"/>
          <w:i/>
          <w:iCs/>
          <w:color w:val="000000" w:themeColor="text1"/>
          <w:sz w:val="20"/>
          <w:szCs w:val="20"/>
        </w:rPr>
        <w:t xml:space="preserve">At </w:t>
      </w:r>
      <w:r w:rsidR="00B72C2C" w:rsidRPr="006B6394">
        <w:rPr>
          <w:rFonts w:ascii="Arial" w:hAnsi="Arial" w:cs="Arial"/>
          <w:i/>
          <w:iCs/>
          <w:color w:val="000000" w:themeColor="text1"/>
          <w:sz w:val="20"/>
          <w:szCs w:val="20"/>
        </w:rPr>
        <w:t>Michigan State University College of Osteopathic Medicine (MSUCOM)</w:t>
      </w:r>
      <w:r w:rsidRPr="006B6394">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6B6394">
        <w:rPr>
          <w:rFonts w:ascii="Arial" w:hAnsi="Arial" w:cs="Arial"/>
          <w:i/>
          <w:iCs/>
          <w:color w:val="000000" w:themeColor="text1"/>
          <w:sz w:val="20"/>
          <w:szCs w:val="20"/>
        </w:rPr>
        <w:t xml:space="preserve">also </w:t>
      </w:r>
      <w:r w:rsidRPr="006B6394">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6B6394">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47E626D6" w14:textId="383AB715" w:rsidR="009F098D" w:rsidRDefault="002237F5">
      <w:pPr>
        <w:pStyle w:val="TOC1"/>
        <w:rPr>
          <w:rFonts w:asciiTheme="minorHAnsi" w:hAnsiTheme="minorHAnsi" w:cstheme="minorBidi"/>
          <w:b w:val="0"/>
          <w:bCs w:val="0"/>
          <w:iCs w:val="0"/>
          <w:caps w:val="0"/>
          <w:kern w:val="2"/>
          <w14:ligatures w14:val="standardContextual"/>
        </w:rPr>
      </w:pPr>
      <w:r w:rsidRPr="3FE1EAC6">
        <w:rPr>
          <w:sz w:val="28"/>
          <w:szCs w:val="28"/>
        </w:rPr>
        <w:fldChar w:fldCharType="begin"/>
      </w:r>
      <w:r w:rsidR="005A4CDC" w:rsidRPr="00C40B5D">
        <w:rPr>
          <w:sz w:val="28"/>
          <w:szCs w:val="28"/>
        </w:rPr>
        <w:instrText xml:space="preserve"> TOC \o "1-5" \f \h \z \u </w:instrText>
      </w:r>
      <w:r w:rsidRPr="3FE1EAC6">
        <w:rPr>
          <w:sz w:val="28"/>
          <w:szCs w:val="28"/>
        </w:rPr>
        <w:fldChar w:fldCharType="separate"/>
      </w:r>
      <w:hyperlink w:anchor="_Toc213845107" w:history="1">
        <w:r w:rsidR="009F098D" w:rsidRPr="00300488">
          <w:rPr>
            <w:rStyle w:val="Hyperlink"/>
          </w:rPr>
          <w:t>Rotation Requirements</w:t>
        </w:r>
        <w:r w:rsidR="009F098D">
          <w:rPr>
            <w:webHidden/>
          </w:rPr>
          <w:tab/>
        </w:r>
        <w:r w:rsidR="009F098D">
          <w:rPr>
            <w:webHidden/>
          </w:rPr>
          <w:fldChar w:fldCharType="begin"/>
        </w:r>
        <w:r w:rsidR="009F098D">
          <w:rPr>
            <w:webHidden/>
          </w:rPr>
          <w:instrText xml:space="preserve"> PAGEREF _Toc213845107 \h </w:instrText>
        </w:r>
        <w:r w:rsidR="009F098D">
          <w:rPr>
            <w:webHidden/>
          </w:rPr>
        </w:r>
        <w:r w:rsidR="009F098D">
          <w:rPr>
            <w:webHidden/>
          </w:rPr>
          <w:fldChar w:fldCharType="separate"/>
        </w:r>
        <w:r w:rsidR="009F098D">
          <w:rPr>
            <w:webHidden/>
          </w:rPr>
          <w:t>3</w:t>
        </w:r>
        <w:r w:rsidR="009F098D">
          <w:rPr>
            <w:webHidden/>
          </w:rPr>
          <w:fldChar w:fldCharType="end"/>
        </w:r>
      </w:hyperlink>
    </w:p>
    <w:p w14:paraId="636CB070" w14:textId="5DBEF4A7" w:rsidR="009F098D" w:rsidRDefault="009F098D">
      <w:pPr>
        <w:pStyle w:val="TOC1"/>
        <w:rPr>
          <w:rFonts w:asciiTheme="minorHAnsi" w:hAnsiTheme="minorHAnsi" w:cstheme="minorBidi"/>
          <w:b w:val="0"/>
          <w:bCs w:val="0"/>
          <w:iCs w:val="0"/>
          <w:caps w:val="0"/>
          <w:kern w:val="2"/>
          <w14:ligatures w14:val="standardContextual"/>
        </w:rPr>
      </w:pPr>
      <w:hyperlink w:anchor="_Toc213845108" w:history="1">
        <w:r w:rsidRPr="00300488">
          <w:rPr>
            <w:rStyle w:val="Hyperlink"/>
          </w:rPr>
          <w:t>Introduction and Overview</w:t>
        </w:r>
        <w:r>
          <w:rPr>
            <w:webHidden/>
          </w:rPr>
          <w:tab/>
        </w:r>
        <w:r>
          <w:rPr>
            <w:webHidden/>
          </w:rPr>
          <w:fldChar w:fldCharType="begin"/>
        </w:r>
        <w:r>
          <w:rPr>
            <w:webHidden/>
          </w:rPr>
          <w:instrText xml:space="preserve"> PAGEREF _Toc213845108 \h </w:instrText>
        </w:r>
        <w:r>
          <w:rPr>
            <w:webHidden/>
          </w:rPr>
        </w:r>
        <w:r>
          <w:rPr>
            <w:webHidden/>
          </w:rPr>
          <w:fldChar w:fldCharType="separate"/>
        </w:r>
        <w:r>
          <w:rPr>
            <w:webHidden/>
          </w:rPr>
          <w:t>4</w:t>
        </w:r>
        <w:r>
          <w:rPr>
            <w:webHidden/>
          </w:rPr>
          <w:fldChar w:fldCharType="end"/>
        </w:r>
      </w:hyperlink>
    </w:p>
    <w:p w14:paraId="5BB9AA94" w14:textId="2D5C81BA" w:rsidR="009F098D" w:rsidRDefault="009F098D" w:rsidP="009F098D">
      <w:pPr>
        <w:pStyle w:val="TOC3"/>
        <w:rPr>
          <w:rFonts w:asciiTheme="minorHAnsi" w:hAnsiTheme="minorHAnsi" w:cstheme="minorBidi"/>
          <w:kern w:val="2"/>
          <w:sz w:val="24"/>
          <w:szCs w:val="24"/>
          <w14:ligatures w14:val="standardContextual"/>
        </w:rPr>
      </w:pPr>
      <w:hyperlink w:anchor="_Toc213845109" w:history="1">
        <w:r w:rsidRPr="00300488">
          <w:rPr>
            <w:rStyle w:val="Hyperlink"/>
          </w:rPr>
          <w:t>Course Enrollment</w:t>
        </w:r>
        <w:r>
          <w:rPr>
            <w:webHidden/>
          </w:rPr>
          <w:tab/>
        </w:r>
        <w:r>
          <w:rPr>
            <w:webHidden/>
          </w:rPr>
          <w:fldChar w:fldCharType="begin"/>
        </w:r>
        <w:r>
          <w:rPr>
            <w:webHidden/>
          </w:rPr>
          <w:instrText xml:space="preserve"> PAGEREF _Toc213845109 \h </w:instrText>
        </w:r>
        <w:r>
          <w:rPr>
            <w:webHidden/>
          </w:rPr>
        </w:r>
        <w:r>
          <w:rPr>
            <w:webHidden/>
          </w:rPr>
          <w:fldChar w:fldCharType="separate"/>
        </w:r>
        <w:r>
          <w:rPr>
            <w:webHidden/>
          </w:rPr>
          <w:t>5</w:t>
        </w:r>
        <w:r>
          <w:rPr>
            <w:webHidden/>
          </w:rPr>
          <w:fldChar w:fldCharType="end"/>
        </w:r>
      </w:hyperlink>
    </w:p>
    <w:p w14:paraId="7CD1CD33" w14:textId="59979D84" w:rsidR="009F098D" w:rsidRDefault="009F098D">
      <w:pPr>
        <w:pStyle w:val="TOC1"/>
        <w:rPr>
          <w:rFonts w:asciiTheme="minorHAnsi" w:hAnsiTheme="minorHAnsi" w:cstheme="minorBidi"/>
          <w:b w:val="0"/>
          <w:bCs w:val="0"/>
          <w:iCs w:val="0"/>
          <w:caps w:val="0"/>
          <w:kern w:val="2"/>
          <w14:ligatures w14:val="standardContextual"/>
        </w:rPr>
      </w:pPr>
      <w:hyperlink w:anchor="_Toc213845110" w:history="1">
        <w:r w:rsidRPr="00300488">
          <w:rPr>
            <w:rStyle w:val="Hyperlink"/>
          </w:rPr>
          <w:t>GOALS AND OBJECTIVES</w:t>
        </w:r>
        <w:r>
          <w:rPr>
            <w:webHidden/>
          </w:rPr>
          <w:tab/>
        </w:r>
        <w:r>
          <w:rPr>
            <w:webHidden/>
          </w:rPr>
          <w:fldChar w:fldCharType="begin"/>
        </w:r>
        <w:r>
          <w:rPr>
            <w:webHidden/>
          </w:rPr>
          <w:instrText xml:space="preserve"> PAGEREF _Toc213845110 \h </w:instrText>
        </w:r>
        <w:r>
          <w:rPr>
            <w:webHidden/>
          </w:rPr>
        </w:r>
        <w:r>
          <w:rPr>
            <w:webHidden/>
          </w:rPr>
          <w:fldChar w:fldCharType="separate"/>
        </w:r>
        <w:r>
          <w:rPr>
            <w:webHidden/>
          </w:rPr>
          <w:t>5</w:t>
        </w:r>
        <w:r>
          <w:rPr>
            <w:webHidden/>
          </w:rPr>
          <w:fldChar w:fldCharType="end"/>
        </w:r>
      </w:hyperlink>
    </w:p>
    <w:p w14:paraId="17BA0AC7" w14:textId="180A703E" w:rsidR="009F098D" w:rsidRDefault="009F098D">
      <w:pPr>
        <w:pStyle w:val="TOC2"/>
        <w:rPr>
          <w:rFonts w:asciiTheme="minorHAnsi" w:hAnsiTheme="minorHAnsi" w:cstheme="minorBidi"/>
          <w:smallCaps w:val="0"/>
          <w:kern w:val="2"/>
          <w:sz w:val="24"/>
          <w:szCs w:val="24"/>
          <w14:ligatures w14:val="standardContextual"/>
        </w:rPr>
      </w:pPr>
      <w:hyperlink w:anchor="_Toc213845111" w:history="1">
        <w:r w:rsidRPr="00300488">
          <w:rPr>
            <w:rStyle w:val="Hyperlink"/>
          </w:rPr>
          <w:t>COMPETENCIES</w:t>
        </w:r>
        <w:r>
          <w:rPr>
            <w:webHidden/>
          </w:rPr>
          <w:tab/>
        </w:r>
        <w:r>
          <w:rPr>
            <w:webHidden/>
          </w:rPr>
          <w:fldChar w:fldCharType="begin"/>
        </w:r>
        <w:r>
          <w:rPr>
            <w:webHidden/>
          </w:rPr>
          <w:instrText xml:space="preserve"> PAGEREF _Toc213845111 \h </w:instrText>
        </w:r>
        <w:r>
          <w:rPr>
            <w:webHidden/>
          </w:rPr>
        </w:r>
        <w:r>
          <w:rPr>
            <w:webHidden/>
          </w:rPr>
          <w:fldChar w:fldCharType="separate"/>
        </w:r>
        <w:r>
          <w:rPr>
            <w:webHidden/>
          </w:rPr>
          <w:t>6</w:t>
        </w:r>
        <w:r>
          <w:rPr>
            <w:webHidden/>
          </w:rPr>
          <w:fldChar w:fldCharType="end"/>
        </w:r>
      </w:hyperlink>
    </w:p>
    <w:p w14:paraId="573C2179" w14:textId="5D5E14AF" w:rsidR="009F098D" w:rsidRDefault="009F098D">
      <w:pPr>
        <w:pStyle w:val="TOC1"/>
        <w:rPr>
          <w:rFonts w:asciiTheme="minorHAnsi" w:hAnsiTheme="minorHAnsi" w:cstheme="minorBidi"/>
          <w:b w:val="0"/>
          <w:bCs w:val="0"/>
          <w:iCs w:val="0"/>
          <w:caps w:val="0"/>
          <w:kern w:val="2"/>
          <w14:ligatures w14:val="standardContextual"/>
        </w:rPr>
      </w:pPr>
      <w:hyperlink w:anchor="_Toc213845112" w:history="1">
        <w:r w:rsidRPr="00300488">
          <w:rPr>
            <w:rStyle w:val="Hyperlink"/>
          </w:rPr>
          <w:t>COLLEGE PROGRAM OBJECTIVES</w:t>
        </w:r>
        <w:r>
          <w:rPr>
            <w:webHidden/>
          </w:rPr>
          <w:tab/>
        </w:r>
        <w:r>
          <w:rPr>
            <w:webHidden/>
          </w:rPr>
          <w:fldChar w:fldCharType="begin"/>
        </w:r>
        <w:r>
          <w:rPr>
            <w:webHidden/>
          </w:rPr>
          <w:instrText xml:space="preserve"> PAGEREF _Toc213845112 \h </w:instrText>
        </w:r>
        <w:r>
          <w:rPr>
            <w:webHidden/>
          </w:rPr>
        </w:r>
        <w:r>
          <w:rPr>
            <w:webHidden/>
          </w:rPr>
          <w:fldChar w:fldCharType="separate"/>
        </w:r>
        <w:r>
          <w:rPr>
            <w:webHidden/>
          </w:rPr>
          <w:t>8</w:t>
        </w:r>
        <w:r>
          <w:rPr>
            <w:webHidden/>
          </w:rPr>
          <w:fldChar w:fldCharType="end"/>
        </w:r>
      </w:hyperlink>
    </w:p>
    <w:p w14:paraId="38DD0D1A" w14:textId="5B7D8D2F" w:rsidR="009F098D" w:rsidRDefault="009F098D">
      <w:pPr>
        <w:pStyle w:val="TOC1"/>
        <w:rPr>
          <w:rFonts w:asciiTheme="minorHAnsi" w:hAnsiTheme="minorHAnsi" w:cstheme="minorBidi"/>
          <w:b w:val="0"/>
          <w:bCs w:val="0"/>
          <w:iCs w:val="0"/>
          <w:caps w:val="0"/>
          <w:kern w:val="2"/>
          <w14:ligatures w14:val="standardContextual"/>
        </w:rPr>
      </w:pPr>
      <w:hyperlink w:anchor="_Toc213845113" w:history="1">
        <w:r w:rsidRPr="00300488">
          <w:rPr>
            <w:rStyle w:val="Hyperlink"/>
          </w:rPr>
          <w:t>REFERENCES</w:t>
        </w:r>
        <w:r>
          <w:rPr>
            <w:webHidden/>
          </w:rPr>
          <w:tab/>
        </w:r>
        <w:r>
          <w:rPr>
            <w:webHidden/>
          </w:rPr>
          <w:fldChar w:fldCharType="begin"/>
        </w:r>
        <w:r>
          <w:rPr>
            <w:webHidden/>
          </w:rPr>
          <w:instrText xml:space="preserve"> PAGEREF _Toc213845113 \h </w:instrText>
        </w:r>
        <w:r>
          <w:rPr>
            <w:webHidden/>
          </w:rPr>
        </w:r>
        <w:r>
          <w:rPr>
            <w:webHidden/>
          </w:rPr>
          <w:fldChar w:fldCharType="separate"/>
        </w:r>
        <w:r>
          <w:rPr>
            <w:webHidden/>
          </w:rPr>
          <w:t>9</w:t>
        </w:r>
        <w:r>
          <w:rPr>
            <w:webHidden/>
          </w:rPr>
          <w:fldChar w:fldCharType="end"/>
        </w:r>
      </w:hyperlink>
    </w:p>
    <w:p w14:paraId="134C78BD" w14:textId="07C45BF5" w:rsidR="009F098D" w:rsidRDefault="009F098D">
      <w:pPr>
        <w:pStyle w:val="TOC2"/>
        <w:rPr>
          <w:rFonts w:asciiTheme="minorHAnsi" w:hAnsiTheme="minorHAnsi" w:cstheme="minorBidi"/>
          <w:smallCaps w:val="0"/>
          <w:kern w:val="2"/>
          <w:sz w:val="24"/>
          <w:szCs w:val="24"/>
          <w14:ligatures w14:val="standardContextual"/>
        </w:rPr>
      </w:pPr>
      <w:hyperlink w:anchor="_Toc213845114" w:history="1">
        <w:r w:rsidRPr="00300488">
          <w:rPr>
            <w:rStyle w:val="Hyperlink"/>
          </w:rPr>
          <w:t>REQUIRED STUDY RESOURCES</w:t>
        </w:r>
        <w:r>
          <w:rPr>
            <w:webHidden/>
          </w:rPr>
          <w:tab/>
        </w:r>
        <w:r>
          <w:rPr>
            <w:webHidden/>
          </w:rPr>
          <w:fldChar w:fldCharType="begin"/>
        </w:r>
        <w:r>
          <w:rPr>
            <w:webHidden/>
          </w:rPr>
          <w:instrText xml:space="preserve"> PAGEREF _Toc213845114 \h </w:instrText>
        </w:r>
        <w:r>
          <w:rPr>
            <w:webHidden/>
          </w:rPr>
        </w:r>
        <w:r>
          <w:rPr>
            <w:webHidden/>
          </w:rPr>
          <w:fldChar w:fldCharType="separate"/>
        </w:r>
        <w:r>
          <w:rPr>
            <w:webHidden/>
          </w:rPr>
          <w:t>9</w:t>
        </w:r>
        <w:r>
          <w:rPr>
            <w:webHidden/>
          </w:rPr>
          <w:fldChar w:fldCharType="end"/>
        </w:r>
      </w:hyperlink>
    </w:p>
    <w:p w14:paraId="77C0996A" w14:textId="36C140FD" w:rsidR="009F098D" w:rsidRDefault="009F098D">
      <w:pPr>
        <w:pStyle w:val="TOC2"/>
        <w:rPr>
          <w:rFonts w:asciiTheme="minorHAnsi" w:hAnsiTheme="minorHAnsi" w:cstheme="minorBidi"/>
          <w:smallCaps w:val="0"/>
          <w:kern w:val="2"/>
          <w:sz w:val="24"/>
          <w:szCs w:val="24"/>
          <w14:ligatures w14:val="standardContextual"/>
        </w:rPr>
      </w:pPr>
      <w:hyperlink w:anchor="_Toc213845115" w:history="1">
        <w:r w:rsidRPr="00300488">
          <w:rPr>
            <w:rStyle w:val="Hyperlink"/>
            <w:rFonts w:eastAsia="Arial"/>
            <w:b/>
            <w:bCs/>
          </w:rPr>
          <w:t>SUGGESTED STUDY RESOURCES</w:t>
        </w:r>
        <w:r>
          <w:rPr>
            <w:webHidden/>
          </w:rPr>
          <w:tab/>
        </w:r>
        <w:r>
          <w:rPr>
            <w:webHidden/>
          </w:rPr>
          <w:fldChar w:fldCharType="begin"/>
        </w:r>
        <w:r>
          <w:rPr>
            <w:webHidden/>
          </w:rPr>
          <w:instrText xml:space="preserve"> PAGEREF _Toc213845115 \h </w:instrText>
        </w:r>
        <w:r>
          <w:rPr>
            <w:webHidden/>
          </w:rPr>
        </w:r>
        <w:r>
          <w:rPr>
            <w:webHidden/>
          </w:rPr>
          <w:fldChar w:fldCharType="separate"/>
        </w:r>
        <w:r>
          <w:rPr>
            <w:webHidden/>
          </w:rPr>
          <w:t>9</w:t>
        </w:r>
        <w:r>
          <w:rPr>
            <w:webHidden/>
          </w:rPr>
          <w:fldChar w:fldCharType="end"/>
        </w:r>
      </w:hyperlink>
    </w:p>
    <w:p w14:paraId="32CA5E89" w14:textId="4B53434E" w:rsidR="009F098D" w:rsidRDefault="009F098D">
      <w:pPr>
        <w:pStyle w:val="TOC2"/>
        <w:rPr>
          <w:rFonts w:asciiTheme="minorHAnsi" w:hAnsiTheme="minorHAnsi" w:cstheme="minorBidi"/>
          <w:smallCaps w:val="0"/>
          <w:kern w:val="2"/>
          <w:sz w:val="24"/>
          <w:szCs w:val="24"/>
          <w14:ligatures w14:val="standardContextual"/>
        </w:rPr>
      </w:pPr>
      <w:hyperlink w:anchor="_Toc213845116" w:history="1">
        <w:r w:rsidRPr="00300488">
          <w:rPr>
            <w:rStyle w:val="Hyperlink"/>
          </w:rPr>
          <w:t>WEEKLY READINGS/OBJECTIVES/ASSIGNMENTS</w:t>
        </w:r>
        <w:r>
          <w:rPr>
            <w:webHidden/>
          </w:rPr>
          <w:tab/>
        </w:r>
        <w:r>
          <w:rPr>
            <w:webHidden/>
          </w:rPr>
          <w:fldChar w:fldCharType="begin"/>
        </w:r>
        <w:r>
          <w:rPr>
            <w:webHidden/>
          </w:rPr>
          <w:instrText xml:space="preserve"> PAGEREF _Toc213845116 \h </w:instrText>
        </w:r>
        <w:r>
          <w:rPr>
            <w:webHidden/>
          </w:rPr>
        </w:r>
        <w:r>
          <w:rPr>
            <w:webHidden/>
          </w:rPr>
          <w:fldChar w:fldCharType="separate"/>
        </w:r>
        <w:r>
          <w:rPr>
            <w:webHidden/>
          </w:rPr>
          <w:t>11</w:t>
        </w:r>
        <w:r>
          <w:rPr>
            <w:webHidden/>
          </w:rPr>
          <w:fldChar w:fldCharType="end"/>
        </w:r>
      </w:hyperlink>
    </w:p>
    <w:p w14:paraId="18997E52" w14:textId="5C6B867F" w:rsidR="009F098D" w:rsidRDefault="009F098D" w:rsidP="009F098D">
      <w:pPr>
        <w:pStyle w:val="TOC3"/>
        <w:rPr>
          <w:rFonts w:asciiTheme="minorHAnsi" w:hAnsiTheme="minorHAnsi" w:cstheme="minorBidi"/>
          <w:kern w:val="2"/>
          <w:sz w:val="24"/>
          <w:szCs w:val="24"/>
          <w14:ligatures w14:val="standardContextual"/>
        </w:rPr>
      </w:pPr>
      <w:hyperlink w:anchor="_Toc213845117" w:history="1">
        <w:r w:rsidRPr="00300488">
          <w:rPr>
            <w:rStyle w:val="Hyperlink"/>
          </w:rPr>
          <w:t>DO/PhD Students</w:t>
        </w:r>
        <w:r>
          <w:rPr>
            <w:webHidden/>
          </w:rPr>
          <w:tab/>
        </w:r>
        <w:r>
          <w:rPr>
            <w:webHidden/>
          </w:rPr>
          <w:fldChar w:fldCharType="begin"/>
        </w:r>
        <w:r>
          <w:rPr>
            <w:webHidden/>
          </w:rPr>
          <w:instrText xml:space="preserve"> PAGEREF _Toc213845117 \h </w:instrText>
        </w:r>
        <w:r>
          <w:rPr>
            <w:webHidden/>
          </w:rPr>
        </w:r>
        <w:r>
          <w:rPr>
            <w:webHidden/>
          </w:rPr>
          <w:fldChar w:fldCharType="separate"/>
        </w:r>
        <w:r>
          <w:rPr>
            <w:webHidden/>
          </w:rPr>
          <w:t>16</w:t>
        </w:r>
        <w:r>
          <w:rPr>
            <w:webHidden/>
          </w:rPr>
          <w:fldChar w:fldCharType="end"/>
        </w:r>
      </w:hyperlink>
    </w:p>
    <w:p w14:paraId="538FCD61" w14:textId="248C4289" w:rsidR="009F098D" w:rsidRDefault="009F098D">
      <w:pPr>
        <w:pStyle w:val="TOC2"/>
        <w:rPr>
          <w:rFonts w:asciiTheme="minorHAnsi" w:hAnsiTheme="minorHAnsi" w:cstheme="minorBidi"/>
          <w:smallCaps w:val="0"/>
          <w:kern w:val="2"/>
          <w:sz w:val="24"/>
          <w:szCs w:val="24"/>
          <w14:ligatures w14:val="standardContextual"/>
        </w:rPr>
      </w:pPr>
      <w:hyperlink w:anchor="_Toc213845118" w:history="1">
        <w:r w:rsidRPr="00300488">
          <w:rPr>
            <w:rStyle w:val="Hyperlink"/>
          </w:rPr>
          <w:t>TRUELEARN QUIZ</w:t>
        </w:r>
        <w:r>
          <w:rPr>
            <w:webHidden/>
          </w:rPr>
          <w:tab/>
        </w:r>
        <w:r>
          <w:rPr>
            <w:webHidden/>
          </w:rPr>
          <w:fldChar w:fldCharType="begin"/>
        </w:r>
        <w:r>
          <w:rPr>
            <w:webHidden/>
          </w:rPr>
          <w:instrText xml:space="preserve"> PAGEREF _Toc213845118 \h </w:instrText>
        </w:r>
        <w:r>
          <w:rPr>
            <w:webHidden/>
          </w:rPr>
        </w:r>
        <w:r>
          <w:rPr>
            <w:webHidden/>
          </w:rPr>
          <w:fldChar w:fldCharType="separate"/>
        </w:r>
        <w:r>
          <w:rPr>
            <w:webHidden/>
          </w:rPr>
          <w:t>16</w:t>
        </w:r>
        <w:r>
          <w:rPr>
            <w:webHidden/>
          </w:rPr>
          <w:fldChar w:fldCharType="end"/>
        </w:r>
      </w:hyperlink>
    </w:p>
    <w:p w14:paraId="4EC6E7EA" w14:textId="1B60AB19" w:rsidR="009F098D" w:rsidRDefault="009F098D">
      <w:pPr>
        <w:pStyle w:val="TOC2"/>
        <w:rPr>
          <w:rFonts w:asciiTheme="minorHAnsi" w:hAnsiTheme="minorHAnsi" w:cstheme="minorBidi"/>
          <w:smallCaps w:val="0"/>
          <w:kern w:val="2"/>
          <w:sz w:val="24"/>
          <w:szCs w:val="24"/>
          <w14:ligatures w14:val="standardContextual"/>
        </w:rPr>
      </w:pPr>
      <w:hyperlink w:anchor="_Toc213845119" w:history="1">
        <w:r w:rsidRPr="00300488">
          <w:rPr>
            <w:rStyle w:val="Hyperlink"/>
          </w:rPr>
          <w:t>ONLINE MODULES OR CONFERENCES</w:t>
        </w:r>
        <w:r>
          <w:rPr>
            <w:webHidden/>
          </w:rPr>
          <w:tab/>
        </w:r>
        <w:r>
          <w:rPr>
            <w:webHidden/>
          </w:rPr>
          <w:fldChar w:fldCharType="begin"/>
        </w:r>
        <w:r>
          <w:rPr>
            <w:webHidden/>
          </w:rPr>
          <w:instrText xml:space="preserve"> PAGEREF _Toc213845119 \h </w:instrText>
        </w:r>
        <w:r>
          <w:rPr>
            <w:webHidden/>
          </w:rPr>
        </w:r>
        <w:r>
          <w:rPr>
            <w:webHidden/>
          </w:rPr>
          <w:fldChar w:fldCharType="separate"/>
        </w:r>
        <w:r>
          <w:rPr>
            <w:webHidden/>
          </w:rPr>
          <w:t>17</w:t>
        </w:r>
        <w:r>
          <w:rPr>
            <w:webHidden/>
          </w:rPr>
          <w:fldChar w:fldCharType="end"/>
        </w:r>
      </w:hyperlink>
    </w:p>
    <w:p w14:paraId="3FBBE881" w14:textId="3E1483DD" w:rsidR="009F098D" w:rsidRDefault="009F098D" w:rsidP="009F098D">
      <w:pPr>
        <w:pStyle w:val="TOC3"/>
        <w:rPr>
          <w:rFonts w:asciiTheme="minorHAnsi" w:hAnsiTheme="minorHAnsi" w:cstheme="minorBidi"/>
          <w:kern w:val="2"/>
          <w:sz w:val="24"/>
          <w:szCs w:val="24"/>
          <w14:ligatures w14:val="standardContextual"/>
        </w:rPr>
      </w:pPr>
      <w:hyperlink w:anchor="_Toc213845120" w:history="1">
        <w:r w:rsidRPr="00300488">
          <w:rPr>
            <w:rStyle w:val="Hyperlink"/>
          </w:rPr>
          <w:t>PEDIATRIC PAIN AND OPIOID COURSE (LINK ON D2L)</w:t>
        </w:r>
        <w:r>
          <w:rPr>
            <w:webHidden/>
          </w:rPr>
          <w:tab/>
        </w:r>
        <w:r>
          <w:rPr>
            <w:webHidden/>
          </w:rPr>
          <w:fldChar w:fldCharType="begin"/>
        </w:r>
        <w:r>
          <w:rPr>
            <w:webHidden/>
          </w:rPr>
          <w:instrText xml:space="preserve"> PAGEREF _Toc213845120 \h </w:instrText>
        </w:r>
        <w:r>
          <w:rPr>
            <w:webHidden/>
          </w:rPr>
        </w:r>
        <w:r>
          <w:rPr>
            <w:webHidden/>
          </w:rPr>
          <w:fldChar w:fldCharType="separate"/>
        </w:r>
        <w:r>
          <w:rPr>
            <w:webHidden/>
          </w:rPr>
          <w:t>18</w:t>
        </w:r>
        <w:r>
          <w:rPr>
            <w:webHidden/>
          </w:rPr>
          <w:fldChar w:fldCharType="end"/>
        </w:r>
      </w:hyperlink>
    </w:p>
    <w:p w14:paraId="26D3774E" w14:textId="775F6576" w:rsidR="009F098D" w:rsidRDefault="009F098D" w:rsidP="009F098D">
      <w:pPr>
        <w:pStyle w:val="TOC3"/>
        <w:rPr>
          <w:rFonts w:asciiTheme="minorHAnsi" w:hAnsiTheme="minorHAnsi" w:cstheme="minorBidi"/>
          <w:kern w:val="2"/>
          <w:sz w:val="24"/>
          <w:szCs w:val="24"/>
          <w14:ligatures w14:val="standardContextual"/>
        </w:rPr>
      </w:pPr>
      <w:hyperlink w:anchor="_Toc213845121" w:history="1">
        <w:r w:rsidRPr="00300488">
          <w:rPr>
            <w:rStyle w:val="Hyperlink"/>
          </w:rPr>
          <w:t>SMILES FOR LIFE COURSE (LINK ON D2L)</w:t>
        </w:r>
        <w:r>
          <w:rPr>
            <w:webHidden/>
          </w:rPr>
          <w:tab/>
        </w:r>
        <w:r>
          <w:rPr>
            <w:webHidden/>
          </w:rPr>
          <w:fldChar w:fldCharType="begin"/>
        </w:r>
        <w:r>
          <w:rPr>
            <w:webHidden/>
          </w:rPr>
          <w:instrText xml:space="preserve"> PAGEREF _Toc213845121 \h </w:instrText>
        </w:r>
        <w:r>
          <w:rPr>
            <w:webHidden/>
          </w:rPr>
        </w:r>
        <w:r>
          <w:rPr>
            <w:webHidden/>
          </w:rPr>
          <w:fldChar w:fldCharType="separate"/>
        </w:r>
        <w:r>
          <w:rPr>
            <w:webHidden/>
          </w:rPr>
          <w:t>18</w:t>
        </w:r>
        <w:r>
          <w:rPr>
            <w:webHidden/>
          </w:rPr>
          <w:fldChar w:fldCharType="end"/>
        </w:r>
      </w:hyperlink>
    </w:p>
    <w:p w14:paraId="1994A808" w14:textId="0912740F" w:rsidR="009F098D" w:rsidRDefault="009F098D" w:rsidP="009F098D">
      <w:pPr>
        <w:pStyle w:val="TOC3"/>
        <w:rPr>
          <w:rFonts w:asciiTheme="minorHAnsi" w:hAnsiTheme="minorHAnsi" w:cstheme="minorBidi"/>
          <w:kern w:val="2"/>
          <w:sz w:val="24"/>
          <w:szCs w:val="24"/>
          <w14:ligatures w14:val="standardContextual"/>
        </w:rPr>
      </w:pPr>
      <w:hyperlink w:anchor="_Toc213845122" w:history="1">
        <w:r w:rsidRPr="00300488">
          <w:rPr>
            <w:rStyle w:val="Hyperlink"/>
          </w:rPr>
          <w:t>SKILLS CHECKLIST (FORM ON D2L)</w:t>
        </w:r>
        <w:r>
          <w:rPr>
            <w:webHidden/>
          </w:rPr>
          <w:tab/>
        </w:r>
        <w:r>
          <w:rPr>
            <w:webHidden/>
          </w:rPr>
          <w:fldChar w:fldCharType="begin"/>
        </w:r>
        <w:r>
          <w:rPr>
            <w:webHidden/>
          </w:rPr>
          <w:instrText xml:space="preserve"> PAGEREF _Toc213845122 \h </w:instrText>
        </w:r>
        <w:r>
          <w:rPr>
            <w:webHidden/>
          </w:rPr>
        </w:r>
        <w:r>
          <w:rPr>
            <w:webHidden/>
          </w:rPr>
          <w:fldChar w:fldCharType="separate"/>
        </w:r>
        <w:r>
          <w:rPr>
            <w:webHidden/>
          </w:rPr>
          <w:t>18</w:t>
        </w:r>
        <w:r>
          <w:rPr>
            <w:webHidden/>
          </w:rPr>
          <w:fldChar w:fldCharType="end"/>
        </w:r>
      </w:hyperlink>
    </w:p>
    <w:p w14:paraId="76FEF353" w14:textId="4A55A932" w:rsidR="009F098D" w:rsidRDefault="009F098D" w:rsidP="009F098D">
      <w:pPr>
        <w:pStyle w:val="TOC3"/>
        <w:rPr>
          <w:rFonts w:asciiTheme="minorHAnsi" w:hAnsiTheme="minorHAnsi" w:cstheme="minorBidi"/>
          <w:kern w:val="2"/>
          <w:sz w:val="24"/>
          <w:szCs w:val="24"/>
          <w14:ligatures w14:val="standardContextual"/>
        </w:rPr>
      </w:pPr>
      <w:hyperlink w:anchor="_Toc213845123" w:history="1">
        <w:r w:rsidRPr="00300488">
          <w:rPr>
            <w:rStyle w:val="Hyperlink"/>
          </w:rPr>
          <w:t>SOAP NOTES (FORM AND GRADING RUBRIC ON D2L)</w:t>
        </w:r>
        <w:r>
          <w:rPr>
            <w:webHidden/>
          </w:rPr>
          <w:tab/>
        </w:r>
        <w:r>
          <w:rPr>
            <w:webHidden/>
          </w:rPr>
          <w:fldChar w:fldCharType="begin"/>
        </w:r>
        <w:r>
          <w:rPr>
            <w:webHidden/>
          </w:rPr>
          <w:instrText xml:space="preserve"> PAGEREF _Toc213845123 \h </w:instrText>
        </w:r>
        <w:r>
          <w:rPr>
            <w:webHidden/>
          </w:rPr>
        </w:r>
        <w:r>
          <w:rPr>
            <w:webHidden/>
          </w:rPr>
          <w:fldChar w:fldCharType="separate"/>
        </w:r>
        <w:r>
          <w:rPr>
            <w:webHidden/>
          </w:rPr>
          <w:t>19</w:t>
        </w:r>
        <w:r>
          <w:rPr>
            <w:webHidden/>
          </w:rPr>
          <w:fldChar w:fldCharType="end"/>
        </w:r>
      </w:hyperlink>
    </w:p>
    <w:p w14:paraId="2DC9AEBD" w14:textId="15DF13C1" w:rsidR="009F098D" w:rsidRDefault="009F098D" w:rsidP="009F098D">
      <w:pPr>
        <w:pStyle w:val="TOC3"/>
        <w:rPr>
          <w:rFonts w:asciiTheme="minorHAnsi" w:hAnsiTheme="minorHAnsi" w:cstheme="minorBidi"/>
          <w:kern w:val="2"/>
          <w:sz w:val="24"/>
          <w:szCs w:val="24"/>
          <w14:ligatures w14:val="standardContextual"/>
        </w:rPr>
      </w:pPr>
      <w:hyperlink w:anchor="_Toc213845124" w:history="1">
        <w:r w:rsidRPr="00300488">
          <w:rPr>
            <w:rStyle w:val="Hyperlink"/>
          </w:rPr>
          <w:t>ZOOM CONFERENCE</w:t>
        </w:r>
        <w:r>
          <w:rPr>
            <w:webHidden/>
          </w:rPr>
          <w:tab/>
        </w:r>
        <w:r>
          <w:rPr>
            <w:webHidden/>
          </w:rPr>
          <w:fldChar w:fldCharType="begin"/>
        </w:r>
        <w:r>
          <w:rPr>
            <w:webHidden/>
          </w:rPr>
          <w:instrText xml:space="preserve"> PAGEREF _Toc213845124 \h </w:instrText>
        </w:r>
        <w:r>
          <w:rPr>
            <w:webHidden/>
          </w:rPr>
        </w:r>
        <w:r>
          <w:rPr>
            <w:webHidden/>
          </w:rPr>
          <w:fldChar w:fldCharType="separate"/>
        </w:r>
        <w:r>
          <w:rPr>
            <w:webHidden/>
          </w:rPr>
          <w:t>20</w:t>
        </w:r>
        <w:r>
          <w:rPr>
            <w:webHidden/>
          </w:rPr>
          <w:fldChar w:fldCharType="end"/>
        </w:r>
      </w:hyperlink>
    </w:p>
    <w:p w14:paraId="2D415E9B" w14:textId="2C9E53DB" w:rsidR="009F098D" w:rsidRDefault="009F098D">
      <w:pPr>
        <w:pStyle w:val="TOC2"/>
        <w:rPr>
          <w:rFonts w:asciiTheme="minorHAnsi" w:hAnsiTheme="minorHAnsi" w:cstheme="minorBidi"/>
          <w:smallCaps w:val="0"/>
          <w:kern w:val="2"/>
          <w:sz w:val="24"/>
          <w:szCs w:val="24"/>
          <w14:ligatures w14:val="standardContextual"/>
        </w:rPr>
      </w:pPr>
      <w:hyperlink w:anchor="_Toc213845125" w:history="1">
        <w:r w:rsidRPr="00300488">
          <w:rPr>
            <w:rStyle w:val="Hyperlink"/>
          </w:rPr>
          <w:t>COMAT EXAM INFORMATION</w:t>
        </w:r>
        <w:r>
          <w:rPr>
            <w:webHidden/>
          </w:rPr>
          <w:tab/>
        </w:r>
        <w:r>
          <w:rPr>
            <w:webHidden/>
          </w:rPr>
          <w:fldChar w:fldCharType="begin"/>
        </w:r>
        <w:r>
          <w:rPr>
            <w:webHidden/>
          </w:rPr>
          <w:instrText xml:space="preserve"> PAGEREF _Toc213845125 \h </w:instrText>
        </w:r>
        <w:r>
          <w:rPr>
            <w:webHidden/>
          </w:rPr>
        </w:r>
        <w:r>
          <w:rPr>
            <w:webHidden/>
          </w:rPr>
          <w:fldChar w:fldCharType="separate"/>
        </w:r>
        <w:r>
          <w:rPr>
            <w:webHidden/>
          </w:rPr>
          <w:t>20</w:t>
        </w:r>
        <w:r>
          <w:rPr>
            <w:webHidden/>
          </w:rPr>
          <w:fldChar w:fldCharType="end"/>
        </w:r>
      </w:hyperlink>
    </w:p>
    <w:p w14:paraId="3FD720E6" w14:textId="77C10D03" w:rsidR="009F098D" w:rsidRDefault="009F098D" w:rsidP="009F098D">
      <w:pPr>
        <w:pStyle w:val="TOC3"/>
        <w:rPr>
          <w:rFonts w:asciiTheme="minorHAnsi" w:hAnsiTheme="minorHAnsi" w:cstheme="minorBidi"/>
          <w:kern w:val="2"/>
          <w:sz w:val="24"/>
          <w:szCs w:val="24"/>
          <w14:ligatures w14:val="standardContextual"/>
        </w:rPr>
      </w:pPr>
      <w:hyperlink w:anchor="_Toc213845126" w:history="1">
        <w:r w:rsidRPr="00300488">
          <w:rPr>
            <w:rStyle w:val="Hyperlink"/>
          </w:rPr>
          <w:t>Self-Directed Learning</w:t>
        </w:r>
        <w:r>
          <w:rPr>
            <w:webHidden/>
          </w:rPr>
          <w:tab/>
        </w:r>
        <w:r>
          <w:rPr>
            <w:webHidden/>
          </w:rPr>
          <w:fldChar w:fldCharType="begin"/>
        </w:r>
        <w:r>
          <w:rPr>
            <w:webHidden/>
          </w:rPr>
          <w:instrText xml:space="preserve"> PAGEREF _Toc213845126 \h </w:instrText>
        </w:r>
        <w:r>
          <w:rPr>
            <w:webHidden/>
          </w:rPr>
        </w:r>
        <w:r>
          <w:rPr>
            <w:webHidden/>
          </w:rPr>
          <w:fldChar w:fldCharType="separate"/>
        </w:r>
        <w:r>
          <w:rPr>
            <w:webHidden/>
          </w:rPr>
          <w:t>20</w:t>
        </w:r>
        <w:r>
          <w:rPr>
            <w:webHidden/>
          </w:rPr>
          <w:fldChar w:fldCharType="end"/>
        </w:r>
      </w:hyperlink>
    </w:p>
    <w:p w14:paraId="3B15E10F" w14:textId="5BDB2604" w:rsidR="009F098D" w:rsidRDefault="009F098D">
      <w:pPr>
        <w:pStyle w:val="TOC2"/>
        <w:rPr>
          <w:rFonts w:asciiTheme="minorHAnsi" w:hAnsiTheme="minorHAnsi" w:cstheme="minorBidi"/>
          <w:smallCaps w:val="0"/>
          <w:kern w:val="2"/>
          <w:sz w:val="24"/>
          <w:szCs w:val="24"/>
          <w14:ligatures w14:val="standardContextual"/>
        </w:rPr>
      </w:pPr>
      <w:hyperlink w:anchor="_Toc213845127" w:history="1">
        <w:r w:rsidRPr="00300488">
          <w:rPr>
            <w:rStyle w:val="Hyperlink"/>
          </w:rPr>
          <w:t>ROTATION EVALUATIONS</w:t>
        </w:r>
        <w:r>
          <w:rPr>
            <w:webHidden/>
          </w:rPr>
          <w:tab/>
        </w:r>
        <w:r>
          <w:rPr>
            <w:webHidden/>
          </w:rPr>
          <w:fldChar w:fldCharType="begin"/>
        </w:r>
        <w:r>
          <w:rPr>
            <w:webHidden/>
          </w:rPr>
          <w:instrText xml:space="preserve"> PAGEREF _Toc213845127 \h </w:instrText>
        </w:r>
        <w:r>
          <w:rPr>
            <w:webHidden/>
          </w:rPr>
        </w:r>
        <w:r>
          <w:rPr>
            <w:webHidden/>
          </w:rPr>
          <w:fldChar w:fldCharType="separate"/>
        </w:r>
        <w:r>
          <w:rPr>
            <w:webHidden/>
          </w:rPr>
          <w:t>22</w:t>
        </w:r>
        <w:r>
          <w:rPr>
            <w:webHidden/>
          </w:rPr>
          <w:fldChar w:fldCharType="end"/>
        </w:r>
      </w:hyperlink>
    </w:p>
    <w:p w14:paraId="5167DD8E" w14:textId="2A98AB0E" w:rsidR="009F098D" w:rsidRDefault="009F098D" w:rsidP="009F098D">
      <w:pPr>
        <w:pStyle w:val="TOC3"/>
        <w:rPr>
          <w:rFonts w:asciiTheme="minorHAnsi" w:hAnsiTheme="minorHAnsi" w:cstheme="minorBidi"/>
          <w:kern w:val="2"/>
          <w:sz w:val="24"/>
          <w:szCs w:val="24"/>
          <w14:ligatures w14:val="standardContextual"/>
        </w:rPr>
      </w:pPr>
      <w:hyperlink w:anchor="_Toc213845128" w:history="1">
        <w:r w:rsidRPr="00300488">
          <w:rPr>
            <w:rStyle w:val="Hyperlink"/>
          </w:rPr>
          <w:t>Attending Evaluation of Student</w:t>
        </w:r>
        <w:r>
          <w:rPr>
            <w:webHidden/>
          </w:rPr>
          <w:tab/>
        </w:r>
        <w:r>
          <w:rPr>
            <w:webHidden/>
          </w:rPr>
          <w:fldChar w:fldCharType="begin"/>
        </w:r>
        <w:r>
          <w:rPr>
            <w:webHidden/>
          </w:rPr>
          <w:instrText xml:space="preserve"> PAGEREF _Toc213845128 \h </w:instrText>
        </w:r>
        <w:r>
          <w:rPr>
            <w:webHidden/>
          </w:rPr>
        </w:r>
        <w:r>
          <w:rPr>
            <w:webHidden/>
          </w:rPr>
          <w:fldChar w:fldCharType="separate"/>
        </w:r>
        <w:r>
          <w:rPr>
            <w:webHidden/>
          </w:rPr>
          <w:t>22</w:t>
        </w:r>
        <w:r>
          <w:rPr>
            <w:webHidden/>
          </w:rPr>
          <w:fldChar w:fldCharType="end"/>
        </w:r>
      </w:hyperlink>
    </w:p>
    <w:p w14:paraId="18AB7A03" w14:textId="003B0A8D" w:rsidR="009F098D" w:rsidRDefault="009F098D" w:rsidP="009F098D">
      <w:pPr>
        <w:pStyle w:val="TOC3"/>
        <w:rPr>
          <w:rFonts w:asciiTheme="minorHAnsi" w:hAnsiTheme="minorHAnsi" w:cstheme="minorBidi"/>
          <w:kern w:val="2"/>
          <w:sz w:val="24"/>
          <w:szCs w:val="24"/>
          <w14:ligatures w14:val="standardContextual"/>
        </w:rPr>
      </w:pPr>
      <w:hyperlink w:anchor="_Toc213845129" w:history="1">
        <w:r w:rsidRPr="00300488">
          <w:rPr>
            <w:rStyle w:val="Hyperlink"/>
          </w:rPr>
          <w:t>Student Evaluation of Clerkship Rotation</w:t>
        </w:r>
        <w:r>
          <w:rPr>
            <w:webHidden/>
          </w:rPr>
          <w:tab/>
        </w:r>
        <w:r>
          <w:rPr>
            <w:webHidden/>
          </w:rPr>
          <w:fldChar w:fldCharType="begin"/>
        </w:r>
        <w:r>
          <w:rPr>
            <w:webHidden/>
          </w:rPr>
          <w:instrText xml:space="preserve"> PAGEREF _Toc213845129 \h </w:instrText>
        </w:r>
        <w:r>
          <w:rPr>
            <w:webHidden/>
          </w:rPr>
        </w:r>
        <w:r>
          <w:rPr>
            <w:webHidden/>
          </w:rPr>
          <w:fldChar w:fldCharType="separate"/>
        </w:r>
        <w:r>
          <w:rPr>
            <w:webHidden/>
          </w:rPr>
          <w:t>23</w:t>
        </w:r>
        <w:r>
          <w:rPr>
            <w:webHidden/>
          </w:rPr>
          <w:fldChar w:fldCharType="end"/>
        </w:r>
      </w:hyperlink>
    </w:p>
    <w:p w14:paraId="05748E60" w14:textId="3C664F87" w:rsidR="009F098D" w:rsidRDefault="009F098D" w:rsidP="009F098D">
      <w:pPr>
        <w:pStyle w:val="TOC3"/>
        <w:rPr>
          <w:rFonts w:asciiTheme="minorHAnsi" w:hAnsiTheme="minorHAnsi" w:cstheme="minorBidi"/>
          <w:kern w:val="2"/>
          <w:sz w:val="24"/>
          <w:szCs w:val="24"/>
          <w14:ligatures w14:val="standardContextual"/>
        </w:rPr>
      </w:pPr>
      <w:hyperlink w:anchor="_Toc213845130" w:history="1">
        <w:r w:rsidRPr="00300488">
          <w:rPr>
            <w:rStyle w:val="Hyperlink"/>
          </w:rPr>
          <w:t>Unsatisfactory Clinical Performance</w:t>
        </w:r>
        <w:r>
          <w:rPr>
            <w:webHidden/>
          </w:rPr>
          <w:tab/>
        </w:r>
        <w:r>
          <w:rPr>
            <w:webHidden/>
          </w:rPr>
          <w:fldChar w:fldCharType="begin"/>
        </w:r>
        <w:r>
          <w:rPr>
            <w:webHidden/>
          </w:rPr>
          <w:instrText xml:space="preserve"> PAGEREF _Toc213845130 \h </w:instrText>
        </w:r>
        <w:r>
          <w:rPr>
            <w:webHidden/>
          </w:rPr>
        </w:r>
        <w:r>
          <w:rPr>
            <w:webHidden/>
          </w:rPr>
          <w:fldChar w:fldCharType="separate"/>
        </w:r>
        <w:r>
          <w:rPr>
            <w:webHidden/>
          </w:rPr>
          <w:t>23</w:t>
        </w:r>
        <w:r>
          <w:rPr>
            <w:webHidden/>
          </w:rPr>
          <w:fldChar w:fldCharType="end"/>
        </w:r>
      </w:hyperlink>
    </w:p>
    <w:p w14:paraId="63869EB6" w14:textId="30C8BEDF" w:rsidR="009F098D" w:rsidRDefault="009F098D">
      <w:pPr>
        <w:pStyle w:val="TOC2"/>
        <w:rPr>
          <w:rFonts w:asciiTheme="minorHAnsi" w:hAnsiTheme="minorHAnsi" w:cstheme="minorBidi"/>
          <w:smallCaps w:val="0"/>
          <w:kern w:val="2"/>
          <w:sz w:val="24"/>
          <w:szCs w:val="24"/>
          <w14:ligatures w14:val="standardContextual"/>
        </w:rPr>
      </w:pPr>
      <w:hyperlink w:anchor="_Toc213845131" w:history="1">
        <w:r w:rsidRPr="00300488">
          <w:rPr>
            <w:rStyle w:val="Hyperlink"/>
          </w:rPr>
          <w:t>CORRECTIVE ACTION</w:t>
        </w:r>
        <w:r>
          <w:rPr>
            <w:webHidden/>
          </w:rPr>
          <w:tab/>
        </w:r>
        <w:r>
          <w:rPr>
            <w:webHidden/>
          </w:rPr>
          <w:fldChar w:fldCharType="begin"/>
        </w:r>
        <w:r>
          <w:rPr>
            <w:webHidden/>
          </w:rPr>
          <w:instrText xml:space="preserve"> PAGEREF _Toc213845131 \h </w:instrText>
        </w:r>
        <w:r>
          <w:rPr>
            <w:webHidden/>
          </w:rPr>
        </w:r>
        <w:r>
          <w:rPr>
            <w:webHidden/>
          </w:rPr>
          <w:fldChar w:fldCharType="separate"/>
        </w:r>
        <w:r>
          <w:rPr>
            <w:webHidden/>
          </w:rPr>
          <w:t>23</w:t>
        </w:r>
        <w:r>
          <w:rPr>
            <w:webHidden/>
          </w:rPr>
          <w:fldChar w:fldCharType="end"/>
        </w:r>
      </w:hyperlink>
    </w:p>
    <w:p w14:paraId="3E83A1E8" w14:textId="1AAD64B7" w:rsidR="009F098D" w:rsidRDefault="009F098D">
      <w:pPr>
        <w:pStyle w:val="TOC2"/>
        <w:rPr>
          <w:rFonts w:asciiTheme="minorHAnsi" w:hAnsiTheme="minorHAnsi" w:cstheme="minorBidi"/>
          <w:smallCaps w:val="0"/>
          <w:kern w:val="2"/>
          <w:sz w:val="24"/>
          <w:szCs w:val="24"/>
          <w14:ligatures w14:val="standardContextual"/>
        </w:rPr>
      </w:pPr>
      <w:hyperlink w:anchor="_Toc213845132" w:history="1">
        <w:r w:rsidRPr="00300488">
          <w:rPr>
            <w:rStyle w:val="Hyperlink"/>
          </w:rPr>
          <w:t>BASE HOSPITAL REQUIREMENTS</w:t>
        </w:r>
        <w:r>
          <w:rPr>
            <w:webHidden/>
          </w:rPr>
          <w:tab/>
        </w:r>
        <w:r>
          <w:rPr>
            <w:webHidden/>
          </w:rPr>
          <w:fldChar w:fldCharType="begin"/>
        </w:r>
        <w:r>
          <w:rPr>
            <w:webHidden/>
          </w:rPr>
          <w:instrText xml:space="preserve"> PAGEREF _Toc213845132 \h </w:instrText>
        </w:r>
        <w:r>
          <w:rPr>
            <w:webHidden/>
          </w:rPr>
        </w:r>
        <w:r>
          <w:rPr>
            <w:webHidden/>
          </w:rPr>
          <w:fldChar w:fldCharType="separate"/>
        </w:r>
        <w:r>
          <w:rPr>
            <w:webHidden/>
          </w:rPr>
          <w:t>24</w:t>
        </w:r>
        <w:r>
          <w:rPr>
            <w:webHidden/>
          </w:rPr>
          <w:fldChar w:fldCharType="end"/>
        </w:r>
      </w:hyperlink>
    </w:p>
    <w:p w14:paraId="5AE70970" w14:textId="074F1FA2" w:rsidR="009F098D" w:rsidRDefault="009F098D">
      <w:pPr>
        <w:pStyle w:val="TOC2"/>
        <w:rPr>
          <w:rFonts w:asciiTheme="minorHAnsi" w:hAnsiTheme="minorHAnsi" w:cstheme="minorBidi"/>
          <w:smallCaps w:val="0"/>
          <w:kern w:val="2"/>
          <w:sz w:val="24"/>
          <w:szCs w:val="24"/>
          <w14:ligatures w14:val="standardContextual"/>
        </w:rPr>
      </w:pPr>
      <w:hyperlink w:anchor="_Toc213845133" w:history="1">
        <w:r w:rsidRPr="00300488">
          <w:rPr>
            <w:rStyle w:val="Hyperlink"/>
          </w:rPr>
          <w:t>COURSE GRADES</w:t>
        </w:r>
        <w:r>
          <w:rPr>
            <w:webHidden/>
          </w:rPr>
          <w:tab/>
        </w:r>
        <w:r>
          <w:rPr>
            <w:webHidden/>
          </w:rPr>
          <w:fldChar w:fldCharType="begin"/>
        </w:r>
        <w:r>
          <w:rPr>
            <w:webHidden/>
          </w:rPr>
          <w:instrText xml:space="preserve"> PAGEREF _Toc213845133 \h </w:instrText>
        </w:r>
        <w:r>
          <w:rPr>
            <w:webHidden/>
          </w:rPr>
        </w:r>
        <w:r>
          <w:rPr>
            <w:webHidden/>
          </w:rPr>
          <w:fldChar w:fldCharType="separate"/>
        </w:r>
        <w:r>
          <w:rPr>
            <w:webHidden/>
          </w:rPr>
          <w:t>25</w:t>
        </w:r>
        <w:r>
          <w:rPr>
            <w:webHidden/>
          </w:rPr>
          <w:fldChar w:fldCharType="end"/>
        </w:r>
      </w:hyperlink>
    </w:p>
    <w:p w14:paraId="6C61E474" w14:textId="0869AE85" w:rsidR="009F098D" w:rsidRDefault="009F098D" w:rsidP="009F098D">
      <w:pPr>
        <w:pStyle w:val="TOC3"/>
        <w:rPr>
          <w:rFonts w:asciiTheme="minorHAnsi" w:hAnsiTheme="minorHAnsi" w:cstheme="minorBidi"/>
          <w:kern w:val="2"/>
          <w:sz w:val="24"/>
          <w:szCs w:val="24"/>
          <w14:ligatures w14:val="standardContextual"/>
        </w:rPr>
      </w:pPr>
      <w:hyperlink w:anchor="_Toc213845134" w:history="1">
        <w:r w:rsidRPr="00300488">
          <w:rPr>
            <w:rStyle w:val="Hyperlink"/>
          </w:rPr>
          <w:t>N Grade Policy</w:t>
        </w:r>
        <w:r>
          <w:rPr>
            <w:webHidden/>
          </w:rPr>
          <w:tab/>
        </w:r>
        <w:r>
          <w:rPr>
            <w:webHidden/>
          </w:rPr>
          <w:fldChar w:fldCharType="begin"/>
        </w:r>
        <w:r>
          <w:rPr>
            <w:webHidden/>
          </w:rPr>
          <w:instrText xml:space="preserve"> PAGEREF _Toc213845134 \h </w:instrText>
        </w:r>
        <w:r>
          <w:rPr>
            <w:webHidden/>
          </w:rPr>
        </w:r>
        <w:r>
          <w:rPr>
            <w:webHidden/>
          </w:rPr>
          <w:fldChar w:fldCharType="separate"/>
        </w:r>
        <w:r>
          <w:rPr>
            <w:webHidden/>
          </w:rPr>
          <w:t>25</w:t>
        </w:r>
        <w:r>
          <w:rPr>
            <w:webHidden/>
          </w:rPr>
          <w:fldChar w:fldCharType="end"/>
        </w:r>
      </w:hyperlink>
    </w:p>
    <w:p w14:paraId="02861D05" w14:textId="074FD7EC" w:rsidR="009F098D" w:rsidRDefault="009F098D">
      <w:pPr>
        <w:pStyle w:val="TOC1"/>
        <w:rPr>
          <w:rFonts w:asciiTheme="minorHAnsi" w:hAnsiTheme="minorHAnsi" w:cstheme="minorBidi"/>
          <w:b w:val="0"/>
          <w:bCs w:val="0"/>
          <w:iCs w:val="0"/>
          <w:caps w:val="0"/>
          <w:kern w:val="2"/>
          <w14:ligatures w14:val="standardContextual"/>
        </w:rPr>
      </w:pPr>
      <w:hyperlink w:anchor="_Toc213845135" w:history="1">
        <w:r w:rsidRPr="00300488">
          <w:rPr>
            <w:rStyle w:val="Hyperlink"/>
            <w:rFonts w:eastAsia="Arial"/>
          </w:rPr>
          <w:t>STUDENT RESPONSIBILITIES AND EXPECTATIONS</w:t>
        </w:r>
        <w:r>
          <w:rPr>
            <w:webHidden/>
          </w:rPr>
          <w:tab/>
        </w:r>
        <w:r>
          <w:rPr>
            <w:webHidden/>
          </w:rPr>
          <w:fldChar w:fldCharType="begin"/>
        </w:r>
        <w:r>
          <w:rPr>
            <w:webHidden/>
          </w:rPr>
          <w:instrText xml:space="preserve"> PAGEREF _Toc213845135 \h </w:instrText>
        </w:r>
        <w:r>
          <w:rPr>
            <w:webHidden/>
          </w:rPr>
        </w:r>
        <w:r>
          <w:rPr>
            <w:webHidden/>
          </w:rPr>
          <w:fldChar w:fldCharType="separate"/>
        </w:r>
        <w:r>
          <w:rPr>
            <w:webHidden/>
          </w:rPr>
          <w:t>25</w:t>
        </w:r>
        <w:r>
          <w:rPr>
            <w:webHidden/>
          </w:rPr>
          <w:fldChar w:fldCharType="end"/>
        </w:r>
      </w:hyperlink>
    </w:p>
    <w:p w14:paraId="6E140B6D" w14:textId="7139F882" w:rsidR="009F098D" w:rsidRDefault="009F098D">
      <w:pPr>
        <w:pStyle w:val="TOC1"/>
        <w:rPr>
          <w:rFonts w:asciiTheme="minorHAnsi" w:hAnsiTheme="minorHAnsi" w:cstheme="minorBidi"/>
          <w:b w:val="0"/>
          <w:bCs w:val="0"/>
          <w:iCs w:val="0"/>
          <w:caps w:val="0"/>
          <w:kern w:val="2"/>
          <w14:ligatures w14:val="standardContextual"/>
        </w:rPr>
      </w:pPr>
      <w:hyperlink w:anchor="_Toc213845136" w:history="1">
        <w:r w:rsidRPr="00300488">
          <w:rPr>
            <w:rStyle w:val="Hyperlink"/>
          </w:rPr>
          <w:t>MSU College of Osteopathic Medicine Standard Policies</w:t>
        </w:r>
        <w:r>
          <w:rPr>
            <w:webHidden/>
          </w:rPr>
          <w:tab/>
        </w:r>
        <w:r>
          <w:rPr>
            <w:webHidden/>
          </w:rPr>
          <w:fldChar w:fldCharType="begin"/>
        </w:r>
        <w:r>
          <w:rPr>
            <w:webHidden/>
          </w:rPr>
          <w:instrText xml:space="preserve"> PAGEREF _Toc213845136 \h </w:instrText>
        </w:r>
        <w:r>
          <w:rPr>
            <w:webHidden/>
          </w:rPr>
        </w:r>
        <w:r>
          <w:rPr>
            <w:webHidden/>
          </w:rPr>
          <w:fldChar w:fldCharType="separate"/>
        </w:r>
        <w:r>
          <w:rPr>
            <w:webHidden/>
          </w:rPr>
          <w:t>27</w:t>
        </w:r>
        <w:r>
          <w:rPr>
            <w:webHidden/>
          </w:rPr>
          <w:fldChar w:fldCharType="end"/>
        </w:r>
      </w:hyperlink>
    </w:p>
    <w:p w14:paraId="120740CD" w14:textId="349FB33D" w:rsidR="009F098D" w:rsidRDefault="009F098D">
      <w:pPr>
        <w:pStyle w:val="TOC2"/>
        <w:rPr>
          <w:rFonts w:asciiTheme="minorHAnsi" w:hAnsiTheme="minorHAnsi" w:cstheme="minorBidi"/>
          <w:smallCaps w:val="0"/>
          <w:kern w:val="2"/>
          <w:sz w:val="24"/>
          <w:szCs w:val="24"/>
          <w14:ligatures w14:val="standardContextual"/>
        </w:rPr>
      </w:pPr>
      <w:hyperlink w:anchor="_Toc213845137" w:history="1">
        <w:r w:rsidRPr="00300488">
          <w:rPr>
            <w:rStyle w:val="Hyperlink"/>
          </w:rPr>
          <w:t>CLERKSHIP ATTENDANCE</w:t>
        </w:r>
        <w:r w:rsidRPr="00300488">
          <w:rPr>
            <w:rStyle w:val="Hyperlink"/>
            <w:spacing w:val="-1"/>
          </w:rPr>
          <w:t xml:space="preserve"> POLICY</w:t>
        </w:r>
        <w:r>
          <w:rPr>
            <w:webHidden/>
          </w:rPr>
          <w:tab/>
        </w:r>
        <w:r>
          <w:rPr>
            <w:webHidden/>
          </w:rPr>
          <w:fldChar w:fldCharType="begin"/>
        </w:r>
        <w:r>
          <w:rPr>
            <w:webHidden/>
          </w:rPr>
          <w:instrText xml:space="preserve"> PAGEREF _Toc213845137 \h </w:instrText>
        </w:r>
        <w:r>
          <w:rPr>
            <w:webHidden/>
          </w:rPr>
        </w:r>
        <w:r>
          <w:rPr>
            <w:webHidden/>
          </w:rPr>
          <w:fldChar w:fldCharType="separate"/>
        </w:r>
        <w:r>
          <w:rPr>
            <w:webHidden/>
          </w:rPr>
          <w:t>27</w:t>
        </w:r>
        <w:r>
          <w:rPr>
            <w:webHidden/>
          </w:rPr>
          <w:fldChar w:fldCharType="end"/>
        </w:r>
      </w:hyperlink>
    </w:p>
    <w:p w14:paraId="3B4DA7C1" w14:textId="7545A0D4" w:rsidR="009F098D" w:rsidRDefault="009F098D">
      <w:pPr>
        <w:pStyle w:val="TOC2"/>
        <w:rPr>
          <w:rFonts w:asciiTheme="minorHAnsi" w:hAnsiTheme="minorHAnsi" w:cstheme="minorBidi"/>
          <w:smallCaps w:val="0"/>
          <w:kern w:val="2"/>
          <w:sz w:val="24"/>
          <w:szCs w:val="24"/>
          <w14:ligatures w14:val="standardContextual"/>
        </w:rPr>
      </w:pPr>
      <w:hyperlink w:anchor="_Toc213845138" w:history="1">
        <w:r w:rsidRPr="00300488">
          <w:rPr>
            <w:rStyle w:val="Hyperlink"/>
          </w:rPr>
          <w:t>POLICY FOR MEDICAL STUDENT SUPERVISION</w:t>
        </w:r>
        <w:r>
          <w:rPr>
            <w:webHidden/>
          </w:rPr>
          <w:tab/>
        </w:r>
        <w:r>
          <w:rPr>
            <w:webHidden/>
          </w:rPr>
          <w:fldChar w:fldCharType="begin"/>
        </w:r>
        <w:r>
          <w:rPr>
            <w:webHidden/>
          </w:rPr>
          <w:instrText xml:space="preserve"> PAGEREF _Toc213845138 \h </w:instrText>
        </w:r>
        <w:r>
          <w:rPr>
            <w:webHidden/>
          </w:rPr>
        </w:r>
        <w:r>
          <w:rPr>
            <w:webHidden/>
          </w:rPr>
          <w:fldChar w:fldCharType="separate"/>
        </w:r>
        <w:r>
          <w:rPr>
            <w:webHidden/>
          </w:rPr>
          <w:t>27</w:t>
        </w:r>
        <w:r>
          <w:rPr>
            <w:webHidden/>
          </w:rPr>
          <w:fldChar w:fldCharType="end"/>
        </w:r>
      </w:hyperlink>
    </w:p>
    <w:p w14:paraId="2D296231" w14:textId="6FD80827" w:rsidR="009F098D" w:rsidRDefault="009F098D">
      <w:pPr>
        <w:pStyle w:val="TOC2"/>
        <w:rPr>
          <w:rFonts w:asciiTheme="minorHAnsi" w:hAnsiTheme="minorHAnsi" w:cstheme="minorBidi"/>
          <w:smallCaps w:val="0"/>
          <w:kern w:val="2"/>
          <w:sz w:val="24"/>
          <w:szCs w:val="24"/>
          <w14:ligatures w14:val="standardContextual"/>
        </w:rPr>
      </w:pPr>
      <w:hyperlink w:anchor="_Toc213845139" w:history="1">
        <w:r w:rsidRPr="00300488">
          <w:rPr>
            <w:rStyle w:val="Hyperlink"/>
          </w:rPr>
          <w:t>MSUCOM Student Handbook</w:t>
        </w:r>
        <w:r>
          <w:rPr>
            <w:webHidden/>
          </w:rPr>
          <w:tab/>
        </w:r>
        <w:r>
          <w:rPr>
            <w:webHidden/>
          </w:rPr>
          <w:fldChar w:fldCharType="begin"/>
        </w:r>
        <w:r>
          <w:rPr>
            <w:webHidden/>
          </w:rPr>
          <w:instrText xml:space="preserve"> PAGEREF _Toc213845139 \h </w:instrText>
        </w:r>
        <w:r>
          <w:rPr>
            <w:webHidden/>
          </w:rPr>
        </w:r>
        <w:r>
          <w:rPr>
            <w:webHidden/>
          </w:rPr>
          <w:fldChar w:fldCharType="separate"/>
        </w:r>
        <w:r>
          <w:rPr>
            <w:webHidden/>
          </w:rPr>
          <w:t>27</w:t>
        </w:r>
        <w:r>
          <w:rPr>
            <w:webHidden/>
          </w:rPr>
          <w:fldChar w:fldCharType="end"/>
        </w:r>
      </w:hyperlink>
    </w:p>
    <w:p w14:paraId="27A8CBCB" w14:textId="45393D45" w:rsidR="009F098D" w:rsidRDefault="009F098D">
      <w:pPr>
        <w:pStyle w:val="TOC2"/>
        <w:rPr>
          <w:rFonts w:asciiTheme="minorHAnsi" w:hAnsiTheme="minorHAnsi" w:cstheme="minorBidi"/>
          <w:smallCaps w:val="0"/>
          <w:kern w:val="2"/>
          <w:sz w:val="24"/>
          <w:szCs w:val="24"/>
          <w14:ligatures w14:val="standardContextual"/>
        </w:rPr>
      </w:pPr>
      <w:hyperlink w:anchor="_Toc213845140" w:history="1">
        <w:r w:rsidRPr="00300488">
          <w:rPr>
            <w:rStyle w:val="Hyperlink"/>
          </w:rPr>
          <w:t>Common Ground Framework for Professional Conduct</w:t>
        </w:r>
        <w:r>
          <w:rPr>
            <w:webHidden/>
          </w:rPr>
          <w:tab/>
        </w:r>
        <w:r>
          <w:rPr>
            <w:webHidden/>
          </w:rPr>
          <w:fldChar w:fldCharType="begin"/>
        </w:r>
        <w:r>
          <w:rPr>
            <w:webHidden/>
          </w:rPr>
          <w:instrText xml:space="preserve"> PAGEREF _Toc213845140 \h </w:instrText>
        </w:r>
        <w:r>
          <w:rPr>
            <w:webHidden/>
          </w:rPr>
        </w:r>
        <w:r>
          <w:rPr>
            <w:webHidden/>
          </w:rPr>
          <w:fldChar w:fldCharType="separate"/>
        </w:r>
        <w:r>
          <w:rPr>
            <w:webHidden/>
          </w:rPr>
          <w:t>28</w:t>
        </w:r>
        <w:r>
          <w:rPr>
            <w:webHidden/>
          </w:rPr>
          <w:fldChar w:fldCharType="end"/>
        </w:r>
      </w:hyperlink>
    </w:p>
    <w:p w14:paraId="119EE3FF" w14:textId="50FFFDFA" w:rsidR="009F098D" w:rsidRDefault="009F098D">
      <w:pPr>
        <w:pStyle w:val="TOC2"/>
        <w:rPr>
          <w:rFonts w:asciiTheme="minorHAnsi" w:hAnsiTheme="minorHAnsi" w:cstheme="minorBidi"/>
          <w:smallCaps w:val="0"/>
          <w:kern w:val="2"/>
          <w:sz w:val="24"/>
          <w:szCs w:val="24"/>
          <w14:ligatures w14:val="standardContextual"/>
        </w:rPr>
      </w:pPr>
      <w:hyperlink w:anchor="_Toc213845141" w:history="1">
        <w:r w:rsidRPr="00300488">
          <w:rPr>
            <w:rStyle w:val="Hyperlink"/>
          </w:rPr>
          <w:t>Medical Student Rights and Responsibilities</w:t>
        </w:r>
        <w:r>
          <w:rPr>
            <w:webHidden/>
          </w:rPr>
          <w:tab/>
        </w:r>
        <w:r>
          <w:rPr>
            <w:webHidden/>
          </w:rPr>
          <w:fldChar w:fldCharType="begin"/>
        </w:r>
        <w:r>
          <w:rPr>
            <w:webHidden/>
          </w:rPr>
          <w:instrText xml:space="preserve"> PAGEREF _Toc213845141 \h </w:instrText>
        </w:r>
        <w:r>
          <w:rPr>
            <w:webHidden/>
          </w:rPr>
        </w:r>
        <w:r>
          <w:rPr>
            <w:webHidden/>
          </w:rPr>
          <w:fldChar w:fldCharType="separate"/>
        </w:r>
        <w:r>
          <w:rPr>
            <w:webHidden/>
          </w:rPr>
          <w:t>28</w:t>
        </w:r>
        <w:r>
          <w:rPr>
            <w:webHidden/>
          </w:rPr>
          <w:fldChar w:fldCharType="end"/>
        </w:r>
      </w:hyperlink>
    </w:p>
    <w:p w14:paraId="179D586C" w14:textId="0A17E3CF" w:rsidR="009F098D" w:rsidRDefault="009F098D">
      <w:pPr>
        <w:pStyle w:val="TOC2"/>
        <w:rPr>
          <w:rFonts w:asciiTheme="minorHAnsi" w:hAnsiTheme="minorHAnsi" w:cstheme="minorBidi"/>
          <w:smallCaps w:val="0"/>
          <w:kern w:val="2"/>
          <w:sz w:val="24"/>
          <w:szCs w:val="24"/>
          <w14:ligatures w14:val="standardContextual"/>
        </w:rPr>
      </w:pPr>
      <w:hyperlink w:anchor="_Toc213845142" w:history="1">
        <w:r w:rsidRPr="00300488">
          <w:rPr>
            <w:rStyle w:val="Hyperlink"/>
          </w:rPr>
          <w:t>MSU Email</w:t>
        </w:r>
        <w:r>
          <w:rPr>
            <w:webHidden/>
          </w:rPr>
          <w:tab/>
        </w:r>
        <w:r>
          <w:rPr>
            <w:webHidden/>
          </w:rPr>
          <w:fldChar w:fldCharType="begin"/>
        </w:r>
        <w:r>
          <w:rPr>
            <w:webHidden/>
          </w:rPr>
          <w:instrText xml:space="preserve"> PAGEREF _Toc213845142 \h </w:instrText>
        </w:r>
        <w:r>
          <w:rPr>
            <w:webHidden/>
          </w:rPr>
        </w:r>
        <w:r>
          <w:rPr>
            <w:webHidden/>
          </w:rPr>
          <w:fldChar w:fldCharType="separate"/>
        </w:r>
        <w:r>
          <w:rPr>
            <w:webHidden/>
          </w:rPr>
          <w:t>28</w:t>
        </w:r>
        <w:r>
          <w:rPr>
            <w:webHidden/>
          </w:rPr>
          <w:fldChar w:fldCharType="end"/>
        </w:r>
      </w:hyperlink>
    </w:p>
    <w:p w14:paraId="0A55F636" w14:textId="6BCA6A35" w:rsidR="009F098D" w:rsidRDefault="009F098D" w:rsidP="009F098D">
      <w:pPr>
        <w:pStyle w:val="TOC3"/>
        <w:rPr>
          <w:rFonts w:asciiTheme="minorHAnsi" w:hAnsiTheme="minorHAnsi" w:cstheme="minorBidi"/>
          <w:kern w:val="2"/>
          <w:sz w:val="24"/>
          <w:szCs w:val="24"/>
          <w14:ligatures w14:val="standardContextual"/>
        </w:rPr>
      </w:pPr>
      <w:hyperlink w:anchor="_Toc213845143" w:history="1">
        <w:r w:rsidRPr="00300488">
          <w:rPr>
            <w:rStyle w:val="Hyperlink"/>
          </w:rPr>
          <w:t>ARTIFICIAL INTELLIGENCE (AI) USAGE POLICY</w:t>
        </w:r>
        <w:r>
          <w:rPr>
            <w:webHidden/>
          </w:rPr>
          <w:tab/>
        </w:r>
        <w:r>
          <w:rPr>
            <w:webHidden/>
          </w:rPr>
          <w:fldChar w:fldCharType="begin"/>
        </w:r>
        <w:r>
          <w:rPr>
            <w:webHidden/>
          </w:rPr>
          <w:instrText xml:space="preserve"> PAGEREF _Toc213845143 \h </w:instrText>
        </w:r>
        <w:r>
          <w:rPr>
            <w:webHidden/>
          </w:rPr>
        </w:r>
        <w:r>
          <w:rPr>
            <w:webHidden/>
          </w:rPr>
          <w:fldChar w:fldCharType="separate"/>
        </w:r>
        <w:r>
          <w:rPr>
            <w:webHidden/>
          </w:rPr>
          <w:t>28</w:t>
        </w:r>
        <w:r>
          <w:rPr>
            <w:webHidden/>
          </w:rPr>
          <w:fldChar w:fldCharType="end"/>
        </w:r>
      </w:hyperlink>
    </w:p>
    <w:p w14:paraId="1ED33A54" w14:textId="0D293B30" w:rsidR="009F098D" w:rsidRDefault="009F098D">
      <w:pPr>
        <w:pStyle w:val="TOC2"/>
        <w:rPr>
          <w:rFonts w:asciiTheme="minorHAnsi" w:hAnsiTheme="minorHAnsi" w:cstheme="minorBidi"/>
          <w:smallCaps w:val="0"/>
          <w:kern w:val="2"/>
          <w:sz w:val="24"/>
          <w:szCs w:val="24"/>
          <w14:ligatures w14:val="standardContextual"/>
        </w:rPr>
      </w:pPr>
      <w:hyperlink w:anchor="_Toc213845144" w:history="1">
        <w:r w:rsidRPr="00300488">
          <w:rPr>
            <w:rStyle w:val="Hyperlink"/>
          </w:rPr>
          <w:t>STUDENT EXPOSURE PROCEDURE</w:t>
        </w:r>
        <w:r>
          <w:rPr>
            <w:webHidden/>
          </w:rPr>
          <w:tab/>
        </w:r>
        <w:r>
          <w:rPr>
            <w:webHidden/>
          </w:rPr>
          <w:fldChar w:fldCharType="begin"/>
        </w:r>
        <w:r>
          <w:rPr>
            <w:webHidden/>
          </w:rPr>
          <w:instrText xml:space="preserve"> PAGEREF _Toc213845144 \h </w:instrText>
        </w:r>
        <w:r>
          <w:rPr>
            <w:webHidden/>
          </w:rPr>
        </w:r>
        <w:r>
          <w:rPr>
            <w:webHidden/>
          </w:rPr>
          <w:fldChar w:fldCharType="separate"/>
        </w:r>
        <w:r>
          <w:rPr>
            <w:webHidden/>
          </w:rPr>
          <w:t>29</w:t>
        </w:r>
        <w:r>
          <w:rPr>
            <w:webHidden/>
          </w:rPr>
          <w:fldChar w:fldCharType="end"/>
        </w:r>
      </w:hyperlink>
    </w:p>
    <w:p w14:paraId="287171A6" w14:textId="4FC8E4D1" w:rsidR="009F098D" w:rsidRDefault="009F098D">
      <w:pPr>
        <w:pStyle w:val="TOC2"/>
        <w:rPr>
          <w:rFonts w:asciiTheme="minorHAnsi" w:hAnsiTheme="minorHAnsi" w:cstheme="minorBidi"/>
          <w:smallCaps w:val="0"/>
          <w:kern w:val="2"/>
          <w:sz w:val="24"/>
          <w:szCs w:val="24"/>
          <w14:ligatures w14:val="standardContextual"/>
        </w:rPr>
      </w:pPr>
      <w:hyperlink w:anchor="_Toc213845145" w:history="1">
        <w:r w:rsidRPr="00300488">
          <w:rPr>
            <w:rStyle w:val="Hyperlink"/>
          </w:rPr>
          <w:t>STUDENT ACCOMMODATION LETTERS</w:t>
        </w:r>
        <w:r>
          <w:rPr>
            <w:webHidden/>
          </w:rPr>
          <w:tab/>
        </w:r>
        <w:r>
          <w:rPr>
            <w:webHidden/>
          </w:rPr>
          <w:fldChar w:fldCharType="begin"/>
        </w:r>
        <w:r>
          <w:rPr>
            <w:webHidden/>
          </w:rPr>
          <w:instrText xml:space="preserve"> PAGEREF _Toc213845145 \h </w:instrText>
        </w:r>
        <w:r>
          <w:rPr>
            <w:webHidden/>
          </w:rPr>
        </w:r>
        <w:r>
          <w:rPr>
            <w:webHidden/>
          </w:rPr>
          <w:fldChar w:fldCharType="separate"/>
        </w:r>
        <w:r>
          <w:rPr>
            <w:webHidden/>
          </w:rPr>
          <w:t>29</w:t>
        </w:r>
        <w:r>
          <w:rPr>
            <w:webHidden/>
          </w:rPr>
          <w:fldChar w:fldCharType="end"/>
        </w:r>
      </w:hyperlink>
    </w:p>
    <w:p w14:paraId="2321AB92" w14:textId="0FF93940" w:rsidR="009F098D" w:rsidRDefault="009F098D">
      <w:pPr>
        <w:pStyle w:val="TOC1"/>
        <w:rPr>
          <w:rFonts w:asciiTheme="minorHAnsi" w:hAnsiTheme="minorHAnsi" w:cstheme="minorBidi"/>
          <w:b w:val="0"/>
          <w:bCs w:val="0"/>
          <w:iCs w:val="0"/>
          <w:caps w:val="0"/>
          <w:kern w:val="2"/>
          <w14:ligatures w14:val="standardContextual"/>
        </w:rPr>
      </w:pPr>
      <w:hyperlink w:anchor="_Toc213845146" w:history="1">
        <w:r w:rsidRPr="00300488">
          <w:rPr>
            <w:rStyle w:val="Hyperlink"/>
          </w:rPr>
          <w:t>SUMMARY OF GRADING REQUIREMENTS</w:t>
        </w:r>
        <w:r>
          <w:rPr>
            <w:webHidden/>
          </w:rPr>
          <w:tab/>
        </w:r>
        <w:r>
          <w:rPr>
            <w:webHidden/>
          </w:rPr>
          <w:fldChar w:fldCharType="begin"/>
        </w:r>
        <w:r>
          <w:rPr>
            <w:webHidden/>
          </w:rPr>
          <w:instrText xml:space="preserve"> PAGEREF _Toc213845146 \h </w:instrText>
        </w:r>
        <w:r>
          <w:rPr>
            <w:webHidden/>
          </w:rPr>
        </w:r>
        <w:r>
          <w:rPr>
            <w:webHidden/>
          </w:rPr>
          <w:fldChar w:fldCharType="separate"/>
        </w:r>
        <w:r>
          <w:rPr>
            <w:webHidden/>
          </w:rPr>
          <w:t>30</w:t>
        </w:r>
        <w:r>
          <w:rPr>
            <w:webHidden/>
          </w:rPr>
          <w:fldChar w:fldCharType="end"/>
        </w:r>
      </w:hyperlink>
    </w:p>
    <w:p w14:paraId="7D84E256" w14:textId="5DBFD7B4" w:rsidR="002237F5" w:rsidRPr="00C40B5D" w:rsidRDefault="002237F5" w:rsidP="3FE1EAC6">
      <w:pPr>
        <w:autoSpaceDE w:val="0"/>
        <w:autoSpaceDN w:val="0"/>
        <w:adjustRightInd w:val="0"/>
        <w:spacing w:after="0" w:line="276" w:lineRule="auto"/>
        <w:rPr>
          <w:rFonts w:ascii="Arial" w:hAnsi="Arial" w:cs="Arial"/>
          <w:b/>
          <w:bCs/>
          <w:caps/>
          <w:sz w:val="28"/>
          <w:szCs w:val="28"/>
        </w:rPr>
        <w:sectPr w:rsidR="002237F5" w:rsidRPr="00C40B5D" w:rsidSect="0048694D">
          <w:headerReference w:type="default" r:id="rId15"/>
          <w:footerReference w:type="default" r:id="rId16"/>
          <w:headerReference w:type="first" r:id="rId17"/>
          <w:footerReference w:type="first" r:id="rId18"/>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r w:rsidRPr="3FE1EAC6">
        <w:rPr>
          <w:rFonts w:ascii="Arial" w:hAnsi="Arial" w:cs="Arial"/>
          <w:b/>
          <w:bCs/>
          <w:caps/>
          <w:sz w:val="28"/>
          <w:szCs w:val="28"/>
        </w:rPr>
        <w:fldChar w:fldCharType="end"/>
      </w:r>
    </w:p>
    <w:p w14:paraId="0FBE8D92" w14:textId="77777777" w:rsidR="00CF31F9" w:rsidRPr="00C40B5D" w:rsidRDefault="00CF31F9" w:rsidP="00CF31F9">
      <w:pPr>
        <w:pStyle w:val="Heading1"/>
        <w:spacing w:before="0" w:after="0" w:line="276" w:lineRule="auto"/>
        <w:rPr>
          <w:rFonts w:ascii="Arial" w:hAnsi="Arial" w:cs="Arial"/>
        </w:rPr>
      </w:pPr>
      <w:bookmarkStart w:id="0" w:name="_Toc213845107"/>
      <w:r w:rsidRPr="0061495F">
        <w:rPr>
          <w:rFonts w:ascii="Arial" w:hAnsi="Arial" w:cs="Arial"/>
        </w:rPr>
        <w:lastRenderedPageBreak/>
        <w:t>Rotation Requirements</w:t>
      </w:r>
      <w:bookmarkEnd w:id="0"/>
    </w:p>
    <w:tbl>
      <w:tblPr>
        <w:tblpPr w:leftFromText="180" w:rightFromText="180" w:vertAnchor="text" w:horzAnchor="margin" w:tblpXSpec="center"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221"/>
        <w:gridCol w:w="4898"/>
        <w:gridCol w:w="2231"/>
      </w:tblGrid>
      <w:tr w:rsidR="000908AA" w:rsidRPr="00C40B5D" w14:paraId="45F64078" w14:textId="72F3FD97" w:rsidTr="000908AA">
        <w:trPr>
          <w:trHeight w:val="505"/>
          <w:tblHeader/>
        </w:trPr>
        <w:tc>
          <w:tcPr>
            <w:tcW w:w="2221" w:type="dxa"/>
            <w:vAlign w:val="center"/>
          </w:tcPr>
          <w:p w14:paraId="1C49E5A5" w14:textId="77777777" w:rsidR="000908AA" w:rsidRPr="00515EC5" w:rsidRDefault="000908AA" w:rsidP="00782174">
            <w:pPr>
              <w:pStyle w:val="Default"/>
              <w:jc w:val="center"/>
              <w:rPr>
                <w:rFonts w:ascii="Arial" w:hAnsi="Arial" w:cs="Arial"/>
                <w:sz w:val="22"/>
                <w:szCs w:val="22"/>
              </w:rPr>
            </w:pPr>
            <w:r w:rsidRPr="00515EC5">
              <w:rPr>
                <w:rFonts w:ascii="Arial" w:hAnsi="Arial" w:cs="Arial"/>
                <w:sz w:val="22"/>
                <w:szCs w:val="22"/>
              </w:rPr>
              <w:t>REQUIREMENT</w:t>
            </w:r>
          </w:p>
        </w:tc>
        <w:tc>
          <w:tcPr>
            <w:tcW w:w="4898" w:type="dxa"/>
            <w:vAlign w:val="center"/>
          </w:tcPr>
          <w:p w14:paraId="59FBA8FB" w14:textId="77777777" w:rsidR="000908AA" w:rsidRPr="00515EC5" w:rsidRDefault="000908AA" w:rsidP="00782174">
            <w:pPr>
              <w:pStyle w:val="Default"/>
              <w:jc w:val="center"/>
              <w:rPr>
                <w:rFonts w:ascii="Arial" w:hAnsi="Arial" w:cs="Arial"/>
                <w:sz w:val="22"/>
                <w:szCs w:val="22"/>
              </w:rPr>
            </w:pPr>
            <w:r w:rsidRPr="7ACAF297">
              <w:rPr>
                <w:rFonts w:ascii="Arial" w:hAnsi="Arial" w:cs="Arial"/>
                <w:sz w:val="22"/>
                <w:szCs w:val="22"/>
              </w:rPr>
              <w:t>SUBMISSION METHOD</w:t>
            </w:r>
          </w:p>
          <w:p w14:paraId="268E8E4F" w14:textId="77777777" w:rsidR="000908AA" w:rsidRPr="00515EC5" w:rsidRDefault="000908AA" w:rsidP="00782174">
            <w:pPr>
              <w:pStyle w:val="Default"/>
              <w:jc w:val="center"/>
              <w:rPr>
                <w:rFonts w:ascii="Arial" w:hAnsi="Arial" w:cs="Arial"/>
                <w:sz w:val="22"/>
                <w:szCs w:val="22"/>
              </w:rPr>
            </w:pPr>
            <w:r w:rsidRPr="7ACAF297">
              <w:rPr>
                <w:rFonts w:ascii="Arial" w:hAnsi="Arial" w:cs="Arial"/>
                <w:sz w:val="22"/>
                <w:szCs w:val="22"/>
              </w:rPr>
              <w:t>(for submission due dates, refer to table at the end of the syllabus)</w:t>
            </w:r>
          </w:p>
        </w:tc>
        <w:tc>
          <w:tcPr>
            <w:tcW w:w="2231" w:type="dxa"/>
          </w:tcPr>
          <w:p w14:paraId="15546C9D" w14:textId="04A16748" w:rsidR="000908AA" w:rsidRPr="7ACAF297" w:rsidRDefault="0097453B" w:rsidP="00782174">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0908AA" w:rsidRPr="0057603C" w14:paraId="076DFAB1" w14:textId="177259FD" w:rsidTr="000908AA">
        <w:trPr>
          <w:trHeight w:val="867"/>
        </w:trPr>
        <w:tc>
          <w:tcPr>
            <w:tcW w:w="2221" w:type="dxa"/>
            <w:tcMar>
              <w:top w:w="58" w:type="dxa"/>
              <w:left w:w="115" w:type="dxa"/>
              <w:bottom w:w="58" w:type="dxa"/>
              <w:right w:w="115" w:type="dxa"/>
            </w:tcMar>
            <w:vAlign w:val="center"/>
          </w:tcPr>
          <w:p w14:paraId="5498AA8F" w14:textId="7A8D8C5A" w:rsidR="000908AA" w:rsidRPr="00165CD1" w:rsidRDefault="000908AA" w:rsidP="00B305E6">
            <w:pPr>
              <w:pStyle w:val="Default"/>
              <w:ind w:left="64"/>
              <w:rPr>
                <w:rFonts w:ascii="Arial" w:hAnsi="Arial" w:cs="Arial"/>
                <w:sz w:val="22"/>
                <w:szCs w:val="22"/>
              </w:rPr>
            </w:pPr>
            <w:r>
              <w:rPr>
                <w:rFonts w:ascii="Arial" w:hAnsi="Arial" w:cs="Arial"/>
                <w:sz w:val="22"/>
                <w:szCs w:val="22"/>
              </w:rPr>
              <w:t>Mid Rotation Feedback Evaluation</w:t>
            </w:r>
          </w:p>
        </w:tc>
        <w:tc>
          <w:tcPr>
            <w:tcW w:w="4898" w:type="dxa"/>
            <w:vAlign w:val="center"/>
          </w:tcPr>
          <w:p w14:paraId="234E5CCC" w14:textId="77777777" w:rsidR="000908AA" w:rsidRPr="00165CD1" w:rsidRDefault="000908AA" w:rsidP="00B305E6">
            <w:pPr>
              <w:pStyle w:val="Default"/>
              <w:rPr>
                <w:rFonts w:ascii="Arial" w:hAnsi="Arial" w:cs="Arial"/>
                <w:sz w:val="22"/>
                <w:szCs w:val="22"/>
              </w:rPr>
            </w:pPr>
            <w:r w:rsidRPr="4445E494">
              <w:rPr>
                <w:rFonts w:ascii="Arial" w:hAnsi="Arial" w:cs="Arial"/>
                <w:color w:val="auto"/>
                <w:sz w:val="22"/>
                <w:szCs w:val="22"/>
              </w:rPr>
              <w:t>Submitted into Dropbox in D2L</w:t>
            </w:r>
          </w:p>
          <w:p w14:paraId="7FD41D1E" w14:textId="77777777" w:rsidR="000908AA" w:rsidRPr="00165CD1" w:rsidRDefault="000908AA" w:rsidP="00B305E6">
            <w:pPr>
              <w:pStyle w:val="Default"/>
              <w:rPr>
                <w:rFonts w:ascii="Arial" w:hAnsi="Arial" w:cs="Arial"/>
                <w:sz w:val="22"/>
                <w:szCs w:val="22"/>
              </w:rPr>
            </w:pPr>
          </w:p>
        </w:tc>
        <w:tc>
          <w:tcPr>
            <w:tcW w:w="2231" w:type="dxa"/>
          </w:tcPr>
          <w:p w14:paraId="18F30E57" w14:textId="7CDCC01B" w:rsidR="000908AA" w:rsidRPr="4445E494" w:rsidRDefault="004F5793" w:rsidP="004F5793">
            <w:pPr>
              <w:pStyle w:val="Default"/>
              <w:jc w:val="center"/>
              <w:rPr>
                <w:rFonts w:ascii="Arial" w:hAnsi="Arial" w:cs="Arial"/>
                <w:color w:val="auto"/>
                <w:sz w:val="22"/>
                <w:szCs w:val="22"/>
              </w:rPr>
            </w:pPr>
            <w:r>
              <w:rPr>
                <w:rFonts w:ascii="Arial" w:hAnsi="Arial" w:cs="Arial"/>
                <w:color w:val="auto"/>
                <w:sz w:val="22"/>
                <w:szCs w:val="22"/>
              </w:rPr>
              <w:t>0</w:t>
            </w:r>
          </w:p>
        </w:tc>
      </w:tr>
      <w:tr w:rsidR="000908AA" w:rsidRPr="0057603C" w14:paraId="679AE330" w14:textId="794BA957" w:rsidTr="000908AA">
        <w:trPr>
          <w:trHeight w:val="867"/>
        </w:trPr>
        <w:tc>
          <w:tcPr>
            <w:tcW w:w="2221" w:type="dxa"/>
            <w:tcMar>
              <w:top w:w="58" w:type="dxa"/>
              <w:left w:w="115" w:type="dxa"/>
              <w:bottom w:w="58" w:type="dxa"/>
              <w:right w:w="115" w:type="dxa"/>
            </w:tcMar>
            <w:vAlign w:val="center"/>
          </w:tcPr>
          <w:p w14:paraId="3BD2DE7C" w14:textId="1FA94A92" w:rsidR="000908AA" w:rsidRDefault="000908AA" w:rsidP="00B305E6">
            <w:pPr>
              <w:pStyle w:val="Default"/>
              <w:ind w:left="64"/>
              <w:rPr>
                <w:rFonts w:ascii="Arial" w:hAnsi="Arial" w:cs="Arial"/>
                <w:sz w:val="22"/>
                <w:szCs w:val="22"/>
              </w:rPr>
            </w:pPr>
            <w:r w:rsidRPr="567871BD">
              <w:rPr>
                <w:rFonts w:ascii="Arial" w:hAnsi="Arial" w:cs="Arial"/>
                <w:sz w:val="22"/>
                <w:szCs w:val="22"/>
              </w:rPr>
              <w:t>Pediatric Soap Notes</w:t>
            </w:r>
          </w:p>
        </w:tc>
        <w:tc>
          <w:tcPr>
            <w:tcW w:w="4898" w:type="dxa"/>
            <w:vAlign w:val="center"/>
          </w:tcPr>
          <w:p w14:paraId="23AE0FA5" w14:textId="104A9AD3" w:rsidR="000908AA" w:rsidRDefault="000908AA" w:rsidP="00B305E6">
            <w:pPr>
              <w:pStyle w:val="Default"/>
              <w:rPr>
                <w:rFonts w:ascii="Arial" w:hAnsi="Arial" w:cs="Arial"/>
                <w:sz w:val="22"/>
                <w:szCs w:val="22"/>
              </w:rPr>
            </w:pPr>
            <w:r>
              <w:rPr>
                <w:rFonts w:ascii="Arial" w:hAnsi="Arial" w:cs="Arial"/>
                <w:sz w:val="22"/>
                <w:szCs w:val="22"/>
              </w:rPr>
              <w:t>Submitted into Dropbox in D2L</w:t>
            </w:r>
          </w:p>
        </w:tc>
        <w:tc>
          <w:tcPr>
            <w:tcW w:w="2231" w:type="dxa"/>
          </w:tcPr>
          <w:p w14:paraId="66AC7A58" w14:textId="3BC2B635" w:rsidR="000908AA" w:rsidRDefault="004F5793" w:rsidP="004F5793">
            <w:pPr>
              <w:pStyle w:val="Default"/>
              <w:jc w:val="center"/>
              <w:rPr>
                <w:rFonts w:ascii="Arial" w:hAnsi="Arial" w:cs="Arial"/>
                <w:sz w:val="22"/>
                <w:szCs w:val="22"/>
              </w:rPr>
            </w:pPr>
            <w:r>
              <w:rPr>
                <w:rFonts w:ascii="Arial" w:hAnsi="Arial" w:cs="Arial"/>
                <w:sz w:val="22"/>
                <w:szCs w:val="22"/>
              </w:rPr>
              <w:t>0</w:t>
            </w:r>
          </w:p>
        </w:tc>
      </w:tr>
      <w:tr w:rsidR="000908AA" w:rsidRPr="0057603C" w14:paraId="1A0DB8A0" w14:textId="00E8C6C4" w:rsidTr="000908AA">
        <w:trPr>
          <w:trHeight w:val="867"/>
        </w:trPr>
        <w:tc>
          <w:tcPr>
            <w:tcW w:w="2221" w:type="dxa"/>
            <w:tcMar>
              <w:top w:w="58" w:type="dxa"/>
              <w:left w:w="115" w:type="dxa"/>
              <w:bottom w:w="58" w:type="dxa"/>
              <w:right w:w="115" w:type="dxa"/>
            </w:tcMar>
            <w:vAlign w:val="center"/>
          </w:tcPr>
          <w:p w14:paraId="0294FD86" w14:textId="2998CDD2" w:rsidR="000908AA" w:rsidRPr="00165CD1" w:rsidRDefault="000908AA" w:rsidP="00B305E6">
            <w:pPr>
              <w:pStyle w:val="Default"/>
              <w:ind w:left="64"/>
              <w:rPr>
                <w:rFonts w:ascii="Arial" w:hAnsi="Arial" w:cs="Arial"/>
                <w:sz w:val="22"/>
                <w:szCs w:val="22"/>
              </w:rPr>
            </w:pPr>
            <w:r>
              <w:rPr>
                <w:rFonts w:ascii="Arial" w:hAnsi="Arial" w:cs="Arial"/>
                <w:sz w:val="22"/>
                <w:szCs w:val="22"/>
              </w:rPr>
              <w:t>Pediatric Pain and Opioid Course</w:t>
            </w:r>
          </w:p>
        </w:tc>
        <w:tc>
          <w:tcPr>
            <w:tcW w:w="4898" w:type="dxa"/>
            <w:vAlign w:val="center"/>
          </w:tcPr>
          <w:p w14:paraId="28CEA146" w14:textId="273BAFFB" w:rsidR="000908AA" w:rsidRPr="00165CD1" w:rsidRDefault="000908AA" w:rsidP="00B305E6">
            <w:pPr>
              <w:pStyle w:val="Default"/>
              <w:rPr>
                <w:rFonts w:ascii="Arial" w:hAnsi="Arial" w:cs="Arial"/>
                <w:sz w:val="22"/>
                <w:szCs w:val="22"/>
              </w:rPr>
            </w:pPr>
            <w:r>
              <w:rPr>
                <w:rFonts w:ascii="Arial" w:hAnsi="Arial" w:cs="Arial"/>
                <w:sz w:val="22"/>
                <w:szCs w:val="22"/>
              </w:rPr>
              <w:t>Submitted into Dropbox in D2L</w:t>
            </w:r>
          </w:p>
        </w:tc>
        <w:tc>
          <w:tcPr>
            <w:tcW w:w="2231" w:type="dxa"/>
          </w:tcPr>
          <w:p w14:paraId="7D1E04B9" w14:textId="37D4E665" w:rsidR="000908AA" w:rsidRDefault="004F5793" w:rsidP="004F5793">
            <w:pPr>
              <w:pStyle w:val="Default"/>
              <w:jc w:val="center"/>
              <w:rPr>
                <w:rFonts w:ascii="Arial" w:hAnsi="Arial" w:cs="Arial"/>
                <w:sz w:val="22"/>
                <w:szCs w:val="22"/>
              </w:rPr>
            </w:pPr>
            <w:r>
              <w:rPr>
                <w:rFonts w:ascii="Arial" w:hAnsi="Arial" w:cs="Arial"/>
                <w:sz w:val="22"/>
                <w:szCs w:val="22"/>
              </w:rPr>
              <w:t>0</w:t>
            </w:r>
          </w:p>
        </w:tc>
      </w:tr>
      <w:tr w:rsidR="000908AA" w:rsidRPr="0057603C" w14:paraId="61E61FF5" w14:textId="2388C609" w:rsidTr="000908AA">
        <w:trPr>
          <w:trHeight w:val="867"/>
        </w:trPr>
        <w:tc>
          <w:tcPr>
            <w:tcW w:w="2221" w:type="dxa"/>
            <w:tcMar>
              <w:top w:w="58" w:type="dxa"/>
              <w:left w:w="115" w:type="dxa"/>
              <w:bottom w:w="58" w:type="dxa"/>
              <w:right w:w="115" w:type="dxa"/>
            </w:tcMar>
            <w:vAlign w:val="center"/>
          </w:tcPr>
          <w:p w14:paraId="1AB1D08C" w14:textId="14B87689" w:rsidR="000908AA" w:rsidRPr="00165CD1" w:rsidRDefault="000908AA" w:rsidP="00B305E6">
            <w:pPr>
              <w:pStyle w:val="Default"/>
              <w:ind w:left="64"/>
              <w:rPr>
                <w:rFonts w:ascii="Arial" w:hAnsi="Arial" w:cs="Arial"/>
                <w:sz w:val="22"/>
                <w:szCs w:val="22"/>
              </w:rPr>
            </w:pPr>
            <w:r>
              <w:rPr>
                <w:rFonts w:ascii="Arial" w:hAnsi="Arial" w:cs="Arial"/>
                <w:sz w:val="22"/>
                <w:szCs w:val="22"/>
              </w:rPr>
              <w:t>Smile for Life</w:t>
            </w:r>
          </w:p>
        </w:tc>
        <w:tc>
          <w:tcPr>
            <w:tcW w:w="4898" w:type="dxa"/>
            <w:vAlign w:val="center"/>
          </w:tcPr>
          <w:p w14:paraId="329A3B6A" w14:textId="38E05ACE" w:rsidR="000908AA" w:rsidRPr="00165CD1" w:rsidRDefault="000908AA" w:rsidP="00B305E6">
            <w:pPr>
              <w:pStyle w:val="Default"/>
              <w:rPr>
                <w:rFonts w:ascii="Arial" w:hAnsi="Arial" w:cs="Arial"/>
                <w:sz w:val="22"/>
                <w:szCs w:val="22"/>
              </w:rPr>
            </w:pPr>
            <w:r>
              <w:rPr>
                <w:rFonts w:ascii="Arial" w:hAnsi="Arial" w:cs="Arial"/>
                <w:sz w:val="22"/>
                <w:szCs w:val="22"/>
              </w:rPr>
              <w:t>Submitted into Dropbox in D2L</w:t>
            </w:r>
          </w:p>
        </w:tc>
        <w:tc>
          <w:tcPr>
            <w:tcW w:w="2231" w:type="dxa"/>
          </w:tcPr>
          <w:p w14:paraId="5121FFD7" w14:textId="7D97940B" w:rsidR="000908AA" w:rsidRDefault="004F5793" w:rsidP="004F5793">
            <w:pPr>
              <w:pStyle w:val="Default"/>
              <w:jc w:val="center"/>
              <w:rPr>
                <w:rFonts w:ascii="Arial" w:hAnsi="Arial" w:cs="Arial"/>
                <w:sz w:val="22"/>
                <w:szCs w:val="22"/>
              </w:rPr>
            </w:pPr>
            <w:r>
              <w:rPr>
                <w:rFonts w:ascii="Arial" w:hAnsi="Arial" w:cs="Arial"/>
                <w:sz w:val="22"/>
                <w:szCs w:val="22"/>
              </w:rPr>
              <w:t>0</w:t>
            </w:r>
          </w:p>
        </w:tc>
      </w:tr>
      <w:tr w:rsidR="000908AA" w:rsidRPr="0057603C" w14:paraId="18FDECC3" w14:textId="776EA71E" w:rsidTr="000908AA">
        <w:trPr>
          <w:trHeight w:val="867"/>
        </w:trPr>
        <w:tc>
          <w:tcPr>
            <w:tcW w:w="2221" w:type="dxa"/>
            <w:tcMar>
              <w:top w:w="58" w:type="dxa"/>
              <w:left w:w="115" w:type="dxa"/>
              <w:bottom w:w="58" w:type="dxa"/>
              <w:right w:w="115" w:type="dxa"/>
            </w:tcMar>
            <w:vAlign w:val="center"/>
          </w:tcPr>
          <w:p w14:paraId="002D350A" w14:textId="2111C619" w:rsidR="000908AA" w:rsidRPr="00165CD1" w:rsidRDefault="000908AA" w:rsidP="00B305E6">
            <w:pPr>
              <w:pStyle w:val="Default"/>
              <w:ind w:left="64"/>
              <w:rPr>
                <w:rFonts w:ascii="Arial" w:hAnsi="Arial" w:cs="Arial"/>
                <w:sz w:val="22"/>
                <w:szCs w:val="22"/>
              </w:rPr>
            </w:pPr>
            <w:r>
              <w:rPr>
                <w:rFonts w:ascii="Arial" w:hAnsi="Arial" w:cs="Arial"/>
                <w:sz w:val="22"/>
                <w:szCs w:val="22"/>
              </w:rPr>
              <w:t>Skills Checklist</w:t>
            </w:r>
          </w:p>
        </w:tc>
        <w:tc>
          <w:tcPr>
            <w:tcW w:w="4898" w:type="dxa"/>
            <w:vAlign w:val="center"/>
          </w:tcPr>
          <w:p w14:paraId="61587142" w14:textId="0DF979C6" w:rsidR="000908AA" w:rsidRPr="00165CD1" w:rsidRDefault="000908AA" w:rsidP="00B305E6">
            <w:pPr>
              <w:pStyle w:val="Default"/>
              <w:rPr>
                <w:rFonts w:ascii="Arial" w:hAnsi="Arial" w:cs="Arial"/>
                <w:sz w:val="22"/>
                <w:szCs w:val="22"/>
              </w:rPr>
            </w:pPr>
            <w:r>
              <w:rPr>
                <w:rFonts w:ascii="Arial" w:hAnsi="Arial" w:cs="Arial"/>
                <w:sz w:val="22"/>
                <w:szCs w:val="22"/>
              </w:rPr>
              <w:t>Submitted into Dropbox in D2L</w:t>
            </w:r>
          </w:p>
        </w:tc>
        <w:tc>
          <w:tcPr>
            <w:tcW w:w="2231" w:type="dxa"/>
          </w:tcPr>
          <w:p w14:paraId="6B0E12B9" w14:textId="3B1764A8" w:rsidR="000908AA" w:rsidRDefault="004F5793" w:rsidP="004F5793">
            <w:pPr>
              <w:pStyle w:val="Default"/>
              <w:jc w:val="center"/>
              <w:rPr>
                <w:rFonts w:ascii="Arial" w:hAnsi="Arial" w:cs="Arial"/>
                <w:sz w:val="22"/>
                <w:szCs w:val="22"/>
              </w:rPr>
            </w:pPr>
            <w:r>
              <w:rPr>
                <w:rFonts w:ascii="Arial" w:hAnsi="Arial" w:cs="Arial"/>
                <w:sz w:val="22"/>
                <w:szCs w:val="22"/>
              </w:rPr>
              <w:t>0</w:t>
            </w:r>
          </w:p>
        </w:tc>
      </w:tr>
      <w:tr w:rsidR="000908AA" w:rsidRPr="0057603C" w14:paraId="7D5BEF46" w14:textId="530DE89B" w:rsidTr="000908AA">
        <w:trPr>
          <w:trHeight w:val="867"/>
        </w:trPr>
        <w:tc>
          <w:tcPr>
            <w:tcW w:w="2221" w:type="dxa"/>
            <w:tcMar>
              <w:top w:w="58" w:type="dxa"/>
              <w:left w:w="115" w:type="dxa"/>
              <w:bottom w:w="58" w:type="dxa"/>
              <w:right w:w="115" w:type="dxa"/>
            </w:tcMar>
            <w:vAlign w:val="center"/>
          </w:tcPr>
          <w:p w14:paraId="7A2ABB1D" w14:textId="68955BE7" w:rsidR="000908AA" w:rsidRPr="00165CD1" w:rsidRDefault="000908AA" w:rsidP="00B305E6">
            <w:pPr>
              <w:pStyle w:val="Default"/>
              <w:ind w:left="64"/>
              <w:rPr>
                <w:rFonts w:ascii="Arial" w:hAnsi="Arial" w:cs="Arial"/>
                <w:sz w:val="22"/>
                <w:szCs w:val="22"/>
              </w:rPr>
            </w:pPr>
            <w:r>
              <w:rPr>
                <w:rFonts w:ascii="Arial" w:hAnsi="Arial" w:cs="Arial"/>
                <w:sz w:val="22"/>
                <w:szCs w:val="22"/>
              </w:rPr>
              <w:t>TrueLearn Quiz</w:t>
            </w:r>
          </w:p>
        </w:tc>
        <w:tc>
          <w:tcPr>
            <w:tcW w:w="4898" w:type="dxa"/>
            <w:vAlign w:val="center"/>
          </w:tcPr>
          <w:p w14:paraId="5459353B" w14:textId="2B7CCCC0" w:rsidR="000908AA" w:rsidRPr="00165CD1" w:rsidRDefault="000908AA" w:rsidP="00B305E6">
            <w:pPr>
              <w:pStyle w:val="Default"/>
              <w:rPr>
                <w:rFonts w:ascii="Arial" w:hAnsi="Arial" w:cs="Arial"/>
                <w:sz w:val="22"/>
                <w:szCs w:val="22"/>
              </w:rPr>
            </w:pPr>
            <w:r>
              <w:rPr>
                <w:rFonts w:ascii="Arial" w:hAnsi="Arial" w:cs="Arial"/>
                <w:sz w:val="22"/>
                <w:szCs w:val="22"/>
              </w:rPr>
              <w:t>Completed in TrueLearn</w:t>
            </w:r>
          </w:p>
        </w:tc>
        <w:tc>
          <w:tcPr>
            <w:tcW w:w="2231" w:type="dxa"/>
          </w:tcPr>
          <w:p w14:paraId="57A162E4" w14:textId="0B7D41D9" w:rsidR="000908AA" w:rsidRDefault="004F5793" w:rsidP="004F5793">
            <w:pPr>
              <w:pStyle w:val="Default"/>
              <w:jc w:val="center"/>
              <w:rPr>
                <w:rFonts w:ascii="Arial" w:hAnsi="Arial" w:cs="Arial"/>
                <w:sz w:val="22"/>
                <w:szCs w:val="22"/>
              </w:rPr>
            </w:pPr>
            <w:r>
              <w:rPr>
                <w:rFonts w:ascii="Arial" w:hAnsi="Arial" w:cs="Arial"/>
                <w:sz w:val="22"/>
                <w:szCs w:val="22"/>
              </w:rPr>
              <w:t>0</w:t>
            </w:r>
          </w:p>
        </w:tc>
      </w:tr>
      <w:tr w:rsidR="000908AA" w:rsidRPr="0057603C" w14:paraId="00D7F1BA" w14:textId="0077EA98" w:rsidTr="000908AA">
        <w:trPr>
          <w:trHeight w:val="867"/>
        </w:trPr>
        <w:tc>
          <w:tcPr>
            <w:tcW w:w="2221" w:type="dxa"/>
            <w:tcMar>
              <w:top w:w="58" w:type="dxa"/>
              <w:left w:w="115" w:type="dxa"/>
              <w:bottom w:w="58" w:type="dxa"/>
              <w:right w:w="115" w:type="dxa"/>
            </w:tcMar>
            <w:vAlign w:val="center"/>
          </w:tcPr>
          <w:p w14:paraId="448021D0" w14:textId="6F18FC0F" w:rsidR="000908AA" w:rsidRPr="00165CD1" w:rsidRDefault="000908AA" w:rsidP="00B305E6">
            <w:pPr>
              <w:pStyle w:val="Default"/>
              <w:ind w:left="64"/>
              <w:rPr>
                <w:rFonts w:ascii="Arial" w:hAnsi="Arial" w:cs="Arial"/>
                <w:sz w:val="22"/>
                <w:szCs w:val="22"/>
              </w:rPr>
            </w:pPr>
            <w:r>
              <w:rPr>
                <w:rFonts w:ascii="Arial" w:hAnsi="Arial" w:cs="Arial"/>
                <w:sz w:val="22"/>
                <w:szCs w:val="22"/>
              </w:rPr>
              <w:t>Zoom Conference</w:t>
            </w:r>
          </w:p>
        </w:tc>
        <w:tc>
          <w:tcPr>
            <w:tcW w:w="4898" w:type="dxa"/>
            <w:vAlign w:val="center"/>
          </w:tcPr>
          <w:p w14:paraId="029DF54B" w14:textId="4F7E476A" w:rsidR="000908AA" w:rsidRPr="00165CD1" w:rsidRDefault="000908AA" w:rsidP="00B305E6">
            <w:pPr>
              <w:pStyle w:val="Default"/>
              <w:rPr>
                <w:rFonts w:ascii="Arial" w:hAnsi="Arial" w:cs="Arial"/>
                <w:sz w:val="22"/>
                <w:szCs w:val="22"/>
              </w:rPr>
            </w:pPr>
            <w:r>
              <w:rPr>
                <w:rFonts w:ascii="Arial" w:hAnsi="Arial" w:cs="Arial"/>
                <w:sz w:val="22"/>
                <w:szCs w:val="22"/>
              </w:rPr>
              <w:t>Be present for one of the Zoom Conferences scheduled during the rotation</w:t>
            </w:r>
          </w:p>
        </w:tc>
        <w:tc>
          <w:tcPr>
            <w:tcW w:w="2231" w:type="dxa"/>
          </w:tcPr>
          <w:p w14:paraId="136F8AEF" w14:textId="5F53D9E0" w:rsidR="000908AA" w:rsidRDefault="004F5793" w:rsidP="004F5793">
            <w:pPr>
              <w:pStyle w:val="Default"/>
              <w:jc w:val="center"/>
              <w:rPr>
                <w:rFonts w:ascii="Arial" w:hAnsi="Arial" w:cs="Arial"/>
                <w:sz w:val="22"/>
                <w:szCs w:val="22"/>
              </w:rPr>
            </w:pPr>
            <w:r>
              <w:rPr>
                <w:rFonts w:ascii="Arial" w:hAnsi="Arial" w:cs="Arial"/>
                <w:sz w:val="22"/>
                <w:szCs w:val="22"/>
              </w:rPr>
              <w:t>0</w:t>
            </w:r>
          </w:p>
        </w:tc>
      </w:tr>
      <w:tr w:rsidR="000908AA" w:rsidRPr="0057603C" w14:paraId="11715CBE" w14:textId="63D87DC9" w:rsidTr="000908AA">
        <w:trPr>
          <w:trHeight w:val="867"/>
        </w:trPr>
        <w:tc>
          <w:tcPr>
            <w:tcW w:w="2221" w:type="dxa"/>
            <w:tcMar>
              <w:top w:w="58" w:type="dxa"/>
              <w:left w:w="115" w:type="dxa"/>
              <w:bottom w:w="58" w:type="dxa"/>
              <w:right w:w="115" w:type="dxa"/>
            </w:tcMar>
            <w:vAlign w:val="center"/>
          </w:tcPr>
          <w:p w14:paraId="6E84DEBC" w14:textId="5EEBB277" w:rsidR="000908AA" w:rsidRPr="00165CD1" w:rsidRDefault="000908AA" w:rsidP="00B305E6">
            <w:pPr>
              <w:pStyle w:val="Default"/>
              <w:ind w:left="64"/>
              <w:rPr>
                <w:rFonts w:ascii="Arial" w:hAnsi="Arial" w:cs="Arial"/>
                <w:sz w:val="22"/>
                <w:szCs w:val="22"/>
              </w:rPr>
            </w:pPr>
            <w:r>
              <w:rPr>
                <w:rFonts w:ascii="Arial" w:hAnsi="Arial" w:cs="Arial"/>
                <w:sz w:val="22"/>
                <w:szCs w:val="22"/>
              </w:rPr>
              <w:t>Pediatric COMAT Exam</w:t>
            </w:r>
          </w:p>
        </w:tc>
        <w:tc>
          <w:tcPr>
            <w:tcW w:w="4898" w:type="dxa"/>
            <w:vAlign w:val="center"/>
          </w:tcPr>
          <w:p w14:paraId="7A61B533" w14:textId="2F049F39" w:rsidR="000908AA" w:rsidRPr="00165CD1" w:rsidRDefault="000908AA" w:rsidP="00B305E6">
            <w:pPr>
              <w:pStyle w:val="Default"/>
              <w:rPr>
                <w:rFonts w:ascii="Arial" w:hAnsi="Arial" w:cs="Arial"/>
                <w:sz w:val="22"/>
                <w:szCs w:val="22"/>
              </w:rPr>
            </w:pPr>
            <w:r>
              <w:rPr>
                <w:rFonts w:ascii="Arial" w:hAnsi="Arial" w:cs="Arial"/>
                <w:sz w:val="22"/>
                <w:szCs w:val="22"/>
              </w:rPr>
              <w:t>Per Clerkship Protocol</w:t>
            </w:r>
          </w:p>
        </w:tc>
        <w:tc>
          <w:tcPr>
            <w:tcW w:w="2231" w:type="dxa"/>
          </w:tcPr>
          <w:p w14:paraId="035E8049" w14:textId="2EDA617C" w:rsidR="000908AA" w:rsidRDefault="004F5793" w:rsidP="004F5793">
            <w:pPr>
              <w:pStyle w:val="Default"/>
              <w:jc w:val="center"/>
              <w:rPr>
                <w:rFonts w:ascii="Arial" w:hAnsi="Arial" w:cs="Arial"/>
                <w:sz w:val="22"/>
                <w:szCs w:val="22"/>
              </w:rPr>
            </w:pPr>
            <w:r>
              <w:rPr>
                <w:rFonts w:ascii="Arial" w:hAnsi="Arial" w:cs="Arial"/>
                <w:sz w:val="22"/>
                <w:szCs w:val="22"/>
              </w:rPr>
              <w:t>0</w:t>
            </w:r>
          </w:p>
        </w:tc>
      </w:tr>
      <w:tr w:rsidR="000908AA" w:rsidRPr="0057603C" w14:paraId="2BB10BDF" w14:textId="56D43738" w:rsidTr="000908AA">
        <w:trPr>
          <w:trHeight w:val="867"/>
        </w:trPr>
        <w:tc>
          <w:tcPr>
            <w:tcW w:w="2221" w:type="dxa"/>
            <w:tcMar>
              <w:top w:w="58" w:type="dxa"/>
              <w:left w:w="115" w:type="dxa"/>
              <w:bottom w:w="58" w:type="dxa"/>
              <w:right w:w="115" w:type="dxa"/>
            </w:tcMar>
            <w:vAlign w:val="center"/>
          </w:tcPr>
          <w:p w14:paraId="13141848" w14:textId="77777777" w:rsidR="000908AA" w:rsidRPr="00165CD1" w:rsidRDefault="000908AA" w:rsidP="00B305E6">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4898" w:type="dxa"/>
            <w:vAlign w:val="center"/>
          </w:tcPr>
          <w:p w14:paraId="04F45016" w14:textId="77777777" w:rsidR="000908AA" w:rsidRPr="00165CD1" w:rsidRDefault="000908AA" w:rsidP="00B305E6">
            <w:pPr>
              <w:pStyle w:val="Default"/>
              <w:rPr>
                <w:rFonts w:ascii="Arial" w:hAnsi="Arial" w:cs="Arial"/>
                <w:sz w:val="22"/>
                <w:szCs w:val="22"/>
              </w:rPr>
            </w:pPr>
            <w:r w:rsidRPr="00165CD1">
              <w:rPr>
                <w:rFonts w:ascii="Arial" w:hAnsi="Arial" w:cs="Arial"/>
                <w:sz w:val="22"/>
                <w:szCs w:val="22"/>
              </w:rPr>
              <w:t xml:space="preserve">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w:t>
            </w:r>
            <w:r w:rsidRPr="00165CD1">
              <w:rPr>
                <w:rFonts w:ascii="Arial" w:hAnsi="Arial" w:cs="Arial"/>
                <w:sz w:val="22"/>
                <w:szCs w:val="22"/>
              </w:rPr>
              <w:lastRenderedPageBreak/>
              <w:t>them to their assigned Attending Evaluation within Medtrics. Attendings will be able to electronically access and submit the forms on behalf of their students.</w:t>
            </w:r>
          </w:p>
        </w:tc>
        <w:tc>
          <w:tcPr>
            <w:tcW w:w="2231" w:type="dxa"/>
          </w:tcPr>
          <w:p w14:paraId="2657471F" w14:textId="0ADA963C" w:rsidR="000908AA" w:rsidRPr="00165CD1" w:rsidRDefault="004F5793" w:rsidP="004F5793">
            <w:pPr>
              <w:pStyle w:val="Default"/>
              <w:jc w:val="center"/>
              <w:rPr>
                <w:rFonts w:ascii="Arial" w:hAnsi="Arial" w:cs="Arial"/>
                <w:sz w:val="22"/>
                <w:szCs w:val="22"/>
              </w:rPr>
            </w:pPr>
            <w:r>
              <w:rPr>
                <w:rFonts w:ascii="Arial" w:hAnsi="Arial" w:cs="Arial"/>
                <w:sz w:val="22"/>
                <w:szCs w:val="22"/>
              </w:rPr>
              <w:lastRenderedPageBreak/>
              <w:t>0</w:t>
            </w:r>
          </w:p>
        </w:tc>
      </w:tr>
      <w:tr w:rsidR="000908AA" w:rsidRPr="00C40B5D" w14:paraId="46513F36" w14:textId="75BD574E" w:rsidTr="000908AA">
        <w:trPr>
          <w:trHeight w:val="235"/>
        </w:trPr>
        <w:tc>
          <w:tcPr>
            <w:tcW w:w="2221" w:type="dxa"/>
            <w:tcMar>
              <w:top w:w="58" w:type="dxa"/>
              <w:left w:w="115" w:type="dxa"/>
              <w:bottom w:w="58" w:type="dxa"/>
              <w:right w:w="115" w:type="dxa"/>
            </w:tcMar>
            <w:vAlign w:val="center"/>
          </w:tcPr>
          <w:p w14:paraId="42214679" w14:textId="77777777" w:rsidR="000908AA" w:rsidRPr="00165CD1" w:rsidRDefault="000908AA" w:rsidP="00B305E6">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4898" w:type="dxa"/>
            <w:vAlign w:val="center"/>
          </w:tcPr>
          <w:p w14:paraId="11996F58" w14:textId="77777777" w:rsidR="000908AA" w:rsidRPr="00165CD1" w:rsidRDefault="000908AA" w:rsidP="00B305E6">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Medtrics system: </w:t>
            </w:r>
            <w:hyperlink r:id="rId19"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2231" w:type="dxa"/>
          </w:tcPr>
          <w:p w14:paraId="7BCB4192" w14:textId="7EC23A82" w:rsidR="000908AA" w:rsidRPr="00165CD1" w:rsidRDefault="004F5793" w:rsidP="004F5793">
            <w:pPr>
              <w:pStyle w:val="Default"/>
              <w:jc w:val="center"/>
              <w:rPr>
                <w:rFonts w:ascii="Arial" w:hAnsi="Arial" w:cs="Arial"/>
                <w:sz w:val="22"/>
                <w:szCs w:val="22"/>
              </w:rPr>
            </w:pPr>
            <w:r>
              <w:rPr>
                <w:rFonts w:ascii="Arial" w:hAnsi="Arial" w:cs="Arial"/>
                <w:sz w:val="22"/>
                <w:szCs w:val="22"/>
              </w:rPr>
              <w:t>0</w:t>
            </w:r>
          </w:p>
        </w:tc>
      </w:tr>
    </w:tbl>
    <w:p w14:paraId="744C0DF0" w14:textId="77777777" w:rsidR="00CF31F9" w:rsidRPr="00C40B5D" w:rsidRDefault="00CF31F9" w:rsidP="00CF31F9">
      <w:pPr>
        <w:tabs>
          <w:tab w:val="left" w:pos="360"/>
        </w:tabs>
        <w:spacing w:after="0" w:line="276" w:lineRule="auto"/>
        <w:ind w:left="360"/>
        <w:jc w:val="left"/>
        <w:rPr>
          <w:rFonts w:ascii="Arial" w:hAnsi="Arial" w:cs="Arial"/>
          <w:sz w:val="24"/>
        </w:rPr>
      </w:pPr>
    </w:p>
    <w:p w14:paraId="729DB34A" w14:textId="77777777" w:rsidR="00CF31F9" w:rsidRDefault="00CF31F9" w:rsidP="00C61FC6">
      <w:pPr>
        <w:pStyle w:val="Level1Header"/>
        <w:spacing w:line="240" w:lineRule="auto"/>
      </w:pPr>
    </w:p>
    <w:p w14:paraId="5268960E" w14:textId="2250035C" w:rsidR="00B848B6" w:rsidRPr="00C40B5D" w:rsidRDefault="00B848B6" w:rsidP="00C61FC6">
      <w:pPr>
        <w:pStyle w:val="Level1Header"/>
        <w:spacing w:line="240" w:lineRule="auto"/>
      </w:pPr>
      <w:bookmarkStart w:id="1" w:name="_Toc213845108"/>
      <w:r>
        <w:t>Introduction and Overview</w:t>
      </w:r>
      <w:bookmarkEnd w:id="1"/>
    </w:p>
    <w:p w14:paraId="1DBA1441" w14:textId="5066B84B" w:rsidR="3337DA02" w:rsidRDefault="3337DA02" w:rsidP="3FE1EAC6">
      <w:pPr>
        <w:spacing w:after="0"/>
      </w:pPr>
      <w:r w:rsidRPr="3FE1EAC6">
        <w:rPr>
          <w:rFonts w:ascii="Arial" w:eastAsia="Arial" w:hAnsi="Arial" w:cs="Arial"/>
          <w:color w:val="000000" w:themeColor="text1"/>
        </w:rPr>
        <w:t xml:space="preserve">Welcome to Pediatrics. This syllabus provides an overview of the rotation's requirements and expectations and a guide to help you understand the breadth of the field of pediatrics. </w:t>
      </w:r>
    </w:p>
    <w:p w14:paraId="256EFC99" w14:textId="2DF1A228" w:rsidR="3337DA02" w:rsidRDefault="3337DA02" w:rsidP="3FE1EAC6">
      <w:pPr>
        <w:spacing w:after="0"/>
        <w:ind w:left="360"/>
      </w:pPr>
      <w:r w:rsidRPr="3FE1EAC6">
        <w:rPr>
          <w:rFonts w:ascii="Arial" w:eastAsia="Arial" w:hAnsi="Arial" w:cs="Arial"/>
          <w:caps/>
          <w:sz w:val="24"/>
          <w:szCs w:val="24"/>
        </w:rPr>
        <w:t xml:space="preserve"> </w:t>
      </w:r>
    </w:p>
    <w:p w14:paraId="3084CFD6" w14:textId="5337F39E" w:rsidR="3337DA02" w:rsidRDefault="3337DA02" w:rsidP="3FE1EAC6">
      <w:pPr>
        <w:spacing w:after="0"/>
        <w:ind w:left="360"/>
      </w:pPr>
      <w:r w:rsidRPr="3FE1EAC6">
        <w:rPr>
          <w:rFonts w:ascii="Arial" w:eastAsia="Arial" w:hAnsi="Arial" w:cs="Arial"/>
          <w:caps/>
          <w:sz w:val="24"/>
          <w:szCs w:val="24"/>
          <w:u w:val="single"/>
        </w:rPr>
        <w:t xml:space="preserve">BACKGROUND </w:t>
      </w:r>
      <w:r w:rsidRPr="3FE1EAC6">
        <w:rPr>
          <w:rFonts w:ascii="Arial" w:eastAsia="Arial" w:hAnsi="Arial" w:cs="Arial"/>
          <w:caps/>
          <w:sz w:val="24"/>
          <w:szCs w:val="24"/>
        </w:rPr>
        <w:t xml:space="preserve"> </w:t>
      </w:r>
    </w:p>
    <w:p w14:paraId="34B92670" w14:textId="722371E7" w:rsidR="3337DA02" w:rsidRDefault="3337DA02" w:rsidP="3FE1EAC6">
      <w:pPr>
        <w:spacing w:after="0"/>
        <w:ind w:left="720"/>
      </w:pPr>
      <w:r w:rsidRPr="3FE1EAC6">
        <w:rPr>
          <w:rFonts w:ascii="Arial" w:eastAsia="Arial" w:hAnsi="Arial" w:cs="Arial"/>
          <w:color w:val="000000" w:themeColor="text1"/>
        </w:rPr>
        <w:t xml:space="preserve">The practice of pediatrics involves out-patient and in-patient care, both general and specialized, and includes neonatal care. It has a strong component of infectious disease, which is often seasonal. The COMAT exam and COMLEX Level 2 CE include material pertinent to each of these areas and all the seasons. We hope you will have clinical exposure to each of these areas and learn to consider the seasonal component in your differential diagnosis. Regardless of your exposure, you are expected to read on topics spanning this spectrum of clinical practice. </w:t>
      </w:r>
    </w:p>
    <w:p w14:paraId="33D37E4C" w14:textId="758150FC" w:rsidR="3337DA02" w:rsidRDefault="3337DA02" w:rsidP="3FE1EAC6">
      <w:pPr>
        <w:spacing w:after="0"/>
        <w:ind w:left="360"/>
      </w:pPr>
      <w:r w:rsidRPr="3FE1EAC6">
        <w:rPr>
          <w:rFonts w:ascii="Arial" w:eastAsia="Arial" w:hAnsi="Arial" w:cs="Arial"/>
          <w:caps/>
          <w:sz w:val="24"/>
          <w:szCs w:val="24"/>
        </w:rPr>
        <w:t xml:space="preserve"> </w:t>
      </w:r>
    </w:p>
    <w:p w14:paraId="47CFD0EB" w14:textId="6C20A87E" w:rsidR="3337DA02" w:rsidRDefault="3337DA02" w:rsidP="3FE1EAC6">
      <w:pPr>
        <w:spacing w:after="0"/>
        <w:ind w:left="360"/>
      </w:pPr>
      <w:r w:rsidRPr="3FE1EAC6">
        <w:rPr>
          <w:rFonts w:ascii="Arial" w:eastAsia="Arial" w:hAnsi="Arial" w:cs="Arial"/>
          <w:caps/>
          <w:sz w:val="24"/>
          <w:szCs w:val="24"/>
          <w:u w:val="single"/>
        </w:rPr>
        <w:t>ROTATION FORMAT</w:t>
      </w:r>
      <w:r w:rsidRPr="3FE1EAC6">
        <w:rPr>
          <w:rFonts w:ascii="Arial" w:eastAsia="Arial" w:hAnsi="Arial" w:cs="Arial"/>
          <w:caps/>
          <w:sz w:val="24"/>
          <w:szCs w:val="24"/>
        </w:rPr>
        <w:t xml:space="preserve"> </w:t>
      </w:r>
    </w:p>
    <w:p w14:paraId="19BCE7AF" w14:textId="764E239E" w:rsidR="3337DA02" w:rsidRDefault="3337DA02" w:rsidP="3FE1EAC6">
      <w:pPr>
        <w:spacing w:after="0"/>
        <w:ind w:left="720"/>
      </w:pPr>
      <w:r w:rsidRPr="3FE1EAC6">
        <w:rPr>
          <w:rFonts w:ascii="Arial" w:eastAsia="Arial" w:hAnsi="Arial" w:cs="Arial"/>
          <w:color w:val="000000" w:themeColor="text1"/>
        </w:rPr>
        <w:t xml:space="preserve">Currently, there are numerous base hospitals, each with diverse clinical and teaching opportunities. You will spend 40-60 hours per week for four weeks in clinical pediatrics, which may be out-patient and/or in-patient. The institution's nature will determine how this time will be spent: out-patient pediatric clinic, newborn nursery, in-patient pediatric, or overnight hospital on-call for pediatrics. For most of you, this will be primarily an out-patient experience, along with at least 8 hours of experience in a newborn nursery at those sites where this opportunity is available. </w:t>
      </w:r>
    </w:p>
    <w:p w14:paraId="094236AD" w14:textId="06B0B92C" w:rsidR="3337DA02" w:rsidRDefault="3337DA02" w:rsidP="3FE1EAC6">
      <w:pPr>
        <w:spacing w:after="0"/>
        <w:ind w:left="720"/>
      </w:pPr>
      <w:r w:rsidRPr="3FE1EAC6">
        <w:rPr>
          <w:rFonts w:ascii="Arial" w:eastAsia="Arial" w:hAnsi="Arial" w:cs="Arial"/>
          <w:color w:val="000000" w:themeColor="text1"/>
        </w:rPr>
        <w:t xml:space="preserve"> </w:t>
      </w:r>
    </w:p>
    <w:p w14:paraId="25B1701A" w14:textId="6711D220" w:rsidR="3337DA02" w:rsidRDefault="3337DA02" w:rsidP="3FE1EAC6">
      <w:pPr>
        <w:spacing w:after="0"/>
        <w:ind w:left="720"/>
      </w:pPr>
      <w:r w:rsidRPr="3FE1EAC6">
        <w:rPr>
          <w:rFonts w:ascii="Arial" w:eastAsia="Arial" w:hAnsi="Arial" w:cs="Arial"/>
          <w:color w:val="000000" w:themeColor="text1"/>
        </w:rPr>
        <w:t xml:space="preserve">Your clinical experience will be supplemented with </w:t>
      </w:r>
      <w:r w:rsidRPr="3FE1EAC6">
        <w:rPr>
          <w:rFonts w:ascii="Arial" w:eastAsia="Arial" w:hAnsi="Arial" w:cs="Arial"/>
          <w:b/>
          <w:bCs/>
          <w:color w:val="000000" w:themeColor="text1"/>
        </w:rPr>
        <w:t>required</w:t>
      </w:r>
      <w:r w:rsidRPr="3FE1EAC6">
        <w:rPr>
          <w:rFonts w:ascii="Arial" w:eastAsia="Arial" w:hAnsi="Arial" w:cs="Arial"/>
          <w:color w:val="000000" w:themeColor="text1"/>
        </w:rPr>
        <w:t xml:space="preserve"> online didactic material covering the primary areas of pediatrics and meeting the goals and objectives listed. You will need computer access and use Desire2Learn (D2L) through which the online didactic </w:t>
      </w:r>
      <w:r w:rsidRPr="3FE1EAC6">
        <w:rPr>
          <w:rFonts w:ascii="Arial" w:eastAsia="Arial" w:hAnsi="Arial" w:cs="Arial"/>
          <w:color w:val="000000" w:themeColor="text1"/>
        </w:rPr>
        <w:lastRenderedPageBreak/>
        <w:t xml:space="preserve">material has been divided into weekly blocks. You are strongly urged to work through these daily. While you are not required to go through the weekly blocks in the order listed in D2L, it is recommended you start with the material under Week 1, which contains information on how to perform the pediatric examination. At the end of the rotation, you will be required to register and sit for the Pediatric COMAT examination. </w:t>
      </w:r>
    </w:p>
    <w:p w14:paraId="134AC1D9" w14:textId="08D5D9C3" w:rsidR="3337DA02" w:rsidRDefault="3337DA02" w:rsidP="3FE1EAC6">
      <w:pPr>
        <w:spacing w:after="0"/>
        <w:ind w:left="360"/>
      </w:pPr>
      <w:r w:rsidRPr="3FE1EAC6">
        <w:rPr>
          <w:rFonts w:ascii="Arial" w:eastAsia="Arial" w:hAnsi="Arial" w:cs="Arial"/>
          <w:caps/>
          <w:sz w:val="24"/>
          <w:szCs w:val="24"/>
        </w:rPr>
        <w:t xml:space="preserve"> </w:t>
      </w:r>
    </w:p>
    <w:p w14:paraId="23594B1F" w14:textId="67945702" w:rsidR="3337DA02" w:rsidRDefault="3337DA02" w:rsidP="3FE1EAC6">
      <w:pPr>
        <w:spacing w:after="0"/>
        <w:ind w:left="360"/>
      </w:pPr>
      <w:r w:rsidRPr="3FE1EAC6">
        <w:rPr>
          <w:rFonts w:ascii="Arial" w:eastAsia="Arial" w:hAnsi="Arial" w:cs="Arial"/>
          <w:caps/>
          <w:sz w:val="24"/>
          <w:szCs w:val="24"/>
          <w:u w:val="single"/>
        </w:rPr>
        <w:t xml:space="preserve">SUMMARY </w:t>
      </w:r>
      <w:r w:rsidRPr="3FE1EAC6">
        <w:rPr>
          <w:rFonts w:ascii="Arial" w:eastAsia="Arial" w:hAnsi="Arial" w:cs="Arial"/>
          <w:caps/>
          <w:sz w:val="24"/>
          <w:szCs w:val="24"/>
        </w:rPr>
        <w:t xml:space="preserve"> </w:t>
      </w:r>
    </w:p>
    <w:p w14:paraId="44F5FCB6" w14:textId="441166CC" w:rsidR="3337DA02" w:rsidRDefault="3337DA02" w:rsidP="3FE1EAC6">
      <w:pPr>
        <w:spacing w:after="0"/>
        <w:ind w:left="720"/>
      </w:pPr>
      <w:r w:rsidRPr="3FE1EAC6">
        <w:rPr>
          <w:rFonts w:ascii="Arial" w:eastAsia="Arial" w:hAnsi="Arial" w:cs="Arial"/>
          <w:color w:val="000000" w:themeColor="text1"/>
        </w:rPr>
        <w:t xml:space="preserve">The field of pediatrics will expose you to the most dramatic physical, cognitive, and behavioral changes in human development. Pediatricians focus on normal growth and development and diseases in infants, children, and adolescents. To provide comprehensive medical care, the triad of the pediatrician, patient and family are needed. During your time on this rotation, take advantage of opportunities to see patients of all ages and utilize your interpersonal skills with families. </w:t>
      </w:r>
    </w:p>
    <w:p w14:paraId="2CE4C173" w14:textId="2605FEC9" w:rsidR="3337DA02" w:rsidRDefault="3337DA02" w:rsidP="3FE1EAC6">
      <w:pPr>
        <w:spacing w:after="0" w:line="276" w:lineRule="auto"/>
        <w:jc w:val="left"/>
      </w:pPr>
      <w:r w:rsidRPr="3FE1EAC6">
        <w:rPr>
          <w:rFonts w:ascii="Arial" w:eastAsia="Arial" w:hAnsi="Arial" w:cs="Arial"/>
          <w:sz w:val="24"/>
          <w:szCs w:val="24"/>
        </w:rPr>
        <w:t xml:space="preserve"> </w:t>
      </w:r>
    </w:p>
    <w:p w14:paraId="6A3D4EFD" w14:textId="76E9A9B1" w:rsidR="3337DA02" w:rsidRDefault="3337DA02" w:rsidP="3FE1EAC6">
      <w:pPr>
        <w:spacing w:after="0" w:line="276" w:lineRule="auto"/>
        <w:ind w:left="360"/>
        <w:rPr>
          <w:rFonts w:ascii="Arial" w:eastAsia="Arial" w:hAnsi="Arial" w:cs="Arial"/>
          <w:caps/>
          <w:sz w:val="24"/>
          <w:szCs w:val="24"/>
          <w:u w:val="single"/>
        </w:rPr>
      </w:pPr>
      <w:r w:rsidRPr="3FE1EAC6">
        <w:rPr>
          <w:rFonts w:ascii="Arial" w:eastAsia="Arial" w:hAnsi="Arial" w:cs="Arial"/>
          <w:caps/>
          <w:sz w:val="24"/>
          <w:szCs w:val="24"/>
          <w:u w:val="single"/>
        </w:rPr>
        <w:t>COURSE SCHEDULING</w:t>
      </w:r>
    </w:p>
    <w:p w14:paraId="081A0CD6" w14:textId="77777777" w:rsidR="00A257FE" w:rsidRPr="00C40B5D" w:rsidRDefault="00A257FE" w:rsidP="00A257FE">
      <w:pPr>
        <w:pStyle w:val="ListParagraph"/>
        <w:spacing w:after="0" w:line="276" w:lineRule="auto"/>
        <w:outlineLvl w:val="2"/>
        <w:rPr>
          <w:rFonts w:ascii="Arial" w:hAnsi="Arial" w:cs="Arial"/>
          <w:u w:val="single"/>
        </w:rPr>
      </w:pPr>
      <w:bookmarkStart w:id="2" w:name="_Toc191891171"/>
      <w:bookmarkStart w:id="3" w:name="_Toc213845109"/>
      <w:r w:rsidRPr="70FB6F6B">
        <w:rPr>
          <w:rFonts w:ascii="Arial" w:hAnsi="Arial" w:cs="Arial"/>
          <w:u w:val="single"/>
        </w:rPr>
        <w:t>Course Enrollment</w:t>
      </w:r>
      <w:bookmarkEnd w:id="2"/>
      <w:bookmarkEnd w:id="3"/>
    </w:p>
    <w:p w14:paraId="6A6B136E" w14:textId="77777777" w:rsidR="00A257FE" w:rsidRPr="00C40B5D" w:rsidRDefault="00A257FE" w:rsidP="00A257FE">
      <w:pPr>
        <w:pStyle w:val="ListParagraph"/>
        <w:numPr>
          <w:ilvl w:val="1"/>
          <w:numId w:val="104"/>
        </w:numPr>
        <w:spacing w:after="0" w:line="276" w:lineRule="auto"/>
        <w:ind w:left="1080"/>
        <w:rPr>
          <w:rFonts w:ascii="Arial" w:hAnsi="Arial" w:cs="Arial"/>
        </w:rPr>
      </w:pPr>
      <w:r w:rsidRPr="70FB6F6B">
        <w:rPr>
          <w:rFonts w:ascii="Arial" w:hAnsi="Arial" w:cs="Arial"/>
        </w:rPr>
        <w:t>The student must be an active student at MSUCOM.</w:t>
      </w:r>
    </w:p>
    <w:p w14:paraId="28D54AD0" w14:textId="78BA780C" w:rsidR="00A257FE" w:rsidRDefault="00A257FE" w:rsidP="00A257FE">
      <w:pPr>
        <w:pStyle w:val="ListParagraph"/>
        <w:numPr>
          <w:ilvl w:val="1"/>
          <w:numId w:val="104"/>
        </w:numPr>
        <w:spacing w:after="0" w:line="276" w:lineRule="auto"/>
        <w:ind w:left="1080"/>
        <w:rPr>
          <w:rFonts w:ascii="Arial" w:hAnsi="Arial" w:cs="Arial"/>
        </w:rPr>
      </w:pPr>
      <w:r w:rsidRPr="7ACAF297">
        <w:rPr>
          <w:rFonts w:ascii="Arial" w:hAnsi="Arial" w:cs="Arial"/>
        </w:rPr>
        <w:t>Core rotations are scheduled by MSUCOM</w:t>
      </w:r>
      <w:r w:rsidR="00CA67D3" w:rsidRPr="7ACAF297">
        <w:rPr>
          <w:rFonts w:ascii="Arial" w:hAnsi="Arial" w:cs="Arial"/>
        </w:rPr>
        <w:t xml:space="preserve">. </w:t>
      </w:r>
      <w:r w:rsidRPr="7ACAF297">
        <w:rPr>
          <w:rFonts w:ascii="Arial" w:hAnsi="Arial" w:cs="Arial"/>
        </w:rPr>
        <w:t xml:space="preserve">Changes in core rotation schedules are not permitted (exception-base hospital request due to preceptor scheduling issue). </w:t>
      </w:r>
    </w:p>
    <w:p w14:paraId="19A3DDF7" w14:textId="77777777" w:rsidR="00A257FE" w:rsidRPr="0050013B" w:rsidRDefault="00A257FE" w:rsidP="00A257FE">
      <w:pPr>
        <w:pStyle w:val="xmsolistparagraph"/>
        <w:numPr>
          <w:ilvl w:val="0"/>
          <w:numId w:val="104"/>
        </w:numPr>
        <w:spacing w:line="276" w:lineRule="auto"/>
        <w:rPr>
          <w:rFonts w:ascii="Arial" w:hAnsi="Arial" w:cs="Arial"/>
          <w:sz w:val="22"/>
          <w:szCs w:val="22"/>
        </w:rPr>
      </w:pPr>
      <w:r w:rsidRPr="0050013B">
        <w:rPr>
          <w:rFonts w:ascii="Arial" w:hAnsi="Arial" w:cs="Arial"/>
          <w:sz w:val="22"/>
          <w:szCs w:val="22"/>
        </w:rPr>
        <w:t>It is the responsibility of the student to ensure MSUCOM confirmation and enrollment prior to starting any course/rotation:</w:t>
      </w:r>
    </w:p>
    <w:p w14:paraId="3E86FC63" w14:textId="77777777" w:rsidR="00A257FE" w:rsidRPr="0050013B" w:rsidRDefault="00A257FE" w:rsidP="00A257FE">
      <w:pPr>
        <w:pStyle w:val="xmsolistparagraph"/>
        <w:numPr>
          <w:ilvl w:val="1"/>
          <w:numId w:val="104"/>
        </w:numPr>
        <w:spacing w:line="240" w:lineRule="auto"/>
        <w:contextualSpacing/>
        <w:rPr>
          <w:rFonts w:ascii="Arial" w:hAnsi="Arial" w:cs="Arial"/>
          <w:sz w:val="22"/>
          <w:szCs w:val="22"/>
        </w:rPr>
      </w:pPr>
      <w:r w:rsidRPr="7ACAF297">
        <w:rPr>
          <w:rFonts w:ascii="Arial" w:hAnsi="Arial" w:cs="Arial"/>
          <w:sz w:val="22"/>
          <w:szCs w:val="22"/>
        </w:rPr>
        <w:t>MSUCOM clerkship confirmation is complete when the rotation is visible on the students Medtrics schedule and ‘yes’ is visible in the enrollment column.</w:t>
      </w:r>
    </w:p>
    <w:p w14:paraId="469095D3" w14:textId="15F89A70" w:rsidR="3FE1EAC6" w:rsidRDefault="3FE1EAC6" w:rsidP="3FE1EAC6">
      <w:pPr>
        <w:spacing w:after="0" w:line="276" w:lineRule="auto"/>
        <w:ind w:left="360"/>
        <w:jc w:val="left"/>
        <w:rPr>
          <w:rFonts w:ascii="Arial" w:hAnsi="Arial" w:cs="Arial"/>
        </w:rPr>
      </w:pP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635B8107" w:rsidR="0084162D" w:rsidRPr="0061495F" w:rsidRDefault="0084162D" w:rsidP="70FB6F6B">
      <w:pPr>
        <w:pStyle w:val="Heading1"/>
        <w:spacing w:before="0" w:after="0" w:line="276" w:lineRule="auto"/>
        <w:rPr>
          <w:rFonts w:ascii="Arial" w:hAnsi="Arial" w:cs="Arial"/>
        </w:rPr>
      </w:pPr>
      <w:bookmarkStart w:id="4" w:name="_Toc213845110"/>
      <w:r w:rsidRPr="3FE1EAC6">
        <w:rPr>
          <w:rFonts w:ascii="Arial" w:hAnsi="Arial" w:cs="Arial"/>
        </w:rPr>
        <w:t>GOALS AND OBJECTIVES</w:t>
      </w:r>
      <w:bookmarkEnd w:id="4"/>
      <w:r w:rsidR="00941F4E" w:rsidRPr="3FE1EAC6">
        <w:rPr>
          <w:rFonts w:ascii="Arial" w:hAnsi="Arial" w:cs="Arial"/>
        </w:rPr>
        <w:t xml:space="preserve"> </w:t>
      </w:r>
    </w:p>
    <w:p w14:paraId="3C23EC78" w14:textId="0119C1AA" w:rsidR="7D2A7448" w:rsidRDefault="7D2A7448" w:rsidP="3FE1EAC6">
      <w:pPr>
        <w:spacing w:after="0" w:line="276" w:lineRule="auto"/>
        <w:rPr>
          <w:rFonts w:ascii="Arial" w:eastAsia="Arial" w:hAnsi="Arial" w:cs="Arial"/>
          <w:caps/>
          <w:u w:val="single"/>
        </w:rPr>
      </w:pPr>
      <w:r w:rsidRPr="3FE1EAC6">
        <w:rPr>
          <w:rFonts w:ascii="Arial" w:eastAsia="Arial" w:hAnsi="Arial" w:cs="Arial"/>
          <w:caps/>
          <w:sz w:val="24"/>
          <w:szCs w:val="24"/>
          <w:u w:val="single"/>
        </w:rPr>
        <w:t>GOALS</w:t>
      </w:r>
      <w:r w:rsidR="00880E87">
        <w:rPr>
          <w:rFonts w:ascii="Arial" w:eastAsia="Arial" w:hAnsi="Arial" w:cs="Arial"/>
          <w:caps/>
          <w:sz w:val="24"/>
          <w:szCs w:val="24"/>
          <w:u w:val="single"/>
        </w:rPr>
        <w:t xml:space="preserve"> and objectives</w:t>
      </w:r>
    </w:p>
    <w:p w14:paraId="319F337A" w14:textId="0CBB7A13" w:rsidR="7D2A7448" w:rsidRDefault="7D2A7448" w:rsidP="3FE1EAC6">
      <w:pPr>
        <w:spacing w:after="0"/>
        <w:rPr>
          <w:rFonts w:ascii="Arial" w:eastAsia="Arial" w:hAnsi="Arial" w:cs="Arial"/>
          <w:color w:val="000000" w:themeColor="text1"/>
        </w:rPr>
      </w:pPr>
      <w:r w:rsidRPr="3FE1EAC6">
        <w:rPr>
          <w:rFonts w:ascii="Arial" w:eastAsia="Arial" w:hAnsi="Arial" w:cs="Arial"/>
          <w:b/>
          <w:bCs/>
          <w:color w:val="000000" w:themeColor="text1"/>
          <w:sz w:val="24"/>
          <w:szCs w:val="24"/>
        </w:rPr>
        <w:t>GOAL 1: Become proficient in working with pediatric patients and their families.</w:t>
      </w:r>
      <w:r w:rsidRPr="3FE1EAC6">
        <w:rPr>
          <w:rFonts w:ascii="Arial" w:eastAsia="Arial" w:hAnsi="Arial" w:cs="Arial"/>
          <w:color w:val="000000" w:themeColor="text1"/>
          <w:sz w:val="24"/>
          <w:szCs w:val="24"/>
        </w:rPr>
        <w:t xml:space="preserve"> </w:t>
      </w:r>
    </w:p>
    <w:p w14:paraId="7D0493C5" w14:textId="27CC35B3" w:rsidR="7D2A7448" w:rsidRDefault="7D2A7448" w:rsidP="3FE1EAC6">
      <w:pPr>
        <w:spacing w:after="0"/>
        <w:rPr>
          <w:rFonts w:ascii="Segoe UI" w:eastAsia="Segoe UI" w:hAnsi="Segoe UI" w:cs="Segoe UI"/>
        </w:rPr>
      </w:pPr>
      <w:r w:rsidRPr="3FE1EAC6">
        <w:rPr>
          <w:rFonts w:ascii="Segoe UI" w:eastAsia="Segoe UI" w:hAnsi="Segoe UI" w:cs="Segoe UI"/>
          <w:sz w:val="18"/>
          <w:szCs w:val="18"/>
        </w:rPr>
        <w:t xml:space="preserve"> </w:t>
      </w:r>
    </w:p>
    <w:p w14:paraId="1BFC2676" w14:textId="4D6A0069" w:rsidR="7D2A7448" w:rsidRDefault="7D2A7448" w:rsidP="3FE1EAC6">
      <w:pPr>
        <w:spacing w:after="0"/>
        <w:ind w:right="-30" w:firstLine="810"/>
        <w:rPr>
          <w:rFonts w:ascii="Arial" w:eastAsia="Arial" w:hAnsi="Arial" w:cs="Arial"/>
          <w:color w:val="000000" w:themeColor="text1"/>
        </w:rPr>
      </w:pPr>
      <w:r w:rsidRPr="3FE1EAC6">
        <w:rPr>
          <w:rFonts w:ascii="Arial" w:eastAsia="Arial" w:hAnsi="Arial" w:cs="Arial"/>
          <w:color w:val="000000" w:themeColor="text1"/>
        </w:rPr>
        <w:t xml:space="preserve">Learning Objectives: </w:t>
      </w:r>
    </w:p>
    <w:p w14:paraId="0759FA10" w14:textId="34AFA20F" w:rsidR="7D2A7448" w:rsidRDefault="7D2A7448" w:rsidP="3FE1EAC6">
      <w:pPr>
        <w:spacing w:after="0"/>
        <w:ind w:right="-30"/>
        <w:rPr>
          <w:rFonts w:ascii="Segoe UI" w:eastAsia="Segoe UI" w:hAnsi="Segoe UI" w:cs="Segoe UI"/>
        </w:rPr>
      </w:pPr>
      <w:r w:rsidRPr="3FE1EAC6">
        <w:rPr>
          <w:rFonts w:ascii="Segoe UI" w:eastAsia="Segoe UI" w:hAnsi="Segoe UI" w:cs="Segoe UI"/>
          <w:sz w:val="18"/>
          <w:szCs w:val="18"/>
        </w:rPr>
        <w:t xml:space="preserve"> </w:t>
      </w:r>
    </w:p>
    <w:p w14:paraId="5B7C77F3" w14:textId="3E3D883B" w:rsidR="7D2A7448" w:rsidRDefault="7D2A7448" w:rsidP="008A2618">
      <w:pPr>
        <w:pStyle w:val="ListParagraph"/>
        <w:numPr>
          <w:ilvl w:val="0"/>
          <w:numId w:val="12"/>
        </w:numPr>
        <w:spacing w:after="0"/>
        <w:ind w:left="1080"/>
        <w:rPr>
          <w:rFonts w:ascii="Arial" w:eastAsia="Arial" w:hAnsi="Arial" w:cs="Arial"/>
          <w:color w:val="000000" w:themeColor="text1"/>
        </w:rPr>
      </w:pPr>
      <w:r w:rsidRPr="3FE1EAC6">
        <w:rPr>
          <w:rFonts w:ascii="Arial" w:eastAsia="Arial" w:hAnsi="Arial" w:cs="Arial"/>
          <w:color w:val="000000" w:themeColor="text1"/>
        </w:rPr>
        <w:t xml:space="preserve">Demonstrate the ability to establish rapport with children of different ages and their families. </w:t>
      </w:r>
    </w:p>
    <w:p w14:paraId="595EC58B" w14:textId="3A6DF7F6" w:rsidR="7D2A7448" w:rsidRDefault="7D2A7448" w:rsidP="008A2618">
      <w:pPr>
        <w:pStyle w:val="ListParagraph"/>
        <w:numPr>
          <w:ilvl w:val="0"/>
          <w:numId w:val="12"/>
        </w:numPr>
        <w:spacing w:after="0"/>
        <w:ind w:left="1080"/>
        <w:rPr>
          <w:rFonts w:ascii="Arial" w:eastAsia="Arial" w:hAnsi="Arial" w:cs="Arial"/>
          <w:color w:val="000000" w:themeColor="text1"/>
        </w:rPr>
      </w:pPr>
      <w:r w:rsidRPr="3FE1EAC6">
        <w:rPr>
          <w:rFonts w:ascii="Arial" w:eastAsia="Arial" w:hAnsi="Arial" w:cs="Arial"/>
          <w:color w:val="000000" w:themeColor="text1"/>
        </w:rPr>
        <w:t xml:space="preserve">Elicit the specific historical data to be obtained on children of different ages. </w:t>
      </w:r>
    </w:p>
    <w:p w14:paraId="67853695" w14:textId="26A981AB" w:rsidR="7D2A7448" w:rsidRDefault="7D2A7448" w:rsidP="008A2618">
      <w:pPr>
        <w:pStyle w:val="ListParagraph"/>
        <w:numPr>
          <w:ilvl w:val="0"/>
          <w:numId w:val="12"/>
        </w:numPr>
        <w:spacing w:after="0"/>
        <w:ind w:left="1080"/>
        <w:rPr>
          <w:rFonts w:ascii="Arial" w:eastAsia="Arial" w:hAnsi="Arial" w:cs="Arial"/>
          <w:color w:val="000000" w:themeColor="text1"/>
        </w:rPr>
      </w:pPr>
      <w:r w:rsidRPr="3FE1EAC6">
        <w:rPr>
          <w:rFonts w:ascii="Arial" w:eastAsia="Arial" w:hAnsi="Arial" w:cs="Arial"/>
          <w:color w:val="000000" w:themeColor="text1"/>
        </w:rPr>
        <w:t xml:space="preserve">Execute the physical exam appropriate for the child’s age. </w:t>
      </w:r>
    </w:p>
    <w:p w14:paraId="5F22244B" w14:textId="18CA7CE4" w:rsidR="7D2A7448" w:rsidRDefault="7D2A7448" w:rsidP="008A2618">
      <w:pPr>
        <w:pStyle w:val="ListParagraph"/>
        <w:numPr>
          <w:ilvl w:val="0"/>
          <w:numId w:val="12"/>
        </w:numPr>
        <w:spacing w:after="0"/>
        <w:ind w:left="1080"/>
        <w:rPr>
          <w:rFonts w:ascii="Arial" w:eastAsia="Arial" w:hAnsi="Arial" w:cs="Arial"/>
          <w:color w:val="000000" w:themeColor="text1"/>
        </w:rPr>
      </w:pPr>
      <w:r w:rsidRPr="3FE1EAC6">
        <w:rPr>
          <w:rFonts w:ascii="Arial" w:eastAsia="Arial" w:hAnsi="Arial" w:cs="Arial"/>
          <w:color w:val="000000" w:themeColor="text1"/>
        </w:rPr>
        <w:t xml:space="preserve">Demonstrate the ability to approach the healthy term and “sick” newborn. </w:t>
      </w:r>
    </w:p>
    <w:p w14:paraId="23DE35A4" w14:textId="78E47554" w:rsidR="7D2A7448" w:rsidRDefault="7D2A7448" w:rsidP="3FE1EAC6">
      <w:pPr>
        <w:spacing w:after="0"/>
        <w:rPr>
          <w:rFonts w:ascii="Calibri" w:eastAsia="Calibri" w:hAnsi="Calibri" w:cs="Calibri"/>
        </w:rPr>
      </w:pPr>
      <w:r w:rsidRPr="3FE1EAC6">
        <w:rPr>
          <w:rFonts w:ascii="Segoe UI" w:eastAsia="Segoe UI" w:hAnsi="Segoe UI" w:cs="Segoe UI"/>
          <w:color w:val="666666"/>
          <w:sz w:val="18"/>
          <w:szCs w:val="18"/>
        </w:rPr>
        <w:t xml:space="preserve"> </w:t>
      </w:r>
      <w:r w:rsidRPr="3FE1EAC6">
        <w:rPr>
          <w:rFonts w:ascii="Calibri" w:eastAsia="Calibri" w:hAnsi="Calibri" w:cs="Calibri"/>
        </w:rPr>
        <w:t xml:space="preserve"> </w:t>
      </w:r>
    </w:p>
    <w:p w14:paraId="41E0424B" w14:textId="42D623A1" w:rsidR="7D2A7448" w:rsidRDefault="7D2A7448" w:rsidP="3FE1EAC6">
      <w:pPr>
        <w:spacing w:after="0"/>
        <w:ind w:right="-30"/>
        <w:rPr>
          <w:rFonts w:ascii="Arial" w:eastAsia="Arial" w:hAnsi="Arial" w:cs="Arial"/>
          <w:color w:val="000000" w:themeColor="text1"/>
        </w:rPr>
      </w:pPr>
      <w:r w:rsidRPr="3FE1EAC6">
        <w:rPr>
          <w:rFonts w:ascii="Arial" w:eastAsia="Arial" w:hAnsi="Arial" w:cs="Arial"/>
          <w:b/>
          <w:bCs/>
          <w:color w:val="000000" w:themeColor="text1"/>
          <w:sz w:val="24"/>
          <w:szCs w:val="24"/>
        </w:rPr>
        <w:t>GOAL 2: Become familiar with growth and development milestones in the pediatric patient.</w:t>
      </w:r>
      <w:r w:rsidRPr="3FE1EAC6">
        <w:rPr>
          <w:rFonts w:ascii="Arial" w:eastAsia="Arial" w:hAnsi="Arial" w:cs="Arial"/>
          <w:color w:val="000000" w:themeColor="text1"/>
          <w:sz w:val="24"/>
          <w:szCs w:val="24"/>
        </w:rPr>
        <w:t xml:space="preserve"> </w:t>
      </w:r>
    </w:p>
    <w:p w14:paraId="2532FD08" w14:textId="62CFF13C" w:rsidR="7D2A7448" w:rsidRDefault="7D2A7448" w:rsidP="3FE1EAC6">
      <w:pPr>
        <w:spacing w:after="0"/>
        <w:ind w:right="-30" w:firstLine="720"/>
        <w:rPr>
          <w:rFonts w:ascii="Arial" w:eastAsia="Arial" w:hAnsi="Arial" w:cs="Arial"/>
          <w:color w:val="000000" w:themeColor="text1"/>
        </w:rPr>
      </w:pPr>
      <w:r w:rsidRPr="3FE1EAC6">
        <w:rPr>
          <w:rFonts w:ascii="Arial" w:eastAsia="Arial" w:hAnsi="Arial" w:cs="Arial"/>
          <w:color w:val="000000" w:themeColor="text1"/>
        </w:rPr>
        <w:t>Learning Objectives:</w:t>
      </w:r>
    </w:p>
    <w:p w14:paraId="0CF8D5BE" w14:textId="62295F1C" w:rsidR="7D2A7448" w:rsidRDefault="7D2A7448" w:rsidP="3FE1EAC6">
      <w:pPr>
        <w:spacing w:after="0"/>
        <w:ind w:right="-30"/>
        <w:rPr>
          <w:rFonts w:ascii="Arial" w:eastAsia="Arial" w:hAnsi="Arial" w:cs="Arial"/>
          <w:color w:val="000000" w:themeColor="text1"/>
        </w:rPr>
      </w:pPr>
      <w:r w:rsidRPr="3FE1EAC6">
        <w:rPr>
          <w:rFonts w:ascii="Arial" w:eastAsia="Arial" w:hAnsi="Arial" w:cs="Arial"/>
          <w:color w:val="000000" w:themeColor="text1"/>
        </w:rPr>
        <w:t xml:space="preserve"> </w:t>
      </w:r>
    </w:p>
    <w:p w14:paraId="22A5A463" w14:textId="5F7A3C2C" w:rsidR="7D2A7448" w:rsidRDefault="7D2A7448" w:rsidP="008A2618">
      <w:pPr>
        <w:pStyle w:val="ListParagraph"/>
        <w:numPr>
          <w:ilvl w:val="0"/>
          <w:numId w:val="11"/>
        </w:numPr>
        <w:spacing w:after="0"/>
        <w:ind w:left="1080"/>
        <w:rPr>
          <w:rFonts w:ascii="Arial" w:eastAsia="Arial" w:hAnsi="Arial" w:cs="Arial"/>
          <w:color w:val="000000" w:themeColor="text1"/>
        </w:rPr>
      </w:pPr>
      <w:r w:rsidRPr="3FE1EAC6">
        <w:rPr>
          <w:rFonts w:ascii="Arial" w:eastAsia="Arial" w:hAnsi="Arial" w:cs="Arial"/>
          <w:color w:val="000000" w:themeColor="text1"/>
        </w:rPr>
        <w:t xml:space="preserve">Recognize the normal growth and development milestones for each age group. </w:t>
      </w:r>
    </w:p>
    <w:p w14:paraId="67D9553A" w14:textId="0E4B4748" w:rsidR="7D2A7448" w:rsidRDefault="7D2A7448" w:rsidP="008A2618">
      <w:pPr>
        <w:pStyle w:val="ListParagraph"/>
        <w:numPr>
          <w:ilvl w:val="0"/>
          <w:numId w:val="11"/>
        </w:numPr>
        <w:spacing w:after="0"/>
        <w:ind w:left="1080"/>
        <w:rPr>
          <w:rFonts w:ascii="Arial" w:eastAsia="Arial" w:hAnsi="Arial" w:cs="Arial"/>
          <w:color w:val="000000" w:themeColor="text1"/>
        </w:rPr>
      </w:pPr>
      <w:r w:rsidRPr="3FE1EAC6">
        <w:rPr>
          <w:rFonts w:ascii="Arial" w:eastAsia="Arial" w:hAnsi="Arial" w:cs="Arial"/>
          <w:color w:val="000000" w:themeColor="text1"/>
        </w:rPr>
        <w:t xml:space="preserve">Provide anticipatory guidance to the patient and their family that is age appropriate. </w:t>
      </w:r>
    </w:p>
    <w:p w14:paraId="26E563D8" w14:textId="5ED8D553" w:rsidR="7D2A7448" w:rsidRDefault="7D2A7448" w:rsidP="008A2618">
      <w:pPr>
        <w:pStyle w:val="ListParagraph"/>
        <w:numPr>
          <w:ilvl w:val="0"/>
          <w:numId w:val="11"/>
        </w:numPr>
        <w:spacing w:after="0"/>
        <w:ind w:left="1080"/>
        <w:rPr>
          <w:rFonts w:ascii="Arial" w:eastAsia="Arial" w:hAnsi="Arial" w:cs="Arial"/>
          <w:color w:val="000000" w:themeColor="text1"/>
        </w:rPr>
      </w:pPr>
      <w:r w:rsidRPr="3FE1EAC6">
        <w:rPr>
          <w:rFonts w:ascii="Arial" w:eastAsia="Arial" w:hAnsi="Arial" w:cs="Arial"/>
          <w:color w:val="000000" w:themeColor="text1"/>
        </w:rPr>
        <w:t xml:space="preserve">Recognize common growth issues. </w:t>
      </w:r>
    </w:p>
    <w:p w14:paraId="3E061870" w14:textId="23BAE4CD" w:rsidR="7D2A7448" w:rsidRDefault="7D2A7448" w:rsidP="3FE1EAC6">
      <w:pPr>
        <w:spacing w:after="0"/>
        <w:ind w:right="-30"/>
        <w:rPr>
          <w:rFonts w:ascii="Arial" w:eastAsia="Arial" w:hAnsi="Arial" w:cs="Arial"/>
          <w:b/>
          <w:bCs/>
          <w:color w:val="000000" w:themeColor="text1"/>
        </w:rPr>
      </w:pPr>
      <w:r w:rsidRPr="3FE1EAC6">
        <w:rPr>
          <w:rFonts w:ascii="Arial" w:eastAsia="Arial" w:hAnsi="Arial" w:cs="Arial"/>
          <w:b/>
          <w:bCs/>
          <w:color w:val="000000" w:themeColor="text1"/>
          <w:sz w:val="24"/>
          <w:szCs w:val="24"/>
        </w:rPr>
        <w:t xml:space="preserve"> </w:t>
      </w:r>
    </w:p>
    <w:p w14:paraId="7F3C942D" w14:textId="406073D3" w:rsidR="7D2A7448" w:rsidRDefault="7D2A7448" w:rsidP="3FE1EAC6">
      <w:pPr>
        <w:spacing w:after="0"/>
        <w:ind w:right="-30"/>
        <w:rPr>
          <w:rFonts w:ascii="Arial" w:eastAsia="Arial" w:hAnsi="Arial" w:cs="Arial"/>
          <w:color w:val="000000" w:themeColor="text1"/>
        </w:rPr>
      </w:pPr>
      <w:r w:rsidRPr="3FE1EAC6">
        <w:rPr>
          <w:rFonts w:ascii="Arial" w:eastAsia="Arial" w:hAnsi="Arial" w:cs="Arial"/>
          <w:b/>
          <w:bCs/>
          <w:color w:val="000000" w:themeColor="text1"/>
          <w:sz w:val="24"/>
          <w:szCs w:val="24"/>
        </w:rPr>
        <w:lastRenderedPageBreak/>
        <w:t>GOAL 3: Become knowledgeable of guidelines for preventive care in children.</w:t>
      </w:r>
      <w:r w:rsidRPr="3FE1EAC6">
        <w:rPr>
          <w:rFonts w:ascii="Arial" w:eastAsia="Arial" w:hAnsi="Arial" w:cs="Arial"/>
          <w:color w:val="000000" w:themeColor="text1"/>
          <w:sz w:val="24"/>
          <w:szCs w:val="24"/>
        </w:rPr>
        <w:t xml:space="preserve"> </w:t>
      </w:r>
    </w:p>
    <w:p w14:paraId="6CB44A94" w14:textId="5264B7F5" w:rsidR="7D2A7448" w:rsidRDefault="7D2A7448" w:rsidP="3FE1EAC6">
      <w:pPr>
        <w:spacing w:after="0"/>
        <w:ind w:right="-30"/>
        <w:rPr>
          <w:rFonts w:ascii="Arial" w:eastAsia="Arial" w:hAnsi="Arial" w:cs="Arial"/>
          <w:color w:val="000000" w:themeColor="text1"/>
        </w:rPr>
      </w:pPr>
      <w:r w:rsidRPr="3FE1EAC6">
        <w:rPr>
          <w:rFonts w:ascii="Arial" w:eastAsia="Arial" w:hAnsi="Arial" w:cs="Arial"/>
          <w:color w:val="000000" w:themeColor="text1"/>
        </w:rPr>
        <w:t xml:space="preserve"> </w:t>
      </w:r>
    </w:p>
    <w:p w14:paraId="1E33DF3A" w14:textId="71CAB10B" w:rsidR="7D2A7448" w:rsidRDefault="7D2A7448" w:rsidP="3FE1EAC6">
      <w:pPr>
        <w:spacing w:after="0"/>
        <w:ind w:right="-30" w:firstLine="720"/>
        <w:rPr>
          <w:rFonts w:ascii="Arial" w:eastAsia="Arial" w:hAnsi="Arial" w:cs="Arial"/>
          <w:color w:val="000000" w:themeColor="text1"/>
        </w:rPr>
      </w:pPr>
      <w:r w:rsidRPr="3FE1EAC6">
        <w:rPr>
          <w:rFonts w:ascii="Arial" w:eastAsia="Arial" w:hAnsi="Arial" w:cs="Arial"/>
          <w:color w:val="000000" w:themeColor="text1"/>
        </w:rPr>
        <w:t xml:space="preserve">Learning Objectives: </w:t>
      </w:r>
    </w:p>
    <w:p w14:paraId="6B94A576" w14:textId="46D34969" w:rsidR="7D2A7448" w:rsidRDefault="7D2A7448" w:rsidP="3FE1EAC6">
      <w:pPr>
        <w:spacing w:after="0"/>
        <w:ind w:right="-30"/>
        <w:rPr>
          <w:rFonts w:ascii="Segoe UI" w:eastAsia="Segoe UI" w:hAnsi="Segoe UI" w:cs="Segoe UI"/>
        </w:rPr>
      </w:pPr>
      <w:r w:rsidRPr="3FE1EAC6">
        <w:rPr>
          <w:rFonts w:ascii="Segoe UI" w:eastAsia="Segoe UI" w:hAnsi="Segoe UI" w:cs="Segoe UI"/>
          <w:sz w:val="18"/>
          <w:szCs w:val="18"/>
        </w:rPr>
        <w:t xml:space="preserve"> </w:t>
      </w:r>
    </w:p>
    <w:p w14:paraId="7725BDDA" w14:textId="4D2EBD95" w:rsidR="7D2A7448" w:rsidRDefault="7D2A7448" w:rsidP="008A2618">
      <w:pPr>
        <w:pStyle w:val="ListParagraph"/>
        <w:numPr>
          <w:ilvl w:val="0"/>
          <w:numId w:val="10"/>
        </w:numPr>
        <w:spacing w:after="0"/>
        <w:ind w:left="1080"/>
        <w:rPr>
          <w:rFonts w:ascii="Arial" w:eastAsia="Arial" w:hAnsi="Arial" w:cs="Arial"/>
          <w:color w:val="000000" w:themeColor="text1"/>
        </w:rPr>
      </w:pPr>
      <w:r w:rsidRPr="3FE1EAC6">
        <w:rPr>
          <w:rFonts w:ascii="Arial" w:eastAsia="Arial" w:hAnsi="Arial" w:cs="Arial"/>
          <w:color w:val="000000" w:themeColor="text1"/>
        </w:rPr>
        <w:t xml:space="preserve">List the AAP (American Academy of Pediatrics) immunization schedule for children. </w:t>
      </w:r>
    </w:p>
    <w:p w14:paraId="3613147D" w14:textId="31C20C39" w:rsidR="7D2A7448" w:rsidRDefault="7D2A7448" w:rsidP="008A2618">
      <w:pPr>
        <w:pStyle w:val="ListParagraph"/>
        <w:numPr>
          <w:ilvl w:val="0"/>
          <w:numId w:val="10"/>
        </w:numPr>
        <w:spacing w:after="0"/>
        <w:ind w:left="1080"/>
        <w:rPr>
          <w:rFonts w:ascii="Arial" w:eastAsia="Arial" w:hAnsi="Arial" w:cs="Arial"/>
          <w:color w:val="000000" w:themeColor="text1"/>
        </w:rPr>
      </w:pPr>
      <w:r w:rsidRPr="3FE1EAC6">
        <w:rPr>
          <w:rFonts w:ascii="Arial" w:eastAsia="Arial" w:hAnsi="Arial" w:cs="Arial"/>
          <w:color w:val="000000" w:themeColor="text1"/>
        </w:rPr>
        <w:t xml:space="preserve">Conduct age-appropriate screening for children. </w:t>
      </w:r>
    </w:p>
    <w:p w14:paraId="655F3CD0" w14:textId="1B95F4EE" w:rsidR="7D2A7448" w:rsidRDefault="7D2A7448" w:rsidP="3FE1EAC6">
      <w:pPr>
        <w:spacing w:after="0"/>
        <w:ind w:right="-30"/>
        <w:rPr>
          <w:rFonts w:ascii="Arial" w:eastAsia="Arial" w:hAnsi="Arial" w:cs="Arial"/>
          <w:b/>
          <w:bCs/>
          <w:color w:val="000000" w:themeColor="text1"/>
        </w:rPr>
      </w:pPr>
      <w:r w:rsidRPr="3FE1EAC6">
        <w:rPr>
          <w:rFonts w:ascii="Arial" w:eastAsia="Arial" w:hAnsi="Arial" w:cs="Arial"/>
          <w:b/>
          <w:bCs/>
          <w:color w:val="000000" w:themeColor="text1"/>
          <w:sz w:val="24"/>
          <w:szCs w:val="24"/>
        </w:rPr>
        <w:t xml:space="preserve"> </w:t>
      </w:r>
    </w:p>
    <w:p w14:paraId="5CFEA184" w14:textId="23F9FF15" w:rsidR="7D2A7448" w:rsidRDefault="7D2A7448" w:rsidP="3FE1EAC6">
      <w:pPr>
        <w:spacing w:after="0"/>
        <w:ind w:right="-30"/>
        <w:rPr>
          <w:rFonts w:ascii="Arial" w:eastAsia="Arial" w:hAnsi="Arial" w:cs="Arial"/>
          <w:color w:val="000000" w:themeColor="text1"/>
        </w:rPr>
      </w:pPr>
      <w:r w:rsidRPr="3FE1EAC6">
        <w:rPr>
          <w:rFonts w:ascii="Arial" w:eastAsia="Arial" w:hAnsi="Arial" w:cs="Arial"/>
          <w:b/>
          <w:bCs/>
          <w:color w:val="000000" w:themeColor="text1"/>
          <w:sz w:val="24"/>
          <w:szCs w:val="24"/>
        </w:rPr>
        <w:t>GOAL 4: Become knowledgeable about common pediatric health problems.</w:t>
      </w:r>
      <w:r w:rsidRPr="3FE1EAC6">
        <w:rPr>
          <w:rFonts w:ascii="Arial" w:eastAsia="Arial" w:hAnsi="Arial" w:cs="Arial"/>
          <w:color w:val="000000" w:themeColor="text1"/>
          <w:sz w:val="24"/>
          <w:szCs w:val="24"/>
        </w:rPr>
        <w:t xml:space="preserve"> </w:t>
      </w:r>
    </w:p>
    <w:p w14:paraId="54AA1E3C" w14:textId="081B18B0" w:rsidR="7D2A7448" w:rsidRDefault="7D2A7448" w:rsidP="3FE1EAC6">
      <w:pPr>
        <w:spacing w:after="0"/>
        <w:ind w:right="-30"/>
        <w:rPr>
          <w:rFonts w:ascii="Arial" w:eastAsia="Arial" w:hAnsi="Arial" w:cs="Arial"/>
          <w:color w:val="000000" w:themeColor="text1"/>
        </w:rPr>
      </w:pPr>
      <w:r w:rsidRPr="3FE1EAC6">
        <w:rPr>
          <w:rFonts w:ascii="Arial" w:eastAsia="Arial" w:hAnsi="Arial" w:cs="Arial"/>
          <w:color w:val="000000" w:themeColor="text1"/>
        </w:rPr>
        <w:t xml:space="preserve"> </w:t>
      </w:r>
    </w:p>
    <w:p w14:paraId="05E1830D" w14:textId="3AC4C53C" w:rsidR="7D2A7448" w:rsidRDefault="7D2A7448" w:rsidP="3FE1EAC6">
      <w:pPr>
        <w:spacing w:after="0"/>
        <w:ind w:right="-30" w:firstLine="720"/>
        <w:rPr>
          <w:rFonts w:ascii="Arial" w:eastAsia="Arial" w:hAnsi="Arial" w:cs="Arial"/>
          <w:color w:val="000000" w:themeColor="text1"/>
        </w:rPr>
      </w:pPr>
      <w:r w:rsidRPr="3FE1EAC6">
        <w:rPr>
          <w:rFonts w:ascii="Arial" w:eastAsia="Arial" w:hAnsi="Arial" w:cs="Arial"/>
          <w:color w:val="000000" w:themeColor="text1"/>
        </w:rPr>
        <w:t xml:space="preserve">Learning Objective: </w:t>
      </w:r>
    </w:p>
    <w:p w14:paraId="2A73834E" w14:textId="2BCFAB5E" w:rsidR="7D2A7448" w:rsidRDefault="7D2A7448" w:rsidP="3FE1EAC6">
      <w:pPr>
        <w:spacing w:after="0"/>
        <w:ind w:right="-30"/>
        <w:rPr>
          <w:rFonts w:ascii="Segoe UI" w:eastAsia="Segoe UI" w:hAnsi="Segoe UI" w:cs="Segoe UI"/>
        </w:rPr>
      </w:pPr>
      <w:r w:rsidRPr="3FE1EAC6">
        <w:rPr>
          <w:rFonts w:ascii="Segoe UI" w:eastAsia="Segoe UI" w:hAnsi="Segoe UI" w:cs="Segoe UI"/>
          <w:sz w:val="18"/>
          <w:szCs w:val="18"/>
        </w:rPr>
        <w:t xml:space="preserve"> </w:t>
      </w:r>
    </w:p>
    <w:p w14:paraId="011783DE" w14:textId="3E8C6DC7" w:rsidR="7D2A7448" w:rsidRDefault="7D2A7448" w:rsidP="008A2618">
      <w:pPr>
        <w:pStyle w:val="ListParagraph"/>
        <w:numPr>
          <w:ilvl w:val="0"/>
          <w:numId w:val="9"/>
        </w:numPr>
        <w:spacing w:after="0"/>
        <w:ind w:left="1080"/>
        <w:rPr>
          <w:rFonts w:ascii="Arial" w:eastAsia="Arial" w:hAnsi="Arial" w:cs="Arial"/>
          <w:color w:val="000000" w:themeColor="text1"/>
        </w:rPr>
      </w:pPr>
      <w:r w:rsidRPr="3FE1EAC6">
        <w:rPr>
          <w:rFonts w:ascii="Arial" w:eastAsia="Arial" w:hAnsi="Arial" w:cs="Arial"/>
          <w:color w:val="000000" w:themeColor="text1"/>
        </w:rPr>
        <w:t xml:space="preserve">Recognize the most common pediatric health problems and their treatment. </w:t>
      </w:r>
    </w:p>
    <w:p w14:paraId="4B8121E6" w14:textId="79C81358" w:rsidR="7D2A7448" w:rsidRDefault="7D2A7448" w:rsidP="3FE1EAC6">
      <w:pPr>
        <w:spacing w:after="0"/>
        <w:rPr>
          <w:rFonts w:ascii="Calibri" w:eastAsia="Calibri" w:hAnsi="Calibri" w:cs="Calibri"/>
        </w:rPr>
      </w:pPr>
      <w:r w:rsidRPr="3FE1EAC6">
        <w:rPr>
          <w:rFonts w:ascii="Calibri" w:eastAsia="Calibri" w:hAnsi="Calibri" w:cs="Calibri"/>
        </w:rPr>
        <w:t xml:space="preserve"> </w:t>
      </w:r>
    </w:p>
    <w:p w14:paraId="5D5107BC" w14:textId="38F16D51" w:rsidR="7D2A7448" w:rsidRDefault="7D2A7448" w:rsidP="3FE1EAC6">
      <w:pPr>
        <w:spacing w:after="0"/>
        <w:ind w:right="-30"/>
        <w:rPr>
          <w:rFonts w:ascii="Arial" w:eastAsia="Arial" w:hAnsi="Arial" w:cs="Arial"/>
          <w:color w:val="000000" w:themeColor="text1"/>
        </w:rPr>
      </w:pPr>
      <w:r w:rsidRPr="3FE1EAC6">
        <w:rPr>
          <w:rFonts w:ascii="Arial" w:eastAsia="Arial" w:hAnsi="Arial" w:cs="Arial"/>
          <w:b/>
          <w:bCs/>
          <w:color w:val="000000" w:themeColor="text1"/>
          <w:sz w:val="24"/>
          <w:szCs w:val="24"/>
        </w:rPr>
        <w:t>GOAL 5: Become knowledgeable about common pediatric mental health problems.</w:t>
      </w:r>
      <w:r w:rsidRPr="3FE1EAC6">
        <w:rPr>
          <w:rFonts w:ascii="Arial" w:eastAsia="Arial" w:hAnsi="Arial" w:cs="Arial"/>
          <w:color w:val="000000" w:themeColor="text1"/>
          <w:sz w:val="24"/>
          <w:szCs w:val="24"/>
        </w:rPr>
        <w:t xml:space="preserve"> </w:t>
      </w:r>
    </w:p>
    <w:p w14:paraId="5B669A11" w14:textId="253EA917" w:rsidR="7D2A7448" w:rsidRDefault="7D2A7448" w:rsidP="3FE1EAC6">
      <w:pPr>
        <w:spacing w:after="0"/>
        <w:ind w:right="-30"/>
        <w:rPr>
          <w:rFonts w:ascii="Arial" w:eastAsia="Arial" w:hAnsi="Arial" w:cs="Arial"/>
          <w:color w:val="000000" w:themeColor="text1"/>
        </w:rPr>
      </w:pPr>
      <w:r w:rsidRPr="3FE1EAC6">
        <w:rPr>
          <w:rFonts w:ascii="Arial" w:eastAsia="Arial" w:hAnsi="Arial" w:cs="Arial"/>
          <w:color w:val="000000" w:themeColor="text1"/>
        </w:rPr>
        <w:t xml:space="preserve"> </w:t>
      </w:r>
    </w:p>
    <w:p w14:paraId="39715600" w14:textId="773FAA6E" w:rsidR="7D2A7448" w:rsidRDefault="7D2A7448" w:rsidP="3FE1EAC6">
      <w:pPr>
        <w:spacing w:after="0"/>
        <w:ind w:right="-30" w:firstLine="720"/>
        <w:rPr>
          <w:rFonts w:ascii="Arial" w:eastAsia="Arial" w:hAnsi="Arial" w:cs="Arial"/>
          <w:color w:val="000000" w:themeColor="text1"/>
        </w:rPr>
      </w:pPr>
      <w:r w:rsidRPr="3FE1EAC6">
        <w:rPr>
          <w:rFonts w:ascii="Arial" w:eastAsia="Arial" w:hAnsi="Arial" w:cs="Arial"/>
          <w:color w:val="000000" w:themeColor="text1"/>
        </w:rPr>
        <w:t xml:space="preserve">Learning Objective: </w:t>
      </w:r>
    </w:p>
    <w:p w14:paraId="6B38373A" w14:textId="561A267F" w:rsidR="7D2A7448" w:rsidRDefault="7D2A7448" w:rsidP="3FE1EAC6">
      <w:pPr>
        <w:spacing w:after="0"/>
        <w:ind w:right="-30"/>
        <w:rPr>
          <w:rFonts w:ascii="Segoe UI" w:eastAsia="Segoe UI" w:hAnsi="Segoe UI" w:cs="Segoe UI"/>
        </w:rPr>
      </w:pPr>
      <w:r w:rsidRPr="3FE1EAC6">
        <w:rPr>
          <w:rFonts w:ascii="Segoe UI" w:eastAsia="Segoe UI" w:hAnsi="Segoe UI" w:cs="Segoe UI"/>
          <w:sz w:val="18"/>
          <w:szCs w:val="18"/>
        </w:rPr>
        <w:t xml:space="preserve"> </w:t>
      </w:r>
    </w:p>
    <w:p w14:paraId="05FEEC58" w14:textId="2CBC4956" w:rsidR="7D2A7448" w:rsidRDefault="7D2A7448" w:rsidP="008A2618">
      <w:pPr>
        <w:pStyle w:val="ListParagraph"/>
        <w:numPr>
          <w:ilvl w:val="0"/>
          <w:numId w:val="8"/>
        </w:numPr>
        <w:spacing w:after="0"/>
        <w:ind w:left="1080"/>
        <w:rPr>
          <w:rFonts w:ascii="Arial" w:eastAsia="Arial" w:hAnsi="Arial" w:cs="Arial"/>
          <w:color w:val="000000" w:themeColor="text1"/>
        </w:rPr>
      </w:pPr>
      <w:r w:rsidRPr="3FE1EAC6">
        <w:rPr>
          <w:rFonts w:ascii="Arial" w:eastAsia="Arial" w:hAnsi="Arial" w:cs="Arial"/>
          <w:color w:val="000000" w:themeColor="text1"/>
        </w:rPr>
        <w:t>Know how to distinguish between the following basic scenarios: autism, depression, anxiety, ADHD (Attention Deficit and Hyperactive Disorder), learning disability, abuse, speech delay, cognitive deficit, eating disorders.</w:t>
      </w:r>
    </w:p>
    <w:p w14:paraId="1F75B9AA" w14:textId="548DF6E3" w:rsidR="3FE1EAC6" w:rsidRDefault="3FE1EAC6" w:rsidP="3FE1EAC6">
      <w:pPr>
        <w:pStyle w:val="ListParagraph"/>
        <w:spacing w:after="0" w:line="276" w:lineRule="auto"/>
        <w:ind w:left="1080"/>
        <w:rPr>
          <w:rFonts w:ascii="Arial" w:hAnsi="Arial" w:cs="Arial"/>
        </w:rPr>
      </w:pPr>
    </w:p>
    <w:p w14:paraId="57D8FF86" w14:textId="08B2A4FA" w:rsidR="009D3F69" w:rsidRPr="006B6394" w:rsidRDefault="009D3F69" w:rsidP="000602B1">
      <w:pPr>
        <w:spacing w:after="0" w:line="276" w:lineRule="auto"/>
        <w:rPr>
          <w:rFonts w:ascii="Arial" w:hAnsi="Arial" w:cs="Arial"/>
        </w:rPr>
      </w:pPr>
    </w:p>
    <w:p w14:paraId="486FCA96" w14:textId="08C59CEF" w:rsidR="002D4AE9" w:rsidRPr="006B6394" w:rsidRDefault="002D4AE9" w:rsidP="000602B1">
      <w:pPr>
        <w:pStyle w:val="Heading2"/>
      </w:pPr>
      <w:bookmarkStart w:id="5" w:name="_Toc213845111"/>
      <w:r>
        <w:t>COMPETENCIES</w:t>
      </w:r>
      <w:bookmarkEnd w:id="5"/>
    </w:p>
    <w:p w14:paraId="4E1D1529" w14:textId="3F98868D" w:rsidR="71585F67" w:rsidRPr="00665596" w:rsidRDefault="71585F67" w:rsidP="3FE1EAC6">
      <w:pPr>
        <w:spacing w:after="0" w:line="276" w:lineRule="auto"/>
        <w:rPr>
          <w:rFonts w:ascii="Arial" w:eastAsia="Arial" w:hAnsi="Arial" w:cs="Arial"/>
          <w:color w:val="000000" w:themeColor="text1"/>
        </w:rPr>
      </w:pPr>
      <w:r w:rsidRPr="001E22AA">
        <w:rPr>
          <w:rFonts w:ascii="Arial" w:eastAsia="Arial" w:hAnsi="Arial" w:cs="Arial"/>
          <w:color w:val="000000" w:themeColor="text1"/>
          <w:u w:val="single"/>
        </w:rPr>
        <w:t>Osteopathic Principles and Practices</w:t>
      </w:r>
    </w:p>
    <w:p w14:paraId="6C4BCB53" w14:textId="7099D71B" w:rsidR="71585F67" w:rsidRPr="00665596" w:rsidRDefault="71585F67" w:rsidP="3FE1EAC6">
      <w:pPr>
        <w:pStyle w:val="ListParagraph"/>
        <w:numPr>
          <w:ilvl w:val="0"/>
          <w:numId w:val="7"/>
        </w:numPr>
        <w:rPr>
          <w:rFonts w:ascii="Arial" w:eastAsia="Arial" w:hAnsi="Arial" w:cs="Arial"/>
          <w:color w:val="000000" w:themeColor="text1"/>
        </w:rPr>
      </w:pPr>
      <w:r w:rsidRPr="001E22AA">
        <w:rPr>
          <w:rFonts w:ascii="Arial" w:eastAsia="Arial" w:hAnsi="Arial" w:cs="Arial"/>
          <w:color w:val="000000" w:themeColor="text1"/>
        </w:rPr>
        <w:t xml:space="preserve">Recognize and treat each patient as a whole person, integrating body, </w:t>
      </w:r>
      <w:r w:rsidR="00CA67D3" w:rsidRPr="001E22AA">
        <w:rPr>
          <w:rFonts w:ascii="Arial" w:eastAsia="Arial" w:hAnsi="Arial" w:cs="Arial"/>
          <w:color w:val="000000" w:themeColor="text1"/>
        </w:rPr>
        <w:t>mind,</w:t>
      </w:r>
      <w:r w:rsidRPr="001E22AA">
        <w:rPr>
          <w:rFonts w:ascii="Arial" w:eastAsia="Arial" w:hAnsi="Arial" w:cs="Arial"/>
          <w:color w:val="000000" w:themeColor="text1"/>
        </w:rPr>
        <w:t xml:space="preserve"> and spirit. (I.1.a)</w:t>
      </w:r>
    </w:p>
    <w:p w14:paraId="708EA6B4" w14:textId="5B825C32" w:rsidR="71585F67" w:rsidRPr="00665596" w:rsidRDefault="71585F67" w:rsidP="3FE1EAC6">
      <w:pPr>
        <w:pStyle w:val="ListParagraph"/>
        <w:numPr>
          <w:ilvl w:val="0"/>
          <w:numId w:val="7"/>
        </w:numPr>
        <w:rPr>
          <w:rFonts w:ascii="Arial" w:eastAsia="Arial" w:hAnsi="Arial" w:cs="Arial"/>
          <w:color w:val="000000" w:themeColor="text1"/>
        </w:rPr>
      </w:pPr>
      <w:r w:rsidRPr="001E22AA">
        <w:rPr>
          <w:rFonts w:ascii="Arial" w:eastAsia="Arial" w:hAnsi="Arial" w:cs="Arial"/>
          <w:color w:val="000000" w:themeColor="text1"/>
        </w:rPr>
        <w:t>Obtain consent for procedures, and effectively answer the patient’s questions about potential risks, benefits, and complications. (I.1.c)</w:t>
      </w:r>
    </w:p>
    <w:p w14:paraId="47ECBD81" w14:textId="3C0B80DE" w:rsidR="71585F67" w:rsidRPr="00665596" w:rsidRDefault="71585F67" w:rsidP="3FE1EAC6">
      <w:pPr>
        <w:pStyle w:val="ListParagraph"/>
        <w:numPr>
          <w:ilvl w:val="0"/>
          <w:numId w:val="7"/>
        </w:numPr>
        <w:rPr>
          <w:rFonts w:ascii="Arial" w:eastAsia="Arial" w:hAnsi="Arial" w:cs="Arial"/>
          <w:color w:val="000000" w:themeColor="text1"/>
        </w:rPr>
      </w:pPr>
      <w:r w:rsidRPr="001E22AA">
        <w:rPr>
          <w:rFonts w:ascii="Arial" w:eastAsia="Arial" w:hAnsi="Arial" w:cs="Arial"/>
          <w:color w:val="000000" w:themeColor="text1"/>
        </w:rPr>
        <w:t>Identify potential contraindications to treatment or assessment. (I.1.d)</w:t>
      </w:r>
    </w:p>
    <w:p w14:paraId="2D2900C8" w14:textId="0C8E5A02" w:rsidR="71585F67" w:rsidRPr="00665596" w:rsidRDefault="71585F67" w:rsidP="3FE1EAC6">
      <w:pPr>
        <w:pStyle w:val="ListParagraph"/>
        <w:numPr>
          <w:ilvl w:val="0"/>
          <w:numId w:val="7"/>
        </w:numPr>
        <w:rPr>
          <w:rFonts w:ascii="Arial" w:eastAsia="Arial" w:hAnsi="Arial" w:cs="Arial"/>
          <w:color w:val="000000" w:themeColor="text1"/>
        </w:rPr>
      </w:pPr>
      <w:r w:rsidRPr="001E22AA">
        <w:rPr>
          <w:rFonts w:ascii="Arial" w:eastAsia="Arial" w:hAnsi="Arial" w:cs="Arial"/>
          <w:color w:val="000000" w:themeColor="text1"/>
        </w:rPr>
        <w:t>Obtain historical information to advance the care and treatment of the patient that integrates physical, psychosocial, and cultural factors. (I.3.a)</w:t>
      </w:r>
    </w:p>
    <w:p w14:paraId="762DBAFE" w14:textId="12105BD6" w:rsidR="71585F67" w:rsidRPr="00665596" w:rsidRDefault="71585F67" w:rsidP="3FE1EAC6">
      <w:pPr>
        <w:pStyle w:val="ListParagraph"/>
        <w:numPr>
          <w:ilvl w:val="0"/>
          <w:numId w:val="7"/>
        </w:numPr>
        <w:rPr>
          <w:rFonts w:ascii="Arial" w:eastAsia="Arial" w:hAnsi="Arial" w:cs="Arial"/>
          <w:color w:val="000000" w:themeColor="text1"/>
        </w:rPr>
      </w:pPr>
      <w:r w:rsidRPr="001E22AA">
        <w:rPr>
          <w:rFonts w:ascii="Arial" w:eastAsia="Arial" w:hAnsi="Arial" w:cs="Arial"/>
          <w:color w:val="000000" w:themeColor="text1"/>
        </w:rPr>
        <w:t>Perform a physical exam incorporating visual inspection, auscultation, palpation, percussion, and range of motion testing. (I.3.b)</w:t>
      </w:r>
    </w:p>
    <w:p w14:paraId="4883B1B5" w14:textId="61101437" w:rsidR="71585F67" w:rsidRPr="00665596" w:rsidRDefault="71585F67" w:rsidP="3FE1EAC6">
      <w:pPr>
        <w:pStyle w:val="ListParagraph"/>
        <w:numPr>
          <w:ilvl w:val="0"/>
          <w:numId w:val="7"/>
        </w:numPr>
        <w:rPr>
          <w:rFonts w:ascii="Arial" w:eastAsia="Arial" w:hAnsi="Arial" w:cs="Arial"/>
          <w:color w:val="000000" w:themeColor="text1"/>
        </w:rPr>
      </w:pPr>
      <w:r w:rsidRPr="001E22AA">
        <w:rPr>
          <w:rFonts w:ascii="Arial" w:eastAsia="Arial" w:hAnsi="Arial" w:cs="Arial"/>
          <w:color w:val="000000" w:themeColor="text1"/>
        </w:rPr>
        <w:t xml:space="preserve">Identify the patient’s chief complaints and appropriately perform a logical physical examination </w:t>
      </w:r>
      <w:proofErr w:type="gramStart"/>
      <w:r w:rsidRPr="001E22AA">
        <w:rPr>
          <w:rFonts w:ascii="Arial" w:eastAsia="Arial" w:hAnsi="Arial" w:cs="Arial"/>
          <w:color w:val="000000" w:themeColor="text1"/>
        </w:rPr>
        <w:t>in order to</w:t>
      </w:r>
      <w:proofErr w:type="gramEnd"/>
      <w:r w:rsidRPr="001E22AA">
        <w:rPr>
          <w:rFonts w:ascii="Arial" w:eastAsia="Arial" w:hAnsi="Arial" w:cs="Arial"/>
          <w:color w:val="000000" w:themeColor="text1"/>
        </w:rPr>
        <w:t xml:space="preserve"> properly diagnose the condition. (I.4.a.)</w:t>
      </w:r>
    </w:p>
    <w:p w14:paraId="709E98A7" w14:textId="1FDDF38C" w:rsidR="71585F67" w:rsidRPr="00665596" w:rsidRDefault="71585F67" w:rsidP="3FE1EAC6">
      <w:pPr>
        <w:pStyle w:val="ListParagraph"/>
        <w:numPr>
          <w:ilvl w:val="0"/>
          <w:numId w:val="7"/>
        </w:numPr>
        <w:rPr>
          <w:rFonts w:ascii="Arial" w:eastAsia="Arial" w:hAnsi="Arial" w:cs="Arial"/>
          <w:color w:val="000000" w:themeColor="text1"/>
        </w:rPr>
      </w:pPr>
      <w:r w:rsidRPr="001E22AA">
        <w:rPr>
          <w:rFonts w:ascii="Arial" w:eastAsia="Arial" w:hAnsi="Arial" w:cs="Arial"/>
          <w:color w:val="000000" w:themeColor="text1"/>
        </w:rPr>
        <w:t>Formulate a differential diagnosis based on findings from the history and physical examination of the patient. (I.4.g)</w:t>
      </w:r>
    </w:p>
    <w:p w14:paraId="4743A2EA" w14:textId="2A9ADC24" w:rsidR="71585F67" w:rsidRPr="00665596" w:rsidRDefault="71585F67" w:rsidP="3FE1EAC6">
      <w:pPr>
        <w:pStyle w:val="ListParagraph"/>
        <w:numPr>
          <w:ilvl w:val="0"/>
          <w:numId w:val="7"/>
        </w:numPr>
        <w:rPr>
          <w:rFonts w:ascii="Arial" w:eastAsia="Arial" w:hAnsi="Arial" w:cs="Arial"/>
          <w:color w:val="000000" w:themeColor="text1"/>
        </w:rPr>
      </w:pPr>
      <w:r w:rsidRPr="001E22AA">
        <w:rPr>
          <w:rFonts w:ascii="Arial" w:eastAsia="Arial" w:hAnsi="Arial" w:cs="Arial"/>
          <w:color w:val="000000" w:themeColor="text1"/>
        </w:rPr>
        <w:t>Recognize the role of and demonstrate a commitment to the utilization of other health care professionals in the diagnosis and treatment of the patient. (I.7.a)</w:t>
      </w:r>
    </w:p>
    <w:p w14:paraId="6527EA62" w14:textId="64C7A32F" w:rsidR="71585F67" w:rsidRPr="00665596" w:rsidRDefault="71585F67" w:rsidP="3FE1EAC6">
      <w:pPr>
        <w:pStyle w:val="ListParagraph"/>
        <w:numPr>
          <w:ilvl w:val="0"/>
          <w:numId w:val="7"/>
        </w:numPr>
        <w:rPr>
          <w:rFonts w:ascii="Arial" w:eastAsia="Arial" w:hAnsi="Arial" w:cs="Arial"/>
          <w:color w:val="000000" w:themeColor="text1"/>
        </w:rPr>
      </w:pPr>
      <w:r w:rsidRPr="001E22AA">
        <w:rPr>
          <w:rFonts w:ascii="Arial" w:eastAsia="Arial" w:hAnsi="Arial" w:cs="Arial"/>
          <w:color w:val="000000" w:themeColor="text1"/>
        </w:rPr>
        <w:t>Understand and apply current OMT practice guidelines and evidence-based medicine to improve patient outcomes and conditions in the prevention and treatment of disease and pathology among patients. (I.8.a)</w:t>
      </w:r>
    </w:p>
    <w:p w14:paraId="13FF3316" w14:textId="37C5E6CB" w:rsidR="71585F67" w:rsidRPr="00665596" w:rsidRDefault="71585F67" w:rsidP="3FE1EAC6">
      <w:pPr>
        <w:rPr>
          <w:rFonts w:ascii="Arial" w:eastAsia="Arial" w:hAnsi="Arial" w:cs="Arial"/>
          <w:color w:val="000000" w:themeColor="text1"/>
        </w:rPr>
      </w:pPr>
      <w:r w:rsidRPr="001E22AA">
        <w:rPr>
          <w:rFonts w:ascii="Arial" w:eastAsia="Arial" w:hAnsi="Arial" w:cs="Arial"/>
          <w:color w:val="000000" w:themeColor="text1"/>
          <w:u w:val="single"/>
        </w:rPr>
        <w:t>Medical Knowledge</w:t>
      </w:r>
    </w:p>
    <w:p w14:paraId="09EADFF3" w14:textId="5D6331A5" w:rsidR="71585F67" w:rsidRPr="00665596" w:rsidRDefault="71585F67" w:rsidP="3FE1EAC6">
      <w:pPr>
        <w:pStyle w:val="ListParagraph"/>
        <w:numPr>
          <w:ilvl w:val="0"/>
          <w:numId w:val="6"/>
        </w:numPr>
        <w:rPr>
          <w:rFonts w:ascii="Arial" w:eastAsia="Arial" w:hAnsi="Arial" w:cs="Arial"/>
          <w:color w:val="000000" w:themeColor="text1"/>
        </w:rPr>
      </w:pPr>
      <w:r w:rsidRPr="001E22AA">
        <w:rPr>
          <w:rFonts w:ascii="Arial" w:eastAsia="Arial" w:hAnsi="Arial" w:cs="Arial"/>
          <w:color w:val="000000" w:themeColor="text1"/>
        </w:rPr>
        <w:t>Appropriately use informatics to increase personal knowledge of medical science and skills, including osteopathic principles</w:t>
      </w:r>
      <w:r w:rsidR="00CA67D3" w:rsidRPr="001E22AA">
        <w:rPr>
          <w:rFonts w:ascii="Arial" w:eastAsia="Arial" w:hAnsi="Arial" w:cs="Arial"/>
          <w:color w:val="000000" w:themeColor="text1"/>
        </w:rPr>
        <w:t xml:space="preserve">. </w:t>
      </w:r>
      <w:r w:rsidRPr="001E22AA">
        <w:rPr>
          <w:rFonts w:ascii="Arial" w:eastAsia="Arial" w:hAnsi="Arial" w:cs="Arial"/>
          <w:color w:val="000000" w:themeColor="text1"/>
        </w:rPr>
        <w:t>(II.2.c)</w:t>
      </w:r>
    </w:p>
    <w:p w14:paraId="1ABCD7DF" w14:textId="78E7B811" w:rsidR="71585F67" w:rsidRPr="00665596" w:rsidRDefault="71585F67" w:rsidP="3FE1EAC6">
      <w:pPr>
        <w:pStyle w:val="ListParagraph"/>
        <w:numPr>
          <w:ilvl w:val="0"/>
          <w:numId w:val="6"/>
        </w:numPr>
        <w:rPr>
          <w:rFonts w:ascii="Arial" w:eastAsia="Arial" w:hAnsi="Arial" w:cs="Arial"/>
          <w:color w:val="000000" w:themeColor="text1"/>
        </w:rPr>
      </w:pPr>
      <w:r w:rsidRPr="001E22AA">
        <w:rPr>
          <w:rFonts w:ascii="Arial" w:eastAsia="Arial" w:hAnsi="Arial" w:cs="Arial"/>
          <w:color w:val="000000" w:themeColor="text1"/>
        </w:rPr>
        <w:lastRenderedPageBreak/>
        <w:t>Use scientific concepts to evaluate, diagnose, and manage clinical patient presentations and population health. (II.3.a)</w:t>
      </w:r>
    </w:p>
    <w:p w14:paraId="4FE96E0E" w14:textId="4C148F28" w:rsidR="71585F67" w:rsidRPr="00665596" w:rsidRDefault="71585F67" w:rsidP="3FE1EAC6">
      <w:pPr>
        <w:pStyle w:val="ListParagraph"/>
        <w:numPr>
          <w:ilvl w:val="0"/>
          <w:numId w:val="6"/>
        </w:numPr>
        <w:rPr>
          <w:rFonts w:ascii="Arial" w:eastAsia="Arial" w:hAnsi="Arial" w:cs="Arial"/>
          <w:color w:val="000000" w:themeColor="text1"/>
        </w:rPr>
      </w:pPr>
      <w:r w:rsidRPr="001E22AA">
        <w:rPr>
          <w:rFonts w:ascii="Arial" w:eastAsia="Arial" w:hAnsi="Arial" w:cs="Arial"/>
          <w:color w:val="000000" w:themeColor="text1"/>
        </w:rPr>
        <w:t>Apply ethical and medical jurisprudence principles to patient care. (II.3.e)</w:t>
      </w:r>
    </w:p>
    <w:p w14:paraId="644FC1ED" w14:textId="06A2D4F3" w:rsidR="71585F67" w:rsidRPr="00665596" w:rsidRDefault="71585F67" w:rsidP="3FE1EAC6">
      <w:pPr>
        <w:pStyle w:val="ListParagraph"/>
        <w:numPr>
          <w:ilvl w:val="0"/>
          <w:numId w:val="6"/>
        </w:numPr>
        <w:rPr>
          <w:rFonts w:ascii="Arial" w:eastAsia="Arial" w:hAnsi="Arial" w:cs="Arial"/>
          <w:color w:val="000000" w:themeColor="text1"/>
        </w:rPr>
      </w:pPr>
      <w:r w:rsidRPr="001E22AA">
        <w:rPr>
          <w:rFonts w:ascii="Arial" w:eastAsia="Arial" w:hAnsi="Arial" w:cs="Arial"/>
          <w:color w:val="000000" w:themeColor="text1"/>
        </w:rPr>
        <w:t>Outline preventive strategies across stages of the life cycle. (II.3.f)</w:t>
      </w:r>
    </w:p>
    <w:p w14:paraId="6A014AB6" w14:textId="7FE7B382" w:rsidR="71585F67" w:rsidRPr="00665596" w:rsidRDefault="71585F67" w:rsidP="3FE1EAC6">
      <w:pPr>
        <w:pStyle w:val="ListParagraph"/>
        <w:numPr>
          <w:ilvl w:val="0"/>
          <w:numId w:val="6"/>
        </w:numPr>
        <w:rPr>
          <w:rFonts w:ascii="Arial" w:eastAsia="Arial" w:hAnsi="Arial" w:cs="Arial"/>
          <w:color w:val="000000" w:themeColor="text1"/>
        </w:rPr>
      </w:pPr>
      <w:r w:rsidRPr="001E22AA">
        <w:rPr>
          <w:rFonts w:ascii="Arial" w:eastAsia="Arial" w:hAnsi="Arial" w:cs="Arial"/>
          <w:color w:val="000000" w:themeColor="text1"/>
        </w:rPr>
        <w:t>Describe and list risk factors for preventable diseases. (II.3.g)</w:t>
      </w:r>
    </w:p>
    <w:p w14:paraId="3C80E732" w14:textId="3F7DF196" w:rsidR="71585F67" w:rsidRPr="00665596" w:rsidRDefault="71585F67" w:rsidP="3FE1EAC6">
      <w:pPr>
        <w:rPr>
          <w:rFonts w:ascii="Arial" w:eastAsia="Arial" w:hAnsi="Arial" w:cs="Arial"/>
          <w:color w:val="000000" w:themeColor="text1"/>
        </w:rPr>
      </w:pPr>
      <w:r w:rsidRPr="001E22AA">
        <w:rPr>
          <w:rFonts w:ascii="Arial" w:eastAsia="Arial" w:hAnsi="Arial" w:cs="Arial"/>
          <w:color w:val="000000" w:themeColor="text1"/>
          <w:u w:val="single"/>
        </w:rPr>
        <w:t>Patient Care</w:t>
      </w:r>
    </w:p>
    <w:p w14:paraId="09E9C2B3" w14:textId="62712699" w:rsidR="71585F67" w:rsidRPr="00665596" w:rsidRDefault="71585F67" w:rsidP="3FE1EAC6">
      <w:pPr>
        <w:pStyle w:val="ListParagraph"/>
        <w:numPr>
          <w:ilvl w:val="0"/>
          <w:numId w:val="5"/>
        </w:numPr>
        <w:rPr>
          <w:rFonts w:ascii="Arial" w:eastAsia="Arial" w:hAnsi="Arial" w:cs="Arial"/>
          <w:color w:val="000000" w:themeColor="text1"/>
        </w:rPr>
      </w:pPr>
      <w:r w:rsidRPr="001E22AA">
        <w:rPr>
          <w:rFonts w:ascii="Arial" w:eastAsia="Arial" w:hAnsi="Arial" w:cs="Arial"/>
          <w:color w:val="000000" w:themeColor="text1"/>
        </w:rPr>
        <w:t>Take accurate history by communicating effectively – verbally and non-verbally – with patients and families in a variety of simulated and/or clinical settings. (III.1.b)</w:t>
      </w:r>
    </w:p>
    <w:p w14:paraId="6FC164A4" w14:textId="1E274A0A" w:rsidR="71585F67" w:rsidRPr="00665596" w:rsidRDefault="71585F67" w:rsidP="3FE1EAC6">
      <w:pPr>
        <w:pStyle w:val="ListParagraph"/>
        <w:numPr>
          <w:ilvl w:val="0"/>
          <w:numId w:val="5"/>
        </w:numPr>
        <w:rPr>
          <w:rFonts w:ascii="Arial" w:eastAsia="Arial" w:hAnsi="Arial" w:cs="Arial"/>
          <w:color w:val="000000" w:themeColor="text1"/>
        </w:rPr>
      </w:pPr>
      <w:r w:rsidRPr="001E22AA">
        <w:rPr>
          <w:rFonts w:ascii="Arial" w:eastAsia="Arial" w:hAnsi="Arial" w:cs="Arial"/>
          <w:color w:val="000000" w:themeColor="text1"/>
        </w:rPr>
        <w:t>Apply appropriate knowledge to the medical interview and demonstrate the ability to identify and/or address psychosocial, cultural, religious, health maintenance, and risk factor issues. (III.1.c)</w:t>
      </w:r>
    </w:p>
    <w:p w14:paraId="72B57869" w14:textId="5FC4E62F" w:rsidR="71585F67" w:rsidRPr="00665596" w:rsidRDefault="71585F67" w:rsidP="3FE1EAC6">
      <w:pPr>
        <w:pStyle w:val="ListParagraph"/>
        <w:numPr>
          <w:ilvl w:val="0"/>
          <w:numId w:val="5"/>
        </w:numPr>
        <w:rPr>
          <w:rFonts w:ascii="Arial" w:eastAsia="Arial" w:hAnsi="Arial" w:cs="Arial"/>
          <w:color w:val="000000" w:themeColor="text1"/>
        </w:rPr>
      </w:pPr>
      <w:r w:rsidRPr="001E22AA">
        <w:rPr>
          <w:rFonts w:ascii="Arial" w:eastAsia="Arial" w:hAnsi="Arial" w:cs="Arial"/>
          <w:color w:val="000000" w:themeColor="text1"/>
        </w:rPr>
        <w:t xml:space="preserve">Maintain sensitivity to issues of patient perspective, privacy, </w:t>
      </w:r>
      <w:r w:rsidR="00CA67D3" w:rsidRPr="001E22AA">
        <w:rPr>
          <w:rFonts w:ascii="Arial" w:eastAsia="Arial" w:hAnsi="Arial" w:cs="Arial"/>
          <w:color w:val="000000" w:themeColor="text1"/>
        </w:rPr>
        <w:t>comfort,</w:t>
      </w:r>
      <w:r w:rsidRPr="001E22AA">
        <w:rPr>
          <w:rFonts w:ascii="Arial" w:eastAsia="Arial" w:hAnsi="Arial" w:cs="Arial"/>
          <w:color w:val="000000" w:themeColor="text1"/>
        </w:rPr>
        <w:t xml:space="preserve"> and dignity during the examination. (III.1.f)</w:t>
      </w:r>
    </w:p>
    <w:p w14:paraId="10D5BED0" w14:textId="0B596B4A" w:rsidR="71585F67" w:rsidRPr="00665596" w:rsidRDefault="71585F67" w:rsidP="3FE1EAC6">
      <w:pPr>
        <w:pStyle w:val="ListParagraph"/>
        <w:numPr>
          <w:ilvl w:val="0"/>
          <w:numId w:val="5"/>
        </w:numPr>
        <w:rPr>
          <w:rFonts w:ascii="Arial" w:eastAsia="Arial" w:hAnsi="Arial" w:cs="Arial"/>
          <w:color w:val="000000" w:themeColor="text1"/>
        </w:rPr>
      </w:pPr>
      <w:r w:rsidRPr="001E22AA">
        <w:rPr>
          <w:rFonts w:ascii="Arial" w:eastAsia="Arial" w:hAnsi="Arial" w:cs="Arial"/>
          <w:color w:val="000000" w:themeColor="text1"/>
        </w:rPr>
        <w:t>Perform an effective patient encounter regardless of clinical setting or patient age, cultural background, disability, or language (use translator as needed). (III.1.i)</w:t>
      </w:r>
    </w:p>
    <w:p w14:paraId="0C5CC8C0" w14:textId="2070CF60" w:rsidR="71585F67" w:rsidRPr="00665596" w:rsidRDefault="71585F67" w:rsidP="3FE1EAC6">
      <w:pPr>
        <w:pStyle w:val="ListParagraph"/>
        <w:numPr>
          <w:ilvl w:val="0"/>
          <w:numId w:val="5"/>
        </w:numPr>
        <w:rPr>
          <w:rFonts w:ascii="Arial" w:eastAsia="Arial" w:hAnsi="Arial" w:cs="Arial"/>
          <w:color w:val="000000" w:themeColor="text1"/>
        </w:rPr>
      </w:pPr>
      <w:r w:rsidRPr="001E22AA">
        <w:rPr>
          <w:rFonts w:ascii="Arial" w:eastAsia="Arial" w:hAnsi="Arial" w:cs="Arial"/>
          <w:color w:val="000000" w:themeColor="text1"/>
        </w:rPr>
        <w:t>Synthesize into an organized presentation all information gathered as part of the patient encounter, including history and physical findings, chart review, laboratory and diagnostic findings, epidemiological data, psychosocial, cultural, and religious factors, patient age, risk factors, and patient concerns. (III.2.a)</w:t>
      </w:r>
    </w:p>
    <w:p w14:paraId="59427F7A" w14:textId="70C73DBD" w:rsidR="71585F67" w:rsidRPr="00665596" w:rsidRDefault="71585F67" w:rsidP="3FE1EAC6">
      <w:pPr>
        <w:pStyle w:val="ListParagraph"/>
        <w:numPr>
          <w:ilvl w:val="0"/>
          <w:numId w:val="5"/>
        </w:numPr>
        <w:rPr>
          <w:rFonts w:ascii="Arial" w:eastAsia="Arial" w:hAnsi="Arial" w:cs="Arial"/>
          <w:color w:val="000000" w:themeColor="text1"/>
        </w:rPr>
      </w:pPr>
      <w:r w:rsidRPr="001E22AA">
        <w:rPr>
          <w:rFonts w:ascii="Arial" w:eastAsia="Arial" w:hAnsi="Arial" w:cs="Arial"/>
          <w:color w:val="000000" w:themeColor="text1"/>
        </w:rPr>
        <w:t>Demonstrate information literacy and the ability to find and apply evidence-based literature as part of the management plan. (III.4.a)</w:t>
      </w:r>
    </w:p>
    <w:p w14:paraId="004961A0" w14:textId="18E3729E" w:rsidR="71585F67" w:rsidRPr="00665596" w:rsidRDefault="71585F67" w:rsidP="3FE1EAC6">
      <w:pPr>
        <w:pStyle w:val="ListParagraph"/>
        <w:numPr>
          <w:ilvl w:val="0"/>
          <w:numId w:val="5"/>
        </w:numPr>
        <w:rPr>
          <w:rFonts w:ascii="Arial" w:eastAsia="Arial" w:hAnsi="Arial" w:cs="Arial"/>
          <w:color w:val="000000" w:themeColor="text1"/>
        </w:rPr>
      </w:pPr>
      <w:r w:rsidRPr="001E22AA">
        <w:rPr>
          <w:rFonts w:ascii="Arial" w:eastAsia="Arial" w:hAnsi="Arial" w:cs="Arial"/>
          <w:color w:val="000000" w:themeColor="text1"/>
        </w:rPr>
        <w:t>Include appropriate pharmacotherapy as part of the management plan. (III.4.e)</w:t>
      </w:r>
    </w:p>
    <w:p w14:paraId="0C62EF00" w14:textId="6812DDC4" w:rsidR="71585F67" w:rsidRPr="00665596" w:rsidRDefault="71585F67" w:rsidP="3FE1EAC6">
      <w:pPr>
        <w:pStyle w:val="ListParagraph"/>
        <w:numPr>
          <w:ilvl w:val="0"/>
          <w:numId w:val="5"/>
        </w:numPr>
        <w:rPr>
          <w:rFonts w:ascii="Arial" w:eastAsia="Arial" w:hAnsi="Arial" w:cs="Arial"/>
          <w:color w:val="000000" w:themeColor="text1"/>
        </w:rPr>
      </w:pPr>
      <w:r w:rsidRPr="001E22AA">
        <w:rPr>
          <w:rFonts w:ascii="Arial" w:eastAsia="Arial" w:hAnsi="Arial" w:cs="Arial"/>
          <w:color w:val="000000" w:themeColor="text1"/>
        </w:rPr>
        <w:t>Elicit the patient’s perspective on the current situation and modify the diagnostic and treatment plan as appropriate in response to the patient’s need and preference. (III.4.h)</w:t>
      </w:r>
    </w:p>
    <w:p w14:paraId="464F07C6" w14:textId="0F0A0849" w:rsidR="71585F67" w:rsidRPr="00665596" w:rsidRDefault="71585F67" w:rsidP="3FE1EAC6">
      <w:pPr>
        <w:pStyle w:val="ListParagraph"/>
        <w:numPr>
          <w:ilvl w:val="0"/>
          <w:numId w:val="5"/>
        </w:numPr>
        <w:rPr>
          <w:rFonts w:ascii="Arial" w:eastAsia="Arial" w:hAnsi="Arial" w:cs="Arial"/>
          <w:color w:val="000000" w:themeColor="text1"/>
        </w:rPr>
      </w:pPr>
      <w:r w:rsidRPr="001E22AA">
        <w:rPr>
          <w:rFonts w:ascii="Arial" w:eastAsia="Arial" w:hAnsi="Arial" w:cs="Arial"/>
          <w:color w:val="000000" w:themeColor="text1"/>
        </w:rPr>
        <w:t>Recognize personal limitations in training and ability; seek consultation and specialty referral as appropriate</w:t>
      </w:r>
      <w:r w:rsidR="00CA67D3" w:rsidRPr="001E22AA">
        <w:rPr>
          <w:rFonts w:ascii="Arial" w:eastAsia="Arial" w:hAnsi="Arial" w:cs="Arial"/>
          <w:color w:val="000000" w:themeColor="text1"/>
        </w:rPr>
        <w:t xml:space="preserve">. </w:t>
      </w:r>
      <w:r w:rsidRPr="001E22AA">
        <w:rPr>
          <w:rFonts w:ascii="Arial" w:eastAsia="Arial" w:hAnsi="Arial" w:cs="Arial"/>
          <w:color w:val="000000" w:themeColor="text1"/>
        </w:rPr>
        <w:t>(III.4.i)</w:t>
      </w:r>
    </w:p>
    <w:p w14:paraId="6B7C1286" w14:textId="58106167" w:rsidR="71585F67" w:rsidRPr="00665596" w:rsidRDefault="71585F67" w:rsidP="3FE1EAC6">
      <w:pPr>
        <w:pStyle w:val="ListParagraph"/>
        <w:numPr>
          <w:ilvl w:val="0"/>
          <w:numId w:val="5"/>
        </w:numPr>
        <w:rPr>
          <w:rFonts w:ascii="Arial" w:eastAsia="Arial" w:hAnsi="Arial" w:cs="Arial"/>
          <w:color w:val="000000" w:themeColor="text1"/>
        </w:rPr>
      </w:pPr>
      <w:r w:rsidRPr="001E22AA">
        <w:rPr>
          <w:rFonts w:ascii="Arial" w:eastAsia="Arial" w:hAnsi="Arial" w:cs="Arial"/>
          <w:color w:val="000000" w:themeColor="text1"/>
        </w:rPr>
        <w:t>Utilize best evidence in incorporating screening, health promotion, and disease prevention during and following the patient encounter. (III.5.b)</w:t>
      </w:r>
    </w:p>
    <w:p w14:paraId="28B3E078" w14:textId="10878DA0" w:rsidR="71585F67" w:rsidRPr="00665596" w:rsidRDefault="71585F67" w:rsidP="3FE1EAC6">
      <w:pPr>
        <w:pStyle w:val="ListParagraph"/>
        <w:numPr>
          <w:ilvl w:val="0"/>
          <w:numId w:val="5"/>
        </w:numPr>
        <w:rPr>
          <w:rFonts w:ascii="Arial" w:eastAsia="Arial" w:hAnsi="Arial" w:cs="Arial"/>
          <w:color w:val="000000" w:themeColor="text1"/>
        </w:rPr>
      </w:pPr>
      <w:r w:rsidRPr="001E22AA">
        <w:rPr>
          <w:rFonts w:ascii="Arial" w:eastAsia="Arial" w:hAnsi="Arial" w:cs="Arial"/>
          <w:color w:val="000000" w:themeColor="text1"/>
        </w:rPr>
        <w:t>Record patient information in an accurate, organized, and logical manner appropriate to the clinical situation. (III.6.a)</w:t>
      </w:r>
    </w:p>
    <w:p w14:paraId="2D9E33E7" w14:textId="45477CAD" w:rsidR="71585F67" w:rsidRPr="00665596" w:rsidRDefault="71585F67" w:rsidP="3FE1EAC6">
      <w:pPr>
        <w:pStyle w:val="ListParagraph"/>
        <w:numPr>
          <w:ilvl w:val="0"/>
          <w:numId w:val="5"/>
        </w:numPr>
        <w:rPr>
          <w:rFonts w:ascii="Arial" w:eastAsia="Arial" w:hAnsi="Arial" w:cs="Arial"/>
          <w:color w:val="000000" w:themeColor="text1"/>
        </w:rPr>
      </w:pPr>
      <w:r w:rsidRPr="001E22AA">
        <w:rPr>
          <w:rFonts w:ascii="Arial" w:eastAsia="Arial" w:hAnsi="Arial" w:cs="Arial"/>
          <w:color w:val="000000" w:themeColor="text1"/>
        </w:rPr>
        <w:t>Record information in a manner free of personal bias and/or inappropriate comments. (III.6.d)</w:t>
      </w:r>
    </w:p>
    <w:p w14:paraId="705ED351" w14:textId="08CADBCB" w:rsidR="71585F67" w:rsidRPr="00665596" w:rsidRDefault="71585F67" w:rsidP="3FE1EAC6">
      <w:pPr>
        <w:pStyle w:val="ListParagraph"/>
        <w:numPr>
          <w:ilvl w:val="0"/>
          <w:numId w:val="5"/>
        </w:numPr>
        <w:rPr>
          <w:rFonts w:ascii="Arial" w:eastAsia="Arial" w:hAnsi="Arial" w:cs="Arial"/>
          <w:color w:val="000000" w:themeColor="text1"/>
        </w:rPr>
      </w:pPr>
      <w:r w:rsidRPr="001E22AA">
        <w:rPr>
          <w:rFonts w:ascii="Arial" w:eastAsia="Arial" w:hAnsi="Arial" w:cs="Arial"/>
          <w:color w:val="000000" w:themeColor="text1"/>
        </w:rPr>
        <w:t>Communicate verbally and in writing with other members of the interprofessional collaborative team, including those from other health professions, in order to provide effective and comprehensive patient-centered care. (III.6.f)</w:t>
      </w:r>
    </w:p>
    <w:p w14:paraId="06EDDFED" w14:textId="419BF49A" w:rsidR="71585F67" w:rsidRPr="00665596" w:rsidRDefault="71585F67" w:rsidP="3FE1EAC6">
      <w:pPr>
        <w:pStyle w:val="ListParagraph"/>
        <w:numPr>
          <w:ilvl w:val="0"/>
          <w:numId w:val="5"/>
        </w:numPr>
        <w:rPr>
          <w:rFonts w:ascii="Arial" w:eastAsia="Arial" w:hAnsi="Arial" w:cs="Arial"/>
          <w:color w:val="000000" w:themeColor="text1"/>
        </w:rPr>
      </w:pPr>
      <w:r w:rsidRPr="001E22AA">
        <w:rPr>
          <w:rFonts w:ascii="Arial" w:eastAsia="Arial" w:hAnsi="Arial" w:cs="Arial"/>
          <w:color w:val="000000" w:themeColor="text1"/>
        </w:rPr>
        <w:t>Recognize and respect the unique cultures, roles, training, and expertise of other health care professionals. (III.6.i)</w:t>
      </w:r>
    </w:p>
    <w:p w14:paraId="799B001C" w14:textId="1D642B30" w:rsidR="71585F67" w:rsidRPr="00665596" w:rsidRDefault="71585F67" w:rsidP="3FE1EAC6">
      <w:pPr>
        <w:rPr>
          <w:rFonts w:ascii="Arial" w:eastAsia="Arial" w:hAnsi="Arial" w:cs="Arial"/>
          <w:color w:val="000000" w:themeColor="text1"/>
        </w:rPr>
      </w:pPr>
      <w:r w:rsidRPr="001E22AA">
        <w:rPr>
          <w:rFonts w:ascii="Arial" w:eastAsia="Arial" w:hAnsi="Arial" w:cs="Arial"/>
          <w:color w:val="000000" w:themeColor="text1"/>
          <w:u w:val="single"/>
        </w:rPr>
        <w:t>Interprofessional and Communication Skills</w:t>
      </w:r>
    </w:p>
    <w:p w14:paraId="263EC4B2" w14:textId="3DD24BD6" w:rsidR="71585F67" w:rsidRPr="00665596" w:rsidRDefault="71585F67" w:rsidP="3FE1EAC6">
      <w:pPr>
        <w:pStyle w:val="ListParagraph"/>
        <w:numPr>
          <w:ilvl w:val="0"/>
          <w:numId w:val="4"/>
        </w:numPr>
        <w:rPr>
          <w:rFonts w:ascii="Arial" w:eastAsia="Arial" w:hAnsi="Arial" w:cs="Arial"/>
          <w:color w:val="000000" w:themeColor="text1"/>
        </w:rPr>
      </w:pPr>
      <w:r w:rsidRPr="001E22AA">
        <w:rPr>
          <w:rFonts w:ascii="Arial" w:eastAsia="Arial" w:hAnsi="Arial" w:cs="Arial"/>
          <w:color w:val="000000" w:themeColor="text1"/>
        </w:rPr>
        <w:t>Allow the patient to complete his/her opening statement without interruption and to articulate the full set of patient concerns. (IV.1.a)</w:t>
      </w:r>
    </w:p>
    <w:p w14:paraId="3711B20A" w14:textId="27D9A053" w:rsidR="71585F67" w:rsidRPr="00665596" w:rsidRDefault="71585F67" w:rsidP="3FE1EAC6">
      <w:pPr>
        <w:pStyle w:val="ListParagraph"/>
        <w:numPr>
          <w:ilvl w:val="0"/>
          <w:numId w:val="4"/>
        </w:numPr>
        <w:rPr>
          <w:rFonts w:ascii="Arial" w:eastAsia="Arial" w:hAnsi="Arial" w:cs="Arial"/>
          <w:color w:val="000000" w:themeColor="text1"/>
        </w:rPr>
      </w:pPr>
      <w:r w:rsidRPr="001E22AA">
        <w:rPr>
          <w:rFonts w:ascii="Arial" w:eastAsia="Arial" w:hAnsi="Arial" w:cs="Arial"/>
          <w:color w:val="000000" w:themeColor="text1"/>
        </w:rPr>
        <w:t>Use silence and nonverbal communication to encourage the patient’s expression of thought and feelings. (IV.1.e)</w:t>
      </w:r>
    </w:p>
    <w:p w14:paraId="00DC11D6" w14:textId="07684AE4" w:rsidR="71585F67" w:rsidRPr="00665596" w:rsidRDefault="71585F67" w:rsidP="3FE1EAC6">
      <w:pPr>
        <w:pStyle w:val="ListParagraph"/>
        <w:numPr>
          <w:ilvl w:val="0"/>
          <w:numId w:val="4"/>
        </w:numPr>
        <w:rPr>
          <w:rFonts w:ascii="Arial" w:eastAsia="Arial" w:hAnsi="Arial" w:cs="Arial"/>
          <w:color w:val="000000" w:themeColor="text1"/>
        </w:rPr>
      </w:pPr>
      <w:r w:rsidRPr="001E22AA">
        <w:rPr>
          <w:rFonts w:ascii="Arial" w:eastAsia="Arial" w:hAnsi="Arial" w:cs="Arial"/>
          <w:color w:val="000000" w:themeColor="text1"/>
        </w:rPr>
        <w:t>Share information using language the patient can understand, and check for patient understanding and questions. (IV.1.g)</w:t>
      </w:r>
    </w:p>
    <w:p w14:paraId="12B04784" w14:textId="6C56820F" w:rsidR="71585F67" w:rsidRPr="00665596" w:rsidRDefault="71585F67" w:rsidP="3FE1EAC6">
      <w:pPr>
        <w:pStyle w:val="ListParagraph"/>
        <w:numPr>
          <w:ilvl w:val="0"/>
          <w:numId w:val="4"/>
        </w:numPr>
        <w:rPr>
          <w:rFonts w:ascii="Arial" w:eastAsia="Arial" w:hAnsi="Arial" w:cs="Arial"/>
          <w:color w:val="000000" w:themeColor="text1"/>
        </w:rPr>
      </w:pPr>
      <w:r w:rsidRPr="001E22AA">
        <w:rPr>
          <w:rFonts w:ascii="Arial" w:eastAsia="Arial" w:hAnsi="Arial" w:cs="Arial"/>
          <w:color w:val="000000" w:themeColor="text1"/>
        </w:rPr>
        <w:lastRenderedPageBreak/>
        <w:t>Take responsibility when an error occurs, apologize promptly and fully explain what occurred as well as short – and long – term implications. (IV.1.n)</w:t>
      </w:r>
    </w:p>
    <w:p w14:paraId="6C7F99C2" w14:textId="019A7835" w:rsidR="71585F67" w:rsidRPr="00665596" w:rsidRDefault="71585F67" w:rsidP="3FE1EAC6">
      <w:pPr>
        <w:pStyle w:val="ListParagraph"/>
        <w:numPr>
          <w:ilvl w:val="0"/>
          <w:numId w:val="4"/>
        </w:numPr>
        <w:rPr>
          <w:rFonts w:ascii="Arial" w:eastAsia="Arial" w:hAnsi="Arial" w:cs="Arial"/>
          <w:color w:val="000000" w:themeColor="text1"/>
        </w:rPr>
      </w:pPr>
      <w:r w:rsidRPr="001E22AA">
        <w:rPr>
          <w:rFonts w:ascii="Arial" w:eastAsia="Arial" w:hAnsi="Arial" w:cs="Arial"/>
          <w:color w:val="000000" w:themeColor="text1"/>
        </w:rPr>
        <w:t>Ensure that messages given are received and understood. (IV.2.j)</w:t>
      </w:r>
    </w:p>
    <w:p w14:paraId="18BDB534" w14:textId="082DDE00" w:rsidR="71585F67" w:rsidRPr="00665596" w:rsidRDefault="71585F67" w:rsidP="3FE1EAC6">
      <w:pPr>
        <w:pStyle w:val="ListParagraph"/>
        <w:numPr>
          <w:ilvl w:val="0"/>
          <w:numId w:val="4"/>
        </w:numPr>
        <w:rPr>
          <w:rFonts w:ascii="Arial" w:eastAsia="Arial" w:hAnsi="Arial" w:cs="Arial"/>
          <w:color w:val="000000" w:themeColor="text1"/>
        </w:rPr>
      </w:pPr>
      <w:r w:rsidRPr="001E22AA">
        <w:rPr>
          <w:rFonts w:ascii="Arial" w:eastAsia="Arial" w:hAnsi="Arial" w:cs="Arial"/>
          <w:color w:val="000000" w:themeColor="text1"/>
        </w:rPr>
        <w:t>Collaborate with other health professionals in the care of the patient demonstrating effective personal skills and interpersonal dynamics. (IV.4.a)</w:t>
      </w:r>
    </w:p>
    <w:p w14:paraId="4D63160F" w14:textId="5265229E" w:rsidR="71585F67" w:rsidRPr="00665596" w:rsidRDefault="71585F67" w:rsidP="3FE1EAC6">
      <w:pPr>
        <w:pStyle w:val="ListParagraph"/>
        <w:numPr>
          <w:ilvl w:val="0"/>
          <w:numId w:val="4"/>
        </w:numPr>
        <w:rPr>
          <w:rFonts w:ascii="Arial" w:eastAsia="Arial" w:hAnsi="Arial" w:cs="Arial"/>
          <w:color w:val="000000" w:themeColor="text1"/>
        </w:rPr>
      </w:pPr>
      <w:r w:rsidRPr="001E22AA">
        <w:rPr>
          <w:rFonts w:ascii="Arial" w:eastAsia="Arial" w:hAnsi="Arial" w:cs="Arial"/>
          <w:color w:val="000000" w:themeColor="text1"/>
        </w:rPr>
        <w:t>Recognize one’s own differences, misunderstandings, and limitations that may contribute to interprofessional tension. (IV.4.l)</w:t>
      </w:r>
    </w:p>
    <w:p w14:paraId="429CA88E" w14:textId="0B9C0D1E" w:rsidR="71585F67" w:rsidRPr="00665596" w:rsidRDefault="71585F67" w:rsidP="3FE1EAC6">
      <w:pPr>
        <w:rPr>
          <w:rFonts w:ascii="Arial" w:eastAsia="Arial" w:hAnsi="Arial" w:cs="Arial"/>
          <w:color w:val="000000" w:themeColor="text1"/>
        </w:rPr>
      </w:pPr>
      <w:r w:rsidRPr="001E22AA">
        <w:rPr>
          <w:rFonts w:ascii="Arial" w:eastAsia="Arial" w:hAnsi="Arial" w:cs="Arial"/>
          <w:color w:val="000000" w:themeColor="text1"/>
          <w:u w:val="single"/>
        </w:rPr>
        <w:t>Professionalism</w:t>
      </w:r>
    </w:p>
    <w:p w14:paraId="210C0BC2" w14:textId="37D65F76" w:rsidR="71585F67" w:rsidRPr="00665596" w:rsidRDefault="71585F67" w:rsidP="3FE1EAC6">
      <w:pPr>
        <w:pStyle w:val="ListParagraph"/>
        <w:numPr>
          <w:ilvl w:val="0"/>
          <w:numId w:val="3"/>
        </w:numPr>
        <w:rPr>
          <w:rFonts w:ascii="Arial" w:eastAsia="Arial" w:hAnsi="Arial" w:cs="Arial"/>
          <w:color w:val="000000" w:themeColor="text1"/>
        </w:rPr>
      </w:pPr>
      <w:r w:rsidRPr="001E22AA">
        <w:rPr>
          <w:rFonts w:ascii="Arial" w:eastAsia="Arial" w:hAnsi="Arial" w:cs="Arial"/>
          <w:color w:val="000000" w:themeColor="text1"/>
        </w:rPr>
        <w:t>Recognize personal values, attitudes, and biases as they influence patient care. (V.1.b)</w:t>
      </w:r>
    </w:p>
    <w:p w14:paraId="5E538228" w14:textId="3679E049" w:rsidR="71585F67" w:rsidRPr="00665596" w:rsidRDefault="71585F67" w:rsidP="3FE1EAC6">
      <w:pPr>
        <w:pStyle w:val="ListParagraph"/>
        <w:numPr>
          <w:ilvl w:val="0"/>
          <w:numId w:val="3"/>
        </w:numPr>
        <w:rPr>
          <w:rFonts w:ascii="Arial" w:eastAsia="Arial" w:hAnsi="Arial" w:cs="Arial"/>
          <w:color w:val="000000" w:themeColor="text1"/>
        </w:rPr>
      </w:pPr>
      <w:r w:rsidRPr="001E22AA">
        <w:rPr>
          <w:rFonts w:ascii="Arial" w:eastAsia="Arial" w:hAnsi="Arial" w:cs="Arial"/>
          <w:color w:val="000000" w:themeColor="text1"/>
        </w:rPr>
        <w:t>Demonstrate respect for colleagues and other health care professionals and their practices (</w:t>
      </w:r>
      <w:r w:rsidR="00CA67D3" w:rsidRPr="001E22AA">
        <w:rPr>
          <w:rFonts w:ascii="Arial" w:eastAsia="Arial" w:hAnsi="Arial" w:cs="Arial"/>
          <w:color w:val="000000" w:themeColor="text1"/>
        </w:rPr>
        <w:t>e.g.,</w:t>
      </w:r>
      <w:r w:rsidRPr="001E22AA">
        <w:rPr>
          <w:rFonts w:ascii="Arial" w:eastAsia="Arial" w:hAnsi="Arial" w:cs="Arial"/>
          <w:color w:val="000000" w:themeColor="text1"/>
        </w:rPr>
        <w:t xml:space="preserve"> avoid making inappropriate remarks and taking inappropriate action). (V.2.f)</w:t>
      </w:r>
    </w:p>
    <w:p w14:paraId="6E8243DB" w14:textId="71704F6F" w:rsidR="71585F67" w:rsidRPr="00665596" w:rsidRDefault="71585F67" w:rsidP="3FE1EAC6">
      <w:pPr>
        <w:pStyle w:val="ListParagraph"/>
        <w:numPr>
          <w:ilvl w:val="0"/>
          <w:numId w:val="3"/>
        </w:numPr>
        <w:rPr>
          <w:rFonts w:ascii="Arial" w:eastAsia="Arial" w:hAnsi="Arial" w:cs="Arial"/>
          <w:color w:val="000000" w:themeColor="text1"/>
        </w:rPr>
      </w:pPr>
      <w:r w:rsidRPr="001E22AA">
        <w:rPr>
          <w:rFonts w:ascii="Arial" w:eastAsia="Arial" w:hAnsi="Arial" w:cs="Arial"/>
          <w:color w:val="000000" w:themeColor="text1"/>
        </w:rPr>
        <w:t>Make patient care the primary concern. (V.3.a)</w:t>
      </w:r>
    </w:p>
    <w:p w14:paraId="5E0469EE" w14:textId="125F292A" w:rsidR="71585F67" w:rsidRPr="00665596" w:rsidRDefault="71585F67" w:rsidP="3FE1EAC6">
      <w:pPr>
        <w:pStyle w:val="ListParagraph"/>
        <w:numPr>
          <w:ilvl w:val="0"/>
          <w:numId w:val="3"/>
        </w:numPr>
        <w:rPr>
          <w:rFonts w:ascii="Arial" w:eastAsia="Arial" w:hAnsi="Arial" w:cs="Arial"/>
          <w:color w:val="000000" w:themeColor="text1"/>
        </w:rPr>
      </w:pPr>
      <w:r w:rsidRPr="001E22AA">
        <w:rPr>
          <w:rFonts w:ascii="Arial" w:eastAsia="Arial" w:hAnsi="Arial" w:cs="Arial"/>
          <w:color w:val="000000" w:themeColor="text1"/>
        </w:rPr>
        <w:t>Promote public confidence in the osteopathic medical profession. (V.4.i)</w:t>
      </w:r>
    </w:p>
    <w:p w14:paraId="51D83CC0" w14:textId="63B414F0" w:rsidR="71585F67" w:rsidRPr="00665596" w:rsidRDefault="71585F67" w:rsidP="3FE1EAC6">
      <w:pPr>
        <w:pStyle w:val="ListParagraph"/>
        <w:numPr>
          <w:ilvl w:val="0"/>
          <w:numId w:val="3"/>
        </w:numPr>
        <w:rPr>
          <w:rFonts w:ascii="Arial" w:eastAsia="Arial" w:hAnsi="Arial" w:cs="Arial"/>
          <w:color w:val="000000" w:themeColor="text1"/>
        </w:rPr>
      </w:pPr>
      <w:r w:rsidRPr="001E22AA">
        <w:rPr>
          <w:rFonts w:ascii="Arial" w:eastAsia="Arial" w:hAnsi="Arial" w:cs="Arial"/>
          <w:color w:val="000000" w:themeColor="text1"/>
        </w:rPr>
        <w:t>Ensure that one’s professional knowledge and skills remain current. (V.5.a)</w:t>
      </w:r>
    </w:p>
    <w:p w14:paraId="43908BD8" w14:textId="629351CF" w:rsidR="71585F67" w:rsidRPr="00665596" w:rsidRDefault="71585F67" w:rsidP="3FE1EAC6">
      <w:pPr>
        <w:pStyle w:val="ListParagraph"/>
        <w:numPr>
          <w:ilvl w:val="0"/>
          <w:numId w:val="3"/>
        </w:numPr>
        <w:rPr>
          <w:rFonts w:ascii="Arial" w:eastAsia="Arial" w:hAnsi="Arial" w:cs="Arial"/>
          <w:color w:val="000000" w:themeColor="text1"/>
        </w:rPr>
      </w:pPr>
      <w:r w:rsidRPr="001E22AA">
        <w:rPr>
          <w:rFonts w:ascii="Arial" w:eastAsia="Arial" w:hAnsi="Arial" w:cs="Arial"/>
          <w:color w:val="000000" w:themeColor="text1"/>
        </w:rPr>
        <w:t>Comply with current regulations, laws, and statutes that govern medical practice. (V.6.c)</w:t>
      </w:r>
    </w:p>
    <w:p w14:paraId="3D70F90F" w14:textId="5FF9D5BA" w:rsidR="71585F67" w:rsidRPr="00665596" w:rsidRDefault="71585F67" w:rsidP="3FE1EAC6">
      <w:pPr>
        <w:pStyle w:val="ListParagraph"/>
        <w:numPr>
          <w:ilvl w:val="0"/>
          <w:numId w:val="3"/>
        </w:numPr>
        <w:rPr>
          <w:rFonts w:ascii="Arial" w:eastAsia="Arial" w:hAnsi="Arial" w:cs="Arial"/>
          <w:color w:val="000000" w:themeColor="text1"/>
        </w:rPr>
      </w:pPr>
      <w:r w:rsidRPr="001E22AA">
        <w:rPr>
          <w:rFonts w:ascii="Arial" w:eastAsia="Arial" w:hAnsi="Arial" w:cs="Arial"/>
          <w:color w:val="000000" w:themeColor="text1"/>
        </w:rPr>
        <w:t>Demonstrate how to cope with differences in people in a constructive way. (V.7.d)</w:t>
      </w:r>
    </w:p>
    <w:p w14:paraId="312CFDEA" w14:textId="2A5CE1E9" w:rsidR="71585F67" w:rsidRPr="00665596" w:rsidRDefault="71585F67" w:rsidP="3FE1EAC6">
      <w:pPr>
        <w:rPr>
          <w:rFonts w:ascii="Arial" w:eastAsia="Arial" w:hAnsi="Arial" w:cs="Arial"/>
          <w:color w:val="000000" w:themeColor="text1"/>
        </w:rPr>
      </w:pPr>
      <w:r w:rsidRPr="001E22AA">
        <w:rPr>
          <w:rFonts w:ascii="Arial" w:eastAsia="Arial" w:hAnsi="Arial" w:cs="Arial"/>
          <w:color w:val="000000" w:themeColor="text1"/>
          <w:u w:val="single"/>
        </w:rPr>
        <w:t>Practice-Based Learning and Improvement</w:t>
      </w:r>
    </w:p>
    <w:p w14:paraId="7137A183" w14:textId="14720E71" w:rsidR="71585F67" w:rsidRPr="00665596" w:rsidRDefault="71585F67" w:rsidP="3FE1EAC6">
      <w:pPr>
        <w:pStyle w:val="ListParagraph"/>
        <w:numPr>
          <w:ilvl w:val="0"/>
          <w:numId w:val="2"/>
        </w:numPr>
        <w:rPr>
          <w:rFonts w:ascii="Arial" w:eastAsia="Arial" w:hAnsi="Arial" w:cs="Arial"/>
          <w:color w:val="000000" w:themeColor="text1"/>
        </w:rPr>
      </w:pPr>
      <w:r w:rsidRPr="001E22AA">
        <w:rPr>
          <w:rFonts w:ascii="Arial" w:eastAsia="Arial" w:hAnsi="Arial" w:cs="Arial"/>
          <w:color w:val="000000" w:themeColor="text1"/>
        </w:rPr>
        <w:t>Apply the five steps of the evidence-based medicine approach to a clinical question. (VI.1.d)</w:t>
      </w:r>
    </w:p>
    <w:p w14:paraId="57662A03" w14:textId="791DF128" w:rsidR="71585F67" w:rsidRPr="00665596" w:rsidRDefault="71585F67" w:rsidP="3FE1EAC6">
      <w:pPr>
        <w:pStyle w:val="ListParagraph"/>
        <w:numPr>
          <w:ilvl w:val="0"/>
          <w:numId w:val="2"/>
        </w:numPr>
        <w:rPr>
          <w:rFonts w:ascii="Arial" w:eastAsia="Arial" w:hAnsi="Arial" w:cs="Arial"/>
          <w:color w:val="000000" w:themeColor="text1"/>
        </w:rPr>
      </w:pPr>
      <w:r w:rsidRPr="001E22AA">
        <w:rPr>
          <w:rFonts w:ascii="Arial" w:eastAsia="Arial" w:hAnsi="Arial" w:cs="Arial"/>
          <w:color w:val="000000" w:themeColor="text1"/>
        </w:rPr>
        <w:t xml:space="preserve">Describe the relationship among incidence, duration, and </w:t>
      </w:r>
      <w:r w:rsidR="00B436C1" w:rsidRPr="001E22AA">
        <w:rPr>
          <w:rFonts w:ascii="Arial" w:eastAsia="Arial" w:hAnsi="Arial" w:cs="Arial"/>
          <w:color w:val="000000" w:themeColor="text1"/>
        </w:rPr>
        <w:t>prevalence</w:t>
      </w:r>
      <w:r w:rsidRPr="001E22AA">
        <w:rPr>
          <w:rFonts w:ascii="Arial" w:eastAsia="Arial" w:hAnsi="Arial" w:cs="Arial"/>
          <w:color w:val="000000" w:themeColor="text1"/>
        </w:rPr>
        <w:t xml:space="preserve"> of a disease in a population. (VI.3.b)</w:t>
      </w:r>
    </w:p>
    <w:p w14:paraId="75E93836" w14:textId="7E2ABA8E" w:rsidR="71585F67" w:rsidRPr="00665596" w:rsidRDefault="71585F67" w:rsidP="3FE1EAC6">
      <w:pPr>
        <w:pStyle w:val="ListParagraph"/>
        <w:numPr>
          <w:ilvl w:val="0"/>
          <w:numId w:val="2"/>
        </w:numPr>
        <w:rPr>
          <w:rFonts w:ascii="Arial" w:eastAsia="Arial" w:hAnsi="Arial" w:cs="Arial"/>
          <w:color w:val="000000" w:themeColor="text1"/>
        </w:rPr>
      </w:pPr>
      <w:r w:rsidRPr="001E22AA">
        <w:rPr>
          <w:rFonts w:ascii="Arial" w:eastAsia="Arial" w:hAnsi="Arial" w:cs="Arial"/>
          <w:color w:val="000000" w:themeColor="text1"/>
        </w:rPr>
        <w:t>Locate, appraise, and assimilate evidence derived from clinical guidelines. (VI.4.a)</w:t>
      </w:r>
    </w:p>
    <w:p w14:paraId="163151C3" w14:textId="5F0DB152" w:rsidR="71585F67" w:rsidRPr="00665596" w:rsidRDefault="71585F67" w:rsidP="3FE1EAC6">
      <w:pPr>
        <w:pStyle w:val="ListParagraph"/>
        <w:numPr>
          <w:ilvl w:val="0"/>
          <w:numId w:val="2"/>
        </w:numPr>
        <w:rPr>
          <w:rFonts w:ascii="Arial" w:eastAsia="Arial" w:hAnsi="Arial" w:cs="Arial"/>
          <w:color w:val="000000" w:themeColor="text1"/>
        </w:rPr>
      </w:pPr>
      <w:r w:rsidRPr="001E22AA">
        <w:rPr>
          <w:rFonts w:ascii="Arial" w:eastAsia="Arial" w:hAnsi="Arial" w:cs="Arial"/>
          <w:color w:val="000000" w:themeColor="text1"/>
        </w:rPr>
        <w:t>Apply decision-making tools. (VI.4.d)</w:t>
      </w:r>
    </w:p>
    <w:p w14:paraId="28B136ED" w14:textId="4EE24577" w:rsidR="71585F67" w:rsidRPr="00665596" w:rsidRDefault="71585F67" w:rsidP="3FE1EAC6">
      <w:pPr>
        <w:pStyle w:val="ListParagraph"/>
        <w:numPr>
          <w:ilvl w:val="0"/>
          <w:numId w:val="2"/>
        </w:numPr>
        <w:rPr>
          <w:rFonts w:ascii="Arial" w:eastAsia="Arial" w:hAnsi="Arial" w:cs="Arial"/>
          <w:color w:val="000000" w:themeColor="text1"/>
        </w:rPr>
      </w:pPr>
      <w:r w:rsidRPr="001E22AA">
        <w:rPr>
          <w:rFonts w:ascii="Arial" w:eastAsia="Arial" w:hAnsi="Arial" w:cs="Arial"/>
          <w:color w:val="000000" w:themeColor="text1"/>
        </w:rPr>
        <w:t>Identify opportunities for advocacy, health promotion, and disease prevention in communities served, and respond appropriately. (VI.5.e)</w:t>
      </w:r>
    </w:p>
    <w:p w14:paraId="200B575E" w14:textId="21E7C3F4" w:rsidR="71585F67" w:rsidRPr="00665596" w:rsidRDefault="71585F67" w:rsidP="3FE1EAC6">
      <w:pPr>
        <w:rPr>
          <w:rFonts w:ascii="Arial" w:eastAsia="Arial" w:hAnsi="Arial" w:cs="Arial"/>
          <w:color w:val="000000" w:themeColor="text1"/>
        </w:rPr>
      </w:pPr>
      <w:r w:rsidRPr="001E22AA">
        <w:rPr>
          <w:rFonts w:ascii="Arial" w:eastAsia="Arial" w:hAnsi="Arial" w:cs="Arial"/>
          <w:color w:val="000000" w:themeColor="text1"/>
          <w:u w:val="single"/>
        </w:rPr>
        <w:t xml:space="preserve">Systems-Based Practice </w:t>
      </w:r>
    </w:p>
    <w:p w14:paraId="527EC14E" w14:textId="4C069276" w:rsidR="71585F67" w:rsidRPr="00665596" w:rsidRDefault="71585F67" w:rsidP="3FE1EAC6">
      <w:pPr>
        <w:pStyle w:val="ListParagraph"/>
        <w:numPr>
          <w:ilvl w:val="0"/>
          <w:numId w:val="1"/>
        </w:numPr>
        <w:rPr>
          <w:rFonts w:ascii="Arial" w:eastAsia="Arial" w:hAnsi="Arial" w:cs="Arial"/>
          <w:color w:val="000000" w:themeColor="text1"/>
        </w:rPr>
      </w:pPr>
      <w:r w:rsidRPr="001E22AA">
        <w:rPr>
          <w:rFonts w:ascii="Arial" w:eastAsia="Arial" w:hAnsi="Arial" w:cs="Arial"/>
          <w:color w:val="000000" w:themeColor="text1"/>
        </w:rPr>
        <w:t>Demonstrate knowledge and understanding of the role and interaction of the members of health care teams and their effect on outcomes for the patient and for the public. (VII.1.a)</w:t>
      </w:r>
    </w:p>
    <w:p w14:paraId="7E27CC80" w14:textId="7DB1D35F" w:rsidR="71585F67" w:rsidRPr="00665596" w:rsidRDefault="71585F67" w:rsidP="3FE1EAC6">
      <w:pPr>
        <w:pStyle w:val="ListParagraph"/>
        <w:numPr>
          <w:ilvl w:val="0"/>
          <w:numId w:val="1"/>
        </w:numPr>
        <w:rPr>
          <w:rFonts w:ascii="Arial" w:eastAsia="Arial" w:hAnsi="Arial" w:cs="Arial"/>
          <w:color w:val="000000" w:themeColor="text1"/>
        </w:rPr>
      </w:pPr>
      <w:r w:rsidRPr="001E22AA">
        <w:rPr>
          <w:rFonts w:ascii="Arial" w:eastAsia="Arial" w:hAnsi="Arial" w:cs="Arial"/>
          <w:color w:val="000000" w:themeColor="text1"/>
        </w:rPr>
        <w:t>Demonstrate understanding of how current issues in the world are affecting the delivery of health care to patients and to the community. (VII.2.g)</w:t>
      </w:r>
    </w:p>
    <w:p w14:paraId="13DE7E77" w14:textId="73AAAD2B" w:rsidR="71585F67" w:rsidRPr="00665596" w:rsidRDefault="71585F67" w:rsidP="3FE1EAC6">
      <w:pPr>
        <w:pStyle w:val="ListParagraph"/>
        <w:numPr>
          <w:ilvl w:val="0"/>
          <w:numId w:val="1"/>
        </w:numPr>
        <w:rPr>
          <w:rFonts w:ascii="Arial" w:eastAsia="Arial" w:hAnsi="Arial" w:cs="Arial"/>
          <w:color w:val="000000" w:themeColor="text1"/>
        </w:rPr>
      </w:pPr>
      <w:r w:rsidRPr="001E22AA">
        <w:rPr>
          <w:rFonts w:ascii="Arial" w:eastAsia="Arial" w:hAnsi="Arial" w:cs="Arial"/>
          <w:color w:val="000000" w:themeColor="text1"/>
        </w:rPr>
        <w:t>Use resources to develop patient care plans in such a way as to maximize health care outcomes. (VII.3.b)</w:t>
      </w:r>
    </w:p>
    <w:p w14:paraId="45DFB372" w14:textId="702FC80F" w:rsidR="71585F67" w:rsidRPr="00665596" w:rsidRDefault="71585F67" w:rsidP="3FE1EAC6">
      <w:pPr>
        <w:pStyle w:val="ListParagraph"/>
        <w:numPr>
          <w:ilvl w:val="0"/>
          <w:numId w:val="1"/>
        </w:numPr>
        <w:rPr>
          <w:rFonts w:ascii="Arial" w:eastAsia="Arial" w:hAnsi="Arial" w:cs="Arial"/>
          <w:color w:val="000000" w:themeColor="text1"/>
        </w:rPr>
      </w:pPr>
      <w:r w:rsidRPr="001E22AA">
        <w:rPr>
          <w:rFonts w:ascii="Arial" w:eastAsia="Arial" w:hAnsi="Arial" w:cs="Arial"/>
          <w:color w:val="000000" w:themeColor="text1"/>
        </w:rPr>
        <w:t xml:space="preserve">Demonstrate understanding of the health care system as it relates to Medicare, Medicaid, </w:t>
      </w:r>
      <w:r w:rsidR="00CA67D3" w:rsidRPr="001E22AA">
        <w:rPr>
          <w:rFonts w:ascii="Arial" w:eastAsia="Arial" w:hAnsi="Arial" w:cs="Arial"/>
          <w:color w:val="000000" w:themeColor="text1"/>
        </w:rPr>
        <w:t>insurance,</w:t>
      </w:r>
      <w:r w:rsidRPr="001E22AA">
        <w:rPr>
          <w:rFonts w:ascii="Arial" w:eastAsia="Arial" w:hAnsi="Arial" w:cs="Arial"/>
          <w:color w:val="000000" w:themeColor="text1"/>
        </w:rPr>
        <w:t xml:space="preserve"> and community health centers. (VII.4.b)</w:t>
      </w:r>
    </w:p>
    <w:p w14:paraId="5D9EA629" w14:textId="52D3DB07" w:rsidR="71585F67" w:rsidRPr="00665596" w:rsidRDefault="71585F67" w:rsidP="3FE1EAC6">
      <w:pPr>
        <w:pStyle w:val="ListParagraph"/>
        <w:numPr>
          <w:ilvl w:val="0"/>
          <w:numId w:val="1"/>
        </w:numPr>
        <w:rPr>
          <w:rFonts w:ascii="Arial" w:eastAsia="Arial" w:hAnsi="Arial" w:cs="Arial"/>
          <w:color w:val="000000" w:themeColor="text1"/>
        </w:rPr>
      </w:pPr>
      <w:r w:rsidRPr="001E22AA">
        <w:rPr>
          <w:rFonts w:ascii="Arial" w:eastAsia="Arial" w:hAnsi="Arial" w:cs="Arial"/>
          <w:color w:val="000000" w:themeColor="text1"/>
        </w:rPr>
        <w:t>Demonstrate understanding of community resources, e.g., WIC, public health clinics, community health care centers, health fairs, public service communication, and other non-profit health care efforts. (VII.4.c)</w:t>
      </w:r>
    </w:p>
    <w:p w14:paraId="764C4580" w14:textId="4F8C2ACF" w:rsidR="0076235D" w:rsidRPr="00665596" w:rsidRDefault="0076235D" w:rsidP="000602B1">
      <w:pPr>
        <w:spacing w:after="0" w:line="276" w:lineRule="auto"/>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6" w:name="_Toc213845112"/>
      <w:r w:rsidRPr="0096296A">
        <w:rPr>
          <w:rFonts w:ascii="Arial" w:hAnsi="Arial" w:cs="Arial"/>
        </w:rPr>
        <w:t>COLLEGE PROGRAM OBJECTIVES</w:t>
      </w:r>
      <w:bookmarkEnd w:id="6"/>
    </w:p>
    <w:p w14:paraId="60C938CE" w14:textId="6036C472"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767C31" w:rsidRPr="00C40B5D">
        <w:rPr>
          <w:rFonts w:ascii="Arial" w:hAnsi="Arial" w:cs="Arial"/>
          <w:spacing w:val="-2"/>
        </w:rPr>
        <w:t xml:space="preserve">. </w:t>
      </w:r>
      <w:r w:rsidR="00997621" w:rsidRPr="00C40B5D">
        <w:rPr>
          <w:rFonts w:ascii="Arial" w:hAnsi="Arial" w:cs="Arial"/>
          <w:spacing w:val="-2"/>
        </w:rPr>
        <w:t xml:space="preserve">Please refer to the </w:t>
      </w:r>
      <w:r w:rsidR="00997621" w:rsidRPr="00C40B5D">
        <w:rPr>
          <w:rFonts w:ascii="Arial" w:hAnsi="Arial" w:cs="Arial"/>
          <w:spacing w:val="-2"/>
        </w:rPr>
        <w:lastRenderedPageBreak/>
        <w:t>complete list provided on the MSUCOM website (</w:t>
      </w:r>
      <w:hyperlink r:id="rId20"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7" w:name="_Toc213845113"/>
      <w:r w:rsidRPr="0061495F">
        <w:rPr>
          <w:rFonts w:ascii="Arial" w:hAnsi="Arial" w:cs="Arial"/>
        </w:rPr>
        <w:t>R</w:t>
      </w:r>
      <w:r w:rsidR="005A09E5" w:rsidRPr="0061495F">
        <w:rPr>
          <w:rFonts w:ascii="Arial" w:hAnsi="Arial" w:cs="Arial"/>
        </w:rPr>
        <w:t>EFERENCES</w:t>
      </w:r>
      <w:bookmarkEnd w:id="7"/>
    </w:p>
    <w:p w14:paraId="2C0B26C0" w14:textId="20FCDB7D" w:rsidR="006F2107" w:rsidRPr="00C40B5D" w:rsidRDefault="005B4C18" w:rsidP="000602B1">
      <w:pPr>
        <w:pStyle w:val="Heading2"/>
        <w:rPr>
          <w:b/>
          <w:bCs/>
        </w:rPr>
      </w:pPr>
      <w:bookmarkStart w:id="8" w:name="_Toc213845114"/>
      <w:r w:rsidRPr="00165CD1">
        <w:t>REQUIRED STUDY RESOURCES</w:t>
      </w:r>
      <w:bookmarkEnd w:id="8"/>
    </w:p>
    <w:p w14:paraId="2196C2FA" w14:textId="77777777" w:rsidR="009A1109" w:rsidRPr="009A1109" w:rsidRDefault="009A1109" w:rsidP="006462FA">
      <w:pPr>
        <w:spacing w:after="0"/>
        <w:rPr>
          <w:rFonts w:ascii="Arial" w:hAnsi="Arial" w:cs="Arial"/>
          <w:b/>
          <w:bCs/>
        </w:rPr>
      </w:pPr>
    </w:p>
    <w:p w14:paraId="4B9E9912" w14:textId="5DAE9826" w:rsidR="009A1109" w:rsidRPr="00165CD1" w:rsidRDefault="7943D736" w:rsidP="00B36CB9">
      <w:pPr>
        <w:ind w:left="720"/>
        <w:rPr>
          <w:rFonts w:ascii="Arial" w:hAnsi="Arial" w:cs="Arial"/>
        </w:rPr>
      </w:pPr>
      <w:bookmarkStart w:id="9" w:name="_Toc106630800"/>
      <w:r w:rsidRPr="00165CD1">
        <w:rPr>
          <w:rFonts w:ascii="Arial" w:hAnsi="Arial" w:cs="Arial"/>
        </w:rPr>
        <w:t xml:space="preserve">Desire 2 Learn (D2L): </w:t>
      </w:r>
      <w:bookmarkEnd w:id="9"/>
      <w:r w:rsidRPr="00165CD1">
        <w:rPr>
          <w:rFonts w:ascii="Arial" w:hAnsi="Arial" w:cs="Arial"/>
        </w:rPr>
        <w:t>Please find online content for this course in D2L (</w:t>
      </w:r>
      <w:hyperlink r:id="rId21"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60C9F568" w:rsidRPr="00165CD1">
        <w:rPr>
          <w:rFonts w:ascii="Arial" w:hAnsi="Arial" w:cs="Arial"/>
          <w:b/>
          <w:bCs/>
          <w:shd w:val="clear" w:color="auto" w:fill="FFFFFF"/>
        </w:rPr>
        <w:t>PED 600 – Core Pediatrics.</w:t>
      </w:r>
    </w:p>
    <w:p w14:paraId="1E6326ED" w14:textId="5F549BE4" w:rsidR="009A1109" w:rsidRDefault="009A1109" w:rsidP="009A1109">
      <w:pPr>
        <w:ind w:left="720"/>
        <w:rPr>
          <w:rFonts w:ascii="Arial" w:hAnsi="Arial" w:cs="Arial"/>
        </w:rPr>
      </w:pPr>
      <w:r w:rsidRPr="70FB6F6B">
        <w:rPr>
          <w:rFonts w:ascii="Arial" w:hAnsi="Arial" w:cs="Arial"/>
        </w:rPr>
        <w:t>If you encounter any issues accessing this D2L course, please email the CA (on the title page of this syllabus)</w:t>
      </w:r>
      <w:r w:rsidR="00767C31" w:rsidRPr="70FB6F6B">
        <w:rPr>
          <w:rFonts w:ascii="Arial" w:hAnsi="Arial" w:cs="Arial"/>
        </w:rPr>
        <w:t xml:space="preserve">. </w:t>
      </w:r>
      <w:r w:rsidR="2B13021B" w:rsidRPr="70FB6F6B">
        <w:rPr>
          <w:rFonts w:ascii="Arial" w:hAnsi="Arial" w:cs="Arial"/>
        </w:rPr>
        <w:t xml:space="preserve">It is your responsibility to make sure you have access to the course D2L page on the first day of the course. </w:t>
      </w:r>
    </w:p>
    <w:p w14:paraId="4162636F" w14:textId="77777777" w:rsidR="00711CE9" w:rsidRPr="00C40B5D" w:rsidRDefault="00711CE9" w:rsidP="00711CE9">
      <w:pPr>
        <w:spacing w:after="0" w:line="276" w:lineRule="auto"/>
        <w:ind w:left="360" w:firstLine="360"/>
        <w:rPr>
          <w:rFonts w:ascii="Arial" w:eastAsia="Arial" w:hAnsi="Arial" w:cs="Arial"/>
        </w:rPr>
      </w:pPr>
      <w:r>
        <w:rPr>
          <w:rFonts w:ascii="Arial" w:eastAsia="Arial" w:hAnsi="Arial" w:cs="Arial"/>
        </w:rPr>
        <w:t>Student D2L email addresses must be forwarded to your MSU email account.</w:t>
      </w:r>
    </w:p>
    <w:p w14:paraId="24682D4D" w14:textId="77777777" w:rsidR="009A1109" w:rsidRDefault="009A1109" w:rsidP="00A5758F">
      <w:pPr>
        <w:spacing w:after="0"/>
        <w:ind w:left="720"/>
        <w:rPr>
          <w:rFonts w:ascii="Arial" w:hAnsi="Arial" w:cs="Arial"/>
        </w:rPr>
      </w:pPr>
    </w:p>
    <w:p w14:paraId="7797F926" w14:textId="3832BA48" w:rsidR="503BEB33" w:rsidRDefault="503BEB33" w:rsidP="3FE1EAC6">
      <w:pPr>
        <w:pStyle w:val="Heading2"/>
        <w:spacing w:before="299" w:after="299"/>
        <w:rPr>
          <w:rFonts w:eastAsia="Arial"/>
          <w:b/>
          <w:bCs/>
          <w:sz w:val="28"/>
          <w:szCs w:val="28"/>
        </w:rPr>
      </w:pPr>
      <w:bookmarkStart w:id="10" w:name="_Toc213845115"/>
      <w:r w:rsidRPr="3FE1EAC6">
        <w:rPr>
          <w:rFonts w:eastAsia="Arial"/>
          <w:b/>
          <w:bCs/>
          <w:sz w:val="28"/>
          <w:szCs w:val="28"/>
        </w:rPr>
        <w:t>SUGGESTED STUDY RESOURCES</w:t>
      </w:r>
      <w:bookmarkEnd w:id="10"/>
    </w:p>
    <w:p w14:paraId="3849D42D" w14:textId="70EB1CD7" w:rsidR="503BEB33" w:rsidRPr="00D3063F" w:rsidRDefault="503BEB33" w:rsidP="00D3063F">
      <w:pPr>
        <w:ind w:firstLine="720"/>
        <w:rPr>
          <w:rFonts w:ascii="Arial" w:hAnsi="Arial" w:cs="Arial"/>
          <w:sz w:val="24"/>
          <w:szCs w:val="24"/>
          <w:u w:val="single"/>
        </w:rPr>
      </w:pPr>
      <w:r w:rsidRPr="1AFE4A29">
        <w:rPr>
          <w:rFonts w:ascii="Arial" w:hAnsi="Arial" w:cs="Arial"/>
          <w:sz w:val="24"/>
          <w:szCs w:val="24"/>
          <w:u w:val="single"/>
        </w:rPr>
        <w:t>Recommended Texts</w:t>
      </w:r>
      <w:r w:rsidR="645E974F" w:rsidRPr="1AFE4A29">
        <w:rPr>
          <w:rFonts w:ascii="Arial" w:hAnsi="Arial" w:cs="Arial"/>
          <w:sz w:val="24"/>
          <w:szCs w:val="24"/>
          <w:u w:val="single"/>
        </w:rPr>
        <w:t xml:space="preserve"> (available from MSU Libraries) </w:t>
      </w:r>
    </w:p>
    <w:p w14:paraId="01246BBF" w14:textId="1596E366" w:rsidR="503BEB33" w:rsidRDefault="0B19E253" w:rsidP="1AFE4A29">
      <w:pPr>
        <w:spacing w:after="0"/>
        <w:ind w:left="1080"/>
      </w:pPr>
      <w:r w:rsidRPr="1AFE4A29">
        <w:rPr>
          <w:rFonts w:ascii="Arial" w:eastAsia="Arial" w:hAnsi="Arial" w:cs="Arial"/>
          <w:color w:val="000000" w:themeColor="text1"/>
        </w:rPr>
        <w:t xml:space="preserve">The Johns Hopkins Hospital, Anderson, C. C., Kapoor, S., &amp; Mark, T. E. (Eds.). (2024). </w:t>
      </w:r>
      <w:r w:rsidRPr="1AFE4A29">
        <w:rPr>
          <w:rFonts w:ascii="Arial" w:eastAsia="Arial" w:hAnsi="Arial" w:cs="Arial"/>
          <w:i/>
          <w:iCs/>
          <w:color w:val="000000" w:themeColor="text1"/>
        </w:rPr>
        <w:t xml:space="preserve">The Harriet Lane </w:t>
      </w:r>
      <w:r w:rsidR="00CA67D3" w:rsidRPr="1AFE4A29">
        <w:rPr>
          <w:rFonts w:ascii="Arial" w:eastAsia="Arial" w:hAnsi="Arial" w:cs="Arial"/>
          <w:i/>
          <w:iCs/>
          <w:color w:val="000000" w:themeColor="text1"/>
        </w:rPr>
        <w:t>handbook</w:t>
      </w:r>
      <w:r w:rsidR="00CA67D3" w:rsidRPr="1AFE4A29">
        <w:rPr>
          <w:rFonts w:ascii="Arial" w:eastAsia="Arial" w:hAnsi="Arial" w:cs="Arial"/>
          <w:color w:val="000000" w:themeColor="text1"/>
        </w:rPr>
        <w:t xml:space="preserve"> (</w:t>
      </w:r>
      <w:r w:rsidRPr="1AFE4A29">
        <w:rPr>
          <w:rFonts w:ascii="Arial" w:eastAsia="Arial" w:hAnsi="Arial" w:cs="Arial"/>
          <w:color w:val="000000" w:themeColor="text1"/>
        </w:rPr>
        <w:t>23rd ed.). Elsevier.</w:t>
      </w:r>
    </w:p>
    <w:p w14:paraId="7391103F" w14:textId="15982AAF" w:rsidR="503BEB33" w:rsidRDefault="503BEB33" w:rsidP="3FE1EAC6">
      <w:pPr>
        <w:spacing w:after="0"/>
        <w:ind w:left="1080"/>
      </w:pPr>
      <w:r w:rsidRPr="1AFE4A29">
        <w:rPr>
          <w:rFonts w:ascii="Arial" w:eastAsia="Arial" w:hAnsi="Arial" w:cs="Arial"/>
          <w:color w:val="0000FF"/>
        </w:rPr>
        <w:t xml:space="preserve"> </w:t>
      </w:r>
    </w:p>
    <w:p w14:paraId="23993E9C" w14:textId="56764BED" w:rsidR="503BEB33" w:rsidRDefault="00E85E4F" w:rsidP="1AFE4A29">
      <w:pPr>
        <w:spacing w:after="0"/>
        <w:ind w:left="1080"/>
        <w:rPr>
          <w:rFonts w:ascii="Arial" w:eastAsia="Arial" w:hAnsi="Arial" w:cs="Arial"/>
        </w:rPr>
      </w:pPr>
      <w:hyperlink r:id="rId22" w:anchor="!/browse/book/3-s2.0-C20210008063 " w:history="1">
        <w:r w:rsidRPr="00E85E4F">
          <w:rPr>
            <w:rStyle w:val="Hyperlink"/>
            <w:rFonts w:ascii="Arial" w:eastAsia="Arial" w:hAnsi="Arial" w:cs="Arial"/>
          </w:rPr>
          <w:t xml:space="preserve">https://ezproxy.msu.edu/login?url=https://www-clinicalkey-com.proxy1.cl.msu.edu/#!/browse/book/3-s2.0-C20210008063 </w:t>
        </w:r>
      </w:hyperlink>
    </w:p>
    <w:p w14:paraId="311F481C" w14:textId="77777777" w:rsidR="00E47531" w:rsidRDefault="00E47531" w:rsidP="1AFE4A29">
      <w:pPr>
        <w:spacing w:after="0"/>
        <w:ind w:left="1080"/>
        <w:rPr>
          <w:rStyle w:val="Hyperlink"/>
          <w:rFonts w:ascii="Arial" w:eastAsia="Arial" w:hAnsi="Arial" w:cs="Arial"/>
        </w:rPr>
      </w:pPr>
    </w:p>
    <w:p w14:paraId="450FB6CB" w14:textId="5709E580" w:rsidR="503BEB33" w:rsidRDefault="503BEB33" w:rsidP="1AFE4A29">
      <w:pPr>
        <w:spacing w:after="0"/>
        <w:ind w:left="1440"/>
        <w:rPr>
          <w:rFonts w:ascii="Arial" w:eastAsia="Arial" w:hAnsi="Arial" w:cs="Arial"/>
          <w:color w:val="000000" w:themeColor="text1"/>
        </w:rPr>
      </w:pPr>
      <w:r w:rsidRPr="1AFE4A29">
        <w:rPr>
          <w:rFonts w:ascii="Arial" w:eastAsia="Arial" w:hAnsi="Arial" w:cs="Arial"/>
          <w:color w:val="000000" w:themeColor="text1"/>
        </w:rPr>
        <w:t xml:space="preserve">This is the main resource for medication dosages. It also contains information on procedures and other diagnostic and therapeutic information. </w:t>
      </w:r>
    </w:p>
    <w:p w14:paraId="5AAE23EB" w14:textId="5D90172E" w:rsidR="503BEB33" w:rsidRDefault="503BEB33" w:rsidP="3FE1EAC6">
      <w:pPr>
        <w:spacing w:before="240" w:after="0"/>
      </w:pPr>
      <w:r w:rsidRPr="3FE1EAC6">
        <w:rPr>
          <w:rFonts w:ascii="Arial" w:eastAsia="Arial" w:hAnsi="Arial" w:cs="Arial"/>
          <w:color w:val="000000" w:themeColor="text1"/>
        </w:rPr>
        <w:t xml:space="preserve"> </w:t>
      </w:r>
    </w:p>
    <w:p w14:paraId="3979B6DD" w14:textId="134BB657" w:rsidR="00011E3F" w:rsidRDefault="0BA70458" w:rsidP="005F5CD0">
      <w:pPr>
        <w:spacing w:after="0"/>
        <w:ind w:left="1080"/>
        <w:rPr>
          <w:rFonts w:ascii="Arial" w:eastAsia="Arial" w:hAnsi="Arial" w:cs="Arial"/>
          <w:color w:val="000000" w:themeColor="text1"/>
        </w:rPr>
      </w:pPr>
      <w:r w:rsidRPr="1AFE4A29">
        <w:rPr>
          <w:rFonts w:ascii="Arial" w:eastAsia="Arial" w:hAnsi="Arial" w:cs="Arial"/>
          <w:color w:val="000000" w:themeColor="text1"/>
        </w:rPr>
        <w:t xml:space="preserve">Kliegman, R. M., &amp; St. Geme, J. W., III (Eds.). (2024). </w:t>
      </w:r>
      <w:r w:rsidRPr="1AFE4A29">
        <w:rPr>
          <w:rFonts w:ascii="Arial" w:eastAsia="Arial" w:hAnsi="Arial" w:cs="Arial"/>
          <w:i/>
          <w:iCs/>
          <w:color w:val="000000" w:themeColor="text1"/>
        </w:rPr>
        <w:t>Nelson textbook of pediatrics</w:t>
      </w:r>
      <w:r w:rsidRPr="1AFE4A29">
        <w:rPr>
          <w:rFonts w:ascii="Arial" w:eastAsia="Arial" w:hAnsi="Arial" w:cs="Arial"/>
          <w:color w:val="000000" w:themeColor="text1"/>
        </w:rPr>
        <w:t xml:space="preserve"> (22nd ed., Vols. 1–2). Elsevier.</w:t>
      </w:r>
    </w:p>
    <w:p w14:paraId="4C825021" w14:textId="77777777" w:rsidR="00011E3F" w:rsidRDefault="00011E3F" w:rsidP="005F5CD0">
      <w:pPr>
        <w:spacing w:after="0"/>
        <w:ind w:left="1080"/>
        <w:rPr>
          <w:rFonts w:ascii="Arial" w:eastAsia="Arial" w:hAnsi="Arial" w:cs="Arial"/>
          <w:color w:val="000000" w:themeColor="text1"/>
        </w:rPr>
      </w:pPr>
    </w:p>
    <w:p w14:paraId="1F9E5711" w14:textId="5A9EE904" w:rsidR="503BEB33" w:rsidRDefault="00011E3F" w:rsidP="005F5CD0">
      <w:pPr>
        <w:spacing w:after="0"/>
        <w:ind w:left="1080"/>
        <w:rPr>
          <w:rFonts w:ascii="Arial" w:eastAsia="Arial" w:hAnsi="Arial" w:cs="Arial"/>
        </w:rPr>
      </w:pPr>
      <w:hyperlink r:id="rId23" w:anchor="!/browse/book/3-s2.0-C2020103101X " w:history="1">
        <w:r w:rsidRPr="00011E3F">
          <w:rPr>
            <w:rStyle w:val="Hyperlink"/>
            <w:rFonts w:ascii="Arial" w:eastAsia="Arial" w:hAnsi="Arial" w:cs="Arial"/>
          </w:rPr>
          <w:t xml:space="preserve">https://ezproxy.msu.edu/login?url=https://www-clinicalkey-com.proxy1.cl.msu.edu/#!/browse/book/3-s2.0-C2020103101X </w:t>
        </w:r>
      </w:hyperlink>
    </w:p>
    <w:p w14:paraId="0A4E7A13" w14:textId="77777777" w:rsidR="00011E3F" w:rsidRPr="001E22AA" w:rsidRDefault="00011E3F" w:rsidP="005F5CD0">
      <w:pPr>
        <w:spacing w:after="0"/>
        <w:ind w:left="1080"/>
        <w:rPr>
          <w:rStyle w:val="Hyperlink"/>
          <w:rFonts w:ascii="Arial" w:eastAsia="Arial" w:hAnsi="Arial" w:cs="Arial"/>
          <w:color w:val="000000" w:themeColor="text1"/>
          <w:u w:val="none"/>
        </w:rPr>
      </w:pPr>
    </w:p>
    <w:p w14:paraId="79D01E62" w14:textId="6077A3DC" w:rsidR="503BEB33" w:rsidRDefault="503BEB33" w:rsidP="1AFE4A29">
      <w:pPr>
        <w:spacing w:after="0"/>
        <w:ind w:left="1440"/>
        <w:rPr>
          <w:rFonts w:ascii="Arial" w:eastAsia="Arial" w:hAnsi="Arial" w:cs="Arial"/>
          <w:color w:val="000000" w:themeColor="text1"/>
        </w:rPr>
      </w:pPr>
      <w:r w:rsidRPr="1AFE4A29">
        <w:rPr>
          <w:rFonts w:ascii="Arial" w:eastAsia="Arial" w:hAnsi="Arial" w:cs="Arial"/>
          <w:color w:val="000000" w:themeColor="text1"/>
        </w:rPr>
        <w:t xml:space="preserve">This is a valuable resource for looking up detailed descriptions of disease processes. This is THE pediatric textbook. </w:t>
      </w:r>
    </w:p>
    <w:p w14:paraId="122DDA61" w14:textId="183CB890" w:rsidR="503BEB33" w:rsidRDefault="503BEB33" w:rsidP="3FE1EAC6">
      <w:pPr>
        <w:spacing w:after="0"/>
        <w:ind w:left="1080"/>
      </w:pPr>
      <w:r w:rsidRPr="3FE1EAC6">
        <w:rPr>
          <w:rFonts w:ascii="Arial" w:eastAsia="Arial" w:hAnsi="Arial" w:cs="Arial"/>
          <w:color w:val="000000" w:themeColor="text1"/>
        </w:rPr>
        <w:t xml:space="preserve"> </w:t>
      </w:r>
    </w:p>
    <w:p w14:paraId="5E5EDFC0" w14:textId="46FFABFE" w:rsidR="503BEB33" w:rsidRDefault="503BEB33" w:rsidP="3FE1EAC6">
      <w:pPr>
        <w:spacing w:after="0"/>
        <w:ind w:left="1080"/>
      </w:pPr>
      <w:r w:rsidRPr="3FE1EAC6">
        <w:rPr>
          <w:rFonts w:ascii="Arial" w:eastAsia="Arial" w:hAnsi="Arial" w:cs="Arial"/>
          <w:color w:val="000000" w:themeColor="text1"/>
        </w:rPr>
        <w:t>Marino, B.S., &amp; Fine, K.S. (2019) (7</w:t>
      </w:r>
      <w:r w:rsidRPr="3FE1EAC6">
        <w:rPr>
          <w:rFonts w:ascii="Arial" w:eastAsia="Arial" w:hAnsi="Arial" w:cs="Arial"/>
          <w:color w:val="000000" w:themeColor="text1"/>
          <w:sz w:val="17"/>
          <w:szCs w:val="17"/>
          <w:vertAlign w:val="superscript"/>
        </w:rPr>
        <w:t>th</w:t>
      </w:r>
      <w:r w:rsidRPr="3FE1EAC6">
        <w:rPr>
          <w:rFonts w:ascii="Arial" w:eastAsia="Arial" w:hAnsi="Arial" w:cs="Arial"/>
          <w:color w:val="000000" w:themeColor="text1"/>
        </w:rPr>
        <w:t xml:space="preserve"> Edition). </w:t>
      </w:r>
      <w:r w:rsidRPr="3FE1EAC6">
        <w:rPr>
          <w:rFonts w:ascii="Arial" w:eastAsia="Arial" w:hAnsi="Arial" w:cs="Arial"/>
          <w:i/>
          <w:iCs/>
          <w:color w:val="000000" w:themeColor="text1"/>
        </w:rPr>
        <w:t>Blueprints pediatrics</w:t>
      </w:r>
      <w:r w:rsidRPr="3FE1EAC6">
        <w:rPr>
          <w:rFonts w:ascii="Arial" w:eastAsia="Arial" w:hAnsi="Arial" w:cs="Arial"/>
          <w:color w:val="000000" w:themeColor="text1"/>
        </w:rPr>
        <w:t xml:space="preserve">. Baltimore, MD: Lippincott Williams &amp; Wilkins. </w:t>
      </w:r>
    </w:p>
    <w:p w14:paraId="0AF65DF7" w14:textId="15EFDB2B" w:rsidR="503BEB33" w:rsidRDefault="503BEB33" w:rsidP="3FE1EAC6">
      <w:pPr>
        <w:spacing w:after="0"/>
        <w:ind w:left="2304"/>
      </w:pPr>
      <w:r w:rsidRPr="3FE1EAC6">
        <w:rPr>
          <w:rFonts w:ascii="Calibri" w:eastAsia="Calibri" w:hAnsi="Calibri" w:cs="Calibri"/>
        </w:rPr>
        <w:t xml:space="preserve"> </w:t>
      </w:r>
    </w:p>
    <w:p w14:paraId="5564012A" w14:textId="71C423C0" w:rsidR="503BEB33" w:rsidRDefault="3A62C5EB" w:rsidP="1AFE4A29">
      <w:pPr>
        <w:spacing w:after="0"/>
        <w:ind w:left="1080"/>
        <w:rPr>
          <w:rFonts w:ascii="Arial" w:eastAsia="Arial" w:hAnsi="Arial" w:cs="Arial"/>
          <w:color w:val="000000" w:themeColor="text1"/>
        </w:rPr>
      </w:pPr>
      <w:r w:rsidRPr="1AFE4A29">
        <w:rPr>
          <w:rFonts w:ascii="Arial" w:eastAsia="Arial" w:hAnsi="Arial" w:cs="Arial"/>
          <w:b/>
          <w:bCs/>
          <w:color w:val="000000" w:themeColor="text1"/>
        </w:rPr>
        <w:t>American Academy of Pediatrics. Committee on Infectious Diseases.</w:t>
      </w:r>
      <w:r w:rsidRPr="1AFE4A29">
        <w:rPr>
          <w:rFonts w:ascii="Arial" w:eastAsia="Arial" w:hAnsi="Arial" w:cs="Arial"/>
          <w:color w:val="000000" w:themeColor="text1"/>
        </w:rPr>
        <w:t xml:space="preserve"> (2024). </w:t>
      </w:r>
      <w:r w:rsidRPr="1AFE4A29">
        <w:rPr>
          <w:rFonts w:ascii="Arial" w:eastAsia="Arial" w:hAnsi="Arial" w:cs="Arial"/>
          <w:i/>
          <w:iCs/>
          <w:color w:val="000000" w:themeColor="text1"/>
        </w:rPr>
        <w:t>Red Book: 2024–2027 report of the Committee on Infectious Diseases</w:t>
      </w:r>
      <w:r w:rsidRPr="1AFE4A29">
        <w:rPr>
          <w:rFonts w:ascii="Arial" w:eastAsia="Arial" w:hAnsi="Arial" w:cs="Arial"/>
          <w:color w:val="000000" w:themeColor="text1"/>
        </w:rPr>
        <w:t xml:space="preserve"> (33rd ed.; D. W. Kimberlin, Ed.). American Academy of Pediatrics.</w:t>
      </w:r>
    </w:p>
    <w:p w14:paraId="38762D38" w14:textId="77777777" w:rsidR="00574FEE" w:rsidRDefault="00574FEE" w:rsidP="1AFE4A29">
      <w:pPr>
        <w:spacing w:after="0"/>
        <w:ind w:left="1080"/>
      </w:pPr>
    </w:p>
    <w:p w14:paraId="2628A400" w14:textId="77777777" w:rsidR="00C33360" w:rsidRPr="001E22AA" w:rsidRDefault="00C33360" w:rsidP="00C33360">
      <w:pPr>
        <w:spacing w:after="0"/>
        <w:ind w:left="1080"/>
        <w:rPr>
          <w:rFonts w:ascii="Arial" w:hAnsi="Arial" w:cs="Arial"/>
        </w:rPr>
      </w:pPr>
      <w:hyperlink r:id="rId24" w:history="1">
        <w:r w:rsidRPr="001E22AA">
          <w:rPr>
            <w:rStyle w:val="Hyperlink"/>
            <w:rFonts w:ascii="Arial" w:hAnsi="Arial" w:cs="Arial"/>
          </w:rPr>
          <w:t>https://publications-aap-org.proxy1.cl.msu.edu/redbook/book/755/Red-Book-2024-2027-Report-of-the-Committee-on</w:t>
        </w:r>
      </w:hyperlink>
    </w:p>
    <w:p w14:paraId="26113CA3" w14:textId="77777777" w:rsidR="00574FEE" w:rsidRDefault="00574FEE" w:rsidP="1AFE4A29">
      <w:pPr>
        <w:spacing w:after="0"/>
        <w:ind w:left="1080"/>
      </w:pPr>
    </w:p>
    <w:p w14:paraId="01AA4393" w14:textId="3E11573B" w:rsidR="503BEB33" w:rsidRDefault="503BEB33" w:rsidP="3FE1EAC6">
      <w:pPr>
        <w:spacing w:after="0"/>
        <w:ind w:left="2304"/>
      </w:pPr>
      <w:r w:rsidRPr="3FE1EAC6">
        <w:rPr>
          <w:rFonts w:ascii="Calibri" w:eastAsia="Calibri" w:hAnsi="Calibri" w:cs="Calibri"/>
        </w:rPr>
        <w:t xml:space="preserve"> </w:t>
      </w:r>
    </w:p>
    <w:p w14:paraId="30D1AB51" w14:textId="419EBA5A" w:rsidR="503BEB33" w:rsidRDefault="66C9911B" w:rsidP="1AFE4A29">
      <w:pPr>
        <w:spacing w:after="0"/>
        <w:ind w:left="1080"/>
        <w:rPr>
          <w:rFonts w:ascii="Arial" w:eastAsia="Arial" w:hAnsi="Arial" w:cs="Arial"/>
          <w:color w:val="000000" w:themeColor="text1"/>
        </w:rPr>
      </w:pPr>
      <w:r w:rsidRPr="1AFE4A29">
        <w:rPr>
          <w:rFonts w:ascii="Arial" w:eastAsia="Arial" w:hAnsi="Arial" w:cs="Arial"/>
          <w:color w:val="000000" w:themeColor="text1"/>
        </w:rPr>
        <w:t xml:space="preserve">McIntire, S. C., Nowalk, A. J., Garrison, J., &amp; Zitelli, B. J. (Eds.). (2023). </w:t>
      </w:r>
      <w:r w:rsidRPr="1AFE4A29">
        <w:rPr>
          <w:rFonts w:ascii="Arial" w:eastAsia="Arial" w:hAnsi="Arial" w:cs="Arial"/>
          <w:i/>
          <w:iCs/>
          <w:color w:val="000000" w:themeColor="text1"/>
        </w:rPr>
        <w:t>Zitelli and Davis' atlas of pediatric physical diagnosis</w:t>
      </w:r>
      <w:r w:rsidRPr="1AFE4A29">
        <w:rPr>
          <w:rFonts w:ascii="Arial" w:eastAsia="Arial" w:hAnsi="Arial" w:cs="Arial"/>
          <w:color w:val="000000" w:themeColor="text1"/>
        </w:rPr>
        <w:t xml:space="preserve"> (8th ed.). Elsevier.</w:t>
      </w:r>
    </w:p>
    <w:p w14:paraId="1A445920" w14:textId="77777777" w:rsidR="00E67328" w:rsidRDefault="00E67328" w:rsidP="1AFE4A29">
      <w:pPr>
        <w:spacing w:after="0"/>
        <w:ind w:left="1080"/>
        <w:rPr>
          <w:rFonts w:ascii="Arial" w:eastAsia="Arial" w:hAnsi="Arial" w:cs="Arial"/>
          <w:color w:val="000000" w:themeColor="text1"/>
        </w:rPr>
      </w:pPr>
    </w:p>
    <w:p w14:paraId="1F221749" w14:textId="2199290E" w:rsidR="00E67328" w:rsidRDefault="00057EF8" w:rsidP="1AFE4A29">
      <w:pPr>
        <w:spacing w:after="0"/>
        <w:ind w:left="1080"/>
      </w:pPr>
      <w:hyperlink r:id="rId25" w:anchor="!/browse/book/3-s2.0-C20190045529" w:history="1">
        <w:r w:rsidRPr="007D505F">
          <w:rPr>
            <w:rStyle w:val="Hyperlink"/>
            <w:rFonts w:ascii="Arial" w:eastAsia="Arial" w:hAnsi="Arial" w:cs="Arial"/>
          </w:rPr>
          <w:t>https://ezproxy.msu.edu/login?url=https://www-clinicalkey-com.proxy1.cl.msu.edu/#!/browse/book/3-s2.0-C20190045529</w:t>
        </w:r>
      </w:hyperlink>
      <w:r>
        <w:rPr>
          <w:rFonts w:ascii="Arial" w:eastAsia="Arial" w:hAnsi="Arial" w:cs="Arial"/>
          <w:color w:val="000000" w:themeColor="text1"/>
        </w:rPr>
        <w:t xml:space="preserve"> </w:t>
      </w:r>
    </w:p>
    <w:p w14:paraId="5BC05240" w14:textId="17120ED1" w:rsidR="1AFE4A29" w:rsidRDefault="1AFE4A29" w:rsidP="1AFE4A29">
      <w:pPr>
        <w:spacing w:after="0"/>
        <w:ind w:left="1080"/>
        <w:rPr>
          <w:rFonts w:ascii="Arial" w:eastAsia="Arial" w:hAnsi="Arial" w:cs="Arial"/>
          <w:color w:val="000000" w:themeColor="text1"/>
        </w:rPr>
      </w:pPr>
    </w:p>
    <w:p w14:paraId="24E3C942" w14:textId="175DA6EE" w:rsidR="503BEB33" w:rsidRDefault="503BEB33" w:rsidP="3FE1EAC6">
      <w:pPr>
        <w:spacing w:after="0"/>
        <w:ind w:left="1080"/>
      </w:pPr>
      <w:r w:rsidRPr="3FE1EAC6">
        <w:rPr>
          <w:rFonts w:ascii="Arial" w:eastAsia="Arial" w:hAnsi="Arial" w:cs="Arial"/>
          <w:b/>
          <w:bCs/>
          <w:i/>
          <w:iCs/>
          <w:color w:val="000000" w:themeColor="text1"/>
        </w:rPr>
        <w:t>Other readings may be assigned by clerkship faculty.</w:t>
      </w:r>
      <w:r w:rsidRPr="3FE1EAC6">
        <w:rPr>
          <w:rFonts w:ascii="Arial" w:eastAsia="Arial" w:hAnsi="Arial" w:cs="Arial"/>
          <w:color w:val="000000" w:themeColor="text1"/>
        </w:rPr>
        <w:t xml:space="preserve"> </w:t>
      </w:r>
    </w:p>
    <w:p w14:paraId="5F49017A" w14:textId="3DC30554" w:rsidR="503BEB33" w:rsidRPr="005D3281" w:rsidRDefault="503BEB33" w:rsidP="3FE1EAC6">
      <w:pPr>
        <w:spacing w:before="240" w:after="240"/>
        <w:ind w:firstLine="720"/>
        <w:rPr>
          <w:rFonts w:ascii="Arial" w:eastAsia="Calibri" w:hAnsi="Arial" w:cs="Arial"/>
          <w:sz w:val="24"/>
          <w:szCs w:val="24"/>
          <w:u w:val="single"/>
        </w:rPr>
      </w:pPr>
      <w:r w:rsidRPr="005D3281">
        <w:rPr>
          <w:rFonts w:ascii="Arial" w:eastAsia="Calibri" w:hAnsi="Arial" w:cs="Arial"/>
          <w:sz w:val="24"/>
          <w:szCs w:val="24"/>
          <w:u w:val="single"/>
        </w:rPr>
        <w:t>Recommended Websites</w:t>
      </w:r>
    </w:p>
    <w:p w14:paraId="3E55DE9A" w14:textId="5192C669" w:rsidR="503BEB33" w:rsidRDefault="503BEB33" w:rsidP="3FE1EAC6">
      <w:pPr>
        <w:spacing w:after="0"/>
        <w:ind w:left="1080"/>
      </w:pPr>
      <w:r w:rsidRPr="3FE1EAC6">
        <w:rPr>
          <w:rFonts w:ascii="Arial" w:eastAsia="Arial" w:hAnsi="Arial" w:cs="Arial"/>
          <w:i/>
          <w:iCs/>
          <w:color w:val="000000" w:themeColor="text1"/>
        </w:rPr>
        <w:t>Bright Futures Recommendations for Preventative Pediatric Health Care</w:t>
      </w:r>
      <w:r w:rsidRPr="3FE1EAC6">
        <w:rPr>
          <w:rFonts w:ascii="Arial" w:eastAsia="Arial" w:hAnsi="Arial" w:cs="Arial"/>
          <w:color w:val="000000" w:themeColor="text1"/>
        </w:rPr>
        <w:t xml:space="preserve"> </w:t>
      </w:r>
    </w:p>
    <w:p w14:paraId="1DADE183" w14:textId="5F54415C" w:rsidR="503BEB33" w:rsidRDefault="503BEB33" w:rsidP="3FE1EAC6">
      <w:pPr>
        <w:spacing w:after="0"/>
        <w:ind w:left="1080"/>
      </w:pPr>
      <w:r w:rsidRPr="3FE1EAC6">
        <w:rPr>
          <w:rFonts w:ascii="Segoe UI" w:eastAsia="Segoe UI" w:hAnsi="Segoe UI" w:cs="Segoe UI"/>
          <w:sz w:val="18"/>
          <w:szCs w:val="18"/>
        </w:rPr>
        <w:t xml:space="preserve"> </w:t>
      </w:r>
    </w:p>
    <w:p w14:paraId="21619B89" w14:textId="4ADDF31A" w:rsidR="503BEB33" w:rsidRDefault="503BEB33" w:rsidP="3FE1EAC6">
      <w:pPr>
        <w:spacing w:after="0"/>
        <w:ind w:left="1080"/>
      </w:pPr>
      <w:hyperlink r:id="rId26">
        <w:r w:rsidRPr="3FE1EAC6">
          <w:rPr>
            <w:rStyle w:val="Hyperlink"/>
            <w:rFonts w:ascii="Arial" w:eastAsia="Arial" w:hAnsi="Arial" w:cs="Arial"/>
          </w:rPr>
          <w:t>https://downloads.aap.org/AAP/PDF/periodicity_schedule.pdf</w:t>
        </w:r>
      </w:hyperlink>
      <w:r w:rsidRPr="3FE1EAC6">
        <w:rPr>
          <w:rFonts w:ascii="Arial" w:eastAsia="Arial" w:hAnsi="Arial" w:cs="Arial"/>
        </w:rPr>
        <w:t xml:space="preserve"> </w:t>
      </w:r>
    </w:p>
    <w:p w14:paraId="3E724D9A" w14:textId="087677D8" w:rsidR="503BEB33" w:rsidRDefault="503BEB33" w:rsidP="3FE1EAC6">
      <w:pPr>
        <w:spacing w:after="0"/>
        <w:ind w:left="1080"/>
      </w:pPr>
      <w:r w:rsidRPr="3FE1EAC6">
        <w:rPr>
          <w:rFonts w:ascii="Segoe UI" w:eastAsia="Segoe UI" w:hAnsi="Segoe UI" w:cs="Segoe UI"/>
          <w:sz w:val="18"/>
          <w:szCs w:val="18"/>
        </w:rPr>
        <w:t xml:space="preserve"> </w:t>
      </w:r>
    </w:p>
    <w:p w14:paraId="63021790" w14:textId="004CA979" w:rsidR="503BEB33" w:rsidRDefault="503BEB33" w:rsidP="3FE1EAC6">
      <w:pPr>
        <w:spacing w:after="0"/>
        <w:ind w:left="1080"/>
      </w:pPr>
      <w:r w:rsidRPr="3FE1EAC6">
        <w:rPr>
          <w:rFonts w:ascii="Arial" w:eastAsia="Arial" w:hAnsi="Arial" w:cs="Arial"/>
          <w:i/>
          <w:iCs/>
          <w:color w:val="000000" w:themeColor="text1"/>
        </w:rPr>
        <w:t>Bright Futures Handbook</w:t>
      </w:r>
      <w:r w:rsidRPr="3FE1EAC6">
        <w:rPr>
          <w:rFonts w:ascii="Arial" w:eastAsia="Arial" w:hAnsi="Arial" w:cs="Arial"/>
          <w:color w:val="000000" w:themeColor="text1"/>
        </w:rPr>
        <w:t xml:space="preserve"> </w:t>
      </w:r>
    </w:p>
    <w:p w14:paraId="0FFC6BC4" w14:textId="4FC7BEF3" w:rsidR="503BEB33" w:rsidRDefault="503BEB33" w:rsidP="3FE1EAC6">
      <w:pPr>
        <w:spacing w:after="0"/>
        <w:ind w:left="1080"/>
      </w:pPr>
      <w:r w:rsidRPr="3FE1EAC6">
        <w:rPr>
          <w:rFonts w:ascii="Segoe UI" w:eastAsia="Segoe UI" w:hAnsi="Segoe UI" w:cs="Segoe UI"/>
          <w:sz w:val="18"/>
          <w:szCs w:val="18"/>
        </w:rPr>
        <w:t xml:space="preserve"> </w:t>
      </w:r>
    </w:p>
    <w:p w14:paraId="1DBD4B68" w14:textId="41E7298C" w:rsidR="503BEB33" w:rsidRDefault="503BEB33" w:rsidP="3FE1EAC6">
      <w:pPr>
        <w:spacing w:after="0"/>
        <w:ind w:left="1080"/>
      </w:pPr>
      <w:r w:rsidRPr="3FE1EAC6">
        <w:rPr>
          <w:rFonts w:ascii="Arial" w:eastAsia="Arial" w:hAnsi="Arial" w:cs="Arial"/>
          <w:color w:val="000000" w:themeColor="text1"/>
        </w:rPr>
        <w:t xml:space="preserve">This is an excellent information resource for health promotion in pediatrics with a focus on the Physical Examination, Screening and Anticipatory Guidance. </w:t>
      </w:r>
    </w:p>
    <w:p w14:paraId="59EEE53F" w14:textId="15F6BD24" w:rsidR="503BEB33" w:rsidRDefault="503BEB33" w:rsidP="3FE1EAC6">
      <w:pPr>
        <w:spacing w:after="0"/>
        <w:ind w:left="1080"/>
      </w:pPr>
      <w:r w:rsidRPr="3FE1EAC6">
        <w:rPr>
          <w:rFonts w:ascii="Segoe UI" w:eastAsia="Segoe UI" w:hAnsi="Segoe UI" w:cs="Segoe UI"/>
          <w:sz w:val="18"/>
          <w:szCs w:val="18"/>
        </w:rPr>
        <w:t xml:space="preserve"> </w:t>
      </w:r>
    </w:p>
    <w:p w14:paraId="6EA362E0" w14:textId="00BE4CE0" w:rsidR="503BEB33" w:rsidRDefault="503BEB33" w:rsidP="3FE1EAC6">
      <w:pPr>
        <w:spacing w:after="0"/>
        <w:ind w:left="1080"/>
      </w:pPr>
      <w:hyperlink r:id="rId27">
        <w:r w:rsidRPr="3FE1EAC6">
          <w:rPr>
            <w:rStyle w:val="Hyperlink"/>
            <w:rFonts w:ascii="Arial" w:eastAsia="Arial" w:hAnsi="Arial" w:cs="Arial"/>
          </w:rPr>
          <w:t>https://publications.aap.org/toolkits/pages/bright-futures-toolkit?autologincheck=redirected</w:t>
        </w:r>
      </w:hyperlink>
      <w:r w:rsidRPr="3FE1EAC6">
        <w:rPr>
          <w:rFonts w:ascii="Arial" w:eastAsia="Arial" w:hAnsi="Arial" w:cs="Arial"/>
        </w:rPr>
        <w:t xml:space="preserve"> </w:t>
      </w:r>
    </w:p>
    <w:p w14:paraId="7AE2DBF1" w14:textId="39521E74" w:rsidR="503BEB33" w:rsidRDefault="503BEB33" w:rsidP="3FE1EAC6">
      <w:pPr>
        <w:spacing w:after="0"/>
        <w:ind w:left="1080"/>
      </w:pPr>
      <w:r w:rsidRPr="3FE1EAC6">
        <w:rPr>
          <w:rFonts w:ascii="Arial" w:eastAsia="Arial" w:hAnsi="Arial" w:cs="Arial"/>
          <w:color w:val="0000FF"/>
        </w:rPr>
        <w:t xml:space="preserve"> </w:t>
      </w:r>
    </w:p>
    <w:p w14:paraId="336F7789" w14:textId="132B32F5" w:rsidR="503BEB33" w:rsidRDefault="503BEB33" w:rsidP="3FE1EAC6">
      <w:pPr>
        <w:spacing w:after="0"/>
        <w:ind w:left="1080"/>
      </w:pPr>
      <w:r w:rsidRPr="3FE1EAC6">
        <w:rPr>
          <w:rFonts w:ascii="Arial" w:eastAsia="Arial" w:hAnsi="Arial" w:cs="Arial"/>
        </w:rPr>
        <w:t xml:space="preserve"> </w:t>
      </w:r>
    </w:p>
    <w:p w14:paraId="5E58F23C" w14:textId="5A9AA0A9" w:rsidR="503BEB33" w:rsidRDefault="503BEB33" w:rsidP="3FE1EAC6">
      <w:pPr>
        <w:spacing w:after="0"/>
        <w:ind w:left="1080"/>
      </w:pPr>
      <w:r w:rsidRPr="3FE1EAC6">
        <w:rPr>
          <w:rFonts w:ascii="Arial" w:eastAsia="Arial" w:hAnsi="Arial" w:cs="Arial"/>
          <w:i/>
          <w:iCs/>
          <w:color w:val="000000" w:themeColor="text1"/>
        </w:rPr>
        <w:t xml:space="preserve">AAP (American Academy of Pediatrics) Vaccine Schedule </w:t>
      </w:r>
      <w:r w:rsidRPr="3FE1EAC6">
        <w:rPr>
          <w:rFonts w:ascii="Arial" w:eastAsia="Arial" w:hAnsi="Arial" w:cs="Arial"/>
          <w:color w:val="000000" w:themeColor="text1"/>
        </w:rPr>
        <w:t xml:space="preserve"> </w:t>
      </w:r>
    </w:p>
    <w:p w14:paraId="6DEFAD9E" w14:textId="45CFF20F" w:rsidR="503BEB33" w:rsidRDefault="503BEB33" w:rsidP="3FE1EAC6">
      <w:pPr>
        <w:spacing w:after="0"/>
        <w:ind w:left="1080"/>
      </w:pPr>
      <w:r w:rsidRPr="3FE1EAC6">
        <w:rPr>
          <w:rFonts w:ascii="Segoe UI" w:eastAsia="Segoe UI" w:hAnsi="Segoe UI" w:cs="Segoe UI"/>
          <w:sz w:val="18"/>
          <w:szCs w:val="18"/>
        </w:rPr>
        <w:t xml:space="preserve"> </w:t>
      </w:r>
    </w:p>
    <w:p w14:paraId="2166A3DA" w14:textId="764BCFB0" w:rsidR="503BEB33" w:rsidRDefault="503BEB33" w:rsidP="3FE1EAC6">
      <w:pPr>
        <w:spacing w:after="0"/>
        <w:ind w:left="1080"/>
      </w:pPr>
      <w:hyperlink r:id="rId28">
        <w:r w:rsidRPr="3FE1EAC6">
          <w:rPr>
            <w:rStyle w:val="Hyperlink"/>
            <w:rFonts w:ascii="Arial" w:eastAsia="Arial" w:hAnsi="Arial" w:cs="Arial"/>
          </w:rPr>
          <w:t>https://publications.aap.org/redbook/pages/Immunization-Schedules?_ga=2.103693888.1334224992.1652888359-199221026.1652888359</w:t>
        </w:r>
      </w:hyperlink>
      <w:r w:rsidRPr="3FE1EAC6">
        <w:rPr>
          <w:rFonts w:ascii="Arial" w:eastAsia="Arial" w:hAnsi="Arial" w:cs="Arial"/>
        </w:rPr>
        <w:t xml:space="preserve">  </w:t>
      </w:r>
    </w:p>
    <w:p w14:paraId="41E6F24B" w14:textId="6A8E41BC" w:rsidR="503BEB33" w:rsidRDefault="503BEB33" w:rsidP="3FE1EAC6">
      <w:pPr>
        <w:spacing w:after="0"/>
        <w:ind w:left="1080"/>
      </w:pPr>
      <w:r w:rsidRPr="3FE1EAC6">
        <w:rPr>
          <w:rFonts w:ascii="Segoe UI" w:eastAsia="Segoe UI" w:hAnsi="Segoe UI" w:cs="Segoe UI"/>
          <w:sz w:val="18"/>
          <w:szCs w:val="18"/>
        </w:rPr>
        <w:t xml:space="preserve"> </w:t>
      </w:r>
    </w:p>
    <w:p w14:paraId="69EB41B5" w14:textId="32C482D1" w:rsidR="503BEB33" w:rsidRDefault="503BEB33" w:rsidP="3FE1EAC6">
      <w:pPr>
        <w:spacing w:after="0"/>
        <w:ind w:left="1080"/>
      </w:pPr>
      <w:r w:rsidRPr="3FE1EAC6">
        <w:rPr>
          <w:rFonts w:ascii="Arial" w:eastAsia="Arial" w:hAnsi="Arial" w:cs="Arial"/>
          <w:i/>
          <w:iCs/>
          <w:color w:val="000000" w:themeColor="text1"/>
        </w:rPr>
        <w:t>Vaccine Issues</w:t>
      </w:r>
      <w:r w:rsidRPr="3FE1EAC6">
        <w:rPr>
          <w:rFonts w:ascii="Arial" w:eastAsia="Arial" w:hAnsi="Arial" w:cs="Arial"/>
          <w:color w:val="000000" w:themeColor="text1"/>
        </w:rPr>
        <w:t xml:space="preserve"> </w:t>
      </w:r>
    </w:p>
    <w:p w14:paraId="47782F56" w14:textId="26087B22" w:rsidR="503BEB33" w:rsidRDefault="503BEB33" w:rsidP="3FE1EAC6">
      <w:pPr>
        <w:spacing w:after="0"/>
        <w:ind w:left="1080"/>
      </w:pPr>
      <w:r w:rsidRPr="3FE1EAC6">
        <w:rPr>
          <w:rFonts w:ascii="Segoe UI" w:eastAsia="Segoe UI" w:hAnsi="Segoe UI" w:cs="Segoe UI"/>
          <w:sz w:val="18"/>
          <w:szCs w:val="18"/>
        </w:rPr>
        <w:t xml:space="preserve"> </w:t>
      </w:r>
    </w:p>
    <w:p w14:paraId="3F49B0A8" w14:textId="3647A5E3" w:rsidR="503BEB33" w:rsidRDefault="503BEB33" w:rsidP="3FE1EAC6">
      <w:pPr>
        <w:spacing w:after="0"/>
        <w:ind w:left="1080"/>
      </w:pPr>
      <w:hyperlink r:id="rId29">
        <w:r w:rsidRPr="3FE1EAC6">
          <w:rPr>
            <w:rStyle w:val="Hyperlink"/>
            <w:rFonts w:ascii="Arial" w:eastAsia="Arial" w:hAnsi="Arial" w:cs="Arial"/>
          </w:rPr>
          <w:t>https://www.cdc.gov/vaccines/growing/images/global/CDC-Growing-Up-With-vaccines.pdf</w:t>
        </w:r>
      </w:hyperlink>
      <w:r w:rsidRPr="3FE1EAC6">
        <w:rPr>
          <w:rFonts w:ascii="Arial" w:eastAsia="Arial" w:hAnsi="Arial" w:cs="Arial"/>
          <w:color w:val="0563C1"/>
        </w:rPr>
        <w:t xml:space="preserve"> </w:t>
      </w:r>
    </w:p>
    <w:p w14:paraId="1E516FCB" w14:textId="5135676C" w:rsidR="503BEB33" w:rsidRDefault="503BEB33" w:rsidP="3FE1EAC6">
      <w:pPr>
        <w:spacing w:after="0"/>
        <w:ind w:left="1080"/>
      </w:pPr>
      <w:r w:rsidRPr="3FE1EAC6">
        <w:rPr>
          <w:rFonts w:ascii="Segoe UI" w:eastAsia="Segoe UI" w:hAnsi="Segoe UI" w:cs="Segoe UI"/>
          <w:sz w:val="18"/>
          <w:szCs w:val="18"/>
        </w:rPr>
        <w:t xml:space="preserve"> </w:t>
      </w:r>
    </w:p>
    <w:p w14:paraId="0D729EB4" w14:textId="3E0973B3" w:rsidR="503BEB33" w:rsidRPr="006E6B1B" w:rsidRDefault="006E6B1B" w:rsidP="3FE1EAC6">
      <w:pPr>
        <w:spacing w:after="0"/>
        <w:ind w:left="1080"/>
        <w:rPr>
          <w:rFonts w:ascii="Arial" w:hAnsi="Arial" w:cs="Arial"/>
        </w:rPr>
      </w:pPr>
      <w:hyperlink r:id="rId30" w:history="1">
        <w:r w:rsidRPr="006E6B1B">
          <w:rPr>
            <w:rStyle w:val="Hyperlink"/>
            <w:rFonts w:ascii="Arial" w:hAnsi="Arial" w:cs="Arial"/>
          </w:rPr>
          <w:t>https://www.cdc.gov/vaccines-children/reasons/?CDC_AAref_Val=https://www.cdc.gov/vaccines/parents/why-vaccinate/vaccine-decision.html</w:t>
        </w:r>
      </w:hyperlink>
      <w:r w:rsidRPr="006E6B1B">
        <w:rPr>
          <w:rFonts w:ascii="Arial" w:hAnsi="Arial" w:cs="Arial"/>
        </w:rPr>
        <w:t xml:space="preserve"> </w:t>
      </w:r>
    </w:p>
    <w:p w14:paraId="35ECD4AD" w14:textId="77777777" w:rsidR="00D3408E" w:rsidRDefault="503BEB33" w:rsidP="00D3408E">
      <w:pPr>
        <w:spacing w:after="0"/>
        <w:ind w:left="1080"/>
        <w:rPr>
          <w:rFonts w:ascii="Segoe UI" w:eastAsia="Segoe UI" w:hAnsi="Segoe UI" w:cs="Segoe UI"/>
          <w:sz w:val="18"/>
          <w:szCs w:val="18"/>
        </w:rPr>
      </w:pPr>
      <w:r w:rsidRPr="3FE1EAC6">
        <w:rPr>
          <w:rFonts w:ascii="Segoe UI" w:eastAsia="Segoe UI" w:hAnsi="Segoe UI" w:cs="Segoe UI"/>
          <w:sz w:val="18"/>
          <w:szCs w:val="18"/>
        </w:rPr>
        <w:t xml:space="preserve"> </w:t>
      </w:r>
    </w:p>
    <w:p w14:paraId="6D897DC0" w14:textId="4972CEC9" w:rsidR="00A52DCE" w:rsidRDefault="00A70207" w:rsidP="00A70207">
      <w:pPr>
        <w:spacing w:after="0" w:line="276" w:lineRule="auto"/>
        <w:ind w:left="1080"/>
        <w:rPr>
          <w:rFonts w:ascii="Arial" w:hAnsi="Arial" w:cs="Arial"/>
        </w:rPr>
      </w:pPr>
      <w:hyperlink r:id="rId31" w:history="1">
        <w:r w:rsidRPr="00EF3420">
          <w:rPr>
            <w:rStyle w:val="Hyperlink"/>
            <w:rFonts w:ascii="Arial" w:hAnsi="Arial" w:cs="Arial"/>
          </w:rPr>
          <w:t>https://www.cdc.gov/vaccines-children/hcp/conversation-tips/questions-parents-may-ask.html</w:t>
        </w:r>
      </w:hyperlink>
      <w:r>
        <w:rPr>
          <w:rFonts w:ascii="Arial" w:hAnsi="Arial" w:cs="Arial"/>
        </w:rPr>
        <w:t xml:space="preserve"> </w:t>
      </w:r>
    </w:p>
    <w:p w14:paraId="6DFE750F" w14:textId="77777777" w:rsidR="00A70207" w:rsidRPr="00C40B5D" w:rsidRDefault="00A70207" w:rsidP="000602B1">
      <w:pPr>
        <w:spacing w:after="0" w:line="276" w:lineRule="auto"/>
        <w:ind w:left="720"/>
        <w:rPr>
          <w:rFonts w:ascii="Arial" w:hAnsi="Arial" w:cs="Arial"/>
        </w:rPr>
      </w:pPr>
    </w:p>
    <w:p w14:paraId="5C964C3F" w14:textId="053E008C" w:rsidR="54F48B3F" w:rsidRDefault="00A50CB0" w:rsidP="000602B1">
      <w:pPr>
        <w:pStyle w:val="Heading2"/>
      </w:pPr>
      <w:bookmarkStart w:id="11" w:name="_Toc213845116"/>
      <w:r>
        <w:lastRenderedPageBreak/>
        <w:t>WEEKLY READINGS/OBJECTIVES/ASSIGNMENTS</w:t>
      </w:r>
      <w:bookmarkEnd w:id="11"/>
    </w:p>
    <w:p w14:paraId="0E2CF708" w14:textId="77777777" w:rsidR="00E54CAA" w:rsidRDefault="00E54CAA" w:rsidP="00E54CAA">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color w:val="000000"/>
          <w:sz w:val="22"/>
          <w:szCs w:val="22"/>
        </w:rPr>
        <w:t xml:space="preserve">This is a suggested schedule for these topics. Since patients will not present themselves in a conveniently scheduled manner, it may be necessary to vary from the suggested schedule. </w:t>
      </w:r>
    </w:p>
    <w:p w14:paraId="6E0D97A4" w14:textId="77777777" w:rsidR="00E54CAA" w:rsidRDefault="00E54CAA" w:rsidP="00E54CAA">
      <w:pPr>
        <w:pStyle w:val="paragraph"/>
        <w:spacing w:before="0" w:beforeAutospacing="0" w:after="0" w:afterAutospacing="0"/>
        <w:ind w:left="360"/>
        <w:jc w:val="both"/>
        <w:textAlignment w:val="baseline"/>
        <w:rPr>
          <w:rStyle w:val="normaltextrun"/>
          <w:rFonts w:ascii="Arial" w:hAnsi="Arial" w:cs="Arial"/>
          <w:b/>
          <w:bCs/>
          <w:color w:val="000000"/>
          <w:sz w:val="22"/>
          <w:szCs w:val="22"/>
          <w:u w:val="single"/>
        </w:rPr>
      </w:pPr>
    </w:p>
    <w:p w14:paraId="1A7F4F17" w14:textId="77777777" w:rsidR="00E54CAA" w:rsidRDefault="00E54CAA" w:rsidP="00E54CAA">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b/>
          <w:bCs/>
          <w:color w:val="000000"/>
          <w:sz w:val="22"/>
          <w:szCs w:val="22"/>
          <w:u w:val="single"/>
        </w:rPr>
        <w:t>Week 1 – The Well-Child Exam and “Sick” Office Visit</w:t>
      </w:r>
      <w:r>
        <w:rPr>
          <w:rStyle w:val="eop"/>
          <w:rFonts w:ascii="Arial" w:hAnsi="Arial" w:cs="Arial"/>
          <w:color w:val="000000"/>
          <w:sz w:val="22"/>
          <w:szCs w:val="22"/>
        </w:rPr>
        <w:t> </w:t>
      </w:r>
    </w:p>
    <w:p w14:paraId="2109D709" w14:textId="77777777" w:rsidR="00E54CAA" w:rsidRDefault="00E54CAA" w:rsidP="00E54CAA">
      <w:pPr>
        <w:pStyle w:val="paragraph"/>
        <w:spacing w:before="0" w:beforeAutospacing="0" w:after="0" w:afterAutospacing="0"/>
        <w:ind w:left="360"/>
        <w:jc w:val="both"/>
        <w:textAlignment w:val="baseline"/>
        <w:rPr>
          <w:rStyle w:val="normaltextrun"/>
          <w:rFonts w:ascii="Arial" w:hAnsi="Arial" w:cs="Arial"/>
          <w:b/>
          <w:bCs/>
          <w:i/>
          <w:iCs/>
          <w:color w:val="000000"/>
          <w:sz w:val="22"/>
          <w:szCs w:val="22"/>
        </w:rPr>
      </w:pPr>
    </w:p>
    <w:p w14:paraId="118B3828" w14:textId="77777777" w:rsidR="00E54CAA" w:rsidRDefault="00E54CAA" w:rsidP="00E54CAA">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b/>
          <w:bCs/>
          <w:i/>
          <w:iCs/>
          <w:color w:val="000000"/>
          <w:sz w:val="22"/>
          <w:szCs w:val="22"/>
        </w:rPr>
        <w:t>Learning Objective:</w:t>
      </w:r>
      <w:r>
        <w:rPr>
          <w:rStyle w:val="normaltextrun"/>
          <w:rFonts w:ascii="Arial" w:hAnsi="Arial" w:cs="Arial"/>
          <w:color w:val="000000"/>
          <w:sz w:val="22"/>
          <w:szCs w:val="22"/>
        </w:rPr>
        <w:t xml:space="preserve"> Manage a basic well-child checkup for all pediatric ages.</w:t>
      </w:r>
      <w:r>
        <w:rPr>
          <w:rStyle w:val="eop"/>
          <w:rFonts w:ascii="Arial" w:hAnsi="Arial" w:cs="Arial"/>
          <w:color w:val="000000"/>
          <w:sz w:val="22"/>
          <w:szCs w:val="22"/>
        </w:rPr>
        <w:t> </w:t>
      </w:r>
    </w:p>
    <w:p w14:paraId="24F61FBD" w14:textId="77777777" w:rsidR="00E54CAA" w:rsidRDefault="00E54CAA" w:rsidP="00E54CAA">
      <w:pPr>
        <w:pStyle w:val="paragraph"/>
        <w:spacing w:before="0" w:beforeAutospacing="0" w:after="0" w:afterAutospacing="0"/>
        <w:ind w:left="360"/>
        <w:jc w:val="both"/>
        <w:textAlignment w:val="baseline"/>
        <w:rPr>
          <w:rStyle w:val="normaltextrun"/>
          <w:rFonts w:ascii="Arial" w:hAnsi="Arial" w:cs="Arial"/>
          <w:b/>
          <w:bCs/>
          <w:i/>
          <w:iCs/>
          <w:color w:val="000000"/>
          <w:sz w:val="22"/>
          <w:szCs w:val="22"/>
        </w:rPr>
      </w:pPr>
    </w:p>
    <w:p w14:paraId="112C5AE6" w14:textId="77777777" w:rsidR="00E54CAA" w:rsidRDefault="00E54CAA" w:rsidP="00E54CAA">
      <w:pPr>
        <w:pStyle w:val="paragraph"/>
        <w:spacing w:before="0" w:beforeAutospacing="0" w:after="0" w:afterAutospacing="0"/>
        <w:ind w:left="360"/>
        <w:jc w:val="both"/>
        <w:textAlignment w:val="baseline"/>
        <w:rPr>
          <w:rStyle w:val="eop"/>
          <w:rFonts w:ascii="Arial" w:hAnsi="Arial" w:cs="Arial"/>
          <w:color w:val="000000"/>
          <w:sz w:val="22"/>
          <w:szCs w:val="22"/>
        </w:rPr>
      </w:pPr>
      <w:r>
        <w:rPr>
          <w:rStyle w:val="normaltextrun"/>
          <w:rFonts w:ascii="Arial" w:hAnsi="Arial" w:cs="Arial"/>
          <w:b/>
          <w:bCs/>
          <w:i/>
          <w:iCs/>
          <w:color w:val="000000"/>
          <w:sz w:val="22"/>
          <w:szCs w:val="22"/>
        </w:rPr>
        <w:t>Activities/Resources:</w:t>
      </w:r>
      <w:r>
        <w:rPr>
          <w:rStyle w:val="eop"/>
          <w:rFonts w:ascii="Arial" w:hAnsi="Arial" w:cs="Arial"/>
          <w:color w:val="000000"/>
          <w:sz w:val="22"/>
          <w:szCs w:val="22"/>
        </w:rPr>
        <w:t> </w:t>
      </w:r>
    </w:p>
    <w:p w14:paraId="6DA7D6BC" w14:textId="77777777" w:rsidR="00E54CAA" w:rsidRDefault="00E54CAA" w:rsidP="00E54CAA">
      <w:pPr>
        <w:pStyle w:val="paragraph"/>
        <w:spacing w:before="0" w:beforeAutospacing="0" w:after="0" w:afterAutospacing="0"/>
        <w:ind w:left="360"/>
        <w:jc w:val="both"/>
        <w:textAlignment w:val="baseline"/>
        <w:rPr>
          <w:rFonts w:ascii="Segoe UI" w:hAnsi="Segoe UI" w:cs="Segoe UI"/>
          <w:sz w:val="18"/>
          <w:szCs w:val="18"/>
        </w:rPr>
      </w:pPr>
    </w:p>
    <w:p w14:paraId="5AE5D871" w14:textId="11591003" w:rsidR="00E54CAA" w:rsidRDefault="00E54CAA" w:rsidP="008A2618">
      <w:pPr>
        <w:pStyle w:val="paragraph"/>
        <w:numPr>
          <w:ilvl w:val="0"/>
          <w:numId w:val="19"/>
        </w:numPr>
        <w:spacing w:before="0" w:beforeAutospacing="0" w:after="0" w:afterAutospacing="0"/>
        <w:ind w:left="1440" w:firstLine="270"/>
        <w:textAlignment w:val="baseline"/>
        <w:rPr>
          <w:rFonts w:ascii="Calibri" w:hAnsi="Calibri" w:cs="Calibri"/>
          <w:sz w:val="22"/>
          <w:szCs w:val="22"/>
        </w:rPr>
      </w:pPr>
      <w:r w:rsidRPr="567871BD">
        <w:rPr>
          <w:rStyle w:val="normaltextrun"/>
          <w:rFonts w:ascii="Arial" w:hAnsi="Arial" w:cs="Arial"/>
          <w:color w:val="000000" w:themeColor="text1"/>
          <w:sz w:val="22"/>
          <w:szCs w:val="22"/>
        </w:rPr>
        <w:t>Read “Tips for Clinical Pediatrics” Day 1 of rotation</w:t>
      </w:r>
      <w:r w:rsidR="00F461DC" w:rsidRPr="567871BD">
        <w:rPr>
          <w:rStyle w:val="normaltextrun"/>
          <w:rFonts w:ascii="Arial" w:hAnsi="Arial" w:cs="Arial"/>
          <w:color w:val="000000" w:themeColor="text1"/>
          <w:sz w:val="22"/>
          <w:szCs w:val="22"/>
        </w:rPr>
        <w:t xml:space="preserve"> (folder </w:t>
      </w:r>
      <w:r w:rsidR="00BF0F6C" w:rsidRPr="567871BD">
        <w:rPr>
          <w:rStyle w:val="normaltextrun"/>
          <w:rFonts w:ascii="Arial" w:hAnsi="Arial" w:cs="Arial"/>
          <w:color w:val="000000" w:themeColor="text1"/>
          <w:sz w:val="22"/>
          <w:szCs w:val="22"/>
        </w:rPr>
        <w:t>located in D2L)</w:t>
      </w:r>
      <w:r w:rsidRPr="567871BD">
        <w:rPr>
          <w:rStyle w:val="normaltextrun"/>
          <w:rFonts w:ascii="Arial" w:hAnsi="Arial" w:cs="Arial"/>
          <w:color w:val="000000" w:themeColor="text1"/>
          <w:sz w:val="22"/>
          <w:szCs w:val="22"/>
        </w:rPr>
        <w:t>:</w:t>
      </w:r>
      <w:r w:rsidRPr="567871BD">
        <w:rPr>
          <w:rStyle w:val="eop"/>
          <w:rFonts w:ascii="Arial" w:hAnsi="Arial" w:cs="Arial"/>
          <w:color w:val="000000" w:themeColor="text1"/>
          <w:sz w:val="22"/>
          <w:szCs w:val="22"/>
        </w:rPr>
        <w:t> </w:t>
      </w:r>
    </w:p>
    <w:p w14:paraId="3EAD417D" w14:textId="77777777" w:rsidR="00E54CAA" w:rsidRDefault="00E54CAA" w:rsidP="008A2618">
      <w:pPr>
        <w:pStyle w:val="paragraph"/>
        <w:numPr>
          <w:ilvl w:val="0"/>
          <w:numId w:val="20"/>
        </w:numPr>
        <w:spacing w:before="0" w:beforeAutospacing="0" w:after="0" w:afterAutospacing="0"/>
        <w:ind w:left="2160" w:firstLine="270"/>
        <w:textAlignment w:val="baseline"/>
        <w:rPr>
          <w:rFonts w:ascii="Calibri" w:hAnsi="Calibri" w:cs="Calibri"/>
          <w:sz w:val="22"/>
          <w:szCs w:val="22"/>
        </w:rPr>
      </w:pPr>
      <w:r>
        <w:rPr>
          <w:rStyle w:val="normaltextrun"/>
          <w:rFonts w:ascii="Arial" w:hAnsi="Arial" w:cs="Arial"/>
          <w:color w:val="000000"/>
          <w:sz w:val="22"/>
          <w:szCs w:val="22"/>
        </w:rPr>
        <w:t>The Approach to the Young Child</w:t>
      </w:r>
      <w:r>
        <w:rPr>
          <w:rStyle w:val="eop"/>
          <w:rFonts w:ascii="Arial" w:hAnsi="Arial" w:cs="Arial"/>
          <w:color w:val="000000"/>
          <w:sz w:val="22"/>
          <w:szCs w:val="22"/>
        </w:rPr>
        <w:t> </w:t>
      </w:r>
    </w:p>
    <w:p w14:paraId="17B63B78" w14:textId="77777777" w:rsidR="00E54CAA" w:rsidRDefault="00E54CAA" w:rsidP="008A2618">
      <w:pPr>
        <w:pStyle w:val="paragraph"/>
        <w:numPr>
          <w:ilvl w:val="0"/>
          <w:numId w:val="20"/>
        </w:numPr>
        <w:spacing w:before="0" w:beforeAutospacing="0" w:after="0" w:afterAutospacing="0"/>
        <w:ind w:left="2160" w:firstLine="270"/>
        <w:textAlignment w:val="baseline"/>
        <w:rPr>
          <w:rFonts w:ascii="Calibri" w:hAnsi="Calibri" w:cs="Calibri"/>
          <w:sz w:val="22"/>
          <w:szCs w:val="22"/>
        </w:rPr>
      </w:pPr>
      <w:r>
        <w:rPr>
          <w:rStyle w:val="normaltextrun"/>
          <w:rFonts w:ascii="Arial" w:hAnsi="Arial" w:cs="Arial"/>
          <w:color w:val="000000"/>
          <w:sz w:val="22"/>
          <w:szCs w:val="22"/>
        </w:rPr>
        <w:t>Pediatric History</w:t>
      </w:r>
      <w:r>
        <w:rPr>
          <w:rStyle w:val="eop"/>
          <w:rFonts w:ascii="Arial" w:hAnsi="Arial" w:cs="Arial"/>
          <w:color w:val="000000"/>
          <w:sz w:val="22"/>
          <w:szCs w:val="22"/>
        </w:rPr>
        <w:t> </w:t>
      </w:r>
    </w:p>
    <w:p w14:paraId="45142304" w14:textId="77777777" w:rsidR="00E54CAA" w:rsidRDefault="00E54CAA" w:rsidP="008A2618">
      <w:pPr>
        <w:pStyle w:val="paragraph"/>
        <w:numPr>
          <w:ilvl w:val="0"/>
          <w:numId w:val="21"/>
        </w:numPr>
        <w:spacing w:before="0" w:beforeAutospacing="0" w:after="0" w:afterAutospacing="0"/>
        <w:ind w:left="2160" w:firstLine="270"/>
        <w:textAlignment w:val="baseline"/>
        <w:rPr>
          <w:rFonts w:ascii="Calibri" w:hAnsi="Calibri" w:cs="Calibri"/>
          <w:sz w:val="22"/>
          <w:szCs w:val="22"/>
        </w:rPr>
      </w:pPr>
      <w:r>
        <w:rPr>
          <w:rStyle w:val="normaltextrun"/>
          <w:rFonts w:ascii="Arial" w:hAnsi="Arial" w:cs="Arial"/>
          <w:color w:val="000000"/>
          <w:sz w:val="22"/>
          <w:szCs w:val="22"/>
        </w:rPr>
        <w:t>Pediatric Physical Exam</w:t>
      </w:r>
      <w:r>
        <w:rPr>
          <w:rStyle w:val="eop"/>
          <w:rFonts w:ascii="Arial" w:hAnsi="Arial" w:cs="Arial"/>
          <w:color w:val="000000"/>
          <w:sz w:val="22"/>
          <w:szCs w:val="22"/>
        </w:rPr>
        <w:t> </w:t>
      </w:r>
    </w:p>
    <w:p w14:paraId="309021AD" w14:textId="77777777" w:rsidR="00E54CAA" w:rsidRDefault="00E54CAA" w:rsidP="008A2618">
      <w:pPr>
        <w:pStyle w:val="paragraph"/>
        <w:numPr>
          <w:ilvl w:val="0"/>
          <w:numId w:val="21"/>
        </w:numPr>
        <w:spacing w:before="0" w:beforeAutospacing="0" w:after="0" w:afterAutospacing="0"/>
        <w:ind w:left="2160" w:firstLine="270"/>
        <w:textAlignment w:val="baseline"/>
        <w:rPr>
          <w:rFonts w:ascii="Calibri" w:hAnsi="Calibri" w:cs="Calibri"/>
          <w:sz w:val="22"/>
          <w:szCs w:val="22"/>
        </w:rPr>
      </w:pPr>
      <w:r>
        <w:rPr>
          <w:rStyle w:val="normaltextrun"/>
          <w:rFonts w:ascii="Arial" w:hAnsi="Arial" w:cs="Arial"/>
          <w:color w:val="000000"/>
          <w:sz w:val="22"/>
          <w:szCs w:val="22"/>
        </w:rPr>
        <w:t>Pediatric Assessment</w:t>
      </w:r>
      <w:r>
        <w:rPr>
          <w:rStyle w:val="eop"/>
          <w:rFonts w:ascii="Arial" w:hAnsi="Arial" w:cs="Arial"/>
          <w:color w:val="000000"/>
          <w:sz w:val="22"/>
          <w:szCs w:val="22"/>
        </w:rPr>
        <w:t> </w:t>
      </w:r>
    </w:p>
    <w:p w14:paraId="2468BFCB" w14:textId="41210107" w:rsidR="00E54CAA" w:rsidRDefault="00E54CAA" w:rsidP="008A2618">
      <w:pPr>
        <w:pStyle w:val="paragraph"/>
        <w:numPr>
          <w:ilvl w:val="0"/>
          <w:numId w:val="21"/>
        </w:numPr>
        <w:spacing w:before="0" w:beforeAutospacing="0" w:after="0" w:afterAutospacing="0"/>
        <w:ind w:left="2160" w:firstLine="270"/>
        <w:textAlignment w:val="baseline"/>
        <w:rPr>
          <w:rFonts w:ascii="Calibri" w:hAnsi="Calibri" w:cs="Calibri"/>
          <w:sz w:val="22"/>
          <w:szCs w:val="22"/>
        </w:rPr>
      </w:pPr>
      <w:r>
        <w:rPr>
          <w:rStyle w:val="normaltextrun"/>
          <w:rFonts w:ascii="Arial" w:hAnsi="Arial" w:cs="Arial"/>
          <w:color w:val="000000"/>
          <w:sz w:val="22"/>
          <w:szCs w:val="22"/>
        </w:rPr>
        <w:t xml:space="preserve">Pediatric Plan </w:t>
      </w:r>
    </w:p>
    <w:p w14:paraId="61928F55" w14:textId="77777777" w:rsidR="00E54CAA" w:rsidRDefault="00E54CAA" w:rsidP="008A2618">
      <w:pPr>
        <w:pStyle w:val="paragraph"/>
        <w:numPr>
          <w:ilvl w:val="0"/>
          <w:numId w:val="22"/>
        </w:numPr>
        <w:spacing w:before="0" w:beforeAutospacing="0" w:after="0" w:afterAutospacing="0"/>
        <w:ind w:left="2160" w:hanging="450"/>
        <w:textAlignment w:val="baseline"/>
        <w:rPr>
          <w:rFonts w:ascii="Calibri" w:hAnsi="Calibri" w:cs="Calibri"/>
          <w:sz w:val="22"/>
          <w:szCs w:val="22"/>
        </w:rPr>
      </w:pPr>
      <w:r>
        <w:rPr>
          <w:rStyle w:val="normaltextrun"/>
          <w:rFonts w:ascii="Arial" w:hAnsi="Arial" w:cs="Arial"/>
          <w:color w:val="000000"/>
          <w:sz w:val="22"/>
          <w:szCs w:val="22"/>
        </w:rPr>
        <w:t xml:space="preserve">Read </w:t>
      </w:r>
      <w:r>
        <w:rPr>
          <w:rStyle w:val="normaltextrun"/>
          <w:rFonts w:ascii="Arial" w:hAnsi="Arial" w:cs="Arial"/>
          <w:i/>
          <w:iCs/>
          <w:color w:val="000000"/>
          <w:sz w:val="22"/>
          <w:szCs w:val="22"/>
        </w:rPr>
        <w:t>Bright Futures Recommendations for Preventative Pediatric Health Care</w:t>
      </w:r>
      <w:r>
        <w:rPr>
          <w:rStyle w:val="normaltextrun"/>
          <w:rFonts w:ascii="Arial" w:hAnsi="Arial" w:cs="Arial"/>
          <w:color w:val="000000"/>
          <w:sz w:val="22"/>
          <w:szCs w:val="22"/>
        </w:rPr>
        <w:t xml:space="preserve">: </w:t>
      </w:r>
      <w:hyperlink r:id="rId32" w:tgtFrame="_blank" w:history="1">
        <w:r>
          <w:rPr>
            <w:rStyle w:val="normaltextrun"/>
            <w:rFonts w:ascii="Arial" w:hAnsi="Arial" w:cs="Arial"/>
            <w:color w:val="0000FF"/>
            <w:sz w:val="22"/>
            <w:szCs w:val="22"/>
            <w:u w:val="single"/>
          </w:rPr>
          <w:t>https://www.aap.org/en/practice-management/care-delivery-approaches/periodicity-schedule/</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E919FBF" w14:textId="77777777" w:rsidR="00E54CAA" w:rsidRPr="00DF1884" w:rsidRDefault="00E54CAA" w:rsidP="008A2618">
      <w:pPr>
        <w:pStyle w:val="paragraph"/>
        <w:numPr>
          <w:ilvl w:val="0"/>
          <w:numId w:val="22"/>
        </w:numPr>
        <w:spacing w:before="0" w:beforeAutospacing="0" w:after="0" w:afterAutospacing="0"/>
        <w:ind w:left="2160" w:hanging="450"/>
        <w:textAlignment w:val="baseline"/>
        <w:rPr>
          <w:rStyle w:val="eop"/>
          <w:rFonts w:ascii="Calibri" w:hAnsi="Calibri" w:cs="Calibri"/>
          <w:sz w:val="22"/>
          <w:szCs w:val="22"/>
        </w:rPr>
      </w:pPr>
      <w:r>
        <w:rPr>
          <w:rStyle w:val="normaltextrun"/>
          <w:rFonts w:ascii="Arial" w:hAnsi="Arial" w:cs="Arial"/>
          <w:color w:val="000000"/>
          <w:sz w:val="22"/>
          <w:szCs w:val="22"/>
        </w:rPr>
        <w:t>Complete a minimum of two well-child checkups per day that require a history and physical on a variety of pediatric patients.</w:t>
      </w:r>
      <w:r>
        <w:rPr>
          <w:rStyle w:val="eop"/>
          <w:rFonts w:ascii="Arial" w:hAnsi="Arial" w:cs="Arial"/>
          <w:color w:val="000000"/>
          <w:sz w:val="22"/>
          <w:szCs w:val="22"/>
        </w:rPr>
        <w:t> </w:t>
      </w:r>
    </w:p>
    <w:p w14:paraId="43AA437E" w14:textId="77777777" w:rsidR="00E54CAA" w:rsidRDefault="00E54CAA" w:rsidP="00E54CAA">
      <w:pPr>
        <w:pStyle w:val="paragraph"/>
        <w:spacing w:before="0" w:beforeAutospacing="0" w:after="0" w:afterAutospacing="0"/>
        <w:ind w:left="1440"/>
        <w:textAlignment w:val="baseline"/>
        <w:rPr>
          <w:rFonts w:ascii="Calibri" w:hAnsi="Calibri" w:cs="Calibri"/>
          <w:sz w:val="22"/>
          <w:szCs w:val="22"/>
        </w:rPr>
      </w:pPr>
    </w:p>
    <w:p w14:paraId="75EC2232" w14:textId="77777777" w:rsidR="00E54CAA" w:rsidRDefault="00E54CAA" w:rsidP="00E54CAA">
      <w:pPr>
        <w:pStyle w:val="paragraph"/>
        <w:spacing w:before="0" w:beforeAutospacing="0" w:after="0" w:afterAutospacing="0"/>
        <w:ind w:left="360"/>
        <w:jc w:val="both"/>
        <w:textAlignment w:val="baseline"/>
        <w:rPr>
          <w:rStyle w:val="eop"/>
          <w:rFonts w:ascii="Arial" w:hAnsi="Arial" w:cs="Arial"/>
          <w:color w:val="000000"/>
          <w:sz w:val="22"/>
          <w:szCs w:val="22"/>
        </w:rPr>
      </w:pPr>
      <w:r>
        <w:rPr>
          <w:rStyle w:val="normaltextrun"/>
          <w:rFonts w:ascii="Arial" w:hAnsi="Arial" w:cs="Arial"/>
          <w:b/>
          <w:bCs/>
          <w:i/>
          <w:iCs/>
          <w:color w:val="000000"/>
          <w:sz w:val="22"/>
          <w:szCs w:val="22"/>
        </w:rPr>
        <w:t>Learning Objective:</w:t>
      </w:r>
      <w:r>
        <w:rPr>
          <w:rStyle w:val="normaltextrun"/>
          <w:rFonts w:ascii="Arial" w:hAnsi="Arial" w:cs="Arial"/>
          <w:color w:val="000000"/>
          <w:sz w:val="22"/>
          <w:szCs w:val="22"/>
        </w:rPr>
        <w:t xml:space="preserve"> Understand growth and developmental assessment.</w:t>
      </w:r>
      <w:r>
        <w:rPr>
          <w:rStyle w:val="eop"/>
          <w:rFonts w:ascii="Arial" w:hAnsi="Arial" w:cs="Arial"/>
          <w:color w:val="000000"/>
          <w:sz w:val="22"/>
          <w:szCs w:val="22"/>
        </w:rPr>
        <w:t> </w:t>
      </w:r>
    </w:p>
    <w:p w14:paraId="7EE8C7CE" w14:textId="77777777" w:rsidR="00E54CAA" w:rsidRDefault="00E54CAA" w:rsidP="00E54CAA">
      <w:pPr>
        <w:pStyle w:val="paragraph"/>
        <w:spacing w:before="0" w:beforeAutospacing="0" w:after="0" w:afterAutospacing="0"/>
        <w:ind w:left="360"/>
        <w:jc w:val="both"/>
        <w:textAlignment w:val="baseline"/>
        <w:rPr>
          <w:rFonts w:ascii="Segoe UI" w:hAnsi="Segoe UI" w:cs="Segoe UI"/>
          <w:sz w:val="18"/>
          <w:szCs w:val="18"/>
        </w:rPr>
      </w:pPr>
    </w:p>
    <w:p w14:paraId="43461C8D" w14:textId="77777777" w:rsidR="00E54CAA" w:rsidRDefault="00E54CAA" w:rsidP="00E54CAA">
      <w:pPr>
        <w:pStyle w:val="paragraph"/>
        <w:spacing w:before="0" w:beforeAutospacing="0" w:after="0" w:afterAutospacing="0"/>
        <w:ind w:left="360"/>
        <w:jc w:val="both"/>
        <w:textAlignment w:val="baseline"/>
        <w:rPr>
          <w:rStyle w:val="eop"/>
          <w:rFonts w:ascii="Arial" w:hAnsi="Arial" w:cs="Arial"/>
          <w:color w:val="000000"/>
          <w:sz w:val="22"/>
          <w:szCs w:val="22"/>
        </w:rPr>
      </w:pPr>
      <w:r>
        <w:rPr>
          <w:rStyle w:val="normaltextrun"/>
          <w:rFonts w:ascii="Arial" w:hAnsi="Arial" w:cs="Arial"/>
          <w:b/>
          <w:bCs/>
          <w:i/>
          <w:iCs/>
          <w:color w:val="000000"/>
          <w:sz w:val="22"/>
          <w:szCs w:val="22"/>
        </w:rPr>
        <w:t>Activities/Resources:</w:t>
      </w:r>
      <w:r>
        <w:rPr>
          <w:rStyle w:val="eop"/>
          <w:rFonts w:ascii="Arial" w:hAnsi="Arial" w:cs="Arial"/>
          <w:color w:val="000000"/>
          <w:sz w:val="22"/>
          <w:szCs w:val="22"/>
        </w:rPr>
        <w:t> </w:t>
      </w:r>
    </w:p>
    <w:p w14:paraId="73C22AA8" w14:textId="77777777" w:rsidR="00E54CAA" w:rsidRDefault="00E54CAA" w:rsidP="00E54CAA">
      <w:pPr>
        <w:pStyle w:val="paragraph"/>
        <w:spacing w:before="0" w:beforeAutospacing="0" w:after="0" w:afterAutospacing="0"/>
        <w:ind w:left="360"/>
        <w:jc w:val="both"/>
        <w:textAlignment w:val="baseline"/>
        <w:rPr>
          <w:rFonts w:ascii="Segoe UI" w:hAnsi="Segoe UI" w:cs="Segoe UI"/>
          <w:sz w:val="18"/>
          <w:szCs w:val="18"/>
        </w:rPr>
      </w:pPr>
    </w:p>
    <w:p w14:paraId="7AEB5C46" w14:textId="45D9F323" w:rsidR="00E54CAA" w:rsidRDefault="00E54CAA" w:rsidP="008A2618">
      <w:pPr>
        <w:pStyle w:val="paragraph"/>
        <w:numPr>
          <w:ilvl w:val="0"/>
          <w:numId w:val="23"/>
        </w:numPr>
        <w:spacing w:before="0" w:beforeAutospacing="0" w:after="0" w:afterAutospacing="0"/>
        <w:ind w:left="2160" w:hanging="720"/>
        <w:textAlignment w:val="baseline"/>
        <w:rPr>
          <w:rStyle w:val="eop"/>
          <w:rFonts w:ascii="Arial" w:hAnsi="Arial" w:cs="Arial"/>
          <w:color w:val="000000" w:themeColor="text1"/>
          <w:sz w:val="22"/>
          <w:szCs w:val="22"/>
        </w:rPr>
      </w:pPr>
      <w:r w:rsidRPr="1AFE4A29">
        <w:rPr>
          <w:rStyle w:val="normaltextrun"/>
          <w:rFonts w:ascii="Arial" w:hAnsi="Arial" w:cs="Arial"/>
          <w:color w:val="000000" w:themeColor="text1"/>
          <w:sz w:val="22"/>
          <w:szCs w:val="22"/>
        </w:rPr>
        <w:t xml:space="preserve">Review notes from </w:t>
      </w:r>
      <w:r w:rsidR="1FC89970" w:rsidRPr="1AFE4A29">
        <w:rPr>
          <w:rStyle w:val="eop"/>
          <w:rFonts w:ascii="Arial" w:hAnsi="Arial" w:cs="Arial"/>
          <w:color w:val="000000" w:themeColor="text1"/>
          <w:sz w:val="22"/>
          <w:szCs w:val="22"/>
        </w:rPr>
        <w:t>pediatrics lectures from all systems courses</w:t>
      </w:r>
      <w:r w:rsidR="00CA67D3" w:rsidRPr="1AFE4A29">
        <w:rPr>
          <w:rStyle w:val="eop"/>
          <w:rFonts w:ascii="Arial" w:hAnsi="Arial" w:cs="Arial"/>
          <w:color w:val="000000" w:themeColor="text1"/>
          <w:sz w:val="22"/>
          <w:szCs w:val="22"/>
        </w:rPr>
        <w:t xml:space="preserve">. </w:t>
      </w:r>
    </w:p>
    <w:p w14:paraId="323FE357" w14:textId="77777777" w:rsidR="00E54CAA" w:rsidRPr="00F01881" w:rsidRDefault="00E54CAA" w:rsidP="008A2618">
      <w:pPr>
        <w:pStyle w:val="paragraph"/>
        <w:numPr>
          <w:ilvl w:val="0"/>
          <w:numId w:val="23"/>
        </w:numPr>
        <w:spacing w:before="0" w:beforeAutospacing="0" w:after="0" w:afterAutospacing="0"/>
        <w:ind w:left="2160" w:hanging="720"/>
        <w:textAlignment w:val="baseline"/>
        <w:rPr>
          <w:rFonts w:ascii="Calibri" w:hAnsi="Calibri" w:cs="Calibri"/>
          <w:sz w:val="22"/>
          <w:szCs w:val="22"/>
        </w:rPr>
      </w:pPr>
      <w:r>
        <w:rPr>
          <w:rStyle w:val="normaltextrun"/>
          <w:rFonts w:ascii="Arial" w:hAnsi="Arial" w:cs="Arial"/>
          <w:color w:val="000000"/>
          <w:sz w:val="22"/>
          <w:szCs w:val="22"/>
        </w:rPr>
        <w:t>Bright Futures Handbook: Bright Futures: Guidelines for Health Supervision of Infants, Children and Adolescents, 2017 (4</w:t>
      </w:r>
      <w:r>
        <w:rPr>
          <w:rStyle w:val="normaltextrun"/>
          <w:rFonts w:ascii="Arial" w:hAnsi="Arial" w:cs="Arial"/>
          <w:color w:val="000000"/>
          <w:sz w:val="17"/>
          <w:szCs w:val="17"/>
          <w:vertAlign w:val="superscript"/>
        </w:rPr>
        <w:t>Th</w:t>
      </w:r>
      <w:r>
        <w:rPr>
          <w:rStyle w:val="normaltextrun"/>
          <w:rFonts w:ascii="Arial" w:hAnsi="Arial" w:cs="Arial"/>
          <w:color w:val="000000"/>
          <w:sz w:val="22"/>
          <w:szCs w:val="22"/>
        </w:rPr>
        <w:t xml:space="preserve"> Edition), American Academy of Pediatrics</w:t>
      </w:r>
      <w:r>
        <w:rPr>
          <w:rStyle w:val="eop"/>
          <w:rFonts w:ascii="Arial" w:hAnsi="Arial" w:cs="Arial"/>
          <w:color w:val="000000"/>
          <w:sz w:val="22"/>
          <w:szCs w:val="22"/>
        </w:rPr>
        <w:t> </w:t>
      </w:r>
    </w:p>
    <w:p w14:paraId="58014876" w14:textId="77777777" w:rsidR="00E54CAA" w:rsidRPr="00F01881" w:rsidRDefault="00E54CAA" w:rsidP="008A2618">
      <w:pPr>
        <w:pStyle w:val="paragraph"/>
        <w:numPr>
          <w:ilvl w:val="0"/>
          <w:numId w:val="24"/>
        </w:numPr>
        <w:spacing w:before="0" w:beforeAutospacing="0" w:after="0" w:afterAutospacing="0"/>
        <w:ind w:left="2790"/>
        <w:textAlignment w:val="baseline"/>
        <w:rPr>
          <w:rFonts w:ascii="Calibri" w:hAnsi="Calibri" w:cs="Calibri"/>
          <w:sz w:val="22"/>
          <w:szCs w:val="22"/>
        </w:rPr>
      </w:pPr>
      <w:r>
        <w:rPr>
          <w:rStyle w:val="normaltextrun"/>
          <w:rFonts w:ascii="Arial" w:hAnsi="Arial" w:cs="Arial"/>
          <w:color w:val="000000"/>
          <w:sz w:val="22"/>
          <w:szCs w:val="22"/>
        </w:rPr>
        <w:t>Use this as your source for information on health maintenance in pediatrics. This is an excellent resource for information pertaining to health promotion in pediatrics.</w:t>
      </w:r>
      <w:r>
        <w:rPr>
          <w:rStyle w:val="eop"/>
          <w:rFonts w:ascii="Arial" w:hAnsi="Arial" w:cs="Arial"/>
          <w:color w:val="000000"/>
          <w:sz w:val="22"/>
          <w:szCs w:val="22"/>
        </w:rPr>
        <w:t> </w:t>
      </w:r>
    </w:p>
    <w:p w14:paraId="4445B820" w14:textId="77777777" w:rsidR="00E54CAA" w:rsidRDefault="00E54CAA" w:rsidP="008A2618">
      <w:pPr>
        <w:pStyle w:val="paragraph"/>
        <w:numPr>
          <w:ilvl w:val="0"/>
          <w:numId w:val="25"/>
        </w:numPr>
        <w:spacing w:before="0" w:beforeAutospacing="0" w:after="0" w:afterAutospacing="0"/>
        <w:ind w:left="2160" w:hanging="720"/>
        <w:textAlignment w:val="baseline"/>
        <w:rPr>
          <w:rFonts w:ascii="Calibri" w:hAnsi="Calibri" w:cs="Calibri"/>
          <w:sz w:val="22"/>
          <w:szCs w:val="22"/>
        </w:rPr>
      </w:pPr>
      <w:r>
        <w:rPr>
          <w:rStyle w:val="normaltextrun"/>
          <w:rFonts w:ascii="Arial" w:hAnsi="Arial" w:cs="Arial"/>
          <w:color w:val="000000"/>
          <w:sz w:val="22"/>
          <w:szCs w:val="22"/>
        </w:rPr>
        <w:t xml:space="preserve">Notes for Clinical Pediatrics - Growth Issues (In </w:t>
      </w:r>
      <w:r w:rsidRPr="00D75320">
        <w:rPr>
          <w:rStyle w:val="normaltextrun"/>
          <w:rFonts w:ascii="Arial" w:hAnsi="Arial" w:cs="Arial"/>
          <w:i/>
          <w:iCs/>
          <w:color w:val="000000"/>
          <w:sz w:val="22"/>
          <w:szCs w:val="22"/>
        </w:rPr>
        <w:t>Week 1 – The Well-Child Exam and “Sick” Office</w:t>
      </w:r>
      <w:r>
        <w:rPr>
          <w:rStyle w:val="normaltextrun"/>
          <w:rFonts w:ascii="Arial" w:hAnsi="Arial" w:cs="Arial"/>
          <w:color w:val="000000"/>
          <w:sz w:val="22"/>
          <w:szCs w:val="22"/>
        </w:rPr>
        <w:t xml:space="preserve"> folder located in D2L)</w:t>
      </w:r>
      <w:r>
        <w:rPr>
          <w:rStyle w:val="eop"/>
          <w:rFonts w:ascii="Arial" w:hAnsi="Arial" w:cs="Arial"/>
          <w:color w:val="000000"/>
          <w:sz w:val="22"/>
          <w:szCs w:val="22"/>
        </w:rPr>
        <w:t> </w:t>
      </w:r>
    </w:p>
    <w:p w14:paraId="41B5749F" w14:textId="77777777" w:rsidR="00E54CAA" w:rsidRDefault="00E54CAA" w:rsidP="00E54CAA">
      <w:pPr>
        <w:pStyle w:val="paragraph"/>
        <w:spacing w:before="0" w:beforeAutospacing="0" w:after="0" w:afterAutospacing="0"/>
        <w:ind w:left="360"/>
        <w:jc w:val="both"/>
        <w:textAlignment w:val="baseline"/>
        <w:rPr>
          <w:rStyle w:val="normaltextrun"/>
          <w:rFonts w:ascii="Arial" w:hAnsi="Arial" w:cs="Arial"/>
          <w:b/>
          <w:bCs/>
          <w:i/>
          <w:iCs/>
          <w:color w:val="000000"/>
          <w:sz w:val="22"/>
          <w:szCs w:val="22"/>
        </w:rPr>
      </w:pPr>
    </w:p>
    <w:p w14:paraId="6947DF29" w14:textId="77777777" w:rsidR="00E54CAA" w:rsidRDefault="00E54CAA" w:rsidP="00E54CAA">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b/>
          <w:bCs/>
          <w:i/>
          <w:iCs/>
          <w:color w:val="000000"/>
          <w:sz w:val="22"/>
          <w:szCs w:val="22"/>
        </w:rPr>
        <w:t>Learning Objective:</w:t>
      </w:r>
      <w:r>
        <w:rPr>
          <w:rStyle w:val="normaltextrun"/>
          <w:rFonts w:ascii="Arial" w:hAnsi="Arial" w:cs="Arial"/>
          <w:color w:val="000000"/>
          <w:sz w:val="22"/>
          <w:szCs w:val="22"/>
        </w:rPr>
        <w:t xml:space="preserve"> Know how to approach anticipatory guidance and what is pertinent for the patient’s age.</w:t>
      </w:r>
      <w:r>
        <w:rPr>
          <w:rStyle w:val="eop"/>
          <w:rFonts w:ascii="Arial" w:hAnsi="Arial" w:cs="Arial"/>
          <w:color w:val="000000"/>
          <w:sz w:val="22"/>
          <w:szCs w:val="22"/>
        </w:rPr>
        <w:t> </w:t>
      </w:r>
    </w:p>
    <w:p w14:paraId="05491B37" w14:textId="77777777" w:rsidR="00E54CAA" w:rsidRDefault="00E54CAA" w:rsidP="00E54CAA">
      <w:pPr>
        <w:pStyle w:val="paragraph"/>
        <w:spacing w:before="0" w:beforeAutospacing="0" w:after="0" w:afterAutospacing="0"/>
        <w:ind w:left="360"/>
        <w:jc w:val="both"/>
        <w:textAlignment w:val="baseline"/>
        <w:rPr>
          <w:rStyle w:val="normaltextrun"/>
          <w:rFonts w:ascii="Arial" w:hAnsi="Arial" w:cs="Arial"/>
          <w:b/>
          <w:bCs/>
          <w:i/>
          <w:iCs/>
          <w:color w:val="000000"/>
          <w:sz w:val="22"/>
          <w:szCs w:val="22"/>
        </w:rPr>
      </w:pPr>
    </w:p>
    <w:p w14:paraId="60A5AEFF" w14:textId="77777777" w:rsidR="00E54CAA" w:rsidRDefault="00E54CAA" w:rsidP="00E54CAA">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b/>
          <w:bCs/>
          <w:i/>
          <w:iCs/>
          <w:color w:val="000000"/>
          <w:sz w:val="22"/>
          <w:szCs w:val="22"/>
        </w:rPr>
        <w:t>Activities/Resources:</w:t>
      </w:r>
      <w:r>
        <w:rPr>
          <w:rStyle w:val="eop"/>
          <w:rFonts w:ascii="Arial" w:hAnsi="Arial" w:cs="Arial"/>
          <w:color w:val="000000"/>
          <w:sz w:val="22"/>
          <w:szCs w:val="22"/>
        </w:rPr>
        <w:t> </w:t>
      </w:r>
    </w:p>
    <w:p w14:paraId="4F37584F" w14:textId="77777777" w:rsidR="00E54CAA" w:rsidRDefault="00E54CAA" w:rsidP="008A2618">
      <w:pPr>
        <w:pStyle w:val="paragraph"/>
        <w:numPr>
          <w:ilvl w:val="0"/>
          <w:numId w:val="26"/>
        </w:numPr>
        <w:spacing w:before="0" w:beforeAutospacing="0" w:after="0" w:afterAutospacing="0"/>
        <w:ind w:left="2160" w:hanging="720"/>
        <w:textAlignment w:val="baseline"/>
        <w:rPr>
          <w:rFonts w:ascii="Calibri" w:hAnsi="Calibri" w:cs="Calibri"/>
          <w:sz w:val="22"/>
          <w:szCs w:val="22"/>
        </w:rPr>
      </w:pPr>
      <w:r>
        <w:rPr>
          <w:rStyle w:val="normaltextrun"/>
          <w:rFonts w:ascii="Arial" w:hAnsi="Arial" w:cs="Arial"/>
          <w:color w:val="000000"/>
          <w:sz w:val="22"/>
          <w:szCs w:val="22"/>
        </w:rPr>
        <w:t xml:space="preserve">Read “Tips for Clinical Pediatrics” (Anticipatory Guidance) (In </w:t>
      </w:r>
      <w:r w:rsidRPr="00D75320">
        <w:rPr>
          <w:rStyle w:val="normaltextrun"/>
          <w:rFonts w:ascii="Arial" w:hAnsi="Arial" w:cs="Arial"/>
          <w:i/>
          <w:iCs/>
          <w:color w:val="000000"/>
          <w:sz w:val="22"/>
          <w:szCs w:val="22"/>
        </w:rPr>
        <w:t>Week 1 – The Well-Child Exam and “Sick” Office</w:t>
      </w:r>
      <w:r>
        <w:rPr>
          <w:rStyle w:val="normaltextrun"/>
          <w:rFonts w:ascii="Arial" w:hAnsi="Arial" w:cs="Arial"/>
          <w:color w:val="000000"/>
          <w:sz w:val="22"/>
          <w:szCs w:val="22"/>
        </w:rPr>
        <w:t xml:space="preserve"> folder located in D2L)</w:t>
      </w:r>
      <w:r>
        <w:rPr>
          <w:rStyle w:val="eop"/>
          <w:rFonts w:ascii="Arial" w:hAnsi="Arial" w:cs="Arial"/>
          <w:color w:val="000000"/>
          <w:sz w:val="22"/>
          <w:szCs w:val="22"/>
        </w:rPr>
        <w:t> </w:t>
      </w:r>
    </w:p>
    <w:p w14:paraId="1943A937" w14:textId="77777777" w:rsidR="00E54CAA" w:rsidRDefault="00E54CAA" w:rsidP="008A2618">
      <w:pPr>
        <w:pStyle w:val="paragraph"/>
        <w:numPr>
          <w:ilvl w:val="0"/>
          <w:numId w:val="26"/>
        </w:numPr>
        <w:spacing w:before="0" w:beforeAutospacing="0" w:after="0" w:afterAutospacing="0"/>
        <w:ind w:left="2160" w:hanging="720"/>
        <w:textAlignment w:val="baseline"/>
        <w:rPr>
          <w:rFonts w:ascii="Calibri" w:hAnsi="Calibri" w:cs="Calibri"/>
          <w:sz w:val="22"/>
          <w:szCs w:val="22"/>
        </w:rPr>
      </w:pPr>
      <w:r>
        <w:rPr>
          <w:rStyle w:val="normaltextrun"/>
          <w:rFonts w:ascii="Arial" w:hAnsi="Arial" w:cs="Arial"/>
          <w:sz w:val="22"/>
          <w:szCs w:val="22"/>
        </w:rPr>
        <w:t xml:space="preserve">Read </w:t>
      </w:r>
      <w:hyperlink r:id="rId33" w:history="1">
        <w:r w:rsidRPr="003740EF">
          <w:rPr>
            <w:rStyle w:val="Hyperlink"/>
            <w:rFonts w:ascii="Arial" w:hAnsi="Arial" w:cs="Arial"/>
            <w:sz w:val="22"/>
            <w:szCs w:val="22"/>
          </w:rPr>
          <w:t>https://publications.aap.org/toolkits/pages/bright-futures-toolkit</w:t>
        </w:r>
      </w:hyperlink>
      <w:r>
        <w:t xml:space="preserve"> </w:t>
      </w:r>
    </w:p>
    <w:p w14:paraId="53BF66A4" w14:textId="77777777" w:rsidR="00E54CAA" w:rsidRPr="006C4563" w:rsidRDefault="00E54CAA" w:rsidP="008A2618">
      <w:pPr>
        <w:pStyle w:val="paragraph"/>
        <w:numPr>
          <w:ilvl w:val="0"/>
          <w:numId w:val="27"/>
        </w:numPr>
        <w:spacing w:before="0" w:beforeAutospacing="0" w:after="0" w:afterAutospacing="0"/>
        <w:ind w:left="1440" w:firstLine="0"/>
        <w:textAlignment w:val="baseline"/>
        <w:rPr>
          <w:rStyle w:val="eop"/>
          <w:rFonts w:ascii="Calibri" w:hAnsi="Calibri" w:cs="Calibri"/>
          <w:sz w:val="22"/>
          <w:szCs w:val="22"/>
        </w:rPr>
      </w:pPr>
      <w:r>
        <w:rPr>
          <w:rStyle w:val="normaltextrun"/>
          <w:rFonts w:ascii="Arial" w:hAnsi="Arial" w:cs="Arial"/>
          <w:color w:val="000000"/>
          <w:sz w:val="22"/>
          <w:szCs w:val="22"/>
        </w:rPr>
        <w:t>Provide anticipatory guidance to two families per day.</w:t>
      </w:r>
      <w:r>
        <w:rPr>
          <w:rStyle w:val="eop"/>
          <w:rFonts w:ascii="Arial" w:hAnsi="Arial" w:cs="Arial"/>
          <w:color w:val="000000"/>
          <w:sz w:val="22"/>
          <w:szCs w:val="22"/>
        </w:rPr>
        <w:t> </w:t>
      </w:r>
    </w:p>
    <w:p w14:paraId="70D17C3D" w14:textId="77777777" w:rsidR="00E54CAA" w:rsidRDefault="00E54CAA" w:rsidP="00E54CAA">
      <w:pPr>
        <w:pStyle w:val="paragraph"/>
        <w:spacing w:before="0" w:beforeAutospacing="0" w:after="0" w:afterAutospacing="0"/>
        <w:ind w:left="1440"/>
        <w:textAlignment w:val="baseline"/>
        <w:rPr>
          <w:rFonts w:ascii="Calibri" w:hAnsi="Calibri" w:cs="Calibri"/>
          <w:sz w:val="22"/>
          <w:szCs w:val="22"/>
        </w:rPr>
      </w:pPr>
    </w:p>
    <w:p w14:paraId="2F98281F" w14:textId="77777777" w:rsidR="00E54CAA" w:rsidRDefault="00E54CAA" w:rsidP="00E54CAA">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b/>
          <w:bCs/>
          <w:i/>
          <w:iCs/>
          <w:color w:val="000000"/>
          <w:sz w:val="22"/>
          <w:szCs w:val="22"/>
        </w:rPr>
        <w:t>Learning Objective:</w:t>
      </w:r>
      <w:r>
        <w:rPr>
          <w:rStyle w:val="normaltextrun"/>
          <w:rFonts w:ascii="Arial" w:hAnsi="Arial" w:cs="Arial"/>
          <w:color w:val="000000"/>
          <w:sz w:val="22"/>
          <w:szCs w:val="22"/>
        </w:rPr>
        <w:t xml:space="preserve"> Use the MICR to determine what vaccines are due.</w:t>
      </w:r>
      <w:r>
        <w:rPr>
          <w:rStyle w:val="eop"/>
          <w:rFonts w:ascii="Arial" w:hAnsi="Arial" w:cs="Arial"/>
          <w:color w:val="000000"/>
          <w:sz w:val="22"/>
          <w:szCs w:val="22"/>
        </w:rPr>
        <w:t> </w:t>
      </w:r>
    </w:p>
    <w:p w14:paraId="7B47FFC1" w14:textId="77777777" w:rsidR="00E54CAA" w:rsidRDefault="00E54CAA" w:rsidP="00E54CAA">
      <w:pPr>
        <w:pStyle w:val="paragraph"/>
        <w:spacing w:before="0" w:beforeAutospacing="0" w:after="0" w:afterAutospacing="0"/>
        <w:ind w:left="360"/>
        <w:jc w:val="both"/>
        <w:textAlignment w:val="baseline"/>
        <w:rPr>
          <w:rStyle w:val="normaltextrun"/>
          <w:rFonts w:ascii="Arial" w:hAnsi="Arial" w:cs="Arial"/>
          <w:b/>
          <w:bCs/>
          <w:i/>
          <w:iCs/>
          <w:color w:val="000000"/>
          <w:sz w:val="22"/>
          <w:szCs w:val="22"/>
        </w:rPr>
      </w:pPr>
    </w:p>
    <w:p w14:paraId="142B8ECB" w14:textId="77777777" w:rsidR="00E54CAA" w:rsidRDefault="00E54CAA" w:rsidP="00E54CAA">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b/>
          <w:bCs/>
          <w:i/>
          <w:iCs/>
          <w:color w:val="000000"/>
          <w:sz w:val="22"/>
          <w:szCs w:val="22"/>
        </w:rPr>
        <w:t>Activities/Resources:</w:t>
      </w:r>
      <w:r>
        <w:rPr>
          <w:rStyle w:val="eop"/>
          <w:rFonts w:ascii="Arial" w:hAnsi="Arial" w:cs="Arial"/>
          <w:color w:val="000000"/>
          <w:sz w:val="22"/>
          <w:szCs w:val="22"/>
        </w:rPr>
        <w:t> </w:t>
      </w:r>
    </w:p>
    <w:p w14:paraId="6611C900" w14:textId="425C4D0E" w:rsidR="00E54CAA" w:rsidRDefault="00E54CAA" w:rsidP="008A2618">
      <w:pPr>
        <w:pStyle w:val="paragraph"/>
        <w:numPr>
          <w:ilvl w:val="1"/>
          <w:numId w:val="28"/>
        </w:numPr>
        <w:tabs>
          <w:tab w:val="clear" w:pos="1440"/>
          <w:tab w:val="num" w:pos="2160"/>
        </w:tabs>
        <w:spacing w:before="0" w:beforeAutospacing="0" w:after="0" w:afterAutospacing="0"/>
        <w:ind w:left="2160" w:hanging="720"/>
        <w:textAlignment w:val="baseline"/>
        <w:rPr>
          <w:rFonts w:ascii="Calibri" w:hAnsi="Calibri" w:cs="Calibri"/>
          <w:sz w:val="22"/>
          <w:szCs w:val="22"/>
        </w:rPr>
      </w:pPr>
      <w:r>
        <w:rPr>
          <w:rStyle w:val="normaltextrun"/>
          <w:rFonts w:ascii="Arial" w:hAnsi="Arial" w:cs="Arial"/>
          <w:color w:val="000000"/>
          <w:sz w:val="22"/>
          <w:szCs w:val="22"/>
        </w:rPr>
        <w:lastRenderedPageBreak/>
        <w:t>Review AAP Vaccine</w:t>
      </w:r>
      <w:r w:rsidR="00D450FB">
        <w:rPr>
          <w:rStyle w:val="normaltextrun"/>
          <w:rFonts w:ascii="Arial" w:hAnsi="Arial" w:cs="Arial"/>
          <w:color w:val="000000"/>
          <w:sz w:val="22"/>
          <w:szCs w:val="22"/>
        </w:rPr>
        <w:t xml:space="preserve"> </w:t>
      </w:r>
      <w:r>
        <w:rPr>
          <w:rStyle w:val="normaltextrun"/>
          <w:rFonts w:ascii="Arial" w:hAnsi="Arial" w:cs="Arial"/>
          <w:color w:val="000000"/>
          <w:sz w:val="22"/>
          <w:szCs w:val="22"/>
        </w:rPr>
        <w:t>schedule:</w:t>
      </w:r>
      <w:r w:rsidR="00804175">
        <w:rPr>
          <w:rStyle w:val="normaltextrun"/>
          <w:rFonts w:ascii="Arial" w:hAnsi="Arial" w:cs="Arial"/>
          <w:color w:val="000000"/>
          <w:sz w:val="22"/>
          <w:szCs w:val="22"/>
        </w:rPr>
        <w:t xml:space="preserve">    </w:t>
      </w:r>
      <w:hyperlink r:id="rId34" w:history="1">
        <w:r w:rsidR="00804175" w:rsidRPr="006A6CE6">
          <w:rPr>
            <w:rStyle w:val="Hyperlink"/>
            <w:rFonts w:ascii="Arial" w:hAnsi="Arial" w:cs="Arial"/>
            <w:sz w:val="22"/>
            <w:szCs w:val="22"/>
          </w:rPr>
          <w:t>https://publications.aap.org/redbook/pages/Immunization-Schedules?_ga=2.103693888.1334224992.1652888359-199221026.1652888359</w:t>
        </w:r>
      </w:hyperlink>
      <w:r>
        <w:rPr>
          <w:rStyle w:val="eop"/>
          <w:rFonts w:ascii="Calibri" w:hAnsi="Calibri" w:cs="Calibri"/>
          <w:color w:val="000000"/>
          <w:sz w:val="22"/>
          <w:szCs w:val="22"/>
        </w:rPr>
        <w:t> </w:t>
      </w:r>
    </w:p>
    <w:p w14:paraId="5358FB3C" w14:textId="77777777" w:rsidR="00E54CAA" w:rsidRDefault="00E54CAA" w:rsidP="008A2618">
      <w:pPr>
        <w:pStyle w:val="paragraph"/>
        <w:numPr>
          <w:ilvl w:val="0"/>
          <w:numId w:val="28"/>
        </w:numPr>
        <w:spacing w:before="0" w:beforeAutospacing="0" w:after="0" w:afterAutospacing="0"/>
        <w:ind w:left="1440" w:firstLine="0"/>
        <w:textAlignment w:val="baseline"/>
        <w:rPr>
          <w:rFonts w:ascii="Calibri" w:hAnsi="Calibri" w:cs="Calibri"/>
          <w:sz w:val="22"/>
          <w:szCs w:val="22"/>
        </w:rPr>
      </w:pPr>
      <w:r>
        <w:rPr>
          <w:rStyle w:val="normaltextrun"/>
          <w:rFonts w:ascii="Arial" w:hAnsi="Arial" w:cs="Arial"/>
          <w:color w:val="000000"/>
          <w:sz w:val="22"/>
          <w:szCs w:val="22"/>
        </w:rPr>
        <w:t>Read about vaccine issues:</w:t>
      </w:r>
      <w:r>
        <w:rPr>
          <w:rStyle w:val="eop"/>
          <w:rFonts w:ascii="Arial" w:hAnsi="Arial" w:cs="Arial"/>
          <w:color w:val="000000"/>
          <w:sz w:val="22"/>
          <w:szCs w:val="22"/>
        </w:rPr>
        <w:t> </w:t>
      </w:r>
    </w:p>
    <w:p w14:paraId="17AB1EC4" w14:textId="77777777" w:rsidR="00E54CAA" w:rsidRDefault="00E54CAA" w:rsidP="008A2618">
      <w:pPr>
        <w:pStyle w:val="paragraph"/>
        <w:numPr>
          <w:ilvl w:val="0"/>
          <w:numId w:val="29"/>
        </w:numPr>
        <w:spacing w:before="0" w:beforeAutospacing="0" w:after="0" w:afterAutospacing="0"/>
        <w:ind w:left="2790" w:hanging="270"/>
        <w:textAlignment w:val="baseline"/>
        <w:rPr>
          <w:rFonts w:ascii="Calibri" w:hAnsi="Calibri" w:cs="Calibri"/>
          <w:sz w:val="22"/>
          <w:szCs w:val="22"/>
        </w:rPr>
      </w:pPr>
      <w:hyperlink r:id="rId35" w:tgtFrame="_blank" w:history="1">
        <w:r>
          <w:rPr>
            <w:rStyle w:val="normaltextrun"/>
            <w:rFonts w:ascii="Arial" w:hAnsi="Arial" w:cs="Arial"/>
            <w:color w:val="0000FF"/>
            <w:sz w:val="22"/>
            <w:szCs w:val="22"/>
            <w:u w:val="single"/>
          </w:rPr>
          <w:t>https://www.cdc.gov/vaccines/growing/images/global/CDC-Growing-Up-With-vaccines.pdf</w:t>
        </w:r>
      </w:hyperlink>
      <w:r>
        <w:rPr>
          <w:rStyle w:val="eop"/>
          <w:rFonts w:ascii="Calibri" w:hAnsi="Calibri" w:cs="Calibri"/>
          <w:color w:val="0563C1"/>
          <w:sz w:val="22"/>
          <w:szCs w:val="22"/>
        </w:rPr>
        <w:t> </w:t>
      </w:r>
    </w:p>
    <w:p w14:paraId="62285CEA" w14:textId="77777777" w:rsidR="00496C35" w:rsidRPr="00496C35" w:rsidRDefault="00496C35" w:rsidP="008A2618">
      <w:pPr>
        <w:pStyle w:val="paragraph"/>
        <w:numPr>
          <w:ilvl w:val="0"/>
          <w:numId w:val="29"/>
        </w:numPr>
        <w:spacing w:before="0" w:beforeAutospacing="0" w:after="0" w:afterAutospacing="0"/>
        <w:ind w:left="2790" w:hanging="270"/>
        <w:textAlignment w:val="baseline"/>
        <w:rPr>
          <w:rFonts w:ascii="Arial" w:hAnsi="Arial" w:cs="Arial"/>
          <w:sz w:val="22"/>
          <w:szCs w:val="22"/>
        </w:rPr>
      </w:pPr>
      <w:hyperlink r:id="rId36" w:history="1">
        <w:r w:rsidRPr="00496C35">
          <w:rPr>
            <w:rStyle w:val="Hyperlink"/>
            <w:rFonts w:ascii="Arial" w:hAnsi="Arial" w:cs="Arial"/>
          </w:rPr>
          <w:t>https://www.cdc.gov/vaccines-children/?CDC_AAref_Val=https://www.cdc.gov/vaccines/parents/resources/childhood.html</w:t>
        </w:r>
      </w:hyperlink>
      <w:r w:rsidRPr="00496C35">
        <w:rPr>
          <w:rFonts w:ascii="Arial" w:hAnsi="Arial" w:cs="Arial"/>
        </w:rPr>
        <w:t xml:space="preserve"> </w:t>
      </w:r>
    </w:p>
    <w:p w14:paraId="06314AA7" w14:textId="7243AA71" w:rsidR="00E54CAA" w:rsidRPr="00A46C68" w:rsidRDefault="00A46C68" w:rsidP="008A2618">
      <w:pPr>
        <w:pStyle w:val="paragraph"/>
        <w:numPr>
          <w:ilvl w:val="0"/>
          <w:numId w:val="29"/>
        </w:numPr>
        <w:spacing w:before="0" w:beforeAutospacing="0" w:after="0" w:afterAutospacing="0"/>
        <w:ind w:left="2790" w:hanging="270"/>
        <w:textAlignment w:val="baseline"/>
        <w:rPr>
          <w:rFonts w:ascii="Arial" w:hAnsi="Arial" w:cs="Arial"/>
          <w:sz w:val="22"/>
          <w:szCs w:val="22"/>
        </w:rPr>
      </w:pPr>
      <w:hyperlink r:id="rId37" w:history="1">
        <w:r w:rsidRPr="00A46C68">
          <w:rPr>
            <w:rStyle w:val="Hyperlink"/>
            <w:rFonts w:ascii="Arial" w:hAnsi="Arial" w:cs="Arial"/>
          </w:rPr>
          <w:t>https://www.cdc.gov/iqip/hcp/talking-to-parents/</w:t>
        </w:r>
      </w:hyperlink>
      <w:r w:rsidRPr="00A46C68">
        <w:rPr>
          <w:rFonts w:ascii="Arial" w:hAnsi="Arial" w:cs="Arial"/>
        </w:rPr>
        <w:t xml:space="preserve"> </w:t>
      </w:r>
    </w:p>
    <w:p w14:paraId="2C099613" w14:textId="77777777" w:rsidR="00E54CAA" w:rsidRDefault="00E54CAA" w:rsidP="00E54CAA">
      <w:pPr>
        <w:pStyle w:val="paragraph"/>
        <w:spacing w:before="0" w:beforeAutospacing="0" w:after="0" w:afterAutospacing="0"/>
        <w:ind w:left="2790"/>
        <w:textAlignment w:val="baseline"/>
        <w:rPr>
          <w:rFonts w:ascii="Calibri" w:hAnsi="Calibri" w:cs="Calibri"/>
          <w:sz w:val="22"/>
          <w:szCs w:val="22"/>
        </w:rPr>
      </w:pPr>
    </w:p>
    <w:p w14:paraId="06CF3398" w14:textId="77777777" w:rsidR="00E54CAA" w:rsidRDefault="00E54CAA" w:rsidP="00E54CAA">
      <w:pPr>
        <w:pStyle w:val="paragraph"/>
        <w:spacing w:before="0" w:beforeAutospacing="0" w:after="0" w:afterAutospacing="0"/>
        <w:ind w:left="360"/>
        <w:jc w:val="both"/>
        <w:textAlignment w:val="baseline"/>
        <w:rPr>
          <w:rStyle w:val="eop"/>
          <w:rFonts w:ascii="Arial" w:hAnsi="Arial" w:cs="Arial"/>
          <w:color w:val="000000"/>
          <w:sz w:val="22"/>
          <w:szCs w:val="22"/>
        </w:rPr>
      </w:pPr>
      <w:r>
        <w:rPr>
          <w:rStyle w:val="normaltextrun"/>
          <w:rFonts w:ascii="Arial" w:hAnsi="Arial" w:cs="Arial"/>
          <w:b/>
          <w:bCs/>
          <w:i/>
          <w:iCs/>
          <w:color w:val="000000"/>
          <w:sz w:val="22"/>
          <w:szCs w:val="22"/>
        </w:rPr>
        <w:t>Learning Objective:</w:t>
      </w:r>
      <w:r>
        <w:rPr>
          <w:rStyle w:val="normaltextrun"/>
          <w:rFonts w:ascii="Arial" w:hAnsi="Arial" w:cs="Arial"/>
          <w:color w:val="000000"/>
          <w:sz w:val="22"/>
          <w:szCs w:val="22"/>
        </w:rPr>
        <w:t xml:space="preserve"> Know what is important to look at on the physical exam (PE) and know how to do a complete PE.</w:t>
      </w:r>
      <w:r>
        <w:rPr>
          <w:rStyle w:val="eop"/>
          <w:rFonts w:ascii="Arial" w:hAnsi="Arial" w:cs="Arial"/>
          <w:color w:val="000000"/>
          <w:sz w:val="22"/>
          <w:szCs w:val="22"/>
        </w:rPr>
        <w:t> </w:t>
      </w:r>
    </w:p>
    <w:p w14:paraId="55FAF5C8" w14:textId="77777777" w:rsidR="00E54CAA" w:rsidRDefault="00E54CAA" w:rsidP="00E54CAA">
      <w:pPr>
        <w:pStyle w:val="paragraph"/>
        <w:spacing w:before="0" w:beforeAutospacing="0" w:after="0" w:afterAutospacing="0"/>
        <w:ind w:left="360"/>
        <w:jc w:val="both"/>
        <w:textAlignment w:val="baseline"/>
        <w:rPr>
          <w:rFonts w:ascii="Segoe UI" w:hAnsi="Segoe UI" w:cs="Segoe UI"/>
          <w:sz w:val="18"/>
          <w:szCs w:val="18"/>
        </w:rPr>
      </w:pPr>
    </w:p>
    <w:p w14:paraId="17B3CFE7" w14:textId="77777777" w:rsidR="00E54CAA" w:rsidRDefault="00E54CAA" w:rsidP="00E54CAA">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b/>
          <w:bCs/>
          <w:i/>
          <w:iCs/>
          <w:color w:val="000000"/>
          <w:sz w:val="22"/>
          <w:szCs w:val="22"/>
        </w:rPr>
        <w:t>Activities/Resources:</w:t>
      </w:r>
      <w:r>
        <w:rPr>
          <w:rStyle w:val="eop"/>
          <w:rFonts w:ascii="Arial" w:hAnsi="Arial" w:cs="Arial"/>
          <w:color w:val="000000"/>
          <w:sz w:val="22"/>
          <w:szCs w:val="22"/>
        </w:rPr>
        <w:t> </w:t>
      </w:r>
    </w:p>
    <w:p w14:paraId="683B8704" w14:textId="77777777" w:rsidR="00E54CAA" w:rsidRDefault="00E54CAA" w:rsidP="008A2618">
      <w:pPr>
        <w:pStyle w:val="paragraph"/>
        <w:numPr>
          <w:ilvl w:val="0"/>
          <w:numId w:val="26"/>
        </w:numPr>
        <w:spacing w:before="0" w:beforeAutospacing="0" w:after="0" w:afterAutospacing="0"/>
        <w:ind w:left="2160" w:hanging="720"/>
        <w:textAlignment w:val="baseline"/>
        <w:rPr>
          <w:rFonts w:ascii="Calibri" w:hAnsi="Calibri" w:cs="Calibri"/>
          <w:sz w:val="22"/>
          <w:szCs w:val="22"/>
        </w:rPr>
      </w:pPr>
      <w:r>
        <w:rPr>
          <w:rStyle w:val="normaltextrun"/>
          <w:rFonts w:ascii="Arial" w:hAnsi="Arial" w:cs="Arial"/>
          <w:color w:val="000000"/>
          <w:sz w:val="22"/>
          <w:szCs w:val="22"/>
        </w:rPr>
        <w:t xml:space="preserve">Read </w:t>
      </w:r>
      <w:hyperlink r:id="rId38" w:history="1">
        <w:r w:rsidRPr="00617C27">
          <w:rPr>
            <w:rStyle w:val="Hyperlink"/>
            <w:rFonts w:ascii="Arial" w:hAnsi="Arial" w:cs="Arial"/>
            <w:sz w:val="22"/>
            <w:szCs w:val="22"/>
          </w:rPr>
          <w:t>https://www.aap.org/en/practice-management/bright-futures/bright-futures-materials-and-tools/bright-futures-tool-and-resource-kit/</w:t>
        </w:r>
      </w:hyperlink>
      <w:r>
        <w:rPr>
          <w:rFonts w:ascii="Calibri" w:hAnsi="Calibri" w:cs="Calibri"/>
          <w:sz w:val="22"/>
          <w:szCs w:val="22"/>
        </w:rPr>
        <w:t xml:space="preserve"> </w:t>
      </w:r>
    </w:p>
    <w:p w14:paraId="4EB783D6" w14:textId="77777777" w:rsidR="00E54CAA" w:rsidRDefault="00E54CAA" w:rsidP="00E54CAA">
      <w:pPr>
        <w:pStyle w:val="paragraph"/>
        <w:spacing w:before="0" w:beforeAutospacing="0" w:after="0" w:afterAutospacing="0"/>
        <w:ind w:left="360"/>
        <w:jc w:val="both"/>
        <w:textAlignment w:val="baseline"/>
        <w:rPr>
          <w:rStyle w:val="normaltextrun"/>
          <w:rFonts w:ascii="Arial" w:hAnsi="Arial" w:cs="Arial"/>
          <w:b/>
          <w:bCs/>
          <w:i/>
          <w:iCs/>
          <w:color w:val="000000"/>
          <w:sz w:val="22"/>
          <w:szCs w:val="22"/>
        </w:rPr>
      </w:pPr>
    </w:p>
    <w:p w14:paraId="71498B58" w14:textId="77777777" w:rsidR="00E54CAA" w:rsidRDefault="00E54CAA" w:rsidP="00E54CAA">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b/>
          <w:bCs/>
          <w:i/>
          <w:iCs/>
          <w:color w:val="000000"/>
          <w:sz w:val="22"/>
          <w:szCs w:val="22"/>
        </w:rPr>
        <w:t>Learning Objective:</w:t>
      </w:r>
      <w:r>
        <w:rPr>
          <w:rStyle w:val="normaltextrun"/>
          <w:rFonts w:ascii="Arial" w:hAnsi="Arial" w:cs="Arial"/>
          <w:color w:val="000000"/>
          <w:sz w:val="22"/>
          <w:szCs w:val="22"/>
        </w:rPr>
        <w:t xml:space="preserve"> Know how to do the two-minute orthopedic screen and crucial H&amp;P.</w:t>
      </w:r>
      <w:r>
        <w:rPr>
          <w:rStyle w:val="eop"/>
          <w:rFonts w:ascii="Arial" w:hAnsi="Arial" w:cs="Arial"/>
          <w:color w:val="000000"/>
          <w:sz w:val="22"/>
          <w:szCs w:val="22"/>
        </w:rPr>
        <w:t> </w:t>
      </w:r>
    </w:p>
    <w:p w14:paraId="2D73B0AC" w14:textId="77777777" w:rsidR="00E54CAA" w:rsidRDefault="00E54CAA" w:rsidP="00E54CAA">
      <w:pPr>
        <w:pStyle w:val="paragraph"/>
        <w:spacing w:before="0" w:beforeAutospacing="0" w:after="0" w:afterAutospacing="0"/>
        <w:ind w:left="360"/>
        <w:jc w:val="both"/>
        <w:textAlignment w:val="baseline"/>
        <w:rPr>
          <w:rStyle w:val="normaltextrun"/>
          <w:rFonts w:ascii="Arial" w:hAnsi="Arial" w:cs="Arial"/>
          <w:b/>
          <w:bCs/>
          <w:i/>
          <w:iCs/>
          <w:color w:val="000000"/>
          <w:sz w:val="22"/>
          <w:szCs w:val="22"/>
        </w:rPr>
      </w:pPr>
    </w:p>
    <w:p w14:paraId="4A4D7A25" w14:textId="77777777" w:rsidR="00E54CAA" w:rsidRDefault="00E54CAA" w:rsidP="00E54CAA">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b/>
          <w:bCs/>
          <w:i/>
          <w:iCs/>
          <w:color w:val="000000"/>
          <w:sz w:val="22"/>
          <w:szCs w:val="22"/>
        </w:rPr>
        <w:t>Activities/Resources:</w:t>
      </w:r>
      <w:r>
        <w:rPr>
          <w:rStyle w:val="eop"/>
          <w:rFonts w:ascii="Arial" w:hAnsi="Arial" w:cs="Arial"/>
          <w:color w:val="000000"/>
          <w:sz w:val="22"/>
          <w:szCs w:val="22"/>
        </w:rPr>
        <w:t> </w:t>
      </w:r>
    </w:p>
    <w:p w14:paraId="1953B81B" w14:textId="77777777" w:rsidR="00E54CAA" w:rsidRPr="00D15899" w:rsidRDefault="00E54CAA" w:rsidP="008A2618">
      <w:pPr>
        <w:pStyle w:val="paragraph"/>
        <w:numPr>
          <w:ilvl w:val="0"/>
          <w:numId w:val="30"/>
        </w:numPr>
        <w:spacing w:before="0" w:beforeAutospacing="0" w:after="0" w:afterAutospacing="0"/>
        <w:ind w:left="2160" w:hanging="720"/>
        <w:textAlignment w:val="baseline"/>
        <w:rPr>
          <w:rStyle w:val="eop"/>
          <w:rFonts w:ascii="Calibri" w:hAnsi="Calibri" w:cs="Calibri"/>
          <w:sz w:val="22"/>
          <w:szCs w:val="22"/>
        </w:rPr>
      </w:pPr>
      <w:r>
        <w:rPr>
          <w:rStyle w:val="normaltextrun"/>
          <w:rFonts w:ascii="Arial" w:hAnsi="Arial" w:cs="Arial"/>
          <w:color w:val="000000"/>
          <w:sz w:val="22"/>
          <w:szCs w:val="22"/>
        </w:rPr>
        <w:t xml:space="preserve">Read </w:t>
      </w:r>
      <w:r>
        <w:rPr>
          <w:rStyle w:val="normaltextrun"/>
          <w:rFonts w:ascii="Arial" w:hAnsi="Arial" w:cs="Arial"/>
          <w:i/>
          <w:iCs/>
          <w:color w:val="000000"/>
          <w:sz w:val="22"/>
          <w:szCs w:val="22"/>
        </w:rPr>
        <w:t>Developmental Dislocation (Dysplasia) of the Hip (DDH):</w:t>
      </w:r>
      <w:r>
        <w:rPr>
          <w:rStyle w:val="normaltextrun"/>
          <w:rFonts w:ascii="Arial" w:hAnsi="Arial" w:cs="Arial"/>
          <w:color w:val="000000"/>
          <w:sz w:val="22"/>
          <w:szCs w:val="22"/>
        </w:rPr>
        <w:t xml:space="preserve"> </w:t>
      </w:r>
      <w:hyperlink r:id="rId39" w:tgtFrame="_blank" w:history="1">
        <w:r>
          <w:rPr>
            <w:rStyle w:val="normaltextrun"/>
            <w:rFonts w:ascii="Arial" w:hAnsi="Arial" w:cs="Arial"/>
            <w:color w:val="0000FF"/>
            <w:sz w:val="22"/>
            <w:szCs w:val="22"/>
            <w:u w:val="single"/>
          </w:rPr>
          <w:t>http://orthoinfo.aaos.org/topic.cfm?topic=a00347</w:t>
        </w:r>
      </w:hyperlink>
      <w:r>
        <w:rPr>
          <w:rStyle w:val="eop"/>
          <w:rFonts w:ascii="Calibri" w:hAnsi="Calibri" w:cs="Calibri"/>
          <w:color w:val="000000"/>
          <w:sz w:val="22"/>
          <w:szCs w:val="22"/>
        </w:rPr>
        <w:t> </w:t>
      </w:r>
    </w:p>
    <w:p w14:paraId="3BCAB568" w14:textId="77777777" w:rsidR="00E54CAA" w:rsidRDefault="00E54CAA" w:rsidP="00E54CAA">
      <w:pPr>
        <w:pStyle w:val="paragraph"/>
        <w:spacing w:before="0" w:beforeAutospacing="0" w:after="0" w:afterAutospacing="0"/>
        <w:ind w:left="2160"/>
        <w:textAlignment w:val="baseline"/>
        <w:rPr>
          <w:rFonts w:ascii="Calibri" w:hAnsi="Calibri" w:cs="Calibri"/>
          <w:sz w:val="22"/>
          <w:szCs w:val="22"/>
        </w:rPr>
      </w:pPr>
    </w:p>
    <w:p w14:paraId="6A9E2933" w14:textId="77777777" w:rsidR="00E54CAA" w:rsidRDefault="00E54CAA" w:rsidP="00E54CAA">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b/>
          <w:bCs/>
          <w:i/>
          <w:iCs/>
          <w:color w:val="000000"/>
          <w:sz w:val="22"/>
          <w:szCs w:val="22"/>
        </w:rPr>
        <w:t>Learning Objective:</w:t>
      </w:r>
      <w:r>
        <w:rPr>
          <w:rStyle w:val="normaltextrun"/>
          <w:rFonts w:ascii="Arial" w:hAnsi="Arial" w:cs="Arial"/>
          <w:color w:val="000000"/>
          <w:sz w:val="22"/>
          <w:szCs w:val="22"/>
        </w:rPr>
        <w:t xml:space="preserve"> Become knowledgeable of pediatric nutritional issues.</w:t>
      </w:r>
      <w:r>
        <w:rPr>
          <w:rStyle w:val="eop"/>
          <w:rFonts w:ascii="Arial" w:hAnsi="Arial" w:cs="Arial"/>
          <w:color w:val="000000"/>
          <w:sz w:val="22"/>
          <w:szCs w:val="22"/>
        </w:rPr>
        <w:t> </w:t>
      </w:r>
    </w:p>
    <w:p w14:paraId="509F823C" w14:textId="77777777" w:rsidR="00E54CAA" w:rsidRDefault="00E54CAA" w:rsidP="00E54CAA">
      <w:pPr>
        <w:pStyle w:val="paragraph"/>
        <w:spacing w:before="0" w:beforeAutospacing="0" w:after="0" w:afterAutospacing="0"/>
        <w:ind w:left="360"/>
        <w:jc w:val="both"/>
        <w:textAlignment w:val="baseline"/>
        <w:rPr>
          <w:rStyle w:val="normaltextrun"/>
          <w:rFonts w:ascii="Arial" w:hAnsi="Arial" w:cs="Arial"/>
          <w:b/>
          <w:bCs/>
          <w:i/>
          <w:iCs/>
          <w:color w:val="000000"/>
          <w:sz w:val="22"/>
          <w:szCs w:val="22"/>
        </w:rPr>
      </w:pPr>
    </w:p>
    <w:p w14:paraId="1254298B" w14:textId="77777777" w:rsidR="00E54CAA" w:rsidRDefault="00E54CAA" w:rsidP="00E54CAA">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b/>
          <w:bCs/>
          <w:i/>
          <w:iCs/>
          <w:color w:val="000000"/>
          <w:sz w:val="22"/>
          <w:szCs w:val="22"/>
        </w:rPr>
        <w:t>Activities/Resources:</w:t>
      </w:r>
      <w:r>
        <w:rPr>
          <w:rStyle w:val="eop"/>
          <w:rFonts w:ascii="Arial" w:hAnsi="Arial" w:cs="Arial"/>
          <w:color w:val="000000"/>
          <w:sz w:val="22"/>
          <w:szCs w:val="22"/>
        </w:rPr>
        <w:t> </w:t>
      </w:r>
    </w:p>
    <w:p w14:paraId="41CA62A2" w14:textId="77777777" w:rsidR="00E54CAA" w:rsidRDefault="00E54CAA" w:rsidP="008A2618">
      <w:pPr>
        <w:pStyle w:val="paragraph"/>
        <w:numPr>
          <w:ilvl w:val="0"/>
          <w:numId w:val="31"/>
        </w:numPr>
        <w:spacing w:before="0" w:beforeAutospacing="0" w:after="0" w:afterAutospacing="0"/>
        <w:ind w:left="2160" w:hanging="720"/>
        <w:textAlignment w:val="baseline"/>
        <w:rPr>
          <w:rFonts w:ascii="Calibri" w:hAnsi="Calibri" w:cs="Calibri"/>
          <w:sz w:val="22"/>
          <w:szCs w:val="22"/>
        </w:rPr>
      </w:pPr>
      <w:r>
        <w:rPr>
          <w:rStyle w:val="normaltextrun"/>
          <w:rFonts w:ascii="Arial" w:hAnsi="Arial" w:cs="Arial"/>
          <w:color w:val="000000"/>
          <w:sz w:val="22"/>
          <w:szCs w:val="22"/>
        </w:rPr>
        <w:t xml:space="preserve">Read “Notes for Clinical Pediatrics - Nutrition, Vitamin D Deficiency and Growth Issues” (In </w:t>
      </w:r>
      <w:r w:rsidRPr="00D75320">
        <w:rPr>
          <w:rStyle w:val="normaltextrun"/>
          <w:rFonts w:ascii="Arial" w:hAnsi="Arial" w:cs="Arial"/>
          <w:i/>
          <w:iCs/>
          <w:color w:val="000000"/>
          <w:sz w:val="22"/>
          <w:szCs w:val="22"/>
        </w:rPr>
        <w:t>Week 1 – The Well-Child Exam and “Sick” Office</w:t>
      </w:r>
      <w:r>
        <w:rPr>
          <w:rStyle w:val="normaltextrun"/>
          <w:rFonts w:ascii="Arial" w:hAnsi="Arial" w:cs="Arial"/>
          <w:color w:val="000000"/>
          <w:sz w:val="22"/>
          <w:szCs w:val="22"/>
        </w:rPr>
        <w:t xml:space="preserve"> folder located in D2L)</w:t>
      </w:r>
      <w:r>
        <w:rPr>
          <w:rStyle w:val="eop"/>
          <w:rFonts w:ascii="Arial" w:hAnsi="Arial" w:cs="Arial"/>
          <w:color w:val="000000"/>
          <w:sz w:val="22"/>
          <w:szCs w:val="22"/>
        </w:rPr>
        <w:t> </w:t>
      </w:r>
    </w:p>
    <w:p w14:paraId="0C36AFFB" w14:textId="77777777" w:rsidR="00E54CAA" w:rsidRPr="00532A78" w:rsidRDefault="00E54CAA" w:rsidP="008A2618">
      <w:pPr>
        <w:pStyle w:val="paragraph"/>
        <w:numPr>
          <w:ilvl w:val="0"/>
          <w:numId w:val="31"/>
        </w:numPr>
        <w:spacing w:before="0" w:beforeAutospacing="0" w:after="0" w:afterAutospacing="0"/>
        <w:ind w:left="2160" w:hanging="720"/>
        <w:textAlignment w:val="baseline"/>
        <w:rPr>
          <w:rStyle w:val="eop"/>
          <w:rFonts w:ascii="Calibri" w:hAnsi="Calibri" w:cs="Calibri"/>
          <w:sz w:val="22"/>
          <w:szCs w:val="22"/>
        </w:rPr>
      </w:pPr>
      <w:r>
        <w:rPr>
          <w:rStyle w:val="normaltextrun"/>
          <w:rFonts w:ascii="Arial" w:hAnsi="Arial" w:cs="Arial"/>
          <w:color w:val="000000"/>
          <w:sz w:val="22"/>
          <w:szCs w:val="22"/>
        </w:rPr>
        <w:t>Discuss with your clinical instructor strategies for working with families regarding weight issues.</w:t>
      </w:r>
      <w:r>
        <w:rPr>
          <w:rStyle w:val="eop"/>
          <w:rFonts w:ascii="Arial" w:hAnsi="Arial" w:cs="Arial"/>
          <w:color w:val="000000"/>
          <w:sz w:val="22"/>
          <w:szCs w:val="22"/>
        </w:rPr>
        <w:t> </w:t>
      </w:r>
    </w:p>
    <w:p w14:paraId="2909DC78" w14:textId="77777777" w:rsidR="00E54CAA" w:rsidRDefault="00E54CAA" w:rsidP="00E54CAA">
      <w:pPr>
        <w:pStyle w:val="paragraph"/>
        <w:spacing w:before="0" w:beforeAutospacing="0" w:after="0" w:afterAutospacing="0"/>
        <w:ind w:left="2160"/>
        <w:textAlignment w:val="baseline"/>
        <w:rPr>
          <w:rFonts w:ascii="Calibri" w:hAnsi="Calibri" w:cs="Calibri"/>
          <w:sz w:val="22"/>
          <w:szCs w:val="22"/>
        </w:rPr>
      </w:pPr>
    </w:p>
    <w:p w14:paraId="7A5BA87A" w14:textId="77777777" w:rsidR="00E54CAA" w:rsidRDefault="00E54CAA" w:rsidP="00E54CAA">
      <w:pPr>
        <w:pStyle w:val="paragraph"/>
        <w:spacing w:before="0" w:beforeAutospacing="0" w:after="0" w:afterAutospacing="0"/>
        <w:ind w:left="360"/>
        <w:jc w:val="both"/>
        <w:textAlignment w:val="baseline"/>
        <w:rPr>
          <w:rStyle w:val="eop"/>
          <w:rFonts w:ascii="Arial" w:hAnsi="Arial" w:cs="Arial"/>
          <w:color w:val="000000"/>
          <w:sz w:val="22"/>
          <w:szCs w:val="22"/>
        </w:rPr>
      </w:pPr>
      <w:r>
        <w:rPr>
          <w:rStyle w:val="normaltextrun"/>
          <w:rFonts w:ascii="Arial" w:hAnsi="Arial" w:cs="Arial"/>
          <w:b/>
          <w:bCs/>
          <w:i/>
          <w:iCs/>
          <w:color w:val="000000"/>
          <w:sz w:val="22"/>
          <w:szCs w:val="22"/>
        </w:rPr>
        <w:t>Learning Objective</w:t>
      </w:r>
      <w:r>
        <w:rPr>
          <w:rStyle w:val="normaltextrun"/>
          <w:rFonts w:ascii="Arial" w:hAnsi="Arial" w:cs="Arial"/>
          <w:color w:val="000000"/>
          <w:sz w:val="22"/>
          <w:szCs w:val="22"/>
        </w:rPr>
        <w:t>: Know what screenings are important and when indicated.</w:t>
      </w:r>
      <w:r>
        <w:rPr>
          <w:rStyle w:val="eop"/>
          <w:rFonts w:ascii="Arial" w:hAnsi="Arial" w:cs="Arial"/>
          <w:color w:val="000000"/>
          <w:sz w:val="22"/>
          <w:szCs w:val="22"/>
        </w:rPr>
        <w:t> </w:t>
      </w:r>
    </w:p>
    <w:p w14:paraId="295B5C10" w14:textId="77777777" w:rsidR="00E54CAA" w:rsidRDefault="00E54CAA" w:rsidP="00E54CAA">
      <w:pPr>
        <w:pStyle w:val="paragraph"/>
        <w:spacing w:before="0" w:beforeAutospacing="0" w:after="0" w:afterAutospacing="0"/>
        <w:ind w:left="360"/>
        <w:jc w:val="both"/>
        <w:textAlignment w:val="baseline"/>
        <w:rPr>
          <w:rFonts w:ascii="Segoe UI" w:hAnsi="Segoe UI" w:cs="Segoe UI"/>
          <w:sz w:val="18"/>
          <w:szCs w:val="18"/>
        </w:rPr>
      </w:pPr>
    </w:p>
    <w:p w14:paraId="30E7A283" w14:textId="77777777" w:rsidR="00E54CAA" w:rsidRDefault="00E54CAA" w:rsidP="008A2618">
      <w:pPr>
        <w:pStyle w:val="paragraph"/>
        <w:numPr>
          <w:ilvl w:val="0"/>
          <w:numId w:val="32"/>
        </w:numPr>
        <w:spacing w:before="0" w:beforeAutospacing="0" w:after="0" w:afterAutospacing="0"/>
        <w:ind w:left="2160" w:hanging="720"/>
        <w:textAlignment w:val="baseline"/>
        <w:rPr>
          <w:rFonts w:ascii="Calibri" w:hAnsi="Calibri" w:cs="Calibri"/>
          <w:sz w:val="22"/>
          <w:szCs w:val="22"/>
        </w:rPr>
      </w:pPr>
      <w:r>
        <w:rPr>
          <w:rStyle w:val="normaltextrun"/>
          <w:rFonts w:ascii="Arial" w:hAnsi="Arial" w:cs="Arial"/>
          <w:color w:val="000000"/>
          <w:sz w:val="22"/>
          <w:szCs w:val="22"/>
        </w:rPr>
        <w:t xml:space="preserve">Read </w:t>
      </w:r>
      <w:hyperlink r:id="rId40" w:history="1">
        <w:r w:rsidRPr="00925D78">
          <w:rPr>
            <w:rStyle w:val="Hyperlink"/>
            <w:rFonts w:ascii="Arial" w:hAnsi="Arial" w:cs="Arial"/>
            <w:sz w:val="22"/>
            <w:szCs w:val="22"/>
          </w:rPr>
          <w:t>https://www.aap.org/en/practice-management/bright-futures/bright-futures-materials-and-tools/bright-futures-nutrition-3rd-edition-and-pocket-guide/</w:t>
        </w:r>
      </w:hyperlink>
      <w:r>
        <w:rPr>
          <w:rFonts w:ascii="Calibri" w:hAnsi="Calibri" w:cs="Calibri"/>
          <w:sz w:val="22"/>
          <w:szCs w:val="22"/>
        </w:rPr>
        <w:t xml:space="preserve"> </w:t>
      </w:r>
      <w:r>
        <w:rPr>
          <w:rStyle w:val="normaltextrun"/>
          <w:rFonts w:ascii="Arial" w:hAnsi="Arial" w:cs="Arial"/>
          <w:color w:val="000000"/>
          <w:sz w:val="22"/>
          <w:szCs w:val="22"/>
        </w:rPr>
        <w:t> </w:t>
      </w:r>
      <w:r>
        <w:rPr>
          <w:rStyle w:val="eop"/>
          <w:rFonts w:ascii="Arial" w:hAnsi="Arial" w:cs="Arial"/>
          <w:color w:val="000000"/>
          <w:sz w:val="22"/>
          <w:szCs w:val="22"/>
        </w:rPr>
        <w:t> </w:t>
      </w:r>
    </w:p>
    <w:p w14:paraId="444A02D6" w14:textId="5304EB98" w:rsidR="00E54CAA" w:rsidRDefault="00E54CAA" w:rsidP="008A2618">
      <w:pPr>
        <w:pStyle w:val="paragraph"/>
        <w:numPr>
          <w:ilvl w:val="0"/>
          <w:numId w:val="33"/>
        </w:numPr>
        <w:spacing w:before="0" w:beforeAutospacing="0" w:after="0" w:afterAutospacing="0"/>
        <w:ind w:left="2160" w:hanging="720"/>
        <w:textAlignment w:val="baseline"/>
        <w:rPr>
          <w:rFonts w:ascii="Helvetica Neue" w:eastAsia="Helvetica Neue" w:hAnsi="Helvetica Neue" w:cs="Helvetica Neue"/>
          <w:b/>
          <w:bCs/>
          <w:color w:val="303235"/>
        </w:rPr>
      </w:pPr>
      <w:r w:rsidRPr="1AFE4A29">
        <w:rPr>
          <w:rStyle w:val="normaltextrun"/>
          <w:rFonts w:ascii="Arial" w:hAnsi="Arial" w:cs="Arial"/>
          <w:color w:val="000000" w:themeColor="text1"/>
          <w:sz w:val="22"/>
          <w:szCs w:val="22"/>
        </w:rPr>
        <w:t xml:space="preserve">Read AAP </w:t>
      </w:r>
      <w:r w:rsidR="3A2B41C8" w:rsidRPr="1AFE4A29">
        <w:rPr>
          <w:rFonts w:ascii="Helvetica Neue" w:eastAsia="Helvetica Neue" w:hAnsi="Helvetica Neue" w:cs="Helvetica Neue"/>
          <w:b/>
          <w:bCs/>
          <w:color w:val="303235"/>
        </w:rPr>
        <w:t xml:space="preserve">Clinical Practice Guideline for the Evaluation and Treatment of Children and Adolescents </w:t>
      </w:r>
      <w:r w:rsidR="00CA67D3" w:rsidRPr="1AFE4A29">
        <w:rPr>
          <w:rFonts w:ascii="Helvetica Neue" w:eastAsia="Helvetica Neue" w:hAnsi="Helvetica Neue" w:cs="Helvetica Neue"/>
          <w:b/>
          <w:bCs/>
          <w:color w:val="303235"/>
        </w:rPr>
        <w:t>with</w:t>
      </w:r>
      <w:r w:rsidR="3A2B41C8" w:rsidRPr="1AFE4A29">
        <w:rPr>
          <w:rFonts w:ascii="Helvetica Neue" w:eastAsia="Helvetica Neue" w:hAnsi="Helvetica Neue" w:cs="Helvetica Neue"/>
          <w:b/>
          <w:bCs/>
          <w:color w:val="303235"/>
        </w:rPr>
        <w:t xml:space="preserve"> Obesity</w:t>
      </w:r>
    </w:p>
    <w:p w14:paraId="4152471E" w14:textId="341D565B" w:rsidR="00E54CAA" w:rsidRDefault="00E54CAA" w:rsidP="008A2618">
      <w:pPr>
        <w:pStyle w:val="paragraph"/>
        <w:numPr>
          <w:ilvl w:val="0"/>
          <w:numId w:val="33"/>
        </w:numPr>
        <w:spacing w:before="0" w:beforeAutospacing="0" w:after="0" w:afterAutospacing="0"/>
        <w:ind w:left="2160" w:hanging="720"/>
        <w:textAlignment w:val="baseline"/>
        <w:rPr>
          <w:rFonts w:ascii="Calibri" w:hAnsi="Calibri" w:cs="Calibri"/>
          <w:sz w:val="22"/>
          <w:szCs w:val="22"/>
        </w:rPr>
      </w:pPr>
      <w:r w:rsidRPr="1AFE4A29">
        <w:rPr>
          <w:rStyle w:val="normaltextrun"/>
          <w:rFonts w:ascii="Arial" w:hAnsi="Arial" w:cs="Arial"/>
          <w:color w:val="000000" w:themeColor="text1"/>
          <w:sz w:val="22"/>
          <w:szCs w:val="22"/>
        </w:rPr>
        <w:t xml:space="preserve"> </w:t>
      </w:r>
      <w:r w:rsidR="7EF03F16" w:rsidRPr="1AFE4A29">
        <w:t>https://publications.aap.org/pediatrics/article/151/2/e2022060640/190443/Clinical-Practice-Guideline-for-the-Evaluation-and?autologincheck=redirected</w:t>
      </w:r>
    </w:p>
    <w:p w14:paraId="0C7F2756" w14:textId="77777777" w:rsidR="00E54CAA" w:rsidRDefault="00E54CAA" w:rsidP="008A2618">
      <w:pPr>
        <w:pStyle w:val="paragraph"/>
        <w:numPr>
          <w:ilvl w:val="0"/>
          <w:numId w:val="33"/>
        </w:numPr>
        <w:spacing w:before="0" w:beforeAutospacing="0" w:after="0" w:afterAutospacing="0"/>
        <w:ind w:left="2160" w:hanging="720"/>
        <w:textAlignment w:val="baseline"/>
        <w:rPr>
          <w:rFonts w:ascii="Calibri" w:hAnsi="Calibri" w:cs="Calibri"/>
          <w:sz w:val="22"/>
          <w:szCs w:val="22"/>
        </w:rPr>
      </w:pPr>
      <w:r>
        <w:rPr>
          <w:rStyle w:val="normaltextrun"/>
          <w:rFonts w:ascii="Arial" w:hAnsi="Arial" w:cs="Arial"/>
          <w:color w:val="000000"/>
          <w:sz w:val="22"/>
          <w:szCs w:val="22"/>
        </w:rPr>
        <w:t xml:space="preserve">Read </w:t>
      </w:r>
      <w:r>
        <w:rPr>
          <w:rStyle w:val="normaltextrun"/>
          <w:rFonts w:ascii="Arial" w:hAnsi="Arial" w:cs="Arial"/>
          <w:i/>
          <w:iCs/>
          <w:color w:val="000000"/>
          <w:sz w:val="22"/>
          <w:szCs w:val="22"/>
        </w:rPr>
        <w:t>MDHHS (Michigan Department of Health and Human Services) Newborn Screening</w:t>
      </w:r>
      <w:r>
        <w:rPr>
          <w:rStyle w:val="normaltextrun"/>
          <w:rFonts w:ascii="Arial" w:hAnsi="Arial" w:cs="Arial"/>
          <w:color w:val="000000"/>
          <w:sz w:val="22"/>
          <w:szCs w:val="22"/>
        </w:rPr>
        <w:t xml:space="preserve"> </w:t>
      </w:r>
      <w:hyperlink r:id="rId41" w:tgtFrame="_blank" w:history="1">
        <w:r>
          <w:rPr>
            <w:rStyle w:val="normaltextrun"/>
            <w:rFonts w:ascii="Arial" w:hAnsi="Arial" w:cs="Arial"/>
            <w:color w:val="0000FF"/>
            <w:sz w:val="22"/>
            <w:szCs w:val="22"/>
            <w:u w:val="single"/>
          </w:rPr>
          <w:t>http://www.michigan.gov/mdhhs/0,5885,7-339-73971_4911_4916-233939--,00.html</w:t>
        </w:r>
      </w:hyperlink>
      <w:r>
        <w:rPr>
          <w:rStyle w:val="normaltextrun"/>
          <w:rFonts w:ascii="Arial" w:hAnsi="Arial" w:cs="Arial"/>
          <w:color w:val="000000"/>
          <w:sz w:val="22"/>
          <w:szCs w:val="22"/>
        </w:rPr>
        <w:t xml:space="preserve"> (metabolic)</w:t>
      </w:r>
      <w:r>
        <w:rPr>
          <w:rStyle w:val="eop"/>
          <w:rFonts w:ascii="Arial" w:hAnsi="Arial" w:cs="Arial"/>
          <w:color w:val="000000"/>
          <w:sz w:val="22"/>
          <w:szCs w:val="22"/>
        </w:rPr>
        <w:t> </w:t>
      </w:r>
    </w:p>
    <w:p w14:paraId="57AAA006" w14:textId="640297B5" w:rsidR="00E54CAA" w:rsidRDefault="00E54CAA" w:rsidP="00E54CAA">
      <w:pPr>
        <w:pStyle w:val="paragraph"/>
        <w:spacing w:before="0" w:beforeAutospacing="0" w:after="0" w:afterAutospacing="0"/>
        <w:ind w:left="1440"/>
        <w:textAlignment w:val="baseline"/>
        <w:rPr>
          <w:rFonts w:ascii="Calibri" w:hAnsi="Calibri" w:cs="Calibri"/>
          <w:sz w:val="22"/>
          <w:szCs w:val="22"/>
        </w:rPr>
      </w:pPr>
      <w:r w:rsidRPr="1AFE4A29">
        <w:rPr>
          <w:rStyle w:val="normaltextrun"/>
          <w:rFonts w:ascii="Arial" w:hAnsi="Arial" w:cs="Arial"/>
          <w:color w:val="000000" w:themeColor="text1"/>
          <w:sz w:val="22"/>
          <w:szCs w:val="22"/>
        </w:rPr>
        <w:t xml:space="preserve">Read </w:t>
      </w:r>
      <w:r w:rsidRPr="1AFE4A29">
        <w:rPr>
          <w:rStyle w:val="normaltextrun"/>
          <w:rFonts w:ascii="Arial" w:hAnsi="Arial" w:cs="Arial"/>
          <w:i/>
          <w:iCs/>
          <w:color w:val="000000" w:themeColor="text1"/>
          <w:sz w:val="22"/>
          <w:szCs w:val="22"/>
        </w:rPr>
        <w:t>Frequently Asked Questions: Newborn Screening, Dried Blood Spots, and the Michigan BioTrust for Health</w:t>
      </w:r>
      <w:r w:rsidRPr="1AFE4A29">
        <w:rPr>
          <w:rStyle w:val="normaltextrun"/>
          <w:rFonts w:ascii="Arial" w:hAnsi="Arial" w:cs="Arial"/>
          <w:color w:val="000000" w:themeColor="text1"/>
          <w:sz w:val="22"/>
          <w:szCs w:val="22"/>
        </w:rPr>
        <w:t xml:space="preserve"> </w:t>
      </w:r>
      <w:hyperlink r:id="rId42">
        <w:r w:rsidRPr="1AFE4A29">
          <w:rPr>
            <w:rStyle w:val="normaltextrun"/>
            <w:rFonts w:ascii="Arial" w:hAnsi="Arial" w:cs="Arial"/>
            <w:color w:val="0000FF"/>
            <w:sz w:val="22"/>
            <w:szCs w:val="22"/>
            <w:u w:val="single"/>
          </w:rPr>
          <w:t>https://www.michigan.gov/mdhhs/adult-child-</w:t>
        </w:r>
        <w:r w:rsidRPr="1AFE4A29">
          <w:rPr>
            <w:rStyle w:val="normaltextrun"/>
            <w:rFonts w:ascii="Arial" w:hAnsi="Arial" w:cs="Arial"/>
            <w:color w:val="0000FF"/>
            <w:sz w:val="22"/>
            <w:szCs w:val="22"/>
            <w:u w:val="single"/>
          </w:rPr>
          <w:lastRenderedPageBreak/>
          <w:t>serv/childrenfamilies/hereditary/biotrust/michigan-biotrust-for-health-frequently-asked-questions</w:t>
        </w:r>
      </w:hyperlink>
      <w:r w:rsidRPr="1AFE4A29">
        <w:rPr>
          <w:rStyle w:val="normaltextrun"/>
          <w:rFonts w:ascii="Arial" w:hAnsi="Arial" w:cs="Arial"/>
          <w:color w:val="000000" w:themeColor="text1"/>
          <w:sz w:val="22"/>
          <w:szCs w:val="22"/>
        </w:rPr>
        <w:t>  </w:t>
      </w:r>
      <w:r w:rsidRPr="1AFE4A29">
        <w:rPr>
          <w:rStyle w:val="normaltextrun"/>
          <w:rFonts w:ascii="Arial" w:hAnsi="Arial" w:cs="Arial"/>
          <w:color w:val="0000FF"/>
          <w:sz w:val="22"/>
          <w:szCs w:val="22"/>
          <w:u w:val="single"/>
        </w:rPr>
        <w:t xml:space="preserve"> </w:t>
      </w:r>
      <w:r w:rsidRPr="1AFE4A29">
        <w:rPr>
          <w:rStyle w:val="normaltextrun"/>
          <w:rFonts w:ascii="Arial" w:hAnsi="Arial" w:cs="Arial"/>
          <w:color w:val="000000" w:themeColor="text1"/>
          <w:sz w:val="22"/>
          <w:szCs w:val="22"/>
        </w:rPr>
        <w:t>(metabolic)</w:t>
      </w:r>
      <w:r w:rsidRPr="1AFE4A29">
        <w:rPr>
          <w:rStyle w:val="eop"/>
          <w:rFonts w:ascii="Arial" w:hAnsi="Arial" w:cs="Arial"/>
          <w:color w:val="000000" w:themeColor="text1"/>
          <w:sz w:val="22"/>
          <w:szCs w:val="22"/>
        </w:rPr>
        <w:t> </w:t>
      </w:r>
    </w:p>
    <w:p w14:paraId="47C9E8B6" w14:textId="77777777" w:rsidR="00E54CAA" w:rsidRDefault="00E54CAA" w:rsidP="00E54CAA">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b/>
          <w:bCs/>
          <w:i/>
          <w:iCs/>
          <w:color w:val="000000"/>
          <w:sz w:val="22"/>
          <w:szCs w:val="22"/>
        </w:rPr>
        <w:t>Learning Objective:</w:t>
      </w:r>
      <w:r>
        <w:rPr>
          <w:rStyle w:val="normaltextrun"/>
          <w:rFonts w:ascii="Arial" w:hAnsi="Arial" w:cs="Arial"/>
          <w:color w:val="000000"/>
          <w:sz w:val="22"/>
          <w:szCs w:val="22"/>
        </w:rPr>
        <w:t xml:space="preserve"> Know the approach to the typical “sick” office visit: what to do and how to do it.</w:t>
      </w:r>
      <w:r>
        <w:rPr>
          <w:rStyle w:val="eop"/>
          <w:rFonts w:ascii="Arial" w:hAnsi="Arial" w:cs="Arial"/>
          <w:color w:val="000000"/>
          <w:sz w:val="22"/>
          <w:szCs w:val="22"/>
        </w:rPr>
        <w:t> </w:t>
      </w:r>
    </w:p>
    <w:p w14:paraId="27F1627D" w14:textId="77777777" w:rsidR="00E54CAA" w:rsidRDefault="00E54CAA" w:rsidP="00E54CAA">
      <w:pPr>
        <w:pStyle w:val="paragraph"/>
        <w:spacing w:before="0" w:beforeAutospacing="0" w:after="0" w:afterAutospacing="0"/>
        <w:ind w:left="360"/>
        <w:jc w:val="both"/>
        <w:textAlignment w:val="baseline"/>
        <w:rPr>
          <w:rStyle w:val="normaltextrun"/>
          <w:rFonts w:ascii="Arial" w:hAnsi="Arial" w:cs="Arial"/>
          <w:b/>
          <w:bCs/>
          <w:i/>
          <w:iCs/>
          <w:color w:val="000000"/>
          <w:sz w:val="22"/>
          <w:szCs w:val="22"/>
        </w:rPr>
      </w:pPr>
    </w:p>
    <w:p w14:paraId="725C1D1D" w14:textId="77777777" w:rsidR="00E54CAA" w:rsidRDefault="00E54CAA" w:rsidP="00E54CAA">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b/>
          <w:bCs/>
          <w:i/>
          <w:iCs/>
          <w:color w:val="000000"/>
          <w:sz w:val="22"/>
          <w:szCs w:val="22"/>
        </w:rPr>
        <w:t>Activities/Resources:</w:t>
      </w:r>
      <w:r>
        <w:rPr>
          <w:rStyle w:val="eop"/>
          <w:rFonts w:ascii="Arial" w:hAnsi="Arial" w:cs="Arial"/>
          <w:color w:val="000000"/>
          <w:sz w:val="22"/>
          <w:szCs w:val="22"/>
        </w:rPr>
        <w:t> </w:t>
      </w:r>
    </w:p>
    <w:p w14:paraId="52D5DB38" w14:textId="77777777" w:rsidR="00E54CAA" w:rsidRDefault="00E54CAA" w:rsidP="008A2618">
      <w:pPr>
        <w:pStyle w:val="paragraph"/>
        <w:numPr>
          <w:ilvl w:val="0"/>
          <w:numId w:val="34"/>
        </w:numPr>
        <w:tabs>
          <w:tab w:val="clear" w:pos="720"/>
          <w:tab w:val="num" w:pos="1440"/>
        </w:tabs>
        <w:spacing w:before="0" w:beforeAutospacing="0" w:after="0" w:afterAutospacing="0"/>
        <w:ind w:left="2160" w:hanging="720"/>
        <w:textAlignment w:val="baseline"/>
        <w:rPr>
          <w:rFonts w:ascii="Calibri" w:hAnsi="Calibri" w:cs="Calibri"/>
          <w:sz w:val="22"/>
          <w:szCs w:val="22"/>
        </w:rPr>
      </w:pPr>
      <w:r>
        <w:rPr>
          <w:rStyle w:val="normaltextrun"/>
          <w:rFonts w:ascii="Arial" w:hAnsi="Arial" w:cs="Arial"/>
          <w:color w:val="000000"/>
          <w:sz w:val="22"/>
          <w:szCs w:val="22"/>
        </w:rPr>
        <w:t xml:space="preserve">Read “Tips for Clinical Pediatrics” (Anticipatory Guidance) (In </w:t>
      </w:r>
      <w:r w:rsidRPr="00D75320">
        <w:rPr>
          <w:rStyle w:val="normaltextrun"/>
          <w:rFonts w:ascii="Arial" w:hAnsi="Arial" w:cs="Arial"/>
          <w:i/>
          <w:iCs/>
          <w:color w:val="000000"/>
          <w:sz w:val="22"/>
          <w:szCs w:val="22"/>
        </w:rPr>
        <w:t>Week 1 – The Well-Child Exam and “Sick” Office</w:t>
      </w:r>
      <w:r>
        <w:rPr>
          <w:rStyle w:val="normaltextrun"/>
          <w:rFonts w:ascii="Arial" w:hAnsi="Arial" w:cs="Arial"/>
          <w:color w:val="000000"/>
          <w:sz w:val="22"/>
          <w:szCs w:val="22"/>
        </w:rPr>
        <w:t xml:space="preserve"> folder located in D2L)</w:t>
      </w:r>
      <w:r>
        <w:rPr>
          <w:rStyle w:val="eop"/>
          <w:rFonts w:ascii="Arial" w:hAnsi="Arial" w:cs="Arial"/>
          <w:color w:val="000000"/>
          <w:sz w:val="22"/>
          <w:szCs w:val="22"/>
        </w:rPr>
        <w:t> </w:t>
      </w:r>
    </w:p>
    <w:p w14:paraId="7147CC95" w14:textId="77777777" w:rsidR="00E54CAA" w:rsidRPr="00A94E29" w:rsidRDefault="00E54CAA" w:rsidP="008A2618">
      <w:pPr>
        <w:pStyle w:val="paragraph"/>
        <w:numPr>
          <w:ilvl w:val="0"/>
          <w:numId w:val="34"/>
        </w:numPr>
        <w:spacing w:before="0" w:beforeAutospacing="0" w:after="0" w:afterAutospacing="0"/>
        <w:ind w:left="1440" w:firstLine="0"/>
        <w:textAlignment w:val="baseline"/>
        <w:rPr>
          <w:rStyle w:val="normaltextrun"/>
          <w:rFonts w:ascii="Calibri" w:hAnsi="Calibri" w:cs="Calibri"/>
          <w:sz w:val="22"/>
          <w:szCs w:val="22"/>
        </w:rPr>
      </w:pPr>
      <w:r>
        <w:rPr>
          <w:rStyle w:val="normaltextrun"/>
          <w:rFonts w:ascii="Arial" w:hAnsi="Arial" w:cs="Arial"/>
          <w:color w:val="000000"/>
          <w:sz w:val="22"/>
          <w:szCs w:val="22"/>
        </w:rPr>
        <w:t>See two pediatric patients per day presenting for a basic “sick” office visit.</w:t>
      </w:r>
    </w:p>
    <w:p w14:paraId="6A8056C7" w14:textId="77777777" w:rsidR="00E54CAA" w:rsidRDefault="00E54CAA" w:rsidP="00E54CAA">
      <w:pPr>
        <w:pStyle w:val="paragraph"/>
        <w:spacing w:before="0" w:beforeAutospacing="0" w:after="0" w:afterAutospacing="0"/>
        <w:ind w:left="1440"/>
        <w:textAlignment w:val="baseline"/>
        <w:rPr>
          <w:rFonts w:ascii="Calibri" w:hAnsi="Calibri" w:cs="Calibri"/>
          <w:sz w:val="22"/>
          <w:szCs w:val="22"/>
        </w:rPr>
      </w:pPr>
      <w:r>
        <w:rPr>
          <w:rStyle w:val="eop"/>
          <w:rFonts w:ascii="Arial" w:hAnsi="Arial" w:cs="Arial"/>
          <w:color w:val="000000"/>
          <w:sz w:val="22"/>
          <w:szCs w:val="22"/>
        </w:rPr>
        <w:t> </w:t>
      </w:r>
    </w:p>
    <w:p w14:paraId="588E0ACD" w14:textId="77777777" w:rsidR="00E54CAA" w:rsidRDefault="00E54CAA" w:rsidP="00E54CAA">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b/>
          <w:bCs/>
          <w:i/>
          <w:iCs/>
          <w:color w:val="000000"/>
          <w:sz w:val="22"/>
          <w:szCs w:val="22"/>
        </w:rPr>
        <w:t>Learning Objective:</w:t>
      </w:r>
      <w:r>
        <w:rPr>
          <w:rStyle w:val="normaltextrun"/>
          <w:rFonts w:ascii="Arial" w:hAnsi="Arial" w:cs="Arial"/>
          <w:color w:val="000000"/>
          <w:sz w:val="22"/>
          <w:szCs w:val="22"/>
        </w:rPr>
        <w:t xml:space="preserve"> Be able to recognize, list differential diagnosis, and manage the following respiratory symptoms:</w:t>
      </w:r>
      <w:r>
        <w:rPr>
          <w:rStyle w:val="eop"/>
          <w:rFonts w:ascii="Arial" w:hAnsi="Arial" w:cs="Arial"/>
          <w:color w:val="000000"/>
          <w:sz w:val="22"/>
          <w:szCs w:val="22"/>
        </w:rPr>
        <w:t> </w:t>
      </w:r>
    </w:p>
    <w:p w14:paraId="5C4133A3" w14:textId="77777777" w:rsidR="00E54CAA" w:rsidRDefault="00E54CAA" w:rsidP="008A2618">
      <w:pPr>
        <w:pStyle w:val="paragraph"/>
        <w:numPr>
          <w:ilvl w:val="0"/>
          <w:numId w:val="35"/>
        </w:numPr>
        <w:spacing w:before="0" w:beforeAutospacing="0" w:after="0" w:afterAutospacing="0"/>
        <w:ind w:left="2160" w:hanging="720"/>
        <w:textAlignment w:val="baseline"/>
        <w:rPr>
          <w:rFonts w:ascii="Calibri" w:hAnsi="Calibri" w:cs="Calibri"/>
          <w:sz w:val="22"/>
          <w:szCs w:val="22"/>
        </w:rPr>
      </w:pPr>
      <w:r>
        <w:rPr>
          <w:rStyle w:val="normaltextrun"/>
          <w:rFonts w:ascii="Arial" w:hAnsi="Arial" w:cs="Arial"/>
          <w:color w:val="000000"/>
          <w:sz w:val="22"/>
          <w:szCs w:val="22"/>
        </w:rPr>
        <w:t>URI (upper respiratory infections), sinusitis, strep, viral pharyngitis, coxsackie infections, foreign body in nose, tonsillar abscess, thrush</w:t>
      </w:r>
      <w:r>
        <w:rPr>
          <w:rStyle w:val="eop"/>
          <w:rFonts w:ascii="Arial" w:hAnsi="Arial" w:cs="Arial"/>
          <w:color w:val="000000"/>
          <w:sz w:val="22"/>
          <w:szCs w:val="22"/>
        </w:rPr>
        <w:t> </w:t>
      </w:r>
    </w:p>
    <w:p w14:paraId="4C66D3E6" w14:textId="77777777" w:rsidR="00E54CAA" w:rsidRDefault="00E54CAA" w:rsidP="008A2618">
      <w:pPr>
        <w:pStyle w:val="paragraph"/>
        <w:numPr>
          <w:ilvl w:val="0"/>
          <w:numId w:val="36"/>
        </w:numPr>
        <w:spacing w:before="0" w:beforeAutospacing="0" w:after="0" w:afterAutospacing="0"/>
        <w:ind w:left="2160" w:hanging="720"/>
        <w:textAlignment w:val="baseline"/>
        <w:rPr>
          <w:rFonts w:ascii="Calibri" w:hAnsi="Calibri" w:cs="Calibri"/>
          <w:sz w:val="22"/>
          <w:szCs w:val="22"/>
        </w:rPr>
      </w:pPr>
      <w:r>
        <w:rPr>
          <w:rStyle w:val="normaltextrun"/>
          <w:rFonts w:ascii="Arial" w:hAnsi="Arial" w:cs="Arial"/>
          <w:color w:val="000000"/>
          <w:sz w:val="22"/>
          <w:szCs w:val="22"/>
        </w:rPr>
        <w:t>OM, OME, ETD, OE, teething, adenitis, abscess-retropharyngeal, mastoiditis</w:t>
      </w:r>
      <w:r>
        <w:rPr>
          <w:rStyle w:val="eop"/>
          <w:rFonts w:ascii="Arial" w:hAnsi="Arial" w:cs="Arial"/>
          <w:color w:val="000000"/>
          <w:sz w:val="22"/>
          <w:szCs w:val="22"/>
        </w:rPr>
        <w:t> </w:t>
      </w:r>
    </w:p>
    <w:p w14:paraId="1FDBF6AC" w14:textId="77777777" w:rsidR="00E54CAA" w:rsidRDefault="00E54CAA" w:rsidP="008A2618">
      <w:pPr>
        <w:pStyle w:val="paragraph"/>
        <w:numPr>
          <w:ilvl w:val="0"/>
          <w:numId w:val="36"/>
        </w:numPr>
        <w:spacing w:before="0" w:beforeAutospacing="0" w:after="0" w:afterAutospacing="0"/>
        <w:ind w:left="2160" w:hanging="720"/>
        <w:textAlignment w:val="baseline"/>
        <w:rPr>
          <w:rFonts w:ascii="Calibri" w:hAnsi="Calibri" w:cs="Calibri"/>
          <w:sz w:val="22"/>
          <w:szCs w:val="22"/>
        </w:rPr>
      </w:pPr>
      <w:r>
        <w:rPr>
          <w:rStyle w:val="normaltextrun"/>
          <w:rFonts w:ascii="Arial" w:hAnsi="Arial" w:cs="Arial"/>
          <w:color w:val="000000"/>
          <w:sz w:val="22"/>
          <w:szCs w:val="22"/>
        </w:rPr>
        <w:t>Influenza, laryngitis, pertussis, mycoplasma infections, pulmonary foreign body</w:t>
      </w:r>
      <w:r>
        <w:rPr>
          <w:rStyle w:val="eop"/>
          <w:rFonts w:ascii="Arial" w:hAnsi="Arial" w:cs="Arial"/>
          <w:color w:val="000000"/>
          <w:sz w:val="22"/>
          <w:szCs w:val="22"/>
        </w:rPr>
        <w:t> </w:t>
      </w:r>
    </w:p>
    <w:p w14:paraId="5492EF56" w14:textId="77777777" w:rsidR="00E54CAA" w:rsidRDefault="00E54CAA" w:rsidP="008A2618">
      <w:pPr>
        <w:pStyle w:val="paragraph"/>
        <w:numPr>
          <w:ilvl w:val="0"/>
          <w:numId w:val="36"/>
        </w:numPr>
        <w:spacing w:before="0" w:beforeAutospacing="0" w:after="0" w:afterAutospacing="0"/>
        <w:ind w:left="2160" w:hanging="720"/>
        <w:textAlignment w:val="baseline"/>
        <w:rPr>
          <w:rFonts w:ascii="Calibri" w:hAnsi="Calibri" w:cs="Calibri"/>
          <w:sz w:val="22"/>
          <w:szCs w:val="22"/>
        </w:rPr>
      </w:pPr>
      <w:r>
        <w:rPr>
          <w:rStyle w:val="normaltextrun"/>
          <w:rFonts w:ascii="Arial" w:hAnsi="Arial" w:cs="Arial"/>
          <w:color w:val="000000"/>
          <w:sz w:val="22"/>
          <w:szCs w:val="22"/>
        </w:rPr>
        <w:t>Bacterial pinkeye, allergic conjunctivitis, corneal abrasion, blocked tear duct, hordeolum, chalazion, glaucoma, periorbital-orbital cellulitis</w:t>
      </w:r>
      <w:r>
        <w:rPr>
          <w:rStyle w:val="eop"/>
          <w:rFonts w:ascii="Arial" w:hAnsi="Arial" w:cs="Arial"/>
          <w:color w:val="000000"/>
          <w:sz w:val="22"/>
          <w:szCs w:val="22"/>
        </w:rPr>
        <w:t> </w:t>
      </w:r>
    </w:p>
    <w:p w14:paraId="23F4A1B1" w14:textId="77777777" w:rsidR="00E54CAA" w:rsidRDefault="00E54CAA" w:rsidP="00E54CAA">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b/>
          <w:bCs/>
          <w:i/>
          <w:iCs/>
          <w:color w:val="000000"/>
          <w:sz w:val="22"/>
          <w:szCs w:val="22"/>
        </w:rPr>
        <w:t>Activities/Resources:</w:t>
      </w:r>
      <w:r>
        <w:rPr>
          <w:rStyle w:val="eop"/>
          <w:rFonts w:ascii="Arial" w:hAnsi="Arial" w:cs="Arial"/>
          <w:color w:val="000000"/>
          <w:sz w:val="22"/>
          <w:szCs w:val="22"/>
        </w:rPr>
        <w:t> </w:t>
      </w:r>
    </w:p>
    <w:p w14:paraId="7AEBC8E8" w14:textId="77777777" w:rsidR="00E54CAA" w:rsidRPr="00FF436C" w:rsidRDefault="00E54CAA" w:rsidP="008A2618">
      <w:pPr>
        <w:pStyle w:val="paragraph"/>
        <w:numPr>
          <w:ilvl w:val="0"/>
          <w:numId w:val="34"/>
        </w:numPr>
        <w:tabs>
          <w:tab w:val="clear" w:pos="720"/>
          <w:tab w:val="num" w:pos="1440"/>
        </w:tabs>
        <w:spacing w:before="0" w:beforeAutospacing="0" w:after="0" w:afterAutospacing="0"/>
        <w:ind w:left="2160" w:hanging="720"/>
        <w:textAlignment w:val="baseline"/>
        <w:rPr>
          <w:rFonts w:ascii="Calibri" w:hAnsi="Calibri" w:cs="Calibri"/>
          <w:sz w:val="22"/>
          <w:szCs w:val="22"/>
        </w:rPr>
      </w:pPr>
      <w:r>
        <w:rPr>
          <w:rStyle w:val="normaltextrun"/>
          <w:rFonts w:ascii="Arial" w:hAnsi="Arial" w:cs="Arial"/>
          <w:color w:val="000000"/>
          <w:sz w:val="22"/>
          <w:szCs w:val="22"/>
        </w:rPr>
        <w:t xml:space="preserve">Read “When Doing Less is Best” Commentary (In </w:t>
      </w:r>
      <w:r w:rsidRPr="00D75320">
        <w:rPr>
          <w:rStyle w:val="normaltextrun"/>
          <w:rFonts w:ascii="Arial" w:hAnsi="Arial" w:cs="Arial"/>
          <w:i/>
          <w:iCs/>
          <w:color w:val="000000"/>
          <w:sz w:val="22"/>
          <w:szCs w:val="22"/>
        </w:rPr>
        <w:t>Week 1 – The Well-Child Exam and “Sick” Office</w:t>
      </w:r>
      <w:r>
        <w:rPr>
          <w:rStyle w:val="normaltextrun"/>
          <w:rFonts w:ascii="Arial" w:hAnsi="Arial" w:cs="Arial"/>
          <w:color w:val="000000"/>
          <w:sz w:val="22"/>
          <w:szCs w:val="22"/>
        </w:rPr>
        <w:t xml:space="preserve"> folder located in D2L)</w:t>
      </w:r>
      <w:r>
        <w:rPr>
          <w:rStyle w:val="eop"/>
          <w:rFonts w:ascii="Arial" w:hAnsi="Arial" w:cs="Arial"/>
          <w:color w:val="000000"/>
          <w:sz w:val="22"/>
          <w:szCs w:val="22"/>
        </w:rPr>
        <w:t> </w:t>
      </w:r>
    </w:p>
    <w:p w14:paraId="428762AB" w14:textId="77777777" w:rsidR="00E54CAA" w:rsidRDefault="00E54CAA" w:rsidP="008A2618">
      <w:pPr>
        <w:pStyle w:val="paragraph"/>
        <w:numPr>
          <w:ilvl w:val="0"/>
          <w:numId w:val="37"/>
        </w:numPr>
        <w:spacing w:before="0" w:beforeAutospacing="0" w:after="0" w:afterAutospacing="0"/>
        <w:ind w:left="2160" w:hanging="720"/>
        <w:textAlignment w:val="baseline"/>
        <w:rPr>
          <w:rFonts w:ascii="Calibri" w:hAnsi="Calibri" w:cs="Calibri"/>
          <w:sz w:val="22"/>
          <w:szCs w:val="22"/>
        </w:rPr>
      </w:pPr>
      <w:r>
        <w:rPr>
          <w:rStyle w:val="normaltextrun"/>
          <w:rFonts w:ascii="Arial" w:hAnsi="Arial" w:cs="Arial"/>
          <w:color w:val="000000"/>
          <w:sz w:val="22"/>
          <w:szCs w:val="22"/>
        </w:rPr>
        <w:t>Read the related content from these sources found on the Reference List within this syllabus.</w:t>
      </w:r>
      <w:r>
        <w:rPr>
          <w:rStyle w:val="eop"/>
          <w:rFonts w:ascii="Arial" w:hAnsi="Arial" w:cs="Arial"/>
          <w:color w:val="000000"/>
          <w:sz w:val="22"/>
          <w:szCs w:val="22"/>
        </w:rPr>
        <w:t> </w:t>
      </w:r>
    </w:p>
    <w:p w14:paraId="5EE113A9" w14:textId="77777777" w:rsidR="00E54CAA" w:rsidRDefault="00E54CAA" w:rsidP="008A2618">
      <w:pPr>
        <w:pStyle w:val="paragraph"/>
        <w:numPr>
          <w:ilvl w:val="0"/>
          <w:numId w:val="38"/>
        </w:numPr>
        <w:spacing w:before="0" w:beforeAutospacing="0" w:after="0" w:afterAutospacing="0"/>
        <w:ind w:left="2430" w:firstLine="0"/>
        <w:textAlignment w:val="baseline"/>
        <w:rPr>
          <w:rFonts w:ascii="Calibri" w:hAnsi="Calibri" w:cs="Calibri"/>
          <w:sz w:val="22"/>
          <w:szCs w:val="22"/>
        </w:rPr>
      </w:pPr>
      <w:r>
        <w:rPr>
          <w:rStyle w:val="normaltextrun"/>
          <w:rFonts w:ascii="Arial" w:hAnsi="Arial" w:cs="Arial"/>
          <w:color w:val="000000"/>
          <w:sz w:val="22"/>
          <w:szCs w:val="22"/>
        </w:rPr>
        <w:t>Blueprints Pediatrics</w:t>
      </w:r>
      <w:r>
        <w:rPr>
          <w:rStyle w:val="eop"/>
          <w:rFonts w:ascii="Arial" w:hAnsi="Arial" w:cs="Arial"/>
          <w:color w:val="000000"/>
          <w:sz w:val="22"/>
          <w:szCs w:val="22"/>
        </w:rPr>
        <w:t> </w:t>
      </w:r>
    </w:p>
    <w:p w14:paraId="7BBC168E" w14:textId="77777777" w:rsidR="00E54CAA" w:rsidRDefault="00E54CAA" w:rsidP="008A2618">
      <w:pPr>
        <w:pStyle w:val="paragraph"/>
        <w:numPr>
          <w:ilvl w:val="0"/>
          <w:numId w:val="38"/>
        </w:numPr>
        <w:spacing w:before="0" w:beforeAutospacing="0" w:after="0" w:afterAutospacing="0"/>
        <w:ind w:left="2430" w:firstLine="0"/>
        <w:textAlignment w:val="baseline"/>
        <w:rPr>
          <w:rFonts w:ascii="Calibri" w:hAnsi="Calibri" w:cs="Calibri"/>
          <w:sz w:val="22"/>
          <w:szCs w:val="22"/>
        </w:rPr>
      </w:pPr>
      <w:r w:rsidRPr="1AFE4A29">
        <w:rPr>
          <w:rStyle w:val="normaltextrun"/>
          <w:rFonts w:ascii="Arial" w:hAnsi="Arial" w:cs="Arial"/>
          <w:color w:val="000000" w:themeColor="text1"/>
          <w:sz w:val="22"/>
          <w:szCs w:val="22"/>
        </w:rPr>
        <w:t>Red Book</w:t>
      </w:r>
      <w:r w:rsidRPr="1AFE4A29">
        <w:rPr>
          <w:rStyle w:val="eop"/>
          <w:rFonts w:ascii="Arial" w:hAnsi="Arial" w:cs="Arial"/>
          <w:color w:val="000000" w:themeColor="text1"/>
          <w:sz w:val="22"/>
          <w:szCs w:val="22"/>
        </w:rPr>
        <w:t> </w:t>
      </w:r>
    </w:p>
    <w:p w14:paraId="7CBC1CAC" w14:textId="0C8A51E5" w:rsidR="114E86E6" w:rsidRDefault="114E86E6" w:rsidP="008A2618">
      <w:pPr>
        <w:pStyle w:val="paragraph"/>
        <w:numPr>
          <w:ilvl w:val="0"/>
          <w:numId w:val="38"/>
        </w:numPr>
        <w:spacing w:before="0" w:beforeAutospacing="0" w:after="0" w:afterAutospacing="0"/>
        <w:ind w:left="2430" w:firstLine="0"/>
        <w:rPr>
          <w:rFonts w:ascii="Helvetica Neue" w:eastAsia="Helvetica Neue" w:hAnsi="Helvetica Neue" w:cs="Helvetica Neue"/>
          <w:b/>
          <w:bCs/>
          <w:color w:val="303235"/>
        </w:rPr>
      </w:pPr>
      <w:r w:rsidRPr="1AFE4A29">
        <w:rPr>
          <w:rFonts w:ascii="Helvetica Neue" w:eastAsia="Helvetica Neue" w:hAnsi="Helvetica Neue" w:cs="Helvetica Neue"/>
          <w:b/>
          <w:bCs/>
          <w:color w:val="303235"/>
        </w:rPr>
        <w:t>Clinical Practice Guideline: The Diagnosis, Management, and Prevention of Bronchiolitis https://publications.aap.org/pediatrics/article/134/5/e1474/75848/Clinical-Practice-Guideline-The-Diagnosis</w:t>
      </w:r>
    </w:p>
    <w:p w14:paraId="20CE2E55" w14:textId="5E85E384" w:rsidR="1AFE4A29" w:rsidRDefault="1AFE4A29" w:rsidP="008A2618">
      <w:pPr>
        <w:pStyle w:val="paragraph"/>
        <w:numPr>
          <w:ilvl w:val="0"/>
          <w:numId w:val="38"/>
        </w:numPr>
        <w:spacing w:before="0" w:beforeAutospacing="0" w:after="0" w:afterAutospacing="0"/>
        <w:ind w:left="2430" w:firstLine="0"/>
        <w:rPr>
          <w:rStyle w:val="eop"/>
          <w:rFonts w:ascii="Arial" w:hAnsi="Arial" w:cs="Arial"/>
          <w:color w:val="000000" w:themeColor="text1"/>
          <w:sz w:val="22"/>
          <w:szCs w:val="22"/>
        </w:rPr>
      </w:pPr>
    </w:p>
    <w:p w14:paraId="79BA2F75" w14:textId="44D7ACB5" w:rsidR="00E54CAA" w:rsidRPr="00D77D86" w:rsidRDefault="20A4155B" w:rsidP="008A2618">
      <w:pPr>
        <w:pStyle w:val="paragraph"/>
        <w:numPr>
          <w:ilvl w:val="0"/>
          <w:numId w:val="38"/>
        </w:numPr>
        <w:spacing w:before="0" w:beforeAutospacing="0" w:after="0" w:afterAutospacing="0"/>
        <w:ind w:left="2880" w:hanging="450"/>
      </w:pPr>
      <w:r w:rsidRPr="1AFE4A29">
        <w:rPr>
          <w:rStyle w:val="normaltextrun"/>
          <w:rFonts w:ascii="Arial" w:hAnsi="Arial" w:cs="Arial"/>
          <w:color w:val="0000FF"/>
          <w:sz w:val="22"/>
          <w:szCs w:val="22"/>
          <w:u w:val="single"/>
        </w:rPr>
        <w:t>\</w:t>
      </w:r>
    </w:p>
    <w:p w14:paraId="76BB8EAA" w14:textId="77777777" w:rsidR="00E54CAA" w:rsidRDefault="00E54CAA" w:rsidP="00E54CAA">
      <w:pPr>
        <w:pStyle w:val="paragraph"/>
        <w:spacing w:before="0" w:beforeAutospacing="0" w:after="0" w:afterAutospacing="0"/>
        <w:ind w:left="2880"/>
        <w:textAlignment w:val="baseline"/>
        <w:rPr>
          <w:rFonts w:ascii="Calibri" w:hAnsi="Calibri" w:cs="Calibri"/>
          <w:sz w:val="22"/>
          <w:szCs w:val="22"/>
        </w:rPr>
      </w:pPr>
    </w:p>
    <w:p w14:paraId="145D1702" w14:textId="77777777" w:rsidR="00E54CAA" w:rsidRDefault="00E54CAA" w:rsidP="00E54CA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u w:val="single"/>
        </w:rPr>
        <w:t>Week 2 – Common Pediatric Health Problems and Mental Health Issues</w:t>
      </w:r>
      <w:r>
        <w:rPr>
          <w:rStyle w:val="eop"/>
          <w:rFonts w:ascii="Arial" w:hAnsi="Arial" w:cs="Arial"/>
          <w:sz w:val="22"/>
          <w:szCs w:val="22"/>
        </w:rPr>
        <w:t> </w:t>
      </w:r>
    </w:p>
    <w:p w14:paraId="524855F5" w14:textId="77777777" w:rsidR="00E54CAA" w:rsidRDefault="00E54CAA" w:rsidP="00E54CAA">
      <w:pPr>
        <w:pStyle w:val="paragraph"/>
        <w:spacing w:before="0" w:beforeAutospacing="0" w:after="0" w:afterAutospacing="0"/>
        <w:jc w:val="both"/>
        <w:textAlignment w:val="baseline"/>
        <w:rPr>
          <w:rFonts w:ascii="Segoe UI" w:hAnsi="Segoe UI" w:cs="Segoe UI"/>
          <w:sz w:val="18"/>
          <w:szCs w:val="18"/>
        </w:rPr>
      </w:pPr>
    </w:p>
    <w:p w14:paraId="3C16749E" w14:textId="77777777" w:rsidR="00E54CAA" w:rsidRDefault="00E54CAA" w:rsidP="00E54CAA">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b/>
          <w:bCs/>
          <w:i/>
          <w:iCs/>
          <w:color w:val="000000"/>
          <w:sz w:val="22"/>
          <w:szCs w:val="22"/>
        </w:rPr>
        <w:t>Learning Objective:</w:t>
      </w:r>
      <w:r>
        <w:rPr>
          <w:rStyle w:val="normaltextrun"/>
          <w:rFonts w:ascii="Arial" w:hAnsi="Arial" w:cs="Arial"/>
          <w:color w:val="000000"/>
          <w:sz w:val="22"/>
          <w:szCs w:val="22"/>
        </w:rPr>
        <w:t xml:space="preserve"> Be able to recognize, do a differential diagnosis and manage (based on age when necessary):</w:t>
      </w:r>
      <w:r>
        <w:rPr>
          <w:rStyle w:val="eop"/>
          <w:rFonts w:ascii="Arial" w:hAnsi="Arial" w:cs="Arial"/>
          <w:color w:val="000000"/>
          <w:sz w:val="22"/>
          <w:szCs w:val="22"/>
        </w:rPr>
        <w:t> </w:t>
      </w:r>
    </w:p>
    <w:p w14:paraId="4484985B" w14:textId="77777777" w:rsidR="00E54CAA" w:rsidRDefault="00E54CAA" w:rsidP="008A2618">
      <w:pPr>
        <w:pStyle w:val="paragraph"/>
        <w:numPr>
          <w:ilvl w:val="0"/>
          <w:numId w:val="39"/>
        </w:numPr>
        <w:spacing w:before="0" w:beforeAutospacing="0" w:after="0" w:afterAutospacing="0"/>
        <w:ind w:left="2160" w:hanging="720"/>
        <w:textAlignment w:val="baseline"/>
        <w:rPr>
          <w:rFonts w:ascii="Calibri" w:hAnsi="Calibri" w:cs="Calibri"/>
          <w:sz w:val="22"/>
          <w:szCs w:val="22"/>
        </w:rPr>
      </w:pPr>
      <w:r>
        <w:rPr>
          <w:rStyle w:val="normaltextrun"/>
          <w:rFonts w:ascii="Arial" w:hAnsi="Arial" w:cs="Arial"/>
          <w:color w:val="000000"/>
          <w:sz w:val="22"/>
          <w:szCs w:val="22"/>
        </w:rPr>
        <w:t>Roseola, enterovirus, strep, influenza, URI, pneumonia, Kawasaki’s, sepsis-meningitis</w:t>
      </w:r>
      <w:r>
        <w:rPr>
          <w:rStyle w:val="eop"/>
          <w:rFonts w:ascii="Arial" w:hAnsi="Arial" w:cs="Arial"/>
          <w:color w:val="000000"/>
          <w:sz w:val="22"/>
          <w:szCs w:val="22"/>
        </w:rPr>
        <w:t> </w:t>
      </w:r>
    </w:p>
    <w:p w14:paraId="2DD5B56C" w14:textId="77777777" w:rsidR="00E54CAA" w:rsidRDefault="00E54CAA" w:rsidP="008A2618">
      <w:pPr>
        <w:pStyle w:val="paragraph"/>
        <w:numPr>
          <w:ilvl w:val="0"/>
          <w:numId w:val="39"/>
        </w:numPr>
        <w:spacing w:before="0" w:beforeAutospacing="0" w:after="0" w:afterAutospacing="0"/>
        <w:ind w:left="2160" w:hanging="720"/>
        <w:textAlignment w:val="baseline"/>
        <w:rPr>
          <w:rFonts w:ascii="Calibri" w:hAnsi="Calibri" w:cs="Calibri"/>
          <w:sz w:val="22"/>
          <w:szCs w:val="22"/>
        </w:rPr>
      </w:pPr>
      <w:r>
        <w:rPr>
          <w:rStyle w:val="normaltextrun"/>
          <w:rFonts w:ascii="Arial" w:hAnsi="Arial" w:cs="Arial"/>
          <w:color w:val="000000"/>
          <w:sz w:val="22"/>
          <w:szCs w:val="22"/>
        </w:rPr>
        <w:t>Respiratory distress</w:t>
      </w:r>
      <w:r>
        <w:rPr>
          <w:rStyle w:val="eop"/>
          <w:rFonts w:ascii="Arial" w:hAnsi="Arial" w:cs="Arial"/>
          <w:color w:val="000000"/>
          <w:sz w:val="22"/>
          <w:szCs w:val="22"/>
        </w:rPr>
        <w:t> </w:t>
      </w:r>
    </w:p>
    <w:p w14:paraId="7A9DCC51" w14:textId="77777777" w:rsidR="00E54CAA" w:rsidRDefault="00E54CAA" w:rsidP="008A2618">
      <w:pPr>
        <w:pStyle w:val="paragraph"/>
        <w:numPr>
          <w:ilvl w:val="0"/>
          <w:numId w:val="39"/>
        </w:numPr>
        <w:spacing w:before="0" w:beforeAutospacing="0" w:after="0" w:afterAutospacing="0"/>
        <w:ind w:left="2160" w:hanging="720"/>
        <w:textAlignment w:val="baseline"/>
        <w:rPr>
          <w:rFonts w:ascii="Calibri" w:hAnsi="Calibri" w:cs="Calibri"/>
          <w:sz w:val="22"/>
          <w:szCs w:val="22"/>
        </w:rPr>
      </w:pPr>
      <w:r>
        <w:rPr>
          <w:rStyle w:val="normaltextrun"/>
          <w:rFonts w:ascii="Arial" w:hAnsi="Arial" w:cs="Arial"/>
          <w:color w:val="000000"/>
          <w:sz w:val="22"/>
          <w:szCs w:val="22"/>
        </w:rPr>
        <w:t>Neck masses – shotty, adenitis, TB, cat scratch, TGD-brachial cleft cyst, cystic hygroma, lymphoma</w:t>
      </w:r>
      <w:r>
        <w:rPr>
          <w:rStyle w:val="eop"/>
          <w:rFonts w:ascii="Arial" w:hAnsi="Arial" w:cs="Arial"/>
          <w:color w:val="000000"/>
          <w:sz w:val="22"/>
          <w:szCs w:val="22"/>
        </w:rPr>
        <w:t> </w:t>
      </w:r>
    </w:p>
    <w:p w14:paraId="12B448B3" w14:textId="77777777" w:rsidR="00E54CAA" w:rsidRPr="00060330" w:rsidRDefault="00E54CAA" w:rsidP="008A2618">
      <w:pPr>
        <w:pStyle w:val="paragraph"/>
        <w:numPr>
          <w:ilvl w:val="0"/>
          <w:numId w:val="39"/>
        </w:numPr>
        <w:spacing w:before="0" w:beforeAutospacing="0" w:after="0" w:afterAutospacing="0"/>
        <w:ind w:left="2160" w:hanging="720"/>
        <w:textAlignment w:val="baseline"/>
        <w:rPr>
          <w:rStyle w:val="eop"/>
          <w:rFonts w:ascii="Calibri" w:hAnsi="Calibri" w:cs="Calibri"/>
          <w:sz w:val="22"/>
          <w:szCs w:val="22"/>
        </w:rPr>
      </w:pPr>
      <w:r>
        <w:rPr>
          <w:rStyle w:val="normaltextrun"/>
          <w:rFonts w:ascii="Arial" w:hAnsi="Arial" w:cs="Arial"/>
          <w:color w:val="000000"/>
          <w:sz w:val="22"/>
          <w:szCs w:val="22"/>
        </w:rPr>
        <w:t>Acute and chronic asthma and allergies</w:t>
      </w:r>
      <w:r>
        <w:rPr>
          <w:rStyle w:val="eop"/>
          <w:rFonts w:ascii="Arial" w:hAnsi="Arial" w:cs="Arial"/>
          <w:color w:val="000000"/>
          <w:sz w:val="22"/>
          <w:szCs w:val="22"/>
        </w:rPr>
        <w:t> </w:t>
      </w:r>
    </w:p>
    <w:p w14:paraId="2955A583" w14:textId="77777777" w:rsidR="00E54CAA" w:rsidRDefault="00E54CAA" w:rsidP="00E54CAA">
      <w:pPr>
        <w:pStyle w:val="paragraph"/>
        <w:spacing w:before="0" w:beforeAutospacing="0" w:after="0" w:afterAutospacing="0"/>
        <w:ind w:left="2160"/>
        <w:textAlignment w:val="baseline"/>
        <w:rPr>
          <w:rFonts w:ascii="Calibri" w:hAnsi="Calibri" w:cs="Calibri"/>
          <w:sz w:val="22"/>
          <w:szCs w:val="22"/>
        </w:rPr>
      </w:pPr>
    </w:p>
    <w:p w14:paraId="55BB6C0E" w14:textId="77777777" w:rsidR="00E54CAA" w:rsidRDefault="00E54CAA" w:rsidP="00E54CAA">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b/>
          <w:bCs/>
          <w:i/>
          <w:iCs/>
          <w:color w:val="000000"/>
          <w:sz w:val="22"/>
          <w:szCs w:val="22"/>
        </w:rPr>
        <w:t>Activities/Resources:</w:t>
      </w:r>
      <w:r>
        <w:rPr>
          <w:rStyle w:val="eop"/>
          <w:rFonts w:ascii="Arial" w:hAnsi="Arial" w:cs="Arial"/>
          <w:color w:val="000000"/>
          <w:sz w:val="22"/>
          <w:szCs w:val="22"/>
        </w:rPr>
        <w:t> </w:t>
      </w:r>
    </w:p>
    <w:p w14:paraId="122D2A48" w14:textId="77777777" w:rsidR="00E54CAA" w:rsidRDefault="00E54CAA" w:rsidP="008A2618">
      <w:pPr>
        <w:pStyle w:val="paragraph"/>
        <w:numPr>
          <w:ilvl w:val="0"/>
          <w:numId w:val="40"/>
        </w:numPr>
        <w:spacing w:before="0" w:beforeAutospacing="0" w:after="0" w:afterAutospacing="0"/>
        <w:ind w:left="2160" w:hanging="720"/>
        <w:textAlignment w:val="baseline"/>
        <w:rPr>
          <w:rFonts w:ascii="Calibri" w:hAnsi="Calibri" w:cs="Calibri"/>
          <w:sz w:val="22"/>
          <w:szCs w:val="22"/>
        </w:rPr>
      </w:pPr>
      <w:r>
        <w:rPr>
          <w:rStyle w:val="normaltextrun"/>
          <w:rFonts w:ascii="Arial" w:hAnsi="Arial" w:cs="Arial"/>
          <w:color w:val="000000"/>
          <w:sz w:val="22"/>
          <w:szCs w:val="22"/>
        </w:rPr>
        <w:t>Read the related content from these sources found on the Reference List within this syllabus.</w:t>
      </w:r>
      <w:r>
        <w:rPr>
          <w:rStyle w:val="eop"/>
          <w:rFonts w:ascii="Arial" w:hAnsi="Arial" w:cs="Arial"/>
          <w:color w:val="000000"/>
          <w:sz w:val="22"/>
          <w:szCs w:val="22"/>
        </w:rPr>
        <w:t> </w:t>
      </w:r>
    </w:p>
    <w:p w14:paraId="69BBD3C9" w14:textId="77777777" w:rsidR="00E54CAA" w:rsidRDefault="00E54CAA" w:rsidP="008A2618">
      <w:pPr>
        <w:pStyle w:val="paragraph"/>
        <w:numPr>
          <w:ilvl w:val="0"/>
          <w:numId w:val="41"/>
        </w:numPr>
        <w:spacing w:before="0" w:beforeAutospacing="0" w:after="0" w:afterAutospacing="0"/>
        <w:ind w:left="2970" w:hanging="540"/>
        <w:textAlignment w:val="baseline"/>
        <w:rPr>
          <w:rFonts w:ascii="Calibri" w:hAnsi="Calibri" w:cs="Calibri"/>
          <w:sz w:val="22"/>
          <w:szCs w:val="22"/>
        </w:rPr>
      </w:pPr>
      <w:r>
        <w:rPr>
          <w:rStyle w:val="normaltextrun"/>
          <w:rFonts w:ascii="Arial" w:hAnsi="Arial" w:cs="Arial"/>
          <w:color w:val="000000"/>
          <w:sz w:val="22"/>
          <w:szCs w:val="22"/>
        </w:rPr>
        <w:t>Blueprints Pediatrics</w:t>
      </w:r>
      <w:r>
        <w:rPr>
          <w:rStyle w:val="eop"/>
          <w:rFonts w:ascii="Arial" w:hAnsi="Arial" w:cs="Arial"/>
          <w:color w:val="000000"/>
          <w:sz w:val="22"/>
          <w:szCs w:val="22"/>
        </w:rPr>
        <w:t> </w:t>
      </w:r>
    </w:p>
    <w:p w14:paraId="65B8B8BC" w14:textId="77777777" w:rsidR="00E54CAA" w:rsidRDefault="00E54CAA" w:rsidP="008A2618">
      <w:pPr>
        <w:pStyle w:val="paragraph"/>
        <w:numPr>
          <w:ilvl w:val="0"/>
          <w:numId w:val="41"/>
        </w:numPr>
        <w:spacing w:before="0" w:beforeAutospacing="0" w:after="0" w:afterAutospacing="0"/>
        <w:ind w:left="2970" w:hanging="540"/>
        <w:textAlignment w:val="baseline"/>
        <w:rPr>
          <w:rFonts w:ascii="Calibri" w:hAnsi="Calibri" w:cs="Calibri"/>
          <w:sz w:val="22"/>
          <w:szCs w:val="22"/>
        </w:rPr>
      </w:pPr>
      <w:r>
        <w:rPr>
          <w:rStyle w:val="normaltextrun"/>
          <w:rFonts w:ascii="Arial" w:hAnsi="Arial" w:cs="Arial"/>
          <w:color w:val="000000"/>
          <w:sz w:val="22"/>
          <w:szCs w:val="22"/>
        </w:rPr>
        <w:t>Red Book</w:t>
      </w:r>
      <w:r>
        <w:rPr>
          <w:rStyle w:val="eop"/>
          <w:rFonts w:ascii="Arial" w:hAnsi="Arial" w:cs="Arial"/>
          <w:color w:val="000000"/>
          <w:sz w:val="22"/>
          <w:szCs w:val="22"/>
        </w:rPr>
        <w:t> </w:t>
      </w:r>
    </w:p>
    <w:p w14:paraId="7A93E1A7" w14:textId="77777777" w:rsidR="00E54CAA" w:rsidRDefault="00E54CAA" w:rsidP="008A2618">
      <w:pPr>
        <w:pStyle w:val="paragraph"/>
        <w:numPr>
          <w:ilvl w:val="0"/>
          <w:numId w:val="34"/>
        </w:numPr>
        <w:tabs>
          <w:tab w:val="clear" w:pos="720"/>
          <w:tab w:val="num" w:pos="1440"/>
        </w:tabs>
        <w:spacing w:before="0" w:beforeAutospacing="0" w:after="0" w:afterAutospacing="0"/>
        <w:ind w:left="2160" w:hanging="720"/>
        <w:textAlignment w:val="baseline"/>
        <w:rPr>
          <w:rFonts w:ascii="Calibri" w:hAnsi="Calibri" w:cs="Calibri"/>
          <w:sz w:val="22"/>
          <w:szCs w:val="22"/>
        </w:rPr>
      </w:pPr>
      <w:r w:rsidRPr="1AFE4A29">
        <w:rPr>
          <w:rStyle w:val="normaltextrun"/>
          <w:rFonts w:ascii="Arial" w:hAnsi="Arial" w:cs="Arial"/>
          <w:color w:val="000000" w:themeColor="text1"/>
          <w:sz w:val="22"/>
          <w:szCs w:val="22"/>
        </w:rPr>
        <w:lastRenderedPageBreak/>
        <w:t xml:space="preserve">Read “Notes for Clinical Pediatrics -Asthma” (In </w:t>
      </w:r>
      <w:r w:rsidRPr="1AFE4A29">
        <w:rPr>
          <w:rStyle w:val="normaltextrun"/>
          <w:rFonts w:ascii="Arial" w:hAnsi="Arial" w:cs="Arial"/>
          <w:i/>
          <w:iCs/>
          <w:color w:val="000000" w:themeColor="text1"/>
          <w:sz w:val="22"/>
          <w:szCs w:val="22"/>
        </w:rPr>
        <w:t>Week 2 – Common Pediatric Health Problems and Mental Health Issues</w:t>
      </w:r>
      <w:r w:rsidRPr="1AFE4A29">
        <w:rPr>
          <w:rStyle w:val="normaltextrun"/>
          <w:rFonts w:ascii="Arial" w:hAnsi="Arial" w:cs="Arial"/>
          <w:color w:val="000000" w:themeColor="text1"/>
          <w:sz w:val="22"/>
          <w:szCs w:val="22"/>
        </w:rPr>
        <w:t xml:space="preserve"> folder located in D2L)</w:t>
      </w:r>
      <w:r w:rsidRPr="1AFE4A29">
        <w:rPr>
          <w:rStyle w:val="eop"/>
          <w:rFonts w:ascii="Arial" w:hAnsi="Arial" w:cs="Arial"/>
          <w:color w:val="000000" w:themeColor="text1"/>
          <w:sz w:val="22"/>
          <w:szCs w:val="22"/>
        </w:rPr>
        <w:t> </w:t>
      </w:r>
    </w:p>
    <w:p w14:paraId="0B39AA27" w14:textId="2FD104FB" w:rsidR="6835D950" w:rsidRDefault="6835D950" w:rsidP="008A2618">
      <w:pPr>
        <w:pStyle w:val="paragraph"/>
        <w:numPr>
          <w:ilvl w:val="0"/>
          <w:numId w:val="34"/>
        </w:numPr>
        <w:tabs>
          <w:tab w:val="clear" w:pos="720"/>
          <w:tab w:val="num" w:pos="1440"/>
        </w:tabs>
        <w:spacing w:before="0" w:beforeAutospacing="0" w:after="0" w:afterAutospacing="0"/>
        <w:ind w:left="2160" w:hanging="720"/>
        <w:rPr>
          <w:rStyle w:val="eop"/>
          <w:rFonts w:ascii="Arial" w:hAnsi="Arial" w:cs="Arial"/>
          <w:color w:val="000000" w:themeColor="text1"/>
          <w:sz w:val="22"/>
          <w:szCs w:val="22"/>
        </w:rPr>
      </w:pPr>
      <w:r w:rsidRPr="1AFE4A29">
        <w:rPr>
          <w:rStyle w:val="eop"/>
          <w:rFonts w:ascii="Arial" w:hAnsi="Arial" w:cs="Arial"/>
          <w:color w:val="000000" w:themeColor="text1"/>
          <w:sz w:val="22"/>
          <w:szCs w:val="22"/>
        </w:rPr>
        <w:t>Review 2025 GINA Update</w:t>
      </w:r>
      <w:r w:rsidR="00CA67D3" w:rsidRPr="1AFE4A29">
        <w:rPr>
          <w:rStyle w:val="eop"/>
          <w:rFonts w:ascii="Arial" w:hAnsi="Arial" w:cs="Arial"/>
          <w:color w:val="000000" w:themeColor="text1"/>
          <w:sz w:val="22"/>
          <w:szCs w:val="22"/>
        </w:rPr>
        <w:t xml:space="preserve">. </w:t>
      </w:r>
      <w:r w:rsidRPr="1AFE4A29">
        <w:rPr>
          <w:rStyle w:val="eop"/>
          <w:rFonts w:ascii="Arial" w:hAnsi="Arial" w:cs="Arial"/>
          <w:color w:val="000000" w:themeColor="text1"/>
          <w:sz w:val="22"/>
          <w:szCs w:val="22"/>
        </w:rPr>
        <w:t>https://ginasthma.org/wp-content/uploads/2025/05/GINA-Strategy-Report_2025-WEB-WMS.pdf</w:t>
      </w:r>
    </w:p>
    <w:p w14:paraId="1644D050" w14:textId="77777777" w:rsidR="00E54CAA" w:rsidRPr="00060330" w:rsidRDefault="00E54CAA" w:rsidP="00E54CAA">
      <w:pPr>
        <w:pStyle w:val="paragraph"/>
        <w:spacing w:before="0" w:beforeAutospacing="0" w:after="0" w:afterAutospacing="0"/>
        <w:ind w:left="1440"/>
        <w:textAlignment w:val="baseline"/>
        <w:rPr>
          <w:rStyle w:val="eop"/>
          <w:rFonts w:ascii="Calibri" w:hAnsi="Calibri" w:cs="Calibri"/>
          <w:sz w:val="22"/>
          <w:szCs w:val="22"/>
        </w:rPr>
      </w:pPr>
    </w:p>
    <w:p w14:paraId="68F83E4A" w14:textId="77777777" w:rsidR="00E54CAA" w:rsidRDefault="00E54CAA" w:rsidP="00E54CAA">
      <w:pPr>
        <w:pStyle w:val="paragraph"/>
        <w:spacing w:before="0" w:beforeAutospacing="0" w:after="0" w:afterAutospacing="0"/>
        <w:ind w:left="1440"/>
        <w:textAlignment w:val="baseline"/>
        <w:rPr>
          <w:rFonts w:ascii="Calibri" w:hAnsi="Calibri" w:cs="Calibri"/>
          <w:sz w:val="22"/>
          <w:szCs w:val="22"/>
        </w:rPr>
      </w:pPr>
    </w:p>
    <w:p w14:paraId="167A83B0" w14:textId="77777777" w:rsidR="00E54CAA" w:rsidRDefault="00E54CAA" w:rsidP="00E54CAA">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b/>
          <w:bCs/>
          <w:i/>
          <w:iCs/>
          <w:color w:val="000000"/>
          <w:sz w:val="22"/>
          <w:szCs w:val="22"/>
        </w:rPr>
        <w:t>Learning Objectives:</w:t>
      </w:r>
      <w:r>
        <w:rPr>
          <w:rStyle w:val="normaltextrun"/>
          <w:rFonts w:ascii="Arial" w:hAnsi="Arial" w:cs="Arial"/>
          <w:color w:val="000000"/>
          <w:sz w:val="22"/>
          <w:szCs w:val="22"/>
        </w:rPr>
        <w:t> </w:t>
      </w:r>
      <w:r>
        <w:rPr>
          <w:rStyle w:val="eop"/>
          <w:rFonts w:ascii="Arial" w:hAnsi="Arial" w:cs="Arial"/>
          <w:color w:val="000000"/>
          <w:sz w:val="22"/>
          <w:szCs w:val="22"/>
        </w:rPr>
        <w:t> </w:t>
      </w:r>
    </w:p>
    <w:p w14:paraId="751AB281" w14:textId="77777777" w:rsidR="00E54CAA" w:rsidRDefault="00E54CAA" w:rsidP="008A2618">
      <w:pPr>
        <w:pStyle w:val="paragraph"/>
        <w:numPr>
          <w:ilvl w:val="0"/>
          <w:numId w:val="42"/>
        </w:numPr>
        <w:spacing w:before="0" w:beforeAutospacing="0" w:after="0" w:afterAutospacing="0"/>
        <w:ind w:left="2160" w:hanging="720"/>
        <w:textAlignment w:val="baseline"/>
        <w:rPr>
          <w:rFonts w:ascii="Calibri" w:hAnsi="Calibri" w:cs="Calibri"/>
          <w:sz w:val="22"/>
          <w:szCs w:val="22"/>
        </w:rPr>
      </w:pPr>
      <w:r>
        <w:rPr>
          <w:rStyle w:val="normaltextrun"/>
          <w:rFonts w:ascii="Arial" w:hAnsi="Arial" w:cs="Arial"/>
          <w:color w:val="000000"/>
          <w:sz w:val="22"/>
          <w:szCs w:val="22"/>
        </w:rPr>
        <w:t>Know the approach to, and be able to, counsel parents on these common behavioral issues:</w:t>
      </w:r>
      <w:r>
        <w:rPr>
          <w:rStyle w:val="eop"/>
          <w:rFonts w:ascii="Arial" w:hAnsi="Arial" w:cs="Arial"/>
          <w:color w:val="000000"/>
          <w:sz w:val="22"/>
          <w:szCs w:val="22"/>
        </w:rPr>
        <w:t> </w:t>
      </w:r>
    </w:p>
    <w:p w14:paraId="1C3EE837" w14:textId="77777777" w:rsidR="00E54CAA" w:rsidRDefault="00E54CAA" w:rsidP="008A2618">
      <w:pPr>
        <w:pStyle w:val="paragraph"/>
        <w:numPr>
          <w:ilvl w:val="0"/>
          <w:numId w:val="43"/>
        </w:numPr>
        <w:spacing w:before="0" w:beforeAutospacing="0" w:after="0" w:afterAutospacing="0"/>
        <w:ind w:left="2160" w:firstLine="270"/>
        <w:textAlignment w:val="baseline"/>
        <w:rPr>
          <w:rFonts w:ascii="Calibri" w:hAnsi="Calibri" w:cs="Calibri"/>
          <w:sz w:val="22"/>
          <w:szCs w:val="22"/>
        </w:rPr>
      </w:pPr>
      <w:r>
        <w:rPr>
          <w:rStyle w:val="normaltextrun"/>
          <w:rFonts w:ascii="Arial" w:hAnsi="Arial" w:cs="Arial"/>
          <w:color w:val="000000"/>
          <w:sz w:val="22"/>
          <w:szCs w:val="22"/>
        </w:rPr>
        <w:t>Infant “colic”</w:t>
      </w:r>
      <w:r>
        <w:rPr>
          <w:rStyle w:val="eop"/>
          <w:rFonts w:ascii="Arial" w:hAnsi="Arial" w:cs="Arial"/>
          <w:color w:val="000000"/>
          <w:sz w:val="22"/>
          <w:szCs w:val="22"/>
        </w:rPr>
        <w:t> </w:t>
      </w:r>
    </w:p>
    <w:p w14:paraId="345F4871" w14:textId="77777777" w:rsidR="00E54CAA" w:rsidRDefault="00E54CAA" w:rsidP="008A2618">
      <w:pPr>
        <w:pStyle w:val="paragraph"/>
        <w:numPr>
          <w:ilvl w:val="0"/>
          <w:numId w:val="43"/>
        </w:numPr>
        <w:spacing w:before="0" w:beforeAutospacing="0" w:after="0" w:afterAutospacing="0"/>
        <w:ind w:left="2160" w:firstLine="270"/>
        <w:textAlignment w:val="baseline"/>
        <w:rPr>
          <w:rFonts w:ascii="Calibri" w:hAnsi="Calibri" w:cs="Calibri"/>
          <w:sz w:val="22"/>
          <w:szCs w:val="22"/>
        </w:rPr>
      </w:pPr>
      <w:r>
        <w:rPr>
          <w:rStyle w:val="normaltextrun"/>
          <w:rFonts w:ascii="Arial" w:hAnsi="Arial" w:cs="Arial"/>
          <w:color w:val="000000"/>
          <w:sz w:val="22"/>
          <w:szCs w:val="22"/>
        </w:rPr>
        <w:t>Toddler picky eater</w:t>
      </w:r>
      <w:r>
        <w:rPr>
          <w:rStyle w:val="eop"/>
          <w:rFonts w:ascii="Arial" w:hAnsi="Arial" w:cs="Arial"/>
          <w:color w:val="000000"/>
          <w:sz w:val="22"/>
          <w:szCs w:val="22"/>
        </w:rPr>
        <w:t> </w:t>
      </w:r>
    </w:p>
    <w:p w14:paraId="466AF54F" w14:textId="77777777" w:rsidR="00E54CAA" w:rsidRDefault="00E54CAA" w:rsidP="008A2618">
      <w:pPr>
        <w:pStyle w:val="paragraph"/>
        <w:numPr>
          <w:ilvl w:val="0"/>
          <w:numId w:val="43"/>
        </w:numPr>
        <w:spacing w:before="0" w:beforeAutospacing="0" w:after="0" w:afterAutospacing="0"/>
        <w:ind w:left="2160" w:firstLine="270"/>
        <w:textAlignment w:val="baseline"/>
        <w:rPr>
          <w:rFonts w:ascii="Calibri" w:hAnsi="Calibri" w:cs="Calibri"/>
          <w:sz w:val="22"/>
          <w:szCs w:val="22"/>
        </w:rPr>
      </w:pPr>
      <w:r>
        <w:rPr>
          <w:rStyle w:val="normaltextrun"/>
          <w:rFonts w:ascii="Arial" w:hAnsi="Arial" w:cs="Arial"/>
          <w:color w:val="000000"/>
          <w:sz w:val="22"/>
          <w:szCs w:val="22"/>
        </w:rPr>
        <w:t>Toddler temper tantrums</w:t>
      </w:r>
      <w:r>
        <w:rPr>
          <w:rStyle w:val="eop"/>
          <w:rFonts w:ascii="Arial" w:hAnsi="Arial" w:cs="Arial"/>
          <w:color w:val="000000"/>
          <w:sz w:val="22"/>
          <w:szCs w:val="22"/>
        </w:rPr>
        <w:t> </w:t>
      </w:r>
    </w:p>
    <w:p w14:paraId="1051C4DF" w14:textId="77777777" w:rsidR="00E54CAA" w:rsidRDefault="00E54CAA" w:rsidP="008A2618">
      <w:pPr>
        <w:pStyle w:val="paragraph"/>
        <w:numPr>
          <w:ilvl w:val="0"/>
          <w:numId w:val="44"/>
        </w:numPr>
        <w:spacing w:before="0" w:beforeAutospacing="0" w:after="0" w:afterAutospacing="0"/>
        <w:ind w:left="2160" w:firstLine="270"/>
        <w:textAlignment w:val="baseline"/>
        <w:rPr>
          <w:rFonts w:ascii="Calibri" w:hAnsi="Calibri" w:cs="Calibri"/>
          <w:sz w:val="22"/>
          <w:szCs w:val="22"/>
        </w:rPr>
      </w:pPr>
      <w:r>
        <w:rPr>
          <w:rStyle w:val="normaltextrun"/>
          <w:rFonts w:ascii="Arial" w:hAnsi="Arial" w:cs="Arial"/>
          <w:color w:val="000000"/>
          <w:sz w:val="22"/>
          <w:szCs w:val="22"/>
        </w:rPr>
        <w:t>Toddler toilet training</w:t>
      </w:r>
      <w:r>
        <w:rPr>
          <w:rStyle w:val="eop"/>
          <w:rFonts w:ascii="Arial" w:hAnsi="Arial" w:cs="Arial"/>
          <w:color w:val="000000"/>
          <w:sz w:val="22"/>
          <w:szCs w:val="22"/>
        </w:rPr>
        <w:t> </w:t>
      </w:r>
    </w:p>
    <w:p w14:paraId="2BFA6B71" w14:textId="77777777" w:rsidR="00E54CAA" w:rsidRDefault="00E54CAA" w:rsidP="008A2618">
      <w:pPr>
        <w:pStyle w:val="paragraph"/>
        <w:numPr>
          <w:ilvl w:val="0"/>
          <w:numId w:val="44"/>
        </w:numPr>
        <w:spacing w:before="0" w:beforeAutospacing="0" w:after="0" w:afterAutospacing="0"/>
        <w:ind w:left="2160" w:firstLine="270"/>
        <w:textAlignment w:val="baseline"/>
        <w:rPr>
          <w:rFonts w:ascii="Calibri" w:hAnsi="Calibri" w:cs="Calibri"/>
          <w:sz w:val="22"/>
          <w:szCs w:val="22"/>
        </w:rPr>
      </w:pPr>
      <w:r>
        <w:rPr>
          <w:rStyle w:val="normaltextrun"/>
          <w:rFonts w:ascii="Arial" w:hAnsi="Arial" w:cs="Arial"/>
          <w:color w:val="000000"/>
          <w:sz w:val="22"/>
          <w:szCs w:val="22"/>
        </w:rPr>
        <w:t>Child bedwetting</w:t>
      </w:r>
      <w:r>
        <w:rPr>
          <w:rStyle w:val="eop"/>
          <w:rFonts w:ascii="Arial" w:hAnsi="Arial" w:cs="Arial"/>
          <w:color w:val="000000"/>
          <w:sz w:val="22"/>
          <w:szCs w:val="22"/>
        </w:rPr>
        <w:t> </w:t>
      </w:r>
    </w:p>
    <w:p w14:paraId="40F88C04" w14:textId="77777777" w:rsidR="00E54CAA" w:rsidRDefault="00E54CAA" w:rsidP="008A2618">
      <w:pPr>
        <w:pStyle w:val="paragraph"/>
        <w:numPr>
          <w:ilvl w:val="0"/>
          <w:numId w:val="44"/>
        </w:numPr>
        <w:spacing w:before="0" w:beforeAutospacing="0" w:after="0" w:afterAutospacing="0"/>
        <w:ind w:left="2160" w:firstLine="270"/>
        <w:textAlignment w:val="baseline"/>
        <w:rPr>
          <w:rFonts w:ascii="Calibri" w:hAnsi="Calibri" w:cs="Calibri"/>
          <w:sz w:val="22"/>
          <w:szCs w:val="22"/>
        </w:rPr>
      </w:pPr>
      <w:r>
        <w:rPr>
          <w:rStyle w:val="normaltextrun"/>
          <w:rFonts w:ascii="Arial" w:hAnsi="Arial" w:cs="Arial"/>
          <w:color w:val="000000"/>
          <w:sz w:val="22"/>
          <w:szCs w:val="22"/>
        </w:rPr>
        <w:t>Teen excessive risk-taking (assess and inform)</w:t>
      </w:r>
      <w:r>
        <w:rPr>
          <w:rStyle w:val="eop"/>
          <w:rFonts w:ascii="Arial" w:hAnsi="Arial" w:cs="Arial"/>
          <w:color w:val="000000"/>
          <w:sz w:val="22"/>
          <w:szCs w:val="22"/>
        </w:rPr>
        <w:t> </w:t>
      </w:r>
    </w:p>
    <w:p w14:paraId="1A20579D" w14:textId="77777777" w:rsidR="00E54CAA" w:rsidRDefault="00E54CAA" w:rsidP="008A2618">
      <w:pPr>
        <w:pStyle w:val="paragraph"/>
        <w:numPr>
          <w:ilvl w:val="0"/>
          <w:numId w:val="45"/>
        </w:numPr>
        <w:spacing w:before="0" w:beforeAutospacing="0" w:after="0" w:afterAutospacing="0"/>
        <w:ind w:left="1440" w:firstLine="0"/>
        <w:textAlignment w:val="baseline"/>
        <w:rPr>
          <w:rFonts w:ascii="Calibri" w:hAnsi="Calibri" w:cs="Calibri"/>
          <w:sz w:val="22"/>
          <w:szCs w:val="22"/>
        </w:rPr>
      </w:pPr>
      <w:r>
        <w:rPr>
          <w:rStyle w:val="normaltextrun"/>
          <w:rFonts w:ascii="Arial" w:hAnsi="Arial" w:cs="Arial"/>
          <w:color w:val="000000"/>
          <w:sz w:val="22"/>
          <w:szCs w:val="22"/>
        </w:rPr>
        <w:t>Describe and distinguish pediatric mental health disorders.</w:t>
      </w:r>
      <w:r>
        <w:rPr>
          <w:rStyle w:val="eop"/>
          <w:rFonts w:ascii="Arial" w:hAnsi="Arial" w:cs="Arial"/>
          <w:color w:val="000000"/>
          <w:sz w:val="22"/>
          <w:szCs w:val="22"/>
        </w:rPr>
        <w:t> </w:t>
      </w:r>
    </w:p>
    <w:p w14:paraId="65CDD390" w14:textId="77777777" w:rsidR="00E54CAA" w:rsidRDefault="00E54CAA" w:rsidP="008A2618">
      <w:pPr>
        <w:pStyle w:val="paragraph"/>
        <w:numPr>
          <w:ilvl w:val="0"/>
          <w:numId w:val="45"/>
        </w:numPr>
        <w:spacing w:before="0" w:beforeAutospacing="0" w:after="0" w:afterAutospacing="0"/>
        <w:ind w:left="1440" w:firstLine="0"/>
        <w:textAlignment w:val="baseline"/>
        <w:rPr>
          <w:rFonts w:ascii="Calibri" w:hAnsi="Calibri" w:cs="Calibri"/>
          <w:sz w:val="22"/>
          <w:szCs w:val="22"/>
        </w:rPr>
      </w:pPr>
      <w:r>
        <w:rPr>
          <w:rStyle w:val="normaltextrun"/>
          <w:rFonts w:ascii="Arial" w:hAnsi="Arial" w:cs="Arial"/>
          <w:color w:val="000000"/>
          <w:sz w:val="22"/>
          <w:szCs w:val="22"/>
        </w:rPr>
        <w:t>Describe and distinguish:</w:t>
      </w:r>
      <w:r>
        <w:rPr>
          <w:rStyle w:val="eop"/>
          <w:rFonts w:ascii="Arial" w:hAnsi="Arial" w:cs="Arial"/>
          <w:color w:val="000000"/>
          <w:sz w:val="22"/>
          <w:szCs w:val="22"/>
        </w:rPr>
        <w:t> </w:t>
      </w:r>
    </w:p>
    <w:p w14:paraId="243A17A0" w14:textId="77777777" w:rsidR="00E54CAA" w:rsidRDefault="00E54CAA" w:rsidP="008A2618">
      <w:pPr>
        <w:pStyle w:val="paragraph"/>
        <w:numPr>
          <w:ilvl w:val="0"/>
          <w:numId w:val="46"/>
        </w:numPr>
        <w:spacing w:before="0" w:beforeAutospacing="0" w:after="0" w:afterAutospacing="0"/>
        <w:ind w:left="2160" w:firstLine="270"/>
        <w:textAlignment w:val="baseline"/>
        <w:rPr>
          <w:rFonts w:ascii="Calibri" w:hAnsi="Calibri" w:cs="Calibri"/>
          <w:sz w:val="22"/>
          <w:szCs w:val="22"/>
        </w:rPr>
      </w:pPr>
      <w:r>
        <w:rPr>
          <w:rStyle w:val="normaltextrun"/>
          <w:rFonts w:ascii="Arial" w:hAnsi="Arial" w:cs="Arial"/>
          <w:color w:val="000000"/>
          <w:sz w:val="22"/>
          <w:szCs w:val="22"/>
        </w:rPr>
        <w:t>Abuse</w:t>
      </w:r>
      <w:r>
        <w:rPr>
          <w:rStyle w:val="eop"/>
          <w:rFonts w:ascii="Arial" w:hAnsi="Arial" w:cs="Arial"/>
          <w:color w:val="000000"/>
          <w:sz w:val="22"/>
          <w:szCs w:val="22"/>
        </w:rPr>
        <w:t> </w:t>
      </w:r>
    </w:p>
    <w:p w14:paraId="63A92692" w14:textId="77777777" w:rsidR="00E54CAA" w:rsidRDefault="00E54CAA" w:rsidP="008A2618">
      <w:pPr>
        <w:pStyle w:val="paragraph"/>
        <w:numPr>
          <w:ilvl w:val="0"/>
          <w:numId w:val="46"/>
        </w:numPr>
        <w:spacing w:before="0" w:beforeAutospacing="0" w:after="0" w:afterAutospacing="0"/>
        <w:ind w:left="2160" w:firstLine="270"/>
        <w:textAlignment w:val="baseline"/>
        <w:rPr>
          <w:rFonts w:ascii="Calibri" w:hAnsi="Calibri" w:cs="Calibri"/>
          <w:sz w:val="22"/>
          <w:szCs w:val="22"/>
        </w:rPr>
      </w:pPr>
      <w:r>
        <w:rPr>
          <w:rStyle w:val="normaltextrun"/>
          <w:rFonts w:ascii="Arial" w:hAnsi="Arial" w:cs="Arial"/>
          <w:color w:val="000000"/>
          <w:sz w:val="22"/>
          <w:szCs w:val="22"/>
        </w:rPr>
        <w:t>Autism</w:t>
      </w:r>
      <w:r>
        <w:rPr>
          <w:rStyle w:val="eop"/>
          <w:rFonts w:ascii="Arial" w:hAnsi="Arial" w:cs="Arial"/>
          <w:color w:val="000000"/>
          <w:sz w:val="22"/>
          <w:szCs w:val="22"/>
        </w:rPr>
        <w:t> </w:t>
      </w:r>
    </w:p>
    <w:p w14:paraId="6B3999E2" w14:textId="77777777" w:rsidR="00E54CAA" w:rsidRDefault="00E54CAA" w:rsidP="008A2618">
      <w:pPr>
        <w:pStyle w:val="paragraph"/>
        <w:numPr>
          <w:ilvl w:val="0"/>
          <w:numId w:val="46"/>
        </w:numPr>
        <w:spacing w:before="0" w:beforeAutospacing="0" w:after="0" w:afterAutospacing="0"/>
        <w:ind w:left="2160" w:firstLine="270"/>
        <w:textAlignment w:val="baseline"/>
        <w:rPr>
          <w:rFonts w:ascii="Calibri" w:hAnsi="Calibri" w:cs="Calibri"/>
          <w:sz w:val="22"/>
          <w:szCs w:val="22"/>
        </w:rPr>
      </w:pPr>
      <w:r>
        <w:rPr>
          <w:rStyle w:val="normaltextrun"/>
          <w:rFonts w:ascii="Arial" w:hAnsi="Arial" w:cs="Arial"/>
          <w:color w:val="000000"/>
          <w:sz w:val="22"/>
          <w:szCs w:val="22"/>
        </w:rPr>
        <w:t>Cognitive deficit</w:t>
      </w:r>
      <w:r>
        <w:rPr>
          <w:rStyle w:val="eop"/>
          <w:rFonts w:ascii="Arial" w:hAnsi="Arial" w:cs="Arial"/>
          <w:color w:val="000000"/>
          <w:sz w:val="22"/>
          <w:szCs w:val="22"/>
        </w:rPr>
        <w:t> </w:t>
      </w:r>
    </w:p>
    <w:p w14:paraId="1BD1740E" w14:textId="77777777" w:rsidR="00E54CAA" w:rsidRPr="00921079" w:rsidRDefault="00E54CAA" w:rsidP="008A2618">
      <w:pPr>
        <w:pStyle w:val="paragraph"/>
        <w:numPr>
          <w:ilvl w:val="0"/>
          <w:numId w:val="46"/>
        </w:numPr>
        <w:spacing w:before="0" w:beforeAutospacing="0" w:after="0" w:afterAutospacing="0"/>
        <w:ind w:left="2160" w:firstLine="270"/>
        <w:textAlignment w:val="baseline"/>
        <w:rPr>
          <w:rStyle w:val="eop"/>
          <w:rFonts w:ascii="Calibri" w:hAnsi="Calibri" w:cs="Calibri"/>
          <w:sz w:val="22"/>
          <w:szCs w:val="22"/>
        </w:rPr>
      </w:pPr>
      <w:r>
        <w:rPr>
          <w:rStyle w:val="normaltextrun"/>
          <w:rFonts w:ascii="Arial" w:hAnsi="Arial" w:cs="Arial"/>
          <w:color w:val="000000"/>
          <w:sz w:val="22"/>
          <w:szCs w:val="22"/>
        </w:rPr>
        <w:t>Eating disorders</w:t>
      </w:r>
      <w:r>
        <w:rPr>
          <w:rStyle w:val="eop"/>
          <w:rFonts w:ascii="Arial" w:hAnsi="Arial" w:cs="Arial"/>
          <w:color w:val="000000"/>
          <w:sz w:val="22"/>
          <w:szCs w:val="22"/>
        </w:rPr>
        <w:t> </w:t>
      </w:r>
    </w:p>
    <w:p w14:paraId="4D5E07CA" w14:textId="77777777" w:rsidR="00E54CAA" w:rsidRDefault="00E54CAA" w:rsidP="00E54CAA">
      <w:pPr>
        <w:pStyle w:val="paragraph"/>
        <w:spacing w:before="0" w:beforeAutospacing="0" w:after="0" w:afterAutospacing="0"/>
        <w:ind w:left="2430"/>
        <w:textAlignment w:val="baseline"/>
        <w:rPr>
          <w:rFonts w:ascii="Calibri" w:hAnsi="Calibri" w:cs="Calibri"/>
          <w:sz w:val="22"/>
          <w:szCs w:val="22"/>
        </w:rPr>
      </w:pPr>
    </w:p>
    <w:p w14:paraId="2B5DADE5" w14:textId="77777777" w:rsidR="00E54CAA" w:rsidRDefault="00E54CAA" w:rsidP="00E54CAA">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b/>
          <w:bCs/>
          <w:i/>
          <w:iCs/>
          <w:color w:val="000000"/>
          <w:sz w:val="22"/>
          <w:szCs w:val="22"/>
        </w:rPr>
        <w:t>Activities/Resources:</w:t>
      </w:r>
      <w:r>
        <w:rPr>
          <w:rStyle w:val="eop"/>
          <w:rFonts w:ascii="Arial" w:hAnsi="Arial" w:cs="Arial"/>
          <w:color w:val="000000"/>
          <w:sz w:val="22"/>
          <w:szCs w:val="22"/>
        </w:rPr>
        <w:t> </w:t>
      </w:r>
    </w:p>
    <w:p w14:paraId="43E4F80B" w14:textId="77777777" w:rsidR="00E54CAA" w:rsidRDefault="00E54CAA" w:rsidP="008A2618">
      <w:pPr>
        <w:pStyle w:val="paragraph"/>
        <w:numPr>
          <w:ilvl w:val="0"/>
          <w:numId w:val="47"/>
        </w:numPr>
        <w:spacing w:before="0" w:beforeAutospacing="0" w:after="0" w:afterAutospacing="0"/>
        <w:ind w:left="2160" w:hanging="720"/>
        <w:textAlignment w:val="baseline"/>
        <w:rPr>
          <w:rFonts w:ascii="Calibri" w:hAnsi="Calibri" w:cs="Calibri"/>
          <w:sz w:val="22"/>
          <w:szCs w:val="22"/>
        </w:rPr>
      </w:pPr>
      <w:r>
        <w:rPr>
          <w:rStyle w:val="normaltextrun"/>
          <w:rFonts w:ascii="Arial" w:hAnsi="Arial" w:cs="Arial"/>
          <w:color w:val="000000"/>
          <w:sz w:val="22"/>
          <w:szCs w:val="22"/>
        </w:rPr>
        <w:t xml:space="preserve">Study thoroughly “Pediatric Mental Health Disorders: Overlapping Co-Morbidities and Evidence-Based Management – A Systematic Process for Evaluation and Monitoring” (In </w:t>
      </w:r>
      <w:r w:rsidRPr="00D75320">
        <w:rPr>
          <w:rStyle w:val="normaltextrun"/>
          <w:rFonts w:ascii="Arial" w:hAnsi="Arial" w:cs="Arial"/>
          <w:i/>
          <w:iCs/>
          <w:color w:val="000000"/>
          <w:sz w:val="22"/>
          <w:szCs w:val="22"/>
        </w:rPr>
        <w:t xml:space="preserve">Week </w:t>
      </w:r>
      <w:r>
        <w:rPr>
          <w:rStyle w:val="normaltextrun"/>
          <w:rFonts w:ascii="Arial" w:hAnsi="Arial" w:cs="Arial"/>
          <w:i/>
          <w:iCs/>
          <w:color w:val="000000"/>
          <w:sz w:val="22"/>
          <w:szCs w:val="22"/>
        </w:rPr>
        <w:t>2</w:t>
      </w:r>
      <w:r w:rsidRPr="00D75320">
        <w:rPr>
          <w:rStyle w:val="normaltextrun"/>
          <w:rFonts w:ascii="Arial" w:hAnsi="Arial" w:cs="Arial"/>
          <w:i/>
          <w:iCs/>
          <w:color w:val="000000"/>
          <w:sz w:val="22"/>
          <w:szCs w:val="22"/>
        </w:rPr>
        <w:t xml:space="preserve"> – </w:t>
      </w:r>
      <w:r>
        <w:rPr>
          <w:rStyle w:val="normaltextrun"/>
          <w:rFonts w:ascii="Arial" w:hAnsi="Arial" w:cs="Arial"/>
          <w:i/>
          <w:iCs/>
          <w:color w:val="000000"/>
          <w:sz w:val="22"/>
          <w:szCs w:val="22"/>
        </w:rPr>
        <w:t>Common Pediatric Health Problems and Mental Health Issues</w:t>
      </w:r>
      <w:r>
        <w:rPr>
          <w:rStyle w:val="normaltextrun"/>
          <w:rFonts w:ascii="Arial" w:hAnsi="Arial" w:cs="Arial"/>
          <w:color w:val="000000"/>
          <w:sz w:val="22"/>
          <w:szCs w:val="22"/>
        </w:rPr>
        <w:t xml:space="preserve"> folder located in D2L)</w:t>
      </w:r>
      <w:r>
        <w:rPr>
          <w:rStyle w:val="eop"/>
          <w:rFonts w:ascii="Arial" w:hAnsi="Arial" w:cs="Arial"/>
          <w:color w:val="000000"/>
          <w:sz w:val="22"/>
          <w:szCs w:val="22"/>
        </w:rPr>
        <w:t> </w:t>
      </w:r>
    </w:p>
    <w:p w14:paraId="420C8D45" w14:textId="77777777" w:rsidR="00E54CAA" w:rsidRDefault="00E54CAA" w:rsidP="008A2618">
      <w:pPr>
        <w:pStyle w:val="paragraph"/>
        <w:numPr>
          <w:ilvl w:val="0"/>
          <w:numId w:val="47"/>
        </w:numPr>
        <w:spacing w:before="0" w:beforeAutospacing="0" w:after="0" w:afterAutospacing="0"/>
        <w:ind w:left="2160" w:hanging="720"/>
        <w:textAlignment w:val="baseline"/>
        <w:rPr>
          <w:rFonts w:ascii="Calibri" w:hAnsi="Calibri" w:cs="Calibri"/>
          <w:sz w:val="22"/>
          <w:szCs w:val="22"/>
        </w:rPr>
      </w:pPr>
      <w:r>
        <w:rPr>
          <w:rStyle w:val="normaltextrun"/>
          <w:rFonts w:ascii="Arial" w:hAnsi="Arial" w:cs="Arial"/>
          <w:color w:val="000000"/>
          <w:sz w:val="22"/>
          <w:szCs w:val="22"/>
        </w:rPr>
        <w:t>Read the related content from this source found on the Reference List within this syllabus.</w:t>
      </w:r>
      <w:r>
        <w:rPr>
          <w:rStyle w:val="eop"/>
          <w:rFonts w:ascii="Arial" w:hAnsi="Arial" w:cs="Arial"/>
          <w:color w:val="000000"/>
          <w:sz w:val="22"/>
          <w:szCs w:val="22"/>
        </w:rPr>
        <w:t> </w:t>
      </w:r>
    </w:p>
    <w:p w14:paraId="769470A5" w14:textId="77777777" w:rsidR="00E54CAA" w:rsidRDefault="00E54CAA" w:rsidP="008A2618">
      <w:pPr>
        <w:pStyle w:val="paragraph"/>
        <w:numPr>
          <w:ilvl w:val="0"/>
          <w:numId w:val="48"/>
        </w:numPr>
        <w:spacing w:before="0" w:beforeAutospacing="0" w:after="0" w:afterAutospacing="0"/>
        <w:ind w:left="2880"/>
        <w:textAlignment w:val="baseline"/>
        <w:rPr>
          <w:rFonts w:ascii="Calibri" w:hAnsi="Calibri" w:cs="Calibri"/>
          <w:sz w:val="22"/>
          <w:szCs w:val="22"/>
        </w:rPr>
      </w:pPr>
      <w:r>
        <w:rPr>
          <w:rStyle w:val="normaltextrun"/>
          <w:rFonts w:ascii="Arial" w:hAnsi="Arial" w:cs="Arial"/>
          <w:color w:val="000000"/>
          <w:sz w:val="22"/>
          <w:szCs w:val="22"/>
        </w:rPr>
        <w:t>Blueprint Pediatrics</w:t>
      </w:r>
      <w:r>
        <w:rPr>
          <w:rStyle w:val="eop"/>
          <w:rFonts w:ascii="Arial" w:hAnsi="Arial" w:cs="Arial"/>
          <w:color w:val="000000"/>
          <w:sz w:val="22"/>
          <w:szCs w:val="22"/>
        </w:rPr>
        <w:t> </w:t>
      </w:r>
    </w:p>
    <w:p w14:paraId="37B26F51" w14:textId="77777777" w:rsidR="00E54CAA" w:rsidRDefault="00E54CAA" w:rsidP="008A2618">
      <w:pPr>
        <w:pStyle w:val="paragraph"/>
        <w:numPr>
          <w:ilvl w:val="0"/>
          <w:numId w:val="49"/>
        </w:numPr>
        <w:spacing w:before="0" w:beforeAutospacing="0" w:after="0" w:afterAutospacing="0"/>
        <w:ind w:left="2160" w:hanging="720"/>
        <w:textAlignment w:val="baseline"/>
        <w:rPr>
          <w:rFonts w:ascii="Calibri" w:hAnsi="Calibri" w:cs="Calibri"/>
          <w:sz w:val="22"/>
          <w:szCs w:val="22"/>
        </w:rPr>
      </w:pPr>
      <w:r>
        <w:rPr>
          <w:rStyle w:val="normaltextrun"/>
          <w:rFonts w:ascii="Arial" w:hAnsi="Arial" w:cs="Arial"/>
          <w:color w:val="000000"/>
          <w:sz w:val="22"/>
          <w:szCs w:val="22"/>
        </w:rPr>
        <w:t xml:space="preserve">Read “Notes for Clinical Pediatrics – ADHD” (In </w:t>
      </w:r>
      <w:r w:rsidRPr="00D75320">
        <w:rPr>
          <w:rStyle w:val="normaltextrun"/>
          <w:rFonts w:ascii="Arial" w:hAnsi="Arial" w:cs="Arial"/>
          <w:i/>
          <w:iCs/>
          <w:color w:val="000000"/>
          <w:sz w:val="22"/>
          <w:szCs w:val="22"/>
        </w:rPr>
        <w:t xml:space="preserve">Week </w:t>
      </w:r>
      <w:r>
        <w:rPr>
          <w:rStyle w:val="normaltextrun"/>
          <w:rFonts w:ascii="Arial" w:hAnsi="Arial" w:cs="Arial"/>
          <w:i/>
          <w:iCs/>
          <w:color w:val="000000"/>
          <w:sz w:val="22"/>
          <w:szCs w:val="22"/>
        </w:rPr>
        <w:t>2</w:t>
      </w:r>
      <w:r w:rsidRPr="00D75320">
        <w:rPr>
          <w:rStyle w:val="normaltextrun"/>
          <w:rFonts w:ascii="Arial" w:hAnsi="Arial" w:cs="Arial"/>
          <w:i/>
          <w:iCs/>
          <w:color w:val="000000"/>
          <w:sz w:val="22"/>
          <w:szCs w:val="22"/>
        </w:rPr>
        <w:t xml:space="preserve"> – </w:t>
      </w:r>
      <w:r>
        <w:rPr>
          <w:rStyle w:val="normaltextrun"/>
          <w:rFonts w:ascii="Arial" w:hAnsi="Arial" w:cs="Arial"/>
          <w:i/>
          <w:iCs/>
          <w:color w:val="000000"/>
          <w:sz w:val="22"/>
          <w:szCs w:val="22"/>
        </w:rPr>
        <w:t>Common Pediatric Health Problems and Mental Health Issues</w:t>
      </w:r>
      <w:r>
        <w:rPr>
          <w:rStyle w:val="normaltextrun"/>
          <w:rFonts w:ascii="Arial" w:hAnsi="Arial" w:cs="Arial"/>
          <w:color w:val="000000"/>
          <w:sz w:val="22"/>
          <w:szCs w:val="22"/>
        </w:rPr>
        <w:t xml:space="preserve"> folder located in D2L)</w:t>
      </w:r>
      <w:r>
        <w:rPr>
          <w:rStyle w:val="eop"/>
          <w:rFonts w:ascii="Arial" w:hAnsi="Arial" w:cs="Arial"/>
          <w:color w:val="000000"/>
          <w:sz w:val="22"/>
          <w:szCs w:val="22"/>
        </w:rPr>
        <w:t> </w:t>
      </w:r>
    </w:p>
    <w:p w14:paraId="53653630" w14:textId="0056435D" w:rsidR="00E54CAA" w:rsidRPr="00D30A56" w:rsidRDefault="00E54CAA" w:rsidP="008A2618">
      <w:pPr>
        <w:pStyle w:val="paragraph"/>
        <w:numPr>
          <w:ilvl w:val="0"/>
          <w:numId w:val="49"/>
        </w:numPr>
        <w:spacing w:before="0" w:beforeAutospacing="0" w:after="0" w:afterAutospacing="0"/>
        <w:ind w:left="2160" w:hanging="720"/>
        <w:textAlignment w:val="baseline"/>
        <w:rPr>
          <w:rStyle w:val="eop"/>
          <w:rFonts w:ascii="Calibri" w:hAnsi="Calibri" w:cs="Calibri"/>
          <w:sz w:val="22"/>
          <w:szCs w:val="22"/>
        </w:rPr>
      </w:pPr>
    </w:p>
    <w:p w14:paraId="332FBC94" w14:textId="66BA7D22" w:rsidR="4C141D2A" w:rsidRDefault="4C141D2A" w:rsidP="008A2618">
      <w:pPr>
        <w:pStyle w:val="paragraph"/>
        <w:numPr>
          <w:ilvl w:val="0"/>
          <w:numId w:val="49"/>
        </w:numPr>
        <w:spacing w:before="60" w:beforeAutospacing="0" w:after="0" w:afterAutospacing="0"/>
        <w:rPr>
          <w:rFonts w:ascii="Helvetica Neue" w:eastAsia="Helvetica Neue" w:hAnsi="Helvetica Neue" w:cs="Helvetica Neue"/>
          <w:b/>
          <w:bCs/>
          <w:color w:val="303235"/>
        </w:rPr>
      </w:pPr>
      <w:r w:rsidRPr="1AFE4A29">
        <w:rPr>
          <w:rStyle w:val="eop"/>
          <w:rFonts w:ascii="Arial" w:hAnsi="Arial" w:cs="Arial"/>
          <w:color w:val="000000" w:themeColor="text1"/>
          <w:sz w:val="22"/>
          <w:szCs w:val="22"/>
        </w:rPr>
        <w:t xml:space="preserve">Review AAP </w:t>
      </w:r>
      <w:r w:rsidRPr="1AFE4A29">
        <w:rPr>
          <w:rFonts w:ascii="Helvetica Neue" w:eastAsia="Helvetica Neue" w:hAnsi="Helvetica Neue" w:cs="Helvetica Neue"/>
          <w:b/>
          <w:bCs/>
          <w:color w:val="303235"/>
        </w:rPr>
        <w:t>Clinical Practice Guideline for the Diagnosis, Evaluation, and Treatment of Attention-Deficit/Hyperactivity Disorder in Children and Adolescents https://publications.aap.org/pediatrics/article/144/4/e20192528/81590/Clinical-Practice-Guideline-for-the-Diagnosis</w:t>
      </w:r>
    </w:p>
    <w:p w14:paraId="3C62156A" w14:textId="77777777" w:rsidR="00D30A56" w:rsidRDefault="00D30A56" w:rsidP="00D30A56">
      <w:pPr>
        <w:pStyle w:val="paragraph"/>
        <w:spacing w:before="0" w:beforeAutospacing="0" w:after="0" w:afterAutospacing="0"/>
        <w:ind w:left="2160"/>
        <w:textAlignment w:val="baseline"/>
        <w:rPr>
          <w:rFonts w:ascii="Calibri" w:hAnsi="Calibri" w:cs="Calibri"/>
          <w:sz w:val="22"/>
          <w:szCs w:val="22"/>
        </w:rPr>
      </w:pPr>
    </w:p>
    <w:p w14:paraId="6CDCBF61" w14:textId="77777777" w:rsidR="00E54CAA" w:rsidRDefault="00E54CAA" w:rsidP="00E54CAA">
      <w:pPr>
        <w:pStyle w:val="paragraph"/>
        <w:spacing w:before="0" w:beforeAutospacing="0" w:after="0" w:afterAutospacing="0"/>
        <w:ind w:left="360"/>
        <w:jc w:val="both"/>
        <w:textAlignment w:val="baseline"/>
        <w:rPr>
          <w:rStyle w:val="eop"/>
          <w:rFonts w:ascii="Arial" w:hAnsi="Arial" w:cs="Arial"/>
          <w:color w:val="000000"/>
          <w:sz w:val="22"/>
          <w:szCs w:val="22"/>
        </w:rPr>
      </w:pPr>
      <w:r>
        <w:rPr>
          <w:rStyle w:val="normaltextrun"/>
          <w:rFonts w:ascii="Arial" w:hAnsi="Arial" w:cs="Arial"/>
          <w:b/>
          <w:bCs/>
          <w:color w:val="000000"/>
          <w:sz w:val="22"/>
          <w:szCs w:val="22"/>
          <w:u w:val="single"/>
        </w:rPr>
        <w:t>Week 3 – The Healthy Term Newborn and Common Pediatric Health Problems</w:t>
      </w:r>
      <w:r>
        <w:rPr>
          <w:rStyle w:val="eop"/>
          <w:rFonts w:ascii="Arial" w:hAnsi="Arial" w:cs="Arial"/>
          <w:color w:val="000000"/>
          <w:sz w:val="22"/>
          <w:szCs w:val="22"/>
        </w:rPr>
        <w:t> </w:t>
      </w:r>
    </w:p>
    <w:p w14:paraId="6BA6D450" w14:textId="77777777" w:rsidR="00E54CAA" w:rsidRDefault="00E54CAA" w:rsidP="00E54CAA">
      <w:pPr>
        <w:pStyle w:val="paragraph"/>
        <w:spacing w:before="0" w:beforeAutospacing="0" w:after="0" w:afterAutospacing="0"/>
        <w:ind w:left="360"/>
        <w:jc w:val="both"/>
        <w:textAlignment w:val="baseline"/>
        <w:rPr>
          <w:rFonts w:ascii="Segoe UI" w:hAnsi="Segoe UI" w:cs="Segoe UI"/>
          <w:sz w:val="18"/>
          <w:szCs w:val="18"/>
        </w:rPr>
      </w:pPr>
    </w:p>
    <w:p w14:paraId="7A2BE670" w14:textId="77777777" w:rsidR="00E54CAA" w:rsidRDefault="00E54CAA" w:rsidP="00E54CAA">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b/>
          <w:bCs/>
          <w:i/>
          <w:iCs/>
          <w:color w:val="000000"/>
          <w:sz w:val="22"/>
          <w:szCs w:val="22"/>
        </w:rPr>
        <w:t>Learning Objectives:</w:t>
      </w:r>
      <w:r>
        <w:rPr>
          <w:rStyle w:val="eop"/>
          <w:rFonts w:ascii="Arial" w:hAnsi="Arial" w:cs="Arial"/>
          <w:color w:val="000000"/>
          <w:sz w:val="22"/>
          <w:szCs w:val="22"/>
        </w:rPr>
        <w:t> </w:t>
      </w:r>
    </w:p>
    <w:p w14:paraId="01344DC1" w14:textId="77777777" w:rsidR="00E54CAA" w:rsidRDefault="00E54CAA" w:rsidP="008A2618">
      <w:pPr>
        <w:pStyle w:val="paragraph"/>
        <w:numPr>
          <w:ilvl w:val="0"/>
          <w:numId w:val="50"/>
        </w:numPr>
        <w:spacing w:before="0" w:beforeAutospacing="0" w:after="0" w:afterAutospacing="0"/>
        <w:ind w:left="1440" w:firstLine="0"/>
        <w:textAlignment w:val="baseline"/>
        <w:rPr>
          <w:rFonts w:ascii="Calibri" w:hAnsi="Calibri" w:cs="Calibri"/>
          <w:sz w:val="22"/>
          <w:szCs w:val="22"/>
        </w:rPr>
      </w:pPr>
      <w:r>
        <w:rPr>
          <w:rStyle w:val="normaltextrun"/>
          <w:rFonts w:ascii="Arial" w:hAnsi="Arial" w:cs="Arial"/>
          <w:color w:val="000000"/>
          <w:sz w:val="22"/>
          <w:szCs w:val="22"/>
        </w:rPr>
        <w:t>Know the approach to the healthy term neonate.</w:t>
      </w:r>
      <w:r>
        <w:rPr>
          <w:rStyle w:val="eop"/>
          <w:rFonts w:ascii="Arial" w:hAnsi="Arial" w:cs="Arial"/>
          <w:color w:val="000000"/>
          <w:sz w:val="22"/>
          <w:szCs w:val="22"/>
        </w:rPr>
        <w:t> </w:t>
      </w:r>
    </w:p>
    <w:p w14:paraId="4E978A5A" w14:textId="77777777" w:rsidR="00E54CAA" w:rsidRDefault="00E54CAA" w:rsidP="008A2618">
      <w:pPr>
        <w:pStyle w:val="paragraph"/>
        <w:numPr>
          <w:ilvl w:val="0"/>
          <w:numId w:val="51"/>
        </w:numPr>
        <w:spacing w:before="0" w:beforeAutospacing="0" w:after="0" w:afterAutospacing="0"/>
        <w:ind w:left="2880"/>
        <w:textAlignment w:val="baseline"/>
        <w:rPr>
          <w:rFonts w:ascii="Calibri" w:hAnsi="Calibri" w:cs="Calibri"/>
          <w:sz w:val="22"/>
          <w:szCs w:val="22"/>
        </w:rPr>
      </w:pPr>
      <w:r>
        <w:rPr>
          <w:rStyle w:val="normaltextrun"/>
          <w:rFonts w:ascii="Arial" w:hAnsi="Arial" w:cs="Arial"/>
          <w:color w:val="000000"/>
          <w:sz w:val="22"/>
          <w:szCs w:val="22"/>
        </w:rPr>
        <w:t>Relevance of prenatal-perinatal history, SGA/AGA/LGA and implications, APGAR interpretation</w:t>
      </w:r>
      <w:r>
        <w:rPr>
          <w:rStyle w:val="eop"/>
          <w:rFonts w:ascii="Arial" w:hAnsi="Arial" w:cs="Arial"/>
          <w:color w:val="000000"/>
          <w:sz w:val="22"/>
          <w:szCs w:val="22"/>
        </w:rPr>
        <w:t> </w:t>
      </w:r>
    </w:p>
    <w:p w14:paraId="26A3831A" w14:textId="77777777" w:rsidR="00E54CAA" w:rsidRDefault="00E54CAA" w:rsidP="008A2618">
      <w:pPr>
        <w:pStyle w:val="paragraph"/>
        <w:numPr>
          <w:ilvl w:val="0"/>
          <w:numId w:val="51"/>
        </w:numPr>
        <w:spacing w:before="0" w:beforeAutospacing="0" w:after="0" w:afterAutospacing="0"/>
        <w:ind w:left="2880"/>
        <w:textAlignment w:val="baseline"/>
        <w:rPr>
          <w:rFonts w:ascii="Calibri" w:hAnsi="Calibri" w:cs="Calibri"/>
          <w:sz w:val="22"/>
          <w:szCs w:val="22"/>
        </w:rPr>
      </w:pPr>
      <w:r>
        <w:rPr>
          <w:rStyle w:val="normaltextrun"/>
          <w:rFonts w:ascii="Arial" w:hAnsi="Arial" w:cs="Arial"/>
          <w:color w:val="000000"/>
          <w:sz w:val="22"/>
          <w:szCs w:val="22"/>
        </w:rPr>
        <w:t>Normal newborn exam and common variant physical findings, maturity evaluation (Ballard, Dubowitz)</w:t>
      </w:r>
      <w:r>
        <w:rPr>
          <w:rStyle w:val="eop"/>
          <w:rFonts w:ascii="Arial" w:hAnsi="Arial" w:cs="Arial"/>
          <w:color w:val="000000"/>
          <w:sz w:val="22"/>
          <w:szCs w:val="22"/>
        </w:rPr>
        <w:t> </w:t>
      </w:r>
    </w:p>
    <w:p w14:paraId="69E94AAB" w14:textId="77777777" w:rsidR="00E54CAA" w:rsidRDefault="00E54CAA" w:rsidP="008A2618">
      <w:pPr>
        <w:pStyle w:val="paragraph"/>
        <w:numPr>
          <w:ilvl w:val="0"/>
          <w:numId w:val="52"/>
        </w:numPr>
        <w:spacing w:before="0" w:beforeAutospacing="0" w:after="0" w:afterAutospacing="0"/>
        <w:ind w:left="2880"/>
        <w:textAlignment w:val="baseline"/>
        <w:rPr>
          <w:rFonts w:ascii="Calibri" w:hAnsi="Calibri" w:cs="Calibri"/>
          <w:sz w:val="22"/>
          <w:szCs w:val="22"/>
        </w:rPr>
      </w:pPr>
      <w:r>
        <w:rPr>
          <w:rStyle w:val="normaltextrun"/>
          <w:rFonts w:ascii="Arial" w:hAnsi="Arial" w:cs="Arial"/>
          <w:color w:val="000000"/>
          <w:sz w:val="22"/>
          <w:szCs w:val="22"/>
        </w:rPr>
        <w:t>Hearing screens, Vitamin K, eye prophylaxis, Hep B vaccine, skin-to-skin time</w:t>
      </w:r>
      <w:r>
        <w:rPr>
          <w:rStyle w:val="eop"/>
          <w:rFonts w:ascii="Arial" w:hAnsi="Arial" w:cs="Arial"/>
          <w:color w:val="000000"/>
          <w:sz w:val="22"/>
          <w:szCs w:val="22"/>
        </w:rPr>
        <w:t> </w:t>
      </w:r>
    </w:p>
    <w:p w14:paraId="35E2743D" w14:textId="77777777" w:rsidR="00E54CAA" w:rsidRPr="009713CE" w:rsidRDefault="00E54CAA" w:rsidP="008A2618">
      <w:pPr>
        <w:pStyle w:val="paragraph"/>
        <w:numPr>
          <w:ilvl w:val="0"/>
          <w:numId w:val="53"/>
        </w:numPr>
        <w:spacing w:before="0" w:beforeAutospacing="0" w:after="0" w:afterAutospacing="0"/>
        <w:ind w:left="2160" w:hanging="720"/>
        <w:textAlignment w:val="baseline"/>
        <w:rPr>
          <w:rStyle w:val="eop"/>
          <w:rFonts w:ascii="Calibri" w:hAnsi="Calibri" w:cs="Calibri"/>
          <w:sz w:val="22"/>
          <w:szCs w:val="22"/>
        </w:rPr>
      </w:pPr>
      <w:r>
        <w:rPr>
          <w:rStyle w:val="normaltextrun"/>
          <w:rFonts w:ascii="Arial" w:hAnsi="Arial" w:cs="Arial"/>
          <w:color w:val="000000"/>
          <w:sz w:val="22"/>
          <w:szCs w:val="22"/>
        </w:rPr>
        <w:lastRenderedPageBreak/>
        <w:t>Identify newborn feeding problems.</w:t>
      </w:r>
      <w:r>
        <w:rPr>
          <w:rStyle w:val="eop"/>
          <w:rFonts w:ascii="Arial" w:hAnsi="Arial" w:cs="Arial"/>
          <w:color w:val="000000"/>
          <w:sz w:val="22"/>
          <w:szCs w:val="22"/>
        </w:rPr>
        <w:t> </w:t>
      </w:r>
    </w:p>
    <w:p w14:paraId="4B921423" w14:textId="77777777" w:rsidR="00E54CAA" w:rsidRDefault="00E54CAA" w:rsidP="00E54CAA">
      <w:pPr>
        <w:pStyle w:val="paragraph"/>
        <w:spacing w:before="0" w:beforeAutospacing="0" w:after="0" w:afterAutospacing="0"/>
        <w:ind w:left="2160"/>
        <w:textAlignment w:val="baseline"/>
        <w:rPr>
          <w:rFonts w:ascii="Calibri" w:hAnsi="Calibri" w:cs="Calibri"/>
          <w:sz w:val="22"/>
          <w:szCs w:val="22"/>
        </w:rPr>
      </w:pPr>
    </w:p>
    <w:p w14:paraId="3E1B6399" w14:textId="77777777" w:rsidR="00E54CAA" w:rsidRDefault="00E54CAA" w:rsidP="00E54CAA">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b/>
          <w:bCs/>
          <w:i/>
          <w:iCs/>
          <w:color w:val="000000"/>
          <w:sz w:val="22"/>
          <w:szCs w:val="22"/>
        </w:rPr>
        <w:t>Activities/Resources:</w:t>
      </w:r>
      <w:r>
        <w:rPr>
          <w:rStyle w:val="eop"/>
          <w:rFonts w:ascii="Arial" w:hAnsi="Arial" w:cs="Arial"/>
          <w:color w:val="000000"/>
          <w:sz w:val="22"/>
          <w:szCs w:val="22"/>
        </w:rPr>
        <w:t> </w:t>
      </w:r>
    </w:p>
    <w:p w14:paraId="3BC8B91A" w14:textId="77777777" w:rsidR="00E54CAA" w:rsidRDefault="00E54CAA" w:rsidP="008A2618">
      <w:pPr>
        <w:pStyle w:val="paragraph"/>
        <w:numPr>
          <w:ilvl w:val="0"/>
          <w:numId w:val="54"/>
        </w:numPr>
        <w:spacing w:before="0" w:beforeAutospacing="0" w:after="0" w:afterAutospacing="0"/>
        <w:ind w:left="2160" w:hanging="720"/>
        <w:textAlignment w:val="baseline"/>
        <w:rPr>
          <w:rFonts w:ascii="Calibri" w:hAnsi="Calibri" w:cs="Calibri"/>
          <w:sz w:val="22"/>
          <w:szCs w:val="22"/>
        </w:rPr>
      </w:pPr>
      <w:r>
        <w:rPr>
          <w:rStyle w:val="normaltextrun"/>
          <w:rFonts w:ascii="Arial" w:hAnsi="Arial" w:cs="Arial"/>
          <w:color w:val="000000"/>
          <w:sz w:val="22"/>
          <w:szCs w:val="22"/>
        </w:rPr>
        <w:t>Nursery experience: 4-hour focus on the normal newborn history and exam</w:t>
      </w:r>
      <w:r>
        <w:rPr>
          <w:rStyle w:val="eop"/>
          <w:rFonts w:ascii="Arial" w:hAnsi="Arial" w:cs="Arial"/>
          <w:color w:val="000000"/>
          <w:sz w:val="22"/>
          <w:szCs w:val="22"/>
        </w:rPr>
        <w:t> </w:t>
      </w:r>
    </w:p>
    <w:p w14:paraId="1E71F017" w14:textId="77777777" w:rsidR="00E54CAA" w:rsidRDefault="00E54CAA" w:rsidP="008A2618">
      <w:pPr>
        <w:pStyle w:val="paragraph"/>
        <w:numPr>
          <w:ilvl w:val="0"/>
          <w:numId w:val="54"/>
        </w:numPr>
        <w:spacing w:before="0" w:beforeAutospacing="0" w:after="0" w:afterAutospacing="0"/>
        <w:ind w:left="2160" w:hanging="720"/>
        <w:textAlignment w:val="baseline"/>
        <w:rPr>
          <w:rFonts w:ascii="Calibri" w:hAnsi="Calibri" w:cs="Calibri"/>
          <w:sz w:val="22"/>
          <w:szCs w:val="22"/>
        </w:rPr>
      </w:pPr>
      <w:r>
        <w:rPr>
          <w:rStyle w:val="normaltextrun"/>
          <w:rFonts w:ascii="Arial" w:hAnsi="Arial" w:cs="Arial"/>
          <w:color w:val="000000"/>
          <w:sz w:val="22"/>
          <w:szCs w:val="22"/>
        </w:rPr>
        <w:t xml:space="preserve">Read “Tips for Clinical Pediatrics” (In </w:t>
      </w:r>
      <w:r w:rsidRPr="00D75320">
        <w:rPr>
          <w:rStyle w:val="normaltextrun"/>
          <w:rFonts w:ascii="Arial" w:hAnsi="Arial" w:cs="Arial"/>
          <w:i/>
          <w:iCs/>
          <w:color w:val="000000"/>
          <w:sz w:val="22"/>
          <w:szCs w:val="22"/>
        </w:rPr>
        <w:t xml:space="preserve">Week </w:t>
      </w:r>
      <w:r>
        <w:rPr>
          <w:rStyle w:val="normaltextrun"/>
          <w:rFonts w:ascii="Arial" w:hAnsi="Arial" w:cs="Arial"/>
          <w:i/>
          <w:iCs/>
          <w:color w:val="000000"/>
          <w:sz w:val="22"/>
          <w:szCs w:val="22"/>
        </w:rPr>
        <w:t>3</w:t>
      </w:r>
      <w:r w:rsidRPr="00D75320">
        <w:rPr>
          <w:rStyle w:val="normaltextrun"/>
          <w:rFonts w:ascii="Arial" w:hAnsi="Arial" w:cs="Arial"/>
          <w:i/>
          <w:iCs/>
          <w:color w:val="000000"/>
          <w:sz w:val="22"/>
          <w:szCs w:val="22"/>
        </w:rPr>
        <w:t xml:space="preserve"> – </w:t>
      </w:r>
      <w:r>
        <w:rPr>
          <w:rStyle w:val="normaltextrun"/>
          <w:rFonts w:ascii="Arial" w:hAnsi="Arial" w:cs="Arial"/>
          <w:i/>
          <w:iCs/>
          <w:color w:val="000000"/>
          <w:sz w:val="22"/>
          <w:szCs w:val="22"/>
        </w:rPr>
        <w:t>The Healthy Term Newborn and Common Pediatric Health Problems</w:t>
      </w:r>
      <w:r>
        <w:rPr>
          <w:rStyle w:val="normaltextrun"/>
          <w:rFonts w:ascii="Arial" w:hAnsi="Arial" w:cs="Arial"/>
          <w:color w:val="000000"/>
          <w:sz w:val="22"/>
          <w:szCs w:val="22"/>
        </w:rPr>
        <w:t xml:space="preserve"> folder located in D2L)</w:t>
      </w:r>
      <w:r>
        <w:rPr>
          <w:rStyle w:val="eop"/>
          <w:rFonts w:ascii="Arial" w:hAnsi="Arial" w:cs="Arial"/>
          <w:color w:val="000000"/>
          <w:sz w:val="22"/>
          <w:szCs w:val="22"/>
        </w:rPr>
        <w:t> </w:t>
      </w:r>
    </w:p>
    <w:p w14:paraId="14146D70" w14:textId="77777777" w:rsidR="00E54CAA" w:rsidRDefault="00E54CAA" w:rsidP="008A2618">
      <w:pPr>
        <w:pStyle w:val="paragraph"/>
        <w:numPr>
          <w:ilvl w:val="0"/>
          <w:numId w:val="55"/>
        </w:numPr>
        <w:spacing w:before="0" w:beforeAutospacing="0" w:after="0" w:afterAutospacing="0"/>
        <w:ind w:left="2160" w:firstLine="360"/>
        <w:textAlignment w:val="baseline"/>
        <w:rPr>
          <w:rFonts w:ascii="Calibri" w:hAnsi="Calibri" w:cs="Calibri"/>
          <w:sz w:val="22"/>
          <w:szCs w:val="22"/>
        </w:rPr>
      </w:pPr>
      <w:r>
        <w:rPr>
          <w:rStyle w:val="normaltextrun"/>
          <w:rFonts w:ascii="Arial" w:hAnsi="Arial" w:cs="Arial"/>
          <w:color w:val="000000"/>
          <w:sz w:val="22"/>
          <w:szCs w:val="22"/>
        </w:rPr>
        <w:t>Basic Neonatology</w:t>
      </w:r>
      <w:r>
        <w:rPr>
          <w:rStyle w:val="eop"/>
          <w:rFonts w:ascii="Arial" w:hAnsi="Arial" w:cs="Arial"/>
          <w:color w:val="000000"/>
          <w:sz w:val="22"/>
          <w:szCs w:val="22"/>
        </w:rPr>
        <w:t> </w:t>
      </w:r>
    </w:p>
    <w:p w14:paraId="6EB71550" w14:textId="77777777" w:rsidR="00E54CAA" w:rsidRDefault="00E54CAA" w:rsidP="008A2618">
      <w:pPr>
        <w:pStyle w:val="paragraph"/>
        <w:numPr>
          <w:ilvl w:val="0"/>
          <w:numId w:val="55"/>
        </w:numPr>
        <w:spacing w:before="0" w:beforeAutospacing="0" w:after="0" w:afterAutospacing="0"/>
        <w:ind w:left="2160" w:firstLine="360"/>
        <w:textAlignment w:val="baseline"/>
        <w:rPr>
          <w:rFonts w:ascii="Calibri" w:hAnsi="Calibri" w:cs="Calibri"/>
          <w:sz w:val="22"/>
          <w:szCs w:val="22"/>
        </w:rPr>
      </w:pPr>
      <w:r>
        <w:rPr>
          <w:rStyle w:val="normaltextrun"/>
          <w:rFonts w:ascii="Arial" w:hAnsi="Arial" w:cs="Arial"/>
          <w:color w:val="000000"/>
          <w:sz w:val="22"/>
          <w:szCs w:val="22"/>
        </w:rPr>
        <w:t>Breastfeeding Problem Management</w:t>
      </w:r>
      <w:r>
        <w:rPr>
          <w:rStyle w:val="eop"/>
          <w:rFonts w:ascii="Arial" w:hAnsi="Arial" w:cs="Arial"/>
          <w:color w:val="000000"/>
          <w:sz w:val="22"/>
          <w:szCs w:val="22"/>
        </w:rPr>
        <w:t> </w:t>
      </w:r>
    </w:p>
    <w:p w14:paraId="00B97DAD" w14:textId="77777777" w:rsidR="00E54CAA" w:rsidRPr="009713CE" w:rsidRDefault="00E54CAA" w:rsidP="008A2618">
      <w:pPr>
        <w:pStyle w:val="paragraph"/>
        <w:numPr>
          <w:ilvl w:val="0"/>
          <w:numId w:val="55"/>
        </w:numPr>
        <w:spacing w:before="0" w:beforeAutospacing="0" w:after="0" w:afterAutospacing="0"/>
        <w:ind w:left="2160" w:firstLine="360"/>
        <w:textAlignment w:val="baseline"/>
        <w:rPr>
          <w:rStyle w:val="eop"/>
          <w:rFonts w:ascii="Calibri" w:hAnsi="Calibri" w:cs="Calibri"/>
          <w:sz w:val="22"/>
          <w:szCs w:val="22"/>
        </w:rPr>
      </w:pPr>
      <w:r>
        <w:rPr>
          <w:rStyle w:val="normaltextrun"/>
          <w:rFonts w:ascii="Arial" w:hAnsi="Arial" w:cs="Arial"/>
          <w:color w:val="000000"/>
          <w:sz w:val="22"/>
          <w:szCs w:val="22"/>
        </w:rPr>
        <w:t>Maternal Breastfeeding Issues </w:t>
      </w:r>
      <w:r>
        <w:rPr>
          <w:rStyle w:val="eop"/>
          <w:rFonts w:ascii="Arial" w:hAnsi="Arial" w:cs="Arial"/>
          <w:color w:val="000000"/>
          <w:sz w:val="22"/>
          <w:szCs w:val="22"/>
        </w:rPr>
        <w:t> </w:t>
      </w:r>
    </w:p>
    <w:p w14:paraId="671700A1" w14:textId="77777777" w:rsidR="00E54CAA" w:rsidRDefault="00E54CAA" w:rsidP="00E54CAA">
      <w:pPr>
        <w:pStyle w:val="paragraph"/>
        <w:spacing w:before="0" w:beforeAutospacing="0" w:after="0" w:afterAutospacing="0"/>
        <w:ind w:left="2520"/>
        <w:textAlignment w:val="baseline"/>
        <w:rPr>
          <w:rFonts w:ascii="Calibri" w:hAnsi="Calibri" w:cs="Calibri"/>
          <w:sz w:val="22"/>
          <w:szCs w:val="22"/>
        </w:rPr>
      </w:pPr>
    </w:p>
    <w:p w14:paraId="788015D3" w14:textId="77777777" w:rsidR="00E54CAA" w:rsidRDefault="00E54CAA" w:rsidP="00E54CAA">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b/>
          <w:bCs/>
          <w:i/>
          <w:iCs/>
          <w:color w:val="000000"/>
          <w:sz w:val="22"/>
          <w:szCs w:val="22"/>
        </w:rPr>
        <w:t>Learning Objective:</w:t>
      </w:r>
      <w:r>
        <w:rPr>
          <w:rStyle w:val="normaltextrun"/>
          <w:rFonts w:ascii="Arial" w:hAnsi="Arial" w:cs="Arial"/>
          <w:color w:val="000000"/>
          <w:sz w:val="22"/>
          <w:szCs w:val="22"/>
        </w:rPr>
        <w:t xml:space="preserve"> Be able to recognize, do a differential diagnosis and manage common GI issues:</w:t>
      </w:r>
      <w:r>
        <w:rPr>
          <w:rStyle w:val="eop"/>
          <w:rFonts w:ascii="Arial" w:hAnsi="Arial" w:cs="Arial"/>
          <w:color w:val="000000"/>
          <w:sz w:val="22"/>
          <w:szCs w:val="22"/>
        </w:rPr>
        <w:t> </w:t>
      </w:r>
    </w:p>
    <w:p w14:paraId="64D23630" w14:textId="77777777" w:rsidR="00E54CAA" w:rsidRDefault="00E54CAA" w:rsidP="008A2618">
      <w:pPr>
        <w:pStyle w:val="paragraph"/>
        <w:numPr>
          <w:ilvl w:val="0"/>
          <w:numId w:val="56"/>
        </w:numPr>
        <w:spacing w:before="0" w:beforeAutospacing="0" w:after="0" w:afterAutospacing="0"/>
        <w:ind w:left="2160" w:hanging="720"/>
        <w:textAlignment w:val="baseline"/>
        <w:rPr>
          <w:rFonts w:ascii="Calibri" w:hAnsi="Calibri" w:cs="Calibri"/>
          <w:sz w:val="22"/>
          <w:szCs w:val="22"/>
        </w:rPr>
      </w:pPr>
      <w:r>
        <w:rPr>
          <w:rStyle w:val="normaltextrun"/>
          <w:rFonts w:ascii="Arial" w:hAnsi="Arial" w:cs="Arial"/>
          <w:color w:val="000000"/>
          <w:sz w:val="22"/>
          <w:szCs w:val="22"/>
        </w:rPr>
        <w:t>Infant vomit: viral GE, GER, GERD (Gastroesophageal reflux disease), protein sensitivity-food allergy, pyloric stenosis, malrot-stenosis, IBEM</w:t>
      </w:r>
      <w:r>
        <w:rPr>
          <w:rStyle w:val="eop"/>
          <w:rFonts w:ascii="Arial" w:hAnsi="Arial" w:cs="Arial"/>
          <w:color w:val="000000"/>
          <w:sz w:val="22"/>
          <w:szCs w:val="22"/>
        </w:rPr>
        <w:t> </w:t>
      </w:r>
    </w:p>
    <w:p w14:paraId="6F75B710" w14:textId="77777777" w:rsidR="00E54CAA" w:rsidRDefault="00E54CAA" w:rsidP="008A2618">
      <w:pPr>
        <w:pStyle w:val="paragraph"/>
        <w:numPr>
          <w:ilvl w:val="0"/>
          <w:numId w:val="57"/>
        </w:numPr>
        <w:spacing w:before="0" w:beforeAutospacing="0" w:after="0" w:afterAutospacing="0"/>
        <w:ind w:left="2160" w:hanging="720"/>
        <w:textAlignment w:val="baseline"/>
        <w:rPr>
          <w:rFonts w:ascii="Calibri" w:hAnsi="Calibri" w:cs="Calibri"/>
          <w:sz w:val="22"/>
          <w:szCs w:val="22"/>
        </w:rPr>
      </w:pPr>
      <w:r>
        <w:rPr>
          <w:rStyle w:val="normaltextrun"/>
          <w:rFonts w:ascii="Arial" w:hAnsi="Arial" w:cs="Arial"/>
          <w:color w:val="000000"/>
          <w:sz w:val="22"/>
          <w:szCs w:val="22"/>
        </w:rPr>
        <w:t>Child vomit: GE, GERD, OM, pneumonia, UTI, DKA, appendicitis, pancreatitis, increased ICP</w:t>
      </w:r>
      <w:r>
        <w:rPr>
          <w:rStyle w:val="eop"/>
          <w:rFonts w:ascii="Arial" w:hAnsi="Arial" w:cs="Arial"/>
          <w:color w:val="000000"/>
          <w:sz w:val="22"/>
          <w:szCs w:val="22"/>
        </w:rPr>
        <w:t> </w:t>
      </w:r>
    </w:p>
    <w:p w14:paraId="11FCC2AC" w14:textId="77777777" w:rsidR="00E54CAA" w:rsidRDefault="00E54CAA" w:rsidP="008A2618">
      <w:pPr>
        <w:pStyle w:val="paragraph"/>
        <w:numPr>
          <w:ilvl w:val="0"/>
          <w:numId w:val="57"/>
        </w:numPr>
        <w:spacing w:before="0" w:beforeAutospacing="0" w:after="0" w:afterAutospacing="0"/>
        <w:ind w:left="2160" w:hanging="720"/>
        <w:textAlignment w:val="baseline"/>
        <w:rPr>
          <w:rFonts w:ascii="Calibri" w:hAnsi="Calibri" w:cs="Calibri"/>
          <w:sz w:val="22"/>
          <w:szCs w:val="22"/>
        </w:rPr>
      </w:pPr>
      <w:r>
        <w:rPr>
          <w:rStyle w:val="normaltextrun"/>
          <w:rFonts w:ascii="Arial" w:hAnsi="Arial" w:cs="Arial"/>
          <w:color w:val="000000"/>
          <w:sz w:val="22"/>
          <w:szCs w:val="22"/>
        </w:rPr>
        <w:t>Diarrhea: viral GE, bacterial GE, giardia, “Toddler,” lactose intolerance, celiac, IBS, IBD</w:t>
      </w:r>
      <w:r>
        <w:rPr>
          <w:rStyle w:val="eop"/>
          <w:rFonts w:ascii="Arial" w:hAnsi="Arial" w:cs="Arial"/>
          <w:color w:val="000000"/>
          <w:sz w:val="22"/>
          <w:szCs w:val="22"/>
        </w:rPr>
        <w:t> </w:t>
      </w:r>
    </w:p>
    <w:p w14:paraId="28C4FCA7" w14:textId="77777777" w:rsidR="00E54CAA" w:rsidRDefault="00E54CAA" w:rsidP="008A2618">
      <w:pPr>
        <w:pStyle w:val="paragraph"/>
        <w:numPr>
          <w:ilvl w:val="0"/>
          <w:numId w:val="57"/>
        </w:numPr>
        <w:spacing w:before="0" w:beforeAutospacing="0" w:after="0" w:afterAutospacing="0"/>
        <w:ind w:left="2160" w:hanging="720"/>
        <w:textAlignment w:val="baseline"/>
        <w:rPr>
          <w:rFonts w:ascii="Calibri" w:hAnsi="Calibri" w:cs="Calibri"/>
          <w:sz w:val="22"/>
          <w:szCs w:val="22"/>
        </w:rPr>
      </w:pPr>
      <w:r>
        <w:rPr>
          <w:rStyle w:val="normaltextrun"/>
          <w:rFonts w:ascii="Arial" w:hAnsi="Arial" w:cs="Arial"/>
          <w:color w:val="000000"/>
          <w:sz w:val="22"/>
          <w:szCs w:val="22"/>
        </w:rPr>
        <w:t>Constipation: stool-holding (encopresis), excess dairy/inadequate fiber, botulism, Hirschsprung’s</w:t>
      </w:r>
      <w:r>
        <w:rPr>
          <w:rStyle w:val="eop"/>
          <w:rFonts w:ascii="Arial" w:hAnsi="Arial" w:cs="Arial"/>
          <w:color w:val="000000"/>
          <w:sz w:val="22"/>
          <w:szCs w:val="22"/>
        </w:rPr>
        <w:t> </w:t>
      </w:r>
    </w:p>
    <w:p w14:paraId="281D670A" w14:textId="77777777" w:rsidR="00E54CAA" w:rsidRPr="00E615BD" w:rsidRDefault="00E54CAA" w:rsidP="008A2618">
      <w:pPr>
        <w:pStyle w:val="paragraph"/>
        <w:numPr>
          <w:ilvl w:val="0"/>
          <w:numId w:val="57"/>
        </w:numPr>
        <w:spacing w:before="0" w:beforeAutospacing="0" w:after="0" w:afterAutospacing="0"/>
        <w:ind w:left="2160" w:hanging="720"/>
        <w:textAlignment w:val="baseline"/>
        <w:rPr>
          <w:rStyle w:val="eop"/>
          <w:rFonts w:ascii="Calibri" w:hAnsi="Calibri" w:cs="Calibri"/>
          <w:sz w:val="22"/>
          <w:szCs w:val="22"/>
        </w:rPr>
      </w:pPr>
      <w:r>
        <w:rPr>
          <w:rStyle w:val="normaltextrun"/>
          <w:rFonts w:ascii="Arial" w:hAnsi="Arial" w:cs="Arial"/>
          <w:color w:val="000000"/>
          <w:sz w:val="22"/>
          <w:szCs w:val="22"/>
        </w:rPr>
        <w:t>Abdominal pain: constipation, GERD, lactose intolerance, RAP-IBS, strep, IBD, giardia, H pylori, pneumonia, UTI-pyelonephritis, kidney stone obstruction, intussusception, tumor</w:t>
      </w:r>
      <w:r>
        <w:rPr>
          <w:rStyle w:val="eop"/>
          <w:rFonts w:ascii="Arial" w:hAnsi="Arial" w:cs="Arial"/>
          <w:color w:val="000000"/>
          <w:sz w:val="22"/>
          <w:szCs w:val="22"/>
        </w:rPr>
        <w:t> </w:t>
      </w:r>
    </w:p>
    <w:p w14:paraId="0B06B258" w14:textId="77777777" w:rsidR="00E54CAA" w:rsidRDefault="00E54CAA" w:rsidP="00E54CAA">
      <w:pPr>
        <w:pStyle w:val="paragraph"/>
        <w:spacing w:before="0" w:beforeAutospacing="0" w:after="0" w:afterAutospacing="0"/>
        <w:ind w:left="2160"/>
        <w:textAlignment w:val="baseline"/>
        <w:rPr>
          <w:rFonts w:ascii="Calibri" w:hAnsi="Calibri" w:cs="Calibri"/>
          <w:sz w:val="22"/>
          <w:szCs w:val="22"/>
        </w:rPr>
      </w:pPr>
    </w:p>
    <w:p w14:paraId="1AF486EE" w14:textId="77777777" w:rsidR="00E54CAA" w:rsidRDefault="00E54CAA" w:rsidP="00E54CAA">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b/>
          <w:bCs/>
          <w:i/>
          <w:iCs/>
          <w:color w:val="000000"/>
          <w:sz w:val="22"/>
          <w:szCs w:val="22"/>
        </w:rPr>
        <w:t>Activities/Resources:</w:t>
      </w:r>
      <w:r>
        <w:rPr>
          <w:rStyle w:val="eop"/>
          <w:rFonts w:ascii="Arial" w:hAnsi="Arial" w:cs="Arial"/>
          <w:color w:val="000000"/>
          <w:sz w:val="22"/>
          <w:szCs w:val="22"/>
        </w:rPr>
        <w:t> </w:t>
      </w:r>
    </w:p>
    <w:p w14:paraId="31E90B57" w14:textId="77777777" w:rsidR="00E54CAA" w:rsidRDefault="00E54CAA" w:rsidP="008A2618">
      <w:pPr>
        <w:pStyle w:val="paragraph"/>
        <w:numPr>
          <w:ilvl w:val="0"/>
          <w:numId w:val="58"/>
        </w:numPr>
        <w:spacing w:before="0" w:beforeAutospacing="0" w:after="0" w:afterAutospacing="0"/>
        <w:ind w:left="2160" w:hanging="720"/>
        <w:textAlignment w:val="baseline"/>
        <w:rPr>
          <w:rFonts w:ascii="Calibri" w:hAnsi="Calibri" w:cs="Calibri"/>
          <w:sz w:val="22"/>
          <w:szCs w:val="22"/>
        </w:rPr>
      </w:pPr>
      <w:r>
        <w:rPr>
          <w:rStyle w:val="normaltextrun"/>
          <w:rFonts w:ascii="Arial" w:hAnsi="Arial" w:cs="Arial"/>
          <w:color w:val="000000"/>
          <w:sz w:val="22"/>
          <w:szCs w:val="22"/>
        </w:rPr>
        <w:t>Read the related content from these sources found on the Reference List within this syllabus.</w:t>
      </w:r>
      <w:r>
        <w:rPr>
          <w:rStyle w:val="eop"/>
          <w:rFonts w:ascii="Arial" w:hAnsi="Arial" w:cs="Arial"/>
          <w:color w:val="000000"/>
          <w:sz w:val="22"/>
          <w:szCs w:val="22"/>
        </w:rPr>
        <w:t> </w:t>
      </w:r>
    </w:p>
    <w:p w14:paraId="5464C8E5" w14:textId="77777777" w:rsidR="00E54CAA" w:rsidRDefault="00E54CAA" w:rsidP="008A2618">
      <w:pPr>
        <w:pStyle w:val="paragraph"/>
        <w:numPr>
          <w:ilvl w:val="0"/>
          <w:numId w:val="59"/>
        </w:numPr>
        <w:spacing w:before="0" w:beforeAutospacing="0" w:after="0" w:afterAutospacing="0"/>
        <w:ind w:left="2880"/>
        <w:textAlignment w:val="baseline"/>
        <w:rPr>
          <w:rFonts w:ascii="Calibri" w:hAnsi="Calibri" w:cs="Calibri"/>
          <w:sz w:val="22"/>
          <w:szCs w:val="22"/>
        </w:rPr>
      </w:pPr>
      <w:r>
        <w:rPr>
          <w:rStyle w:val="normaltextrun"/>
          <w:rFonts w:ascii="Arial" w:hAnsi="Arial" w:cs="Arial"/>
          <w:color w:val="000000"/>
          <w:sz w:val="22"/>
          <w:szCs w:val="22"/>
        </w:rPr>
        <w:t>Blueprints Pediatrics</w:t>
      </w:r>
      <w:r>
        <w:rPr>
          <w:rStyle w:val="eop"/>
          <w:rFonts w:ascii="Arial" w:hAnsi="Arial" w:cs="Arial"/>
          <w:color w:val="000000"/>
          <w:sz w:val="22"/>
          <w:szCs w:val="22"/>
        </w:rPr>
        <w:t> </w:t>
      </w:r>
    </w:p>
    <w:p w14:paraId="397BCD30" w14:textId="77777777" w:rsidR="00E54CAA" w:rsidRDefault="00E54CAA" w:rsidP="008A2618">
      <w:pPr>
        <w:pStyle w:val="paragraph"/>
        <w:numPr>
          <w:ilvl w:val="0"/>
          <w:numId w:val="59"/>
        </w:numPr>
        <w:spacing w:before="0" w:beforeAutospacing="0" w:after="0" w:afterAutospacing="0"/>
        <w:ind w:left="2880"/>
        <w:textAlignment w:val="baseline"/>
        <w:rPr>
          <w:rFonts w:ascii="Calibri" w:hAnsi="Calibri" w:cs="Calibri"/>
          <w:sz w:val="22"/>
          <w:szCs w:val="22"/>
        </w:rPr>
      </w:pPr>
      <w:r w:rsidRPr="1AFE4A29">
        <w:rPr>
          <w:rStyle w:val="normaltextrun"/>
          <w:rFonts w:ascii="Arial" w:hAnsi="Arial" w:cs="Arial"/>
          <w:color w:val="000000" w:themeColor="text1"/>
          <w:sz w:val="22"/>
          <w:szCs w:val="22"/>
        </w:rPr>
        <w:t>Red Book</w:t>
      </w:r>
      <w:r w:rsidRPr="1AFE4A29">
        <w:rPr>
          <w:rStyle w:val="eop"/>
          <w:rFonts w:ascii="Arial" w:hAnsi="Arial" w:cs="Arial"/>
          <w:color w:val="000000" w:themeColor="text1"/>
          <w:sz w:val="22"/>
          <w:szCs w:val="22"/>
        </w:rPr>
        <w:t> </w:t>
      </w:r>
    </w:p>
    <w:p w14:paraId="3C1DC9AC" w14:textId="05C90BFE" w:rsidR="2C3E7775" w:rsidRDefault="2C3E7775" w:rsidP="008A2618">
      <w:pPr>
        <w:pStyle w:val="paragraph"/>
        <w:numPr>
          <w:ilvl w:val="0"/>
          <w:numId w:val="59"/>
        </w:numPr>
        <w:spacing w:before="0" w:beforeAutospacing="0" w:after="0" w:afterAutospacing="0"/>
        <w:ind w:left="2880"/>
        <w:rPr>
          <w:rStyle w:val="eop"/>
          <w:rFonts w:ascii="Arial" w:hAnsi="Arial" w:cs="Arial"/>
          <w:color w:val="000000" w:themeColor="text1"/>
          <w:sz w:val="22"/>
          <w:szCs w:val="22"/>
        </w:rPr>
      </w:pPr>
      <w:r w:rsidRPr="1AFE4A29">
        <w:rPr>
          <w:rStyle w:val="eop"/>
          <w:rFonts w:ascii="Arial" w:hAnsi="Arial" w:cs="Arial"/>
          <w:color w:val="000000" w:themeColor="text1"/>
          <w:sz w:val="22"/>
          <w:szCs w:val="22"/>
        </w:rPr>
        <w:t xml:space="preserve">Review </w:t>
      </w:r>
      <w:r w:rsidR="750E6780" w:rsidRPr="1AFE4A29">
        <w:rPr>
          <w:rStyle w:val="eop"/>
          <w:rFonts w:ascii="Arial" w:hAnsi="Arial" w:cs="Arial"/>
          <w:color w:val="000000" w:themeColor="text1"/>
          <w:sz w:val="22"/>
          <w:szCs w:val="22"/>
        </w:rPr>
        <w:t xml:space="preserve">Summary of the 2018 NASPGHAN-ESPGHAN Pediatric Gastroesophageal Reflux Clinical Practice Guideline </w:t>
      </w:r>
      <w:r w:rsidR="750E6780" w:rsidRPr="1AFE4A29">
        <w:t>https://naspghan.org/files/documents/pdfs/position-papers/PedGERD%20Summary%20FINAL.pdf</w:t>
      </w:r>
    </w:p>
    <w:p w14:paraId="5D7B75AA" w14:textId="77777777" w:rsidR="00E54CAA" w:rsidRPr="00AE368C" w:rsidRDefault="00E54CAA" w:rsidP="00E54CAA"/>
    <w:p w14:paraId="645DE2AE" w14:textId="77777777" w:rsidR="00E54CAA" w:rsidRDefault="00E54CAA" w:rsidP="00E54CA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u w:val="single"/>
        </w:rPr>
        <w:t>Week 4 – The “Sick” Newborn and Common Pediatric Health Problems</w:t>
      </w:r>
      <w:r>
        <w:rPr>
          <w:rStyle w:val="eop"/>
          <w:rFonts w:ascii="Arial" w:hAnsi="Arial" w:cs="Arial"/>
          <w:sz w:val="22"/>
          <w:szCs w:val="22"/>
        </w:rPr>
        <w:t> </w:t>
      </w:r>
    </w:p>
    <w:p w14:paraId="00CE2AF2" w14:textId="77777777" w:rsidR="00E54CAA" w:rsidRDefault="00E54CAA" w:rsidP="00E54CAA">
      <w:pPr>
        <w:pStyle w:val="paragraph"/>
        <w:spacing w:before="0" w:beforeAutospacing="0" w:after="0" w:afterAutospacing="0"/>
        <w:jc w:val="both"/>
        <w:textAlignment w:val="baseline"/>
        <w:rPr>
          <w:rFonts w:ascii="Segoe UI" w:hAnsi="Segoe UI" w:cs="Segoe UI"/>
          <w:sz w:val="18"/>
          <w:szCs w:val="18"/>
        </w:rPr>
      </w:pPr>
    </w:p>
    <w:p w14:paraId="00523174" w14:textId="77777777" w:rsidR="00E54CAA" w:rsidRDefault="00E54CAA" w:rsidP="00E54CAA">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b/>
          <w:bCs/>
          <w:i/>
          <w:iCs/>
          <w:color w:val="000000"/>
          <w:sz w:val="22"/>
          <w:szCs w:val="22"/>
        </w:rPr>
        <w:t>Learning Objective:</w:t>
      </w:r>
      <w:r>
        <w:rPr>
          <w:rStyle w:val="normaltextrun"/>
          <w:rFonts w:ascii="Arial" w:hAnsi="Arial" w:cs="Arial"/>
          <w:color w:val="000000"/>
          <w:sz w:val="22"/>
          <w:szCs w:val="22"/>
        </w:rPr>
        <w:t xml:space="preserve"> Know the approach to the “sick” newborn:</w:t>
      </w:r>
      <w:r>
        <w:rPr>
          <w:rStyle w:val="eop"/>
          <w:rFonts w:ascii="Arial" w:hAnsi="Arial" w:cs="Arial"/>
          <w:color w:val="000000"/>
          <w:sz w:val="22"/>
          <w:szCs w:val="22"/>
        </w:rPr>
        <w:t> </w:t>
      </w:r>
    </w:p>
    <w:p w14:paraId="6C3FD0B5" w14:textId="77777777" w:rsidR="00E54CAA" w:rsidRPr="00F03D99" w:rsidRDefault="00E54CAA" w:rsidP="008A2618">
      <w:pPr>
        <w:pStyle w:val="paragraph"/>
        <w:numPr>
          <w:ilvl w:val="0"/>
          <w:numId w:val="60"/>
        </w:numPr>
        <w:spacing w:before="0" w:beforeAutospacing="0" w:after="0" w:afterAutospacing="0"/>
        <w:ind w:left="2160" w:hanging="720"/>
        <w:textAlignment w:val="baseline"/>
        <w:rPr>
          <w:rStyle w:val="eop"/>
          <w:rFonts w:ascii="Calibri" w:hAnsi="Calibri" w:cs="Calibri"/>
          <w:sz w:val="22"/>
          <w:szCs w:val="22"/>
        </w:rPr>
      </w:pPr>
      <w:r>
        <w:rPr>
          <w:rStyle w:val="normaltextrun"/>
          <w:rFonts w:ascii="Arial" w:hAnsi="Arial" w:cs="Arial"/>
          <w:color w:val="000000"/>
          <w:sz w:val="22"/>
          <w:szCs w:val="22"/>
        </w:rPr>
        <w:t>Hypoglycemia, drug withdrawal, respiratory distress, cyanosis, murmur, sepsis, hypotonia, infant of diabetic mother, maternal STD, TORCH infections, bilious emesis, clavicle fracture</w:t>
      </w:r>
      <w:r>
        <w:rPr>
          <w:rStyle w:val="eop"/>
          <w:rFonts w:ascii="Arial" w:hAnsi="Arial" w:cs="Arial"/>
          <w:color w:val="000000"/>
          <w:sz w:val="22"/>
          <w:szCs w:val="22"/>
        </w:rPr>
        <w:t> </w:t>
      </w:r>
    </w:p>
    <w:p w14:paraId="6736A37A" w14:textId="77777777" w:rsidR="00E54CAA" w:rsidRDefault="00E54CAA" w:rsidP="00E54CAA">
      <w:pPr>
        <w:pStyle w:val="paragraph"/>
        <w:spacing w:before="0" w:beforeAutospacing="0" w:after="0" w:afterAutospacing="0"/>
        <w:ind w:left="2160"/>
        <w:textAlignment w:val="baseline"/>
        <w:rPr>
          <w:rFonts w:ascii="Calibri" w:hAnsi="Calibri" w:cs="Calibri"/>
          <w:sz w:val="22"/>
          <w:szCs w:val="22"/>
        </w:rPr>
      </w:pPr>
    </w:p>
    <w:p w14:paraId="362A6D17" w14:textId="77777777" w:rsidR="00E54CAA" w:rsidRDefault="00E54CAA" w:rsidP="00E54CAA">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b/>
          <w:bCs/>
          <w:i/>
          <w:iCs/>
          <w:color w:val="000000"/>
          <w:sz w:val="22"/>
          <w:szCs w:val="22"/>
        </w:rPr>
        <w:t>Activities/Resources:</w:t>
      </w:r>
      <w:r>
        <w:rPr>
          <w:rStyle w:val="eop"/>
          <w:rFonts w:ascii="Arial" w:hAnsi="Arial" w:cs="Arial"/>
          <w:color w:val="000000"/>
          <w:sz w:val="22"/>
          <w:szCs w:val="22"/>
        </w:rPr>
        <w:t> </w:t>
      </w:r>
    </w:p>
    <w:p w14:paraId="14A7E92B" w14:textId="77777777" w:rsidR="00E54CAA" w:rsidRDefault="00E54CAA" w:rsidP="008A2618">
      <w:pPr>
        <w:pStyle w:val="paragraph"/>
        <w:numPr>
          <w:ilvl w:val="0"/>
          <w:numId w:val="61"/>
        </w:numPr>
        <w:spacing w:before="0" w:beforeAutospacing="0" w:after="0" w:afterAutospacing="0"/>
        <w:ind w:left="1440" w:firstLine="0"/>
        <w:textAlignment w:val="baseline"/>
        <w:rPr>
          <w:rFonts w:ascii="Calibri" w:hAnsi="Calibri" w:cs="Calibri"/>
          <w:sz w:val="22"/>
          <w:szCs w:val="22"/>
        </w:rPr>
      </w:pPr>
      <w:r>
        <w:rPr>
          <w:rStyle w:val="normaltextrun"/>
          <w:rFonts w:ascii="Arial" w:hAnsi="Arial" w:cs="Arial"/>
          <w:color w:val="000000"/>
          <w:sz w:val="22"/>
          <w:szCs w:val="22"/>
        </w:rPr>
        <w:t>Nursery experience: four-hour focus on the “sick” newborn</w:t>
      </w:r>
      <w:r>
        <w:rPr>
          <w:rStyle w:val="eop"/>
          <w:rFonts w:ascii="Arial" w:hAnsi="Arial" w:cs="Arial"/>
          <w:color w:val="000000"/>
          <w:sz w:val="22"/>
          <w:szCs w:val="22"/>
        </w:rPr>
        <w:t> </w:t>
      </w:r>
    </w:p>
    <w:p w14:paraId="08A8D9FC" w14:textId="77777777" w:rsidR="00E54CAA" w:rsidRDefault="00E54CAA" w:rsidP="008A2618">
      <w:pPr>
        <w:pStyle w:val="paragraph"/>
        <w:numPr>
          <w:ilvl w:val="0"/>
          <w:numId w:val="61"/>
        </w:numPr>
        <w:spacing w:before="0" w:beforeAutospacing="0" w:after="0" w:afterAutospacing="0"/>
        <w:ind w:left="2160" w:hanging="720"/>
        <w:textAlignment w:val="baseline"/>
        <w:rPr>
          <w:rFonts w:ascii="Calibri" w:hAnsi="Calibri" w:cs="Calibri"/>
          <w:sz w:val="22"/>
          <w:szCs w:val="22"/>
        </w:rPr>
      </w:pPr>
      <w:r>
        <w:rPr>
          <w:rStyle w:val="normaltextrun"/>
          <w:rFonts w:ascii="Arial" w:hAnsi="Arial" w:cs="Arial"/>
          <w:color w:val="000000"/>
          <w:sz w:val="22"/>
          <w:szCs w:val="22"/>
        </w:rPr>
        <w:t>Read the related content from these sources found on the Reference List within this syllabus.</w:t>
      </w:r>
      <w:r>
        <w:rPr>
          <w:rStyle w:val="eop"/>
          <w:rFonts w:ascii="Arial" w:hAnsi="Arial" w:cs="Arial"/>
          <w:color w:val="000000"/>
          <w:sz w:val="22"/>
          <w:szCs w:val="22"/>
        </w:rPr>
        <w:t> </w:t>
      </w:r>
    </w:p>
    <w:p w14:paraId="50BF5756" w14:textId="77777777" w:rsidR="00E54CAA" w:rsidRDefault="00E54CAA" w:rsidP="008A2618">
      <w:pPr>
        <w:pStyle w:val="paragraph"/>
        <w:numPr>
          <w:ilvl w:val="0"/>
          <w:numId w:val="62"/>
        </w:numPr>
        <w:spacing w:before="0" w:beforeAutospacing="0" w:after="0" w:afterAutospacing="0"/>
        <w:ind w:left="2160" w:firstLine="360"/>
        <w:textAlignment w:val="baseline"/>
        <w:rPr>
          <w:rFonts w:ascii="Calibri" w:hAnsi="Calibri" w:cs="Calibri"/>
          <w:sz w:val="22"/>
          <w:szCs w:val="22"/>
        </w:rPr>
      </w:pPr>
      <w:r>
        <w:rPr>
          <w:rStyle w:val="normaltextrun"/>
          <w:rFonts w:ascii="Arial" w:hAnsi="Arial" w:cs="Arial"/>
          <w:color w:val="000000"/>
          <w:sz w:val="22"/>
          <w:szCs w:val="22"/>
        </w:rPr>
        <w:t>Blueprints Pediatrics</w:t>
      </w:r>
      <w:r>
        <w:rPr>
          <w:rStyle w:val="eop"/>
          <w:rFonts w:ascii="Arial" w:hAnsi="Arial" w:cs="Arial"/>
          <w:color w:val="000000"/>
          <w:sz w:val="22"/>
          <w:szCs w:val="22"/>
        </w:rPr>
        <w:t> </w:t>
      </w:r>
    </w:p>
    <w:p w14:paraId="57866052" w14:textId="77777777" w:rsidR="00E54CAA" w:rsidRPr="00C27604" w:rsidRDefault="00E54CAA" w:rsidP="008A2618">
      <w:pPr>
        <w:pStyle w:val="paragraph"/>
        <w:numPr>
          <w:ilvl w:val="0"/>
          <w:numId w:val="63"/>
        </w:numPr>
        <w:spacing w:before="0" w:beforeAutospacing="0" w:after="0" w:afterAutospacing="0"/>
        <w:ind w:left="2160" w:firstLine="360"/>
        <w:textAlignment w:val="baseline"/>
        <w:rPr>
          <w:rStyle w:val="normaltextrun"/>
          <w:rFonts w:ascii="Calibri" w:hAnsi="Calibri" w:cs="Calibri"/>
          <w:sz w:val="22"/>
          <w:szCs w:val="22"/>
        </w:rPr>
      </w:pPr>
      <w:r>
        <w:rPr>
          <w:rStyle w:val="normaltextrun"/>
          <w:rFonts w:ascii="Arial" w:hAnsi="Arial" w:cs="Arial"/>
          <w:color w:val="000000"/>
          <w:sz w:val="22"/>
          <w:szCs w:val="22"/>
        </w:rPr>
        <w:t>Red Book</w:t>
      </w:r>
      <w:r>
        <w:rPr>
          <w:rStyle w:val="eop"/>
          <w:rFonts w:ascii="Arial" w:hAnsi="Arial" w:cs="Arial"/>
          <w:color w:val="000000"/>
          <w:sz w:val="22"/>
          <w:szCs w:val="22"/>
        </w:rPr>
        <w:t> </w:t>
      </w:r>
    </w:p>
    <w:p w14:paraId="592A2113" w14:textId="77777777" w:rsidR="00E54CAA" w:rsidRDefault="00E54CAA" w:rsidP="00E54CAA">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b/>
          <w:bCs/>
          <w:i/>
          <w:iCs/>
          <w:color w:val="000000"/>
          <w:sz w:val="22"/>
          <w:szCs w:val="22"/>
        </w:rPr>
        <w:t>Learning Objectives:</w:t>
      </w:r>
      <w:r>
        <w:rPr>
          <w:rStyle w:val="eop"/>
          <w:rFonts w:ascii="Arial" w:hAnsi="Arial" w:cs="Arial"/>
          <w:color w:val="000000"/>
          <w:sz w:val="22"/>
          <w:szCs w:val="22"/>
        </w:rPr>
        <w:t> </w:t>
      </w:r>
    </w:p>
    <w:p w14:paraId="4043B656" w14:textId="77777777" w:rsidR="00E54CAA" w:rsidRDefault="00E54CAA" w:rsidP="008A2618">
      <w:pPr>
        <w:pStyle w:val="paragraph"/>
        <w:numPr>
          <w:ilvl w:val="0"/>
          <w:numId w:val="64"/>
        </w:numPr>
        <w:spacing w:before="0" w:beforeAutospacing="0" w:after="0" w:afterAutospacing="0"/>
        <w:ind w:left="2160" w:hanging="720"/>
        <w:textAlignment w:val="baseline"/>
        <w:rPr>
          <w:rFonts w:ascii="Calibri" w:hAnsi="Calibri" w:cs="Calibri"/>
          <w:sz w:val="22"/>
          <w:szCs w:val="22"/>
        </w:rPr>
      </w:pPr>
      <w:r>
        <w:rPr>
          <w:rStyle w:val="normaltextrun"/>
          <w:rFonts w:ascii="Arial" w:hAnsi="Arial" w:cs="Arial"/>
          <w:color w:val="000000"/>
          <w:sz w:val="22"/>
          <w:szCs w:val="22"/>
        </w:rPr>
        <w:lastRenderedPageBreak/>
        <w:t>Recognize, do a differential diagnosis, and manage the following cardiovascular problems:</w:t>
      </w:r>
      <w:r>
        <w:rPr>
          <w:rStyle w:val="eop"/>
          <w:rFonts w:ascii="Arial" w:hAnsi="Arial" w:cs="Arial"/>
          <w:color w:val="000000"/>
          <w:sz w:val="22"/>
          <w:szCs w:val="22"/>
        </w:rPr>
        <w:t> </w:t>
      </w:r>
    </w:p>
    <w:p w14:paraId="00B6D252" w14:textId="77777777" w:rsidR="00E54CAA" w:rsidRDefault="00E54CAA" w:rsidP="008A2618">
      <w:pPr>
        <w:pStyle w:val="paragraph"/>
        <w:numPr>
          <w:ilvl w:val="0"/>
          <w:numId w:val="65"/>
        </w:numPr>
        <w:spacing w:before="0" w:beforeAutospacing="0" w:after="0" w:afterAutospacing="0"/>
        <w:ind w:left="2160" w:firstLine="360"/>
        <w:textAlignment w:val="baseline"/>
        <w:rPr>
          <w:rFonts w:ascii="Calibri" w:hAnsi="Calibri" w:cs="Calibri"/>
          <w:sz w:val="22"/>
          <w:szCs w:val="22"/>
        </w:rPr>
      </w:pPr>
      <w:r>
        <w:rPr>
          <w:rStyle w:val="normaltextrun"/>
          <w:rFonts w:ascii="Arial" w:hAnsi="Arial" w:cs="Arial"/>
          <w:color w:val="000000"/>
          <w:sz w:val="22"/>
          <w:szCs w:val="22"/>
        </w:rPr>
        <w:t>Murmurs, hyperlipidemia, and elevated blood pressure</w:t>
      </w:r>
      <w:r>
        <w:rPr>
          <w:rStyle w:val="eop"/>
          <w:rFonts w:ascii="Arial" w:hAnsi="Arial" w:cs="Arial"/>
          <w:color w:val="000000"/>
          <w:sz w:val="22"/>
          <w:szCs w:val="22"/>
        </w:rPr>
        <w:t> </w:t>
      </w:r>
    </w:p>
    <w:p w14:paraId="00AF3570" w14:textId="77777777" w:rsidR="00E54CAA" w:rsidRDefault="00E54CAA" w:rsidP="008A2618">
      <w:pPr>
        <w:pStyle w:val="paragraph"/>
        <w:numPr>
          <w:ilvl w:val="0"/>
          <w:numId w:val="66"/>
        </w:numPr>
        <w:spacing w:before="0" w:beforeAutospacing="0" w:after="0" w:afterAutospacing="0"/>
        <w:ind w:left="1440" w:firstLine="0"/>
        <w:textAlignment w:val="baseline"/>
        <w:rPr>
          <w:rFonts w:ascii="Calibri" w:hAnsi="Calibri" w:cs="Calibri"/>
          <w:sz w:val="22"/>
          <w:szCs w:val="22"/>
        </w:rPr>
      </w:pPr>
      <w:r>
        <w:rPr>
          <w:rStyle w:val="normaltextrun"/>
          <w:rFonts w:ascii="Arial" w:hAnsi="Arial" w:cs="Arial"/>
          <w:color w:val="000000"/>
          <w:sz w:val="22"/>
          <w:szCs w:val="22"/>
        </w:rPr>
        <w:t>Recognize, do a differential diagnosis, and manage the following rashes:</w:t>
      </w:r>
      <w:r>
        <w:rPr>
          <w:rStyle w:val="eop"/>
          <w:rFonts w:ascii="Arial" w:hAnsi="Arial" w:cs="Arial"/>
          <w:color w:val="000000"/>
          <w:sz w:val="22"/>
          <w:szCs w:val="22"/>
        </w:rPr>
        <w:t> </w:t>
      </w:r>
    </w:p>
    <w:p w14:paraId="5CA1AC27" w14:textId="77777777" w:rsidR="00E54CAA" w:rsidRDefault="00E54CAA" w:rsidP="008A2618">
      <w:pPr>
        <w:pStyle w:val="paragraph"/>
        <w:numPr>
          <w:ilvl w:val="0"/>
          <w:numId w:val="67"/>
        </w:numPr>
        <w:tabs>
          <w:tab w:val="left" w:pos="2520"/>
        </w:tabs>
        <w:spacing w:before="0" w:beforeAutospacing="0" w:after="0" w:afterAutospacing="0"/>
        <w:ind w:left="2880"/>
        <w:textAlignment w:val="baseline"/>
        <w:rPr>
          <w:rFonts w:ascii="Calibri" w:hAnsi="Calibri" w:cs="Calibri"/>
          <w:sz w:val="22"/>
          <w:szCs w:val="22"/>
        </w:rPr>
      </w:pPr>
      <w:r>
        <w:rPr>
          <w:rStyle w:val="normaltextrun"/>
          <w:rFonts w:ascii="Arial" w:hAnsi="Arial" w:cs="Arial"/>
          <w:i/>
          <w:iCs/>
          <w:color w:val="000000"/>
          <w:sz w:val="22"/>
          <w:szCs w:val="22"/>
        </w:rPr>
        <w:t>Mac-pap spots:</w:t>
      </w:r>
      <w:r>
        <w:rPr>
          <w:rStyle w:val="normaltextrun"/>
          <w:rFonts w:ascii="Arial" w:hAnsi="Arial" w:cs="Arial"/>
          <w:color w:val="000000"/>
          <w:sz w:val="22"/>
          <w:szCs w:val="22"/>
        </w:rPr>
        <w:t xml:space="preserve"> enterovirus, roseola, 5</w:t>
      </w:r>
      <w:r>
        <w:rPr>
          <w:rStyle w:val="normaltextrun"/>
          <w:rFonts w:ascii="Arial" w:hAnsi="Arial" w:cs="Arial"/>
          <w:color w:val="000000"/>
          <w:sz w:val="17"/>
          <w:szCs w:val="17"/>
          <w:vertAlign w:val="superscript"/>
        </w:rPr>
        <w:t>th</w:t>
      </w:r>
      <w:r>
        <w:rPr>
          <w:rStyle w:val="normaltextrun"/>
          <w:rFonts w:ascii="Arial" w:hAnsi="Arial" w:cs="Arial"/>
          <w:color w:val="000000"/>
          <w:sz w:val="22"/>
          <w:szCs w:val="22"/>
        </w:rPr>
        <w:t xml:space="preserve"> disease, strep, mono, scabies, drug, insect bites, swimmer’s itch, unilateral laterothoracic exanthema, folliculitis</w:t>
      </w:r>
      <w:r>
        <w:rPr>
          <w:rStyle w:val="eop"/>
          <w:rFonts w:ascii="Arial" w:hAnsi="Arial" w:cs="Arial"/>
          <w:color w:val="000000"/>
          <w:sz w:val="22"/>
          <w:szCs w:val="22"/>
        </w:rPr>
        <w:t> </w:t>
      </w:r>
    </w:p>
    <w:p w14:paraId="41564EC9" w14:textId="77777777" w:rsidR="00E54CAA" w:rsidRDefault="00E54CAA" w:rsidP="008A2618">
      <w:pPr>
        <w:pStyle w:val="paragraph"/>
        <w:numPr>
          <w:ilvl w:val="0"/>
          <w:numId w:val="67"/>
        </w:numPr>
        <w:tabs>
          <w:tab w:val="left" w:pos="2520"/>
        </w:tabs>
        <w:spacing w:before="0" w:beforeAutospacing="0" w:after="0" w:afterAutospacing="0"/>
        <w:ind w:left="2880"/>
        <w:textAlignment w:val="baseline"/>
        <w:rPr>
          <w:rFonts w:ascii="Calibri" w:hAnsi="Calibri" w:cs="Calibri"/>
          <w:sz w:val="22"/>
          <w:szCs w:val="22"/>
        </w:rPr>
      </w:pPr>
      <w:r>
        <w:rPr>
          <w:rStyle w:val="normaltextrun"/>
          <w:rFonts w:ascii="Arial" w:hAnsi="Arial" w:cs="Arial"/>
          <w:i/>
          <w:iCs/>
          <w:color w:val="000000"/>
          <w:sz w:val="22"/>
          <w:szCs w:val="22"/>
        </w:rPr>
        <w:t>Mac-pap blotchy:</w:t>
      </w:r>
      <w:r>
        <w:rPr>
          <w:rStyle w:val="normaltextrun"/>
          <w:rFonts w:ascii="Arial" w:hAnsi="Arial" w:cs="Arial"/>
          <w:color w:val="000000"/>
          <w:sz w:val="22"/>
          <w:szCs w:val="22"/>
        </w:rPr>
        <w:t xml:space="preserve"> hives, food allergy (hives), yeasty, cellulitis, E multiforme, seborrhea dermatitis</w:t>
      </w:r>
      <w:r>
        <w:rPr>
          <w:rStyle w:val="eop"/>
          <w:rFonts w:ascii="Arial" w:hAnsi="Arial" w:cs="Arial"/>
          <w:color w:val="000000"/>
          <w:sz w:val="22"/>
          <w:szCs w:val="22"/>
        </w:rPr>
        <w:t> </w:t>
      </w:r>
    </w:p>
    <w:p w14:paraId="271954DB" w14:textId="77777777" w:rsidR="00E54CAA" w:rsidRDefault="00E54CAA" w:rsidP="008A2618">
      <w:pPr>
        <w:pStyle w:val="paragraph"/>
        <w:numPr>
          <w:ilvl w:val="0"/>
          <w:numId w:val="67"/>
        </w:numPr>
        <w:tabs>
          <w:tab w:val="left" w:pos="2520"/>
        </w:tabs>
        <w:spacing w:before="0" w:beforeAutospacing="0" w:after="0" w:afterAutospacing="0"/>
        <w:ind w:left="2880"/>
        <w:textAlignment w:val="baseline"/>
        <w:rPr>
          <w:rFonts w:ascii="Calibri" w:hAnsi="Calibri" w:cs="Calibri"/>
          <w:sz w:val="22"/>
          <w:szCs w:val="22"/>
        </w:rPr>
      </w:pPr>
      <w:r>
        <w:rPr>
          <w:rStyle w:val="normaltextrun"/>
          <w:rFonts w:ascii="Arial" w:hAnsi="Arial" w:cs="Arial"/>
          <w:i/>
          <w:iCs/>
          <w:color w:val="000000"/>
          <w:sz w:val="22"/>
          <w:szCs w:val="22"/>
        </w:rPr>
        <w:t>Eczematous:</w:t>
      </w:r>
      <w:r>
        <w:rPr>
          <w:rStyle w:val="normaltextrun"/>
          <w:rFonts w:ascii="Arial" w:hAnsi="Arial" w:cs="Arial"/>
          <w:color w:val="000000"/>
          <w:sz w:val="22"/>
          <w:szCs w:val="22"/>
        </w:rPr>
        <w:t xml:space="preserve"> eczema, contact dermatitis, impetigo</w:t>
      </w:r>
      <w:r>
        <w:rPr>
          <w:rStyle w:val="eop"/>
          <w:rFonts w:ascii="Arial" w:hAnsi="Arial" w:cs="Arial"/>
          <w:color w:val="000000"/>
          <w:sz w:val="22"/>
          <w:szCs w:val="22"/>
        </w:rPr>
        <w:t> </w:t>
      </w:r>
    </w:p>
    <w:p w14:paraId="11D91540" w14:textId="77777777" w:rsidR="00E54CAA" w:rsidRDefault="00E54CAA" w:rsidP="008A2618">
      <w:pPr>
        <w:pStyle w:val="paragraph"/>
        <w:numPr>
          <w:ilvl w:val="0"/>
          <w:numId w:val="67"/>
        </w:numPr>
        <w:tabs>
          <w:tab w:val="left" w:pos="2520"/>
        </w:tabs>
        <w:spacing w:before="0" w:beforeAutospacing="0" w:after="0" w:afterAutospacing="0"/>
        <w:ind w:left="2880"/>
        <w:textAlignment w:val="baseline"/>
        <w:rPr>
          <w:rFonts w:ascii="Calibri" w:hAnsi="Calibri" w:cs="Calibri"/>
          <w:sz w:val="22"/>
          <w:szCs w:val="22"/>
        </w:rPr>
      </w:pPr>
      <w:r>
        <w:rPr>
          <w:rStyle w:val="normaltextrun"/>
          <w:rFonts w:ascii="Arial" w:hAnsi="Arial" w:cs="Arial"/>
          <w:i/>
          <w:iCs/>
          <w:color w:val="000000"/>
          <w:sz w:val="22"/>
          <w:szCs w:val="22"/>
        </w:rPr>
        <w:t xml:space="preserve">Pink Patches: </w:t>
      </w:r>
      <w:r>
        <w:rPr>
          <w:rStyle w:val="normaltextrun"/>
          <w:rFonts w:ascii="Arial" w:hAnsi="Arial" w:cs="Arial"/>
          <w:color w:val="000000"/>
          <w:sz w:val="22"/>
          <w:szCs w:val="22"/>
        </w:rPr>
        <w:t>tinea corpora, pityriasis rosea, eczema, psoriasis</w:t>
      </w:r>
      <w:r>
        <w:rPr>
          <w:rStyle w:val="eop"/>
          <w:rFonts w:ascii="Arial" w:hAnsi="Arial" w:cs="Arial"/>
          <w:color w:val="000000"/>
          <w:sz w:val="22"/>
          <w:szCs w:val="22"/>
        </w:rPr>
        <w:t> </w:t>
      </w:r>
    </w:p>
    <w:p w14:paraId="5010FADC" w14:textId="77777777" w:rsidR="00E54CAA" w:rsidRDefault="00E54CAA" w:rsidP="008A2618">
      <w:pPr>
        <w:pStyle w:val="paragraph"/>
        <w:numPr>
          <w:ilvl w:val="0"/>
          <w:numId w:val="67"/>
        </w:numPr>
        <w:tabs>
          <w:tab w:val="left" w:pos="2520"/>
        </w:tabs>
        <w:spacing w:before="0" w:beforeAutospacing="0" w:after="0" w:afterAutospacing="0"/>
        <w:ind w:left="2880"/>
        <w:textAlignment w:val="baseline"/>
        <w:rPr>
          <w:rFonts w:ascii="Calibri" w:hAnsi="Calibri" w:cs="Calibri"/>
          <w:sz w:val="22"/>
          <w:szCs w:val="22"/>
        </w:rPr>
      </w:pPr>
      <w:r>
        <w:rPr>
          <w:rStyle w:val="normaltextrun"/>
          <w:rFonts w:ascii="Arial" w:hAnsi="Arial" w:cs="Arial"/>
          <w:i/>
          <w:iCs/>
          <w:color w:val="000000"/>
          <w:sz w:val="22"/>
          <w:szCs w:val="22"/>
        </w:rPr>
        <w:t>Vesicular-Pustular:</w:t>
      </w:r>
      <w:r>
        <w:rPr>
          <w:rStyle w:val="normaltextrun"/>
          <w:rFonts w:ascii="Arial" w:hAnsi="Arial" w:cs="Arial"/>
          <w:color w:val="000000"/>
          <w:sz w:val="22"/>
          <w:szCs w:val="22"/>
        </w:rPr>
        <w:t xml:space="preserve"> Hand-foot-mouth, chicken pox-zoster, HSV-whitlow, impetigo, folliculitis, MRSA, scabies, acne, neonatal acne</w:t>
      </w:r>
      <w:r>
        <w:rPr>
          <w:rStyle w:val="eop"/>
          <w:rFonts w:ascii="Arial" w:hAnsi="Arial" w:cs="Arial"/>
          <w:color w:val="000000"/>
          <w:sz w:val="22"/>
          <w:szCs w:val="22"/>
        </w:rPr>
        <w:t> </w:t>
      </w:r>
    </w:p>
    <w:p w14:paraId="3674B61F" w14:textId="77777777" w:rsidR="00E54CAA" w:rsidRDefault="00E54CAA" w:rsidP="008A2618">
      <w:pPr>
        <w:pStyle w:val="paragraph"/>
        <w:numPr>
          <w:ilvl w:val="0"/>
          <w:numId w:val="68"/>
        </w:numPr>
        <w:tabs>
          <w:tab w:val="left" w:pos="2520"/>
        </w:tabs>
        <w:spacing w:before="0" w:beforeAutospacing="0" w:after="0" w:afterAutospacing="0"/>
        <w:ind w:left="2880"/>
        <w:textAlignment w:val="baseline"/>
        <w:rPr>
          <w:rFonts w:ascii="Calibri" w:hAnsi="Calibri" w:cs="Calibri"/>
          <w:sz w:val="22"/>
          <w:szCs w:val="22"/>
        </w:rPr>
      </w:pPr>
      <w:r>
        <w:rPr>
          <w:rStyle w:val="normaltextrun"/>
          <w:rFonts w:ascii="Arial" w:hAnsi="Arial" w:cs="Arial"/>
          <w:i/>
          <w:iCs/>
          <w:color w:val="000000"/>
          <w:sz w:val="22"/>
          <w:szCs w:val="22"/>
        </w:rPr>
        <w:t>Papular:</w:t>
      </w:r>
      <w:r>
        <w:rPr>
          <w:rStyle w:val="normaltextrun"/>
          <w:rFonts w:ascii="Arial" w:hAnsi="Arial" w:cs="Arial"/>
          <w:color w:val="000000"/>
          <w:sz w:val="22"/>
          <w:szCs w:val="22"/>
        </w:rPr>
        <w:t xml:space="preserve"> molluscum, warts</w:t>
      </w:r>
      <w:r>
        <w:rPr>
          <w:rStyle w:val="eop"/>
          <w:rFonts w:ascii="Arial" w:hAnsi="Arial" w:cs="Arial"/>
          <w:color w:val="000000"/>
          <w:sz w:val="22"/>
          <w:szCs w:val="22"/>
        </w:rPr>
        <w:t> </w:t>
      </w:r>
    </w:p>
    <w:p w14:paraId="367B81D4" w14:textId="77777777" w:rsidR="00E54CAA" w:rsidRDefault="00E54CAA" w:rsidP="008A2618">
      <w:pPr>
        <w:pStyle w:val="paragraph"/>
        <w:numPr>
          <w:ilvl w:val="0"/>
          <w:numId w:val="68"/>
        </w:numPr>
        <w:tabs>
          <w:tab w:val="left" w:pos="2520"/>
        </w:tabs>
        <w:spacing w:before="0" w:beforeAutospacing="0" w:after="0" w:afterAutospacing="0"/>
        <w:ind w:left="2880"/>
        <w:textAlignment w:val="baseline"/>
        <w:rPr>
          <w:rFonts w:ascii="Calibri" w:hAnsi="Calibri" w:cs="Calibri"/>
          <w:sz w:val="22"/>
          <w:szCs w:val="22"/>
        </w:rPr>
      </w:pPr>
      <w:r>
        <w:rPr>
          <w:rStyle w:val="normaltextrun"/>
          <w:rFonts w:ascii="Arial" w:hAnsi="Arial" w:cs="Arial"/>
          <w:i/>
          <w:iCs/>
          <w:color w:val="000000"/>
          <w:sz w:val="22"/>
          <w:szCs w:val="22"/>
        </w:rPr>
        <w:t>Patchy hair loss with flaky scalp:</w:t>
      </w:r>
      <w:r>
        <w:rPr>
          <w:rStyle w:val="normaltextrun"/>
          <w:rFonts w:ascii="Arial" w:hAnsi="Arial" w:cs="Arial"/>
          <w:color w:val="000000"/>
          <w:sz w:val="22"/>
          <w:szCs w:val="22"/>
        </w:rPr>
        <w:t xml:space="preserve"> tinea capitis</w:t>
      </w:r>
      <w:r>
        <w:rPr>
          <w:rStyle w:val="eop"/>
          <w:rFonts w:ascii="Arial" w:hAnsi="Arial" w:cs="Arial"/>
          <w:color w:val="000000"/>
          <w:sz w:val="22"/>
          <w:szCs w:val="22"/>
        </w:rPr>
        <w:t> </w:t>
      </w:r>
    </w:p>
    <w:p w14:paraId="3B306F31" w14:textId="77777777" w:rsidR="00E54CAA" w:rsidRDefault="00E54CAA" w:rsidP="008A2618">
      <w:pPr>
        <w:pStyle w:val="paragraph"/>
        <w:numPr>
          <w:ilvl w:val="0"/>
          <w:numId w:val="68"/>
        </w:numPr>
        <w:tabs>
          <w:tab w:val="left" w:pos="2520"/>
        </w:tabs>
        <w:spacing w:before="0" w:beforeAutospacing="0" w:after="0" w:afterAutospacing="0"/>
        <w:ind w:left="2880"/>
        <w:textAlignment w:val="baseline"/>
        <w:rPr>
          <w:rFonts w:ascii="Calibri" w:hAnsi="Calibri" w:cs="Calibri"/>
          <w:sz w:val="22"/>
          <w:szCs w:val="22"/>
        </w:rPr>
      </w:pPr>
      <w:r>
        <w:rPr>
          <w:rStyle w:val="normaltextrun"/>
          <w:rFonts w:ascii="Arial" w:hAnsi="Arial" w:cs="Arial"/>
          <w:i/>
          <w:iCs/>
          <w:color w:val="000000"/>
          <w:sz w:val="22"/>
          <w:szCs w:val="22"/>
        </w:rPr>
        <w:t>Alopecia:</w:t>
      </w:r>
      <w:r>
        <w:rPr>
          <w:rStyle w:val="normaltextrun"/>
          <w:rFonts w:ascii="Arial" w:hAnsi="Arial" w:cs="Arial"/>
          <w:color w:val="000000"/>
          <w:sz w:val="22"/>
          <w:szCs w:val="22"/>
        </w:rPr>
        <w:t xml:space="preserve"> alopecia areata</w:t>
      </w:r>
      <w:r>
        <w:rPr>
          <w:rStyle w:val="eop"/>
          <w:rFonts w:ascii="Arial" w:hAnsi="Arial" w:cs="Arial"/>
          <w:color w:val="000000"/>
          <w:sz w:val="22"/>
          <w:szCs w:val="22"/>
        </w:rPr>
        <w:t> </w:t>
      </w:r>
    </w:p>
    <w:p w14:paraId="4C268816" w14:textId="77777777" w:rsidR="00E54CAA" w:rsidRDefault="00E54CAA" w:rsidP="008A2618">
      <w:pPr>
        <w:pStyle w:val="paragraph"/>
        <w:numPr>
          <w:ilvl w:val="0"/>
          <w:numId w:val="68"/>
        </w:numPr>
        <w:tabs>
          <w:tab w:val="left" w:pos="2520"/>
        </w:tabs>
        <w:spacing w:before="0" w:beforeAutospacing="0" w:after="0" w:afterAutospacing="0"/>
        <w:ind w:left="2880"/>
        <w:textAlignment w:val="baseline"/>
        <w:rPr>
          <w:rFonts w:ascii="Calibri" w:hAnsi="Calibri" w:cs="Calibri"/>
          <w:sz w:val="22"/>
          <w:szCs w:val="22"/>
        </w:rPr>
      </w:pPr>
      <w:r>
        <w:rPr>
          <w:rStyle w:val="normaltextrun"/>
          <w:rFonts w:ascii="Arial" w:hAnsi="Arial" w:cs="Arial"/>
          <w:i/>
          <w:iCs/>
          <w:color w:val="000000"/>
          <w:sz w:val="22"/>
          <w:szCs w:val="22"/>
        </w:rPr>
        <w:t>Petechial:</w:t>
      </w:r>
      <w:r>
        <w:rPr>
          <w:rStyle w:val="normaltextrun"/>
          <w:rFonts w:ascii="Arial" w:hAnsi="Arial" w:cs="Arial"/>
          <w:color w:val="000000"/>
          <w:sz w:val="22"/>
          <w:szCs w:val="22"/>
        </w:rPr>
        <w:t xml:space="preserve"> ITP, HSP, ALL, HUS, meningococcal, hemophilia</w:t>
      </w:r>
      <w:r>
        <w:rPr>
          <w:rStyle w:val="eop"/>
          <w:rFonts w:ascii="Arial" w:hAnsi="Arial" w:cs="Arial"/>
          <w:color w:val="000000"/>
          <w:sz w:val="22"/>
          <w:szCs w:val="22"/>
        </w:rPr>
        <w:t> </w:t>
      </w:r>
    </w:p>
    <w:p w14:paraId="7D3F934C" w14:textId="77777777" w:rsidR="00E54CAA" w:rsidRDefault="00E54CAA" w:rsidP="008A2618">
      <w:pPr>
        <w:pStyle w:val="paragraph"/>
        <w:numPr>
          <w:ilvl w:val="0"/>
          <w:numId w:val="68"/>
        </w:numPr>
        <w:tabs>
          <w:tab w:val="left" w:pos="2520"/>
        </w:tabs>
        <w:spacing w:before="0" w:beforeAutospacing="0" w:after="0" w:afterAutospacing="0"/>
        <w:ind w:left="2880"/>
        <w:textAlignment w:val="baseline"/>
        <w:rPr>
          <w:rFonts w:ascii="Calibri" w:hAnsi="Calibri" w:cs="Calibri"/>
          <w:sz w:val="22"/>
          <w:szCs w:val="22"/>
        </w:rPr>
      </w:pPr>
      <w:r>
        <w:rPr>
          <w:rStyle w:val="normaltextrun"/>
          <w:rFonts w:ascii="Arial" w:hAnsi="Arial" w:cs="Arial"/>
          <w:i/>
          <w:iCs/>
          <w:color w:val="000000"/>
          <w:sz w:val="22"/>
          <w:szCs w:val="22"/>
        </w:rPr>
        <w:t>Itchy head:</w:t>
      </w:r>
      <w:r>
        <w:rPr>
          <w:rStyle w:val="normaltextrun"/>
          <w:rFonts w:ascii="Arial" w:hAnsi="Arial" w:cs="Arial"/>
          <w:color w:val="000000"/>
          <w:sz w:val="22"/>
          <w:szCs w:val="22"/>
        </w:rPr>
        <w:t xml:space="preserve"> lice, dandruff, tinea capitis</w:t>
      </w:r>
      <w:r>
        <w:rPr>
          <w:rStyle w:val="eop"/>
          <w:rFonts w:ascii="Arial" w:hAnsi="Arial" w:cs="Arial"/>
          <w:color w:val="000000"/>
          <w:sz w:val="22"/>
          <w:szCs w:val="22"/>
        </w:rPr>
        <w:t> </w:t>
      </w:r>
    </w:p>
    <w:p w14:paraId="0B02CC9D" w14:textId="77777777" w:rsidR="00E54CAA" w:rsidRDefault="00E54CAA" w:rsidP="008A2618">
      <w:pPr>
        <w:pStyle w:val="paragraph"/>
        <w:numPr>
          <w:ilvl w:val="0"/>
          <w:numId w:val="69"/>
        </w:numPr>
        <w:spacing w:before="0" w:beforeAutospacing="0" w:after="0" w:afterAutospacing="0"/>
        <w:ind w:left="2160" w:hanging="720"/>
        <w:textAlignment w:val="baseline"/>
        <w:rPr>
          <w:rFonts w:ascii="Calibri" w:hAnsi="Calibri" w:cs="Calibri"/>
          <w:sz w:val="22"/>
          <w:szCs w:val="22"/>
        </w:rPr>
      </w:pPr>
      <w:r>
        <w:rPr>
          <w:rStyle w:val="normaltextrun"/>
          <w:rFonts w:ascii="Arial" w:hAnsi="Arial" w:cs="Arial"/>
          <w:color w:val="000000"/>
          <w:sz w:val="22"/>
          <w:szCs w:val="22"/>
        </w:rPr>
        <w:t>Recognize, do a differential diagnosis, and manage tension and migraine headaches, and increased intracranial pressure and concussion from head trauma.</w:t>
      </w:r>
      <w:r>
        <w:rPr>
          <w:rStyle w:val="eop"/>
          <w:rFonts w:ascii="Arial" w:hAnsi="Arial" w:cs="Arial"/>
          <w:color w:val="000000"/>
          <w:sz w:val="22"/>
          <w:szCs w:val="22"/>
        </w:rPr>
        <w:t> </w:t>
      </w:r>
    </w:p>
    <w:p w14:paraId="05705C36" w14:textId="77777777" w:rsidR="00E54CAA" w:rsidRDefault="00E54CAA" w:rsidP="008A2618">
      <w:pPr>
        <w:pStyle w:val="paragraph"/>
        <w:numPr>
          <w:ilvl w:val="0"/>
          <w:numId w:val="69"/>
        </w:numPr>
        <w:spacing w:before="0" w:beforeAutospacing="0" w:after="0" w:afterAutospacing="0"/>
        <w:ind w:left="1440" w:firstLine="0"/>
        <w:textAlignment w:val="baseline"/>
        <w:rPr>
          <w:rFonts w:ascii="Calibri" w:hAnsi="Calibri" w:cs="Calibri"/>
          <w:sz w:val="22"/>
          <w:szCs w:val="22"/>
        </w:rPr>
      </w:pPr>
      <w:r>
        <w:rPr>
          <w:rStyle w:val="normaltextrun"/>
          <w:rFonts w:ascii="Arial" w:hAnsi="Arial" w:cs="Arial"/>
          <w:color w:val="000000"/>
          <w:sz w:val="22"/>
          <w:szCs w:val="22"/>
        </w:rPr>
        <w:t>Recognize, do a differential diagnosis, and manage the following genitourinary issues:</w:t>
      </w:r>
      <w:r>
        <w:rPr>
          <w:rStyle w:val="eop"/>
          <w:rFonts w:ascii="Arial" w:hAnsi="Arial" w:cs="Arial"/>
          <w:color w:val="000000"/>
          <w:sz w:val="22"/>
          <w:szCs w:val="22"/>
        </w:rPr>
        <w:t> </w:t>
      </w:r>
    </w:p>
    <w:p w14:paraId="428E276F" w14:textId="77777777" w:rsidR="00E54CAA" w:rsidRDefault="00E54CAA" w:rsidP="008A2618">
      <w:pPr>
        <w:pStyle w:val="paragraph"/>
        <w:numPr>
          <w:ilvl w:val="0"/>
          <w:numId w:val="70"/>
        </w:numPr>
        <w:spacing w:before="0" w:beforeAutospacing="0" w:after="0" w:afterAutospacing="0"/>
        <w:ind w:left="2160" w:firstLine="360"/>
        <w:textAlignment w:val="baseline"/>
        <w:rPr>
          <w:rFonts w:ascii="Calibri" w:hAnsi="Calibri" w:cs="Calibri"/>
          <w:sz w:val="22"/>
          <w:szCs w:val="22"/>
        </w:rPr>
      </w:pPr>
      <w:r>
        <w:rPr>
          <w:rStyle w:val="normaltextrun"/>
          <w:rFonts w:ascii="Arial" w:hAnsi="Arial" w:cs="Arial"/>
          <w:color w:val="000000"/>
          <w:sz w:val="22"/>
          <w:szCs w:val="22"/>
        </w:rPr>
        <w:t>UTI, VUR, pollakiuria, hypercalciuria</w:t>
      </w:r>
      <w:r>
        <w:rPr>
          <w:rStyle w:val="eop"/>
          <w:rFonts w:ascii="Arial" w:hAnsi="Arial" w:cs="Arial"/>
          <w:color w:val="000000"/>
          <w:sz w:val="22"/>
          <w:szCs w:val="22"/>
        </w:rPr>
        <w:t> </w:t>
      </w:r>
    </w:p>
    <w:p w14:paraId="628BA06B" w14:textId="77777777" w:rsidR="00E54CAA" w:rsidRDefault="00E54CAA" w:rsidP="008A2618">
      <w:pPr>
        <w:pStyle w:val="paragraph"/>
        <w:numPr>
          <w:ilvl w:val="0"/>
          <w:numId w:val="70"/>
        </w:numPr>
        <w:spacing w:before="0" w:beforeAutospacing="0" w:after="0" w:afterAutospacing="0"/>
        <w:ind w:left="2160" w:firstLine="360"/>
        <w:textAlignment w:val="baseline"/>
        <w:rPr>
          <w:rFonts w:ascii="Calibri" w:hAnsi="Calibri" w:cs="Calibri"/>
          <w:sz w:val="22"/>
          <w:szCs w:val="22"/>
        </w:rPr>
      </w:pPr>
      <w:r>
        <w:rPr>
          <w:rStyle w:val="normaltextrun"/>
          <w:rFonts w:ascii="Arial" w:hAnsi="Arial" w:cs="Arial"/>
          <w:color w:val="000000"/>
          <w:sz w:val="22"/>
          <w:szCs w:val="22"/>
        </w:rPr>
        <w:t>Nocturnal enuresis</w:t>
      </w:r>
      <w:r>
        <w:rPr>
          <w:rStyle w:val="eop"/>
          <w:rFonts w:ascii="Arial" w:hAnsi="Arial" w:cs="Arial"/>
          <w:color w:val="000000"/>
          <w:sz w:val="22"/>
          <w:szCs w:val="22"/>
        </w:rPr>
        <w:t> </w:t>
      </w:r>
    </w:p>
    <w:p w14:paraId="21961392" w14:textId="77777777" w:rsidR="00E54CAA" w:rsidRDefault="00E54CAA" w:rsidP="008A2618">
      <w:pPr>
        <w:pStyle w:val="paragraph"/>
        <w:numPr>
          <w:ilvl w:val="0"/>
          <w:numId w:val="70"/>
        </w:numPr>
        <w:spacing w:before="0" w:beforeAutospacing="0" w:after="0" w:afterAutospacing="0"/>
        <w:ind w:left="2160" w:firstLine="360"/>
        <w:textAlignment w:val="baseline"/>
        <w:rPr>
          <w:rFonts w:ascii="Calibri" w:hAnsi="Calibri" w:cs="Calibri"/>
          <w:sz w:val="22"/>
          <w:szCs w:val="22"/>
        </w:rPr>
      </w:pPr>
      <w:r>
        <w:rPr>
          <w:rStyle w:val="normaltextrun"/>
          <w:rFonts w:ascii="Arial" w:hAnsi="Arial" w:cs="Arial"/>
          <w:color w:val="000000"/>
          <w:sz w:val="22"/>
          <w:szCs w:val="22"/>
        </w:rPr>
        <w:t>Vaginitis, STD, PID</w:t>
      </w:r>
      <w:r>
        <w:rPr>
          <w:rStyle w:val="eop"/>
          <w:rFonts w:ascii="Arial" w:hAnsi="Arial" w:cs="Arial"/>
          <w:color w:val="000000"/>
          <w:sz w:val="22"/>
          <w:szCs w:val="22"/>
        </w:rPr>
        <w:t> </w:t>
      </w:r>
    </w:p>
    <w:p w14:paraId="157994B2" w14:textId="77777777" w:rsidR="00E54CAA" w:rsidRDefault="00E54CAA" w:rsidP="008A2618">
      <w:pPr>
        <w:pStyle w:val="paragraph"/>
        <w:numPr>
          <w:ilvl w:val="0"/>
          <w:numId w:val="71"/>
        </w:numPr>
        <w:spacing w:before="0" w:beforeAutospacing="0" w:after="0" w:afterAutospacing="0"/>
        <w:ind w:left="2160" w:firstLine="360"/>
        <w:textAlignment w:val="baseline"/>
        <w:rPr>
          <w:rFonts w:ascii="Calibri" w:hAnsi="Calibri" w:cs="Calibri"/>
          <w:sz w:val="22"/>
          <w:szCs w:val="22"/>
        </w:rPr>
      </w:pPr>
      <w:r>
        <w:rPr>
          <w:rStyle w:val="normaltextrun"/>
          <w:rFonts w:ascii="Arial" w:hAnsi="Arial" w:cs="Arial"/>
          <w:color w:val="000000"/>
          <w:sz w:val="22"/>
          <w:szCs w:val="22"/>
        </w:rPr>
        <w:t>Menstrual problems, amenorrhea, dysmenorrhea, irregular menses, DUB</w:t>
      </w:r>
      <w:r>
        <w:rPr>
          <w:rStyle w:val="eop"/>
          <w:rFonts w:ascii="Arial" w:hAnsi="Arial" w:cs="Arial"/>
          <w:color w:val="000000"/>
          <w:sz w:val="22"/>
          <w:szCs w:val="22"/>
        </w:rPr>
        <w:t> </w:t>
      </w:r>
    </w:p>
    <w:p w14:paraId="744A1D2B" w14:textId="77777777" w:rsidR="00E54CAA" w:rsidRDefault="00E54CAA" w:rsidP="00E54CAA">
      <w:pPr>
        <w:pStyle w:val="paragraph"/>
        <w:spacing w:before="0" w:beforeAutospacing="0" w:after="0" w:afterAutospacing="0"/>
        <w:ind w:left="360"/>
        <w:jc w:val="both"/>
        <w:textAlignment w:val="baseline"/>
        <w:rPr>
          <w:rStyle w:val="normaltextrun"/>
          <w:rFonts w:ascii="Arial" w:hAnsi="Arial" w:cs="Arial"/>
          <w:b/>
          <w:bCs/>
          <w:i/>
          <w:iCs/>
          <w:color w:val="000000"/>
          <w:sz w:val="22"/>
          <w:szCs w:val="22"/>
        </w:rPr>
      </w:pPr>
    </w:p>
    <w:p w14:paraId="5A4DF6C7" w14:textId="77777777" w:rsidR="00E54CAA" w:rsidRDefault="00E54CAA" w:rsidP="00E54CAA">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b/>
          <w:bCs/>
          <w:i/>
          <w:iCs/>
          <w:color w:val="000000"/>
          <w:sz w:val="22"/>
          <w:szCs w:val="22"/>
        </w:rPr>
        <w:t>Activities/Resources:</w:t>
      </w:r>
      <w:r>
        <w:rPr>
          <w:rStyle w:val="eop"/>
          <w:rFonts w:ascii="Arial" w:hAnsi="Arial" w:cs="Arial"/>
          <w:color w:val="000000"/>
          <w:sz w:val="22"/>
          <w:szCs w:val="22"/>
        </w:rPr>
        <w:t> </w:t>
      </w:r>
    </w:p>
    <w:p w14:paraId="7C010961" w14:textId="77777777" w:rsidR="00E54CAA" w:rsidRDefault="00E54CAA" w:rsidP="008A2618">
      <w:pPr>
        <w:pStyle w:val="paragraph"/>
        <w:numPr>
          <w:ilvl w:val="0"/>
          <w:numId w:val="72"/>
        </w:numPr>
        <w:spacing w:before="0" w:beforeAutospacing="0" w:after="0" w:afterAutospacing="0"/>
        <w:ind w:left="2160" w:hanging="720"/>
        <w:textAlignment w:val="baseline"/>
        <w:rPr>
          <w:rFonts w:ascii="Calibri" w:hAnsi="Calibri" w:cs="Calibri"/>
          <w:sz w:val="22"/>
          <w:szCs w:val="22"/>
        </w:rPr>
      </w:pPr>
      <w:r>
        <w:rPr>
          <w:rStyle w:val="normaltextrun"/>
          <w:rFonts w:ascii="Arial" w:hAnsi="Arial" w:cs="Arial"/>
          <w:color w:val="000000"/>
          <w:sz w:val="22"/>
          <w:szCs w:val="22"/>
        </w:rPr>
        <w:t>Read the related content from these sources found on the Reference List within this syllabus.</w:t>
      </w:r>
      <w:r>
        <w:rPr>
          <w:rStyle w:val="eop"/>
          <w:rFonts w:ascii="Arial" w:hAnsi="Arial" w:cs="Arial"/>
          <w:color w:val="000000"/>
          <w:sz w:val="22"/>
          <w:szCs w:val="22"/>
        </w:rPr>
        <w:t> </w:t>
      </w:r>
    </w:p>
    <w:p w14:paraId="4ED1CD51" w14:textId="77777777" w:rsidR="00E54CAA" w:rsidRDefault="00E54CAA" w:rsidP="008A2618">
      <w:pPr>
        <w:pStyle w:val="paragraph"/>
        <w:numPr>
          <w:ilvl w:val="0"/>
          <w:numId w:val="73"/>
        </w:numPr>
        <w:spacing w:before="0" w:beforeAutospacing="0" w:after="0" w:afterAutospacing="0"/>
        <w:ind w:left="2160" w:firstLine="360"/>
        <w:textAlignment w:val="baseline"/>
        <w:rPr>
          <w:rFonts w:ascii="Calibri" w:hAnsi="Calibri" w:cs="Calibri"/>
          <w:sz w:val="22"/>
          <w:szCs w:val="22"/>
        </w:rPr>
      </w:pPr>
      <w:r>
        <w:rPr>
          <w:rStyle w:val="normaltextrun"/>
          <w:rFonts w:ascii="Arial" w:hAnsi="Arial" w:cs="Arial"/>
          <w:color w:val="000000"/>
          <w:sz w:val="22"/>
          <w:szCs w:val="22"/>
        </w:rPr>
        <w:t>Blueprints Pediatrics</w:t>
      </w:r>
      <w:r>
        <w:rPr>
          <w:rStyle w:val="eop"/>
          <w:rFonts w:ascii="Arial" w:hAnsi="Arial" w:cs="Arial"/>
          <w:color w:val="000000"/>
          <w:sz w:val="22"/>
          <w:szCs w:val="22"/>
        </w:rPr>
        <w:t> </w:t>
      </w:r>
    </w:p>
    <w:p w14:paraId="61BE78A9" w14:textId="77777777" w:rsidR="00E54CAA" w:rsidRDefault="00E54CAA" w:rsidP="008A2618">
      <w:pPr>
        <w:pStyle w:val="paragraph"/>
        <w:numPr>
          <w:ilvl w:val="0"/>
          <w:numId w:val="73"/>
        </w:numPr>
        <w:spacing w:before="0" w:beforeAutospacing="0" w:after="0" w:afterAutospacing="0"/>
        <w:ind w:left="2160" w:firstLine="360"/>
        <w:textAlignment w:val="baseline"/>
        <w:rPr>
          <w:rFonts w:ascii="Calibri" w:hAnsi="Calibri" w:cs="Calibri"/>
          <w:sz w:val="22"/>
          <w:szCs w:val="22"/>
        </w:rPr>
      </w:pPr>
      <w:r>
        <w:rPr>
          <w:rStyle w:val="normaltextrun"/>
          <w:rFonts w:ascii="Arial" w:hAnsi="Arial" w:cs="Arial"/>
          <w:color w:val="000000"/>
          <w:sz w:val="22"/>
          <w:szCs w:val="22"/>
        </w:rPr>
        <w:t>Red Book</w:t>
      </w:r>
      <w:r>
        <w:rPr>
          <w:rStyle w:val="eop"/>
          <w:rFonts w:ascii="Arial" w:hAnsi="Arial" w:cs="Arial"/>
          <w:color w:val="000000"/>
          <w:sz w:val="22"/>
          <w:szCs w:val="22"/>
        </w:rPr>
        <w:t> </w:t>
      </w:r>
    </w:p>
    <w:p w14:paraId="6327DC3C" w14:textId="77777777" w:rsidR="00E54CAA" w:rsidRPr="00F03D99" w:rsidRDefault="00E54CAA" w:rsidP="008A2618">
      <w:pPr>
        <w:pStyle w:val="paragraph"/>
        <w:numPr>
          <w:ilvl w:val="0"/>
          <w:numId w:val="74"/>
        </w:numPr>
        <w:spacing w:before="0" w:beforeAutospacing="0" w:after="0" w:afterAutospacing="0"/>
        <w:ind w:left="2160" w:hanging="720"/>
        <w:textAlignment w:val="baseline"/>
        <w:rPr>
          <w:rStyle w:val="eop"/>
          <w:rFonts w:ascii="Calibri" w:hAnsi="Calibri" w:cs="Calibri"/>
          <w:sz w:val="22"/>
          <w:szCs w:val="22"/>
        </w:rPr>
      </w:pPr>
      <w:r>
        <w:rPr>
          <w:rStyle w:val="normaltextrun"/>
          <w:rFonts w:ascii="Arial" w:hAnsi="Arial" w:cs="Arial"/>
          <w:color w:val="000000"/>
          <w:sz w:val="22"/>
          <w:szCs w:val="22"/>
        </w:rPr>
        <w:t xml:space="preserve">Read “Notes for Clinical Pediatrics - headache, concussion, structural head injury, murmurs”) (In </w:t>
      </w:r>
      <w:r w:rsidRPr="00D75320">
        <w:rPr>
          <w:rStyle w:val="normaltextrun"/>
          <w:rFonts w:ascii="Arial" w:hAnsi="Arial" w:cs="Arial"/>
          <w:i/>
          <w:iCs/>
          <w:color w:val="000000"/>
          <w:sz w:val="22"/>
          <w:szCs w:val="22"/>
        </w:rPr>
        <w:t xml:space="preserve">Week </w:t>
      </w:r>
      <w:r>
        <w:rPr>
          <w:rStyle w:val="normaltextrun"/>
          <w:rFonts w:ascii="Arial" w:hAnsi="Arial" w:cs="Arial"/>
          <w:i/>
          <w:iCs/>
          <w:color w:val="000000"/>
          <w:sz w:val="22"/>
          <w:szCs w:val="22"/>
        </w:rPr>
        <w:t>4</w:t>
      </w:r>
      <w:r w:rsidRPr="00D75320">
        <w:rPr>
          <w:rStyle w:val="normaltextrun"/>
          <w:rFonts w:ascii="Arial" w:hAnsi="Arial" w:cs="Arial"/>
          <w:i/>
          <w:iCs/>
          <w:color w:val="000000"/>
          <w:sz w:val="22"/>
          <w:szCs w:val="22"/>
        </w:rPr>
        <w:t xml:space="preserve"> –</w:t>
      </w:r>
      <w:r w:rsidRPr="006D088A">
        <w:rPr>
          <w:rStyle w:val="normaltextrun"/>
          <w:rFonts w:ascii="Arial" w:hAnsi="Arial" w:cs="Arial"/>
          <w:i/>
          <w:iCs/>
          <w:color w:val="000000"/>
          <w:sz w:val="22"/>
          <w:szCs w:val="22"/>
        </w:rPr>
        <w:t xml:space="preserve"> </w:t>
      </w:r>
      <w:r w:rsidRPr="006D088A">
        <w:rPr>
          <w:rStyle w:val="normaltextrun"/>
          <w:rFonts w:ascii="Arial" w:hAnsi="Arial" w:cs="Arial"/>
          <w:i/>
          <w:iCs/>
          <w:sz w:val="22"/>
          <w:szCs w:val="22"/>
        </w:rPr>
        <w:t>The “Sick” Newborn and Common Pediatric Health Problems</w:t>
      </w:r>
      <w:r>
        <w:rPr>
          <w:rStyle w:val="eop"/>
          <w:rFonts w:ascii="Arial" w:hAnsi="Arial" w:cs="Arial"/>
          <w:sz w:val="22"/>
          <w:szCs w:val="22"/>
        </w:rPr>
        <w:t> </w:t>
      </w:r>
      <w:r>
        <w:rPr>
          <w:rStyle w:val="normaltextrun"/>
          <w:rFonts w:ascii="Arial" w:hAnsi="Arial" w:cs="Arial"/>
          <w:color w:val="000000"/>
          <w:sz w:val="22"/>
          <w:szCs w:val="22"/>
        </w:rPr>
        <w:t>folder located in D2L)</w:t>
      </w:r>
      <w:r>
        <w:rPr>
          <w:rStyle w:val="eop"/>
          <w:rFonts w:ascii="Arial" w:hAnsi="Arial" w:cs="Arial"/>
          <w:color w:val="000000"/>
          <w:sz w:val="22"/>
          <w:szCs w:val="22"/>
        </w:rPr>
        <w:t> </w:t>
      </w:r>
    </w:p>
    <w:p w14:paraId="6AA64FAC" w14:textId="77777777" w:rsidR="00FE2140" w:rsidRDefault="00FE2140" w:rsidP="00CA6324">
      <w:pPr>
        <w:pStyle w:val="paragraph"/>
        <w:spacing w:before="0" w:beforeAutospacing="0" w:after="0" w:afterAutospacing="0"/>
        <w:ind w:firstLine="720"/>
        <w:jc w:val="both"/>
        <w:textAlignment w:val="baseline"/>
        <w:rPr>
          <w:rStyle w:val="normaltextrun"/>
          <w:rFonts w:ascii="Arial" w:hAnsi="Arial" w:cs="Arial"/>
          <w:caps/>
          <w:highlight w:val="yellow"/>
          <w:u w:val="single"/>
        </w:rPr>
      </w:pPr>
    </w:p>
    <w:p w14:paraId="237C2EB8" w14:textId="07C28FA0" w:rsidR="26910FCD" w:rsidRPr="00C40B5D" w:rsidRDefault="26910FCD" w:rsidP="000602B1">
      <w:pPr>
        <w:spacing w:after="0" w:line="276" w:lineRule="auto"/>
        <w:ind w:left="720"/>
        <w:rPr>
          <w:rFonts w:ascii="Arial" w:hAnsi="Arial" w:cs="Arial"/>
          <w:b/>
          <w:bCs/>
        </w:rPr>
      </w:pPr>
    </w:p>
    <w:p w14:paraId="23427ABF" w14:textId="1F077C95" w:rsidR="005650A1" w:rsidRDefault="00B7447A" w:rsidP="005650A1">
      <w:pPr>
        <w:pStyle w:val="Heading3"/>
      </w:pPr>
      <w:bookmarkStart w:id="12" w:name="_Toc213845117"/>
      <w:r>
        <w:t>DO/PhD Students</w:t>
      </w:r>
      <w:bookmarkEnd w:id="12"/>
    </w:p>
    <w:p w14:paraId="13813AE8" w14:textId="402FF952" w:rsidR="00B7447A" w:rsidRDefault="005650A1" w:rsidP="00C8622F">
      <w:pPr>
        <w:spacing w:after="0" w:line="276" w:lineRule="auto"/>
        <w:ind w:left="720"/>
        <w:rPr>
          <w:rFonts w:ascii="Arial" w:hAnsi="Arial" w:cs="Arial"/>
        </w:rPr>
      </w:pPr>
      <w:r w:rsidRPr="1AFE4A29" w:rsidDel="005650A1">
        <w:rPr>
          <w:rFonts w:ascii="Arial" w:hAnsi="Arial" w:cs="Arial"/>
        </w:rPr>
        <w:t>DO/PhD student rotations that take place during G years span</w:t>
      </w:r>
      <w:r w:rsidRPr="1AFE4A29" w:rsidDel="008C5602">
        <w:rPr>
          <w:rFonts w:ascii="Arial" w:hAnsi="Arial" w:cs="Arial"/>
        </w:rPr>
        <w:t xml:space="preserve"> approximately 4 months. </w:t>
      </w:r>
      <w:r w:rsidR="008C5602" w:rsidRPr="1AFE4A29">
        <w:rPr>
          <w:rFonts w:ascii="Arial" w:hAnsi="Arial" w:cs="Arial"/>
        </w:rPr>
        <w:t xml:space="preserve">DO/PhD students </w:t>
      </w:r>
      <w:r w:rsidRPr="1AFE4A29" w:rsidDel="008C5602">
        <w:rPr>
          <w:rFonts w:ascii="Arial" w:hAnsi="Arial" w:cs="Arial"/>
        </w:rPr>
        <w:t>taking this course during G years</w:t>
      </w:r>
      <w:r w:rsidR="008C5602" w:rsidRPr="1AFE4A29">
        <w:rPr>
          <w:rFonts w:ascii="Arial" w:hAnsi="Arial" w:cs="Arial"/>
        </w:rPr>
        <w:t xml:space="preserve"> should contact the CA to discuss </w:t>
      </w:r>
      <w:r w:rsidR="00752CFA" w:rsidRPr="1AFE4A29">
        <w:rPr>
          <w:rFonts w:ascii="Arial" w:hAnsi="Arial" w:cs="Arial"/>
        </w:rPr>
        <w:t xml:space="preserve">assignment due dates. </w:t>
      </w:r>
      <w:r w:rsidR="00617478" w:rsidRPr="1AFE4A29">
        <w:rPr>
          <w:rFonts w:ascii="Arial" w:hAnsi="Arial" w:cs="Arial"/>
        </w:rPr>
        <w:t>Students are required to take the COMAT exam at the end of the rotation</w:t>
      </w:r>
      <w:r w:rsidR="00650B43" w:rsidRPr="1AFE4A29">
        <w:rPr>
          <w:rFonts w:ascii="Arial" w:hAnsi="Arial" w:cs="Arial"/>
        </w:rPr>
        <w:t xml:space="preserve">. </w:t>
      </w:r>
    </w:p>
    <w:p w14:paraId="6F309E08" w14:textId="77777777" w:rsidR="00D035F5" w:rsidRPr="00D035F5" w:rsidRDefault="00D035F5" w:rsidP="00D035F5"/>
    <w:p w14:paraId="08C60D8C" w14:textId="77777777" w:rsidR="00D035F5" w:rsidRPr="001F555D" w:rsidRDefault="00D035F5" w:rsidP="00D035F5">
      <w:pPr>
        <w:pStyle w:val="Heading2"/>
      </w:pPr>
      <w:bookmarkStart w:id="13" w:name="_Toc196210991"/>
      <w:bookmarkStart w:id="14" w:name="_Toc213845118"/>
      <w:r w:rsidRPr="001F555D">
        <w:rPr>
          <w:rStyle w:val="normaltextrun"/>
        </w:rPr>
        <w:t>TRUELEARN QUIZ</w:t>
      </w:r>
      <w:bookmarkEnd w:id="13"/>
      <w:bookmarkEnd w:id="14"/>
    </w:p>
    <w:p w14:paraId="2BEC0039" w14:textId="77777777" w:rsidR="00143A0F" w:rsidRPr="00053616" w:rsidRDefault="00143A0F" w:rsidP="00143A0F">
      <w:pPr>
        <w:widowControl w:val="0"/>
        <w:autoSpaceDE w:val="0"/>
        <w:autoSpaceDN w:val="0"/>
        <w:spacing w:after="0" w:line="240" w:lineRule="auto"/>
        <w:jc w:val="left"/>
        <w:rPr>
          <w:rFonts w:ascii="Arial" w:eastAsia="Arial" w:hAnsi="Arial" w:cs="Arial"/>
          <w:u w:val="single"/>
          <w:lang w:bidi="en-US"/>
        </w:rPr>
      </w:pPr>
    </w:p>
    <w:p w14:paraId="6BE30373" w14:textId="17542B6C" w:rsidR="00053616" w:rsidRPr="005D3281" w:rsidRDefault="00053616" w:rsidP="009F098D">
      <w:pPr>
        <w:ind w:left="360"/>
        <w:rPr>
          <w:rFonts w:ascii="Arial" w:hAnsi="Arial" w:cs="Arial"/>
        </w:rPr>
      </w:pPr>
      <w:r w:rsidRPr="005D3281">
        <w:rPr>
          <w:rFonts w:ascii="Arial" w:hAnsi="Arial" w:cs="Arial"/>
        </w:rPr>
        <w:t xml:space="preserve">Requirements of the Quiz are below, followed by the TrueLearn Grading Scale for this requirement. </w:t>
      </w:r>
    </w:p>
    <w:p w14:paraId="7F0832C2" w14:textId="77777777" w:rsidR="00053616" w:rsidRPr="005D3281" w:rsidRDefault="00053616" w:rsidP="00053616">
      <w:pPr>
        <w:ind w:left="810"/>
        <w:rPr>
          <w:rFonts w:ascii="Arial" w:hAnsi="Arial" w:cs="Arial"/>
        </w:rPr>
      </w:pPr>
      <w:r w:rsidRPr="005D3281">
        <w:rPr>
          <w:rFonts w:ascii="Arial" w:hAnsi="Arial" w:cs="Arial"/>
          <w:u w:val="single"/>
        </w:rPr>
        <w:lastRenderedPageBreak/>
        <w:t>Steps for Completion and Grading Scale for the TrueLearn Quiz</w:t>
      </w:r>
      <w:r w:rsidRPr="005D3281">
        <w:rPr>
          <w:rFonts w:ascii="Arial" w:hAnsi="Arial" w:cs="Arial"/>
        </w:rPr>
        <w:t> </w:t>
      </w:r>
    </w:p>
    <w:p w14:paraId="7890308A" w14:textId="77777777" w:rsidR="00053616" w:rsidRPr="005D3281" w:rsidRDefault="00053616" w:rsidP="005D3281">
      <w:pPr>
        <w:ind w:left="720"/>
        <w:rPr>
          <w:rFonts w:ascii="Arial" w:hAnsi="Arial" w:cs="Arial"/>
        </w:rPr>
      </w:pPr>
      <w:r w:rsidRPr="005D3281">
        <w:rPr>
          <w:rFonts w:ascii="Arial" w:hAnsi="Arial" w:cs="Arial"/>
        </w:rPr>
        <w:t>Each student will need to take a 60-question quiz in TrueLearn. The quiz will be assigned in TrueLearn for you. An email outlining the requirement and the due date will be sent the first day of your rotation from TrueLearn. If you do not receive it, immediately reach out to the Course Assistant.</w:t>
      </w:r>
    </w:p>
    <w:p w14:paraId="5F268526" w14:textId="3FBE4A2F" w:rsidR="00053616" w:rsidRPr="005D3281" w:rsidRDefault="00053616" w:rsidP="005D3281">
      <w:pPr>
        <w:ind w:left="720"/>
        <w:rPr>
          <w:rFonts w:ascii="Arial" w:hAnsi="Arial" w:cs="Arial"/>
        </w:rPr>
      </w:pPr>
      <w:r w:rsidRPr="005D3281">
        <w:rPr>
          <w:rFonts w:ascii="Arial" w:hAnsi="Arial" w:cs="Arial"/>
        </w:rPr>
        <w:t>The 60-Question Quiz will need to be completed by 11:59pm the fourth Wednesday of the rotation</w:t>
      </w:r>
      <w:r w:rsidR="00D178C3">
        <w:rPr>
          <w:rFonts w:ascii="Arial" w:hAnsi="Arial" w:cs="Arial"/>
        </w:rPr>
        <w:t xml:space="preserve"> </w:t>
      </w:r>
      <w:r w:rsidRPr="005D3281">
        <w:rPr>
          <w:rFonts w:ascii="Arial" w:hAnsi="Arial" w:cs="Arial"/>
        </w:rPr>
        <w:t xml:space="preserve">before the COMAT. </w:t>
      </w:r>
    </w:p>
    <w:p w14:paraId="0CEEBAD3" w14:textId="77777777" w:rsidR="00053616" w:rsidRPr="005D3281" w:rsidRDefault="00053616" w:rsidP="00053616">
      <w:pPr>
        <w:numPr>
          <w:ilvl w:val="0"/>
          <w:numId w:val="107"/>
        </w:numPr>
        <w:tabs>
          <w:tab w:val="left" w:pos="1260"/>
        </w:tabs>
        <w:spacing w:line="278" w:lineRule="auto"/>
        <w:ind w:left="1890" w:hanging="450"/>
        <w:jc w:val="left"/>
        <w:rPr>
          <w:rFonts w:ascii="Arial" w:hAnsi="Arial" w:cs="Arial"/>
        </w:rPr>
      </w:pPr>
      <w:r w:rsidRPr="005D3281">
        <w:rPr>
          <w:rFonts w:ascii="Arial" w:hAnsi="Arial" w:cs="Arial"/>
        </w:rPr>
        <w:t>Pass – 60 questions completed with a 40% or higher. </w:t>
      </w:r>
    </w:p>
    <w:p w14:paraId="3D81D67E" w14:textId="179EAD56" w:rsidR="00053616" w:rsidRDefault="00053616" w:rsidP="005D3281">
      <w:pPr>
        <w:pStyle w:val="BodyText"/>
        <w:tabs>
          <w:tab w:val="left" w:pos="360"/>
        </w:tabs>
        <w:spacing w:before="94"/>
        <w:ind w:right="90"/>
        <w:jc w:val="both"/>
      </w:pPr>
      <w:r w:rsidRPr="00053616">
        <w:t>If you do not receive a passing grade, please start another 60-question quiz. You will need to get a 40% or higher</w:t>
      </w:r>
      <w:r w:rsidR="00D178C3">
        <w:t xml:space="preserve"> </w:t>
      </w:r>
      <w:r w:rsidRPr="00053616">
        <w:t>to Pass the rotation</w:t>
      </w:r>
      <w:r w:rsidR="00D178C3">
        <w:t>.</w:t>
      </w:r>
    </w:p>
    <w:p w14:paraId="390E6F33" w14:textId="77777777" w:rsidR="00053616" w:rsidRPr="00053616" w:rsidRDefault="00053616" w:rsidP="009F098D">
      <w:pPr>
        <w:pStyle w:val="BodyText"/>
        <w:ind w:left="0"/>
      </w:pPr>
    </w:p>
    <w:p w14:paraId="79CCBFAE" w14:textId="77777777" w:rsidR="00053616" w:rsidRPr="00053616" w:rsidRDefault="00053616" w:rsidP="00053616">
      <w:pPr>
        <w:pStyle w:val="BodyText"/>
        <w:ind w:left="1240"/>
      </w:pPr>
      <w:r w:rsidRPr="00053616">
        <w:rPr>
          <w:u w:val="single"/>
        </w:rPr>
        <w:t>Submission Method for TrueLearn Quiz</w:t>
      </w:r>
    </w:p>
    <w:p w14:paraId="3EE27357" w14:textId="77777777" w:rsidR="00053616" w:rsidRPr="005D3281" w:rsidRDefault="00053616" w:rsidP="00053616">
      <w:pPr>
        <w:pStyle w:val="ListParagraph"/>
        <w:widowControl w:val="0"/>
        <w:numPr>
          <w:ilvl w:val="0"/>
          <w:numId w:val="105"/>
        </w:numPr>
        <w:tabs>
          <w:tab w:val="left" w:pos="2123"/>
          <w:tab w:val="left" w:pos="2124"/>
        </w:tabs>
        <w:autoSpaceDE w:val="0"/>
        <w:autoSpaceDN w:val="0"/>
        <w:spacing w:before="38" w:after="0" w:line="262" w:lineRule="exact"/>
        <w:ind w:left="2123" w:hanging="452"/>
        <w:contextualSpacing w:val="0"/>
        <w:jc w:val="left"/>
        <w:rPr>
          <w:rFonts w:ascii="Arial" w:hAnsi="Arial" w:cs="Arial"/>
        </w:rPr>
      </w:pPr>
      <w:r w:rsidRPr="005D3281">
        <w:rPr>
          <w:rFonts w:ascii="Arial" w:hAnsi="Arial" w:cs="Arial"/>
        </w:rPr>
        <w:t>There is no submission needed for this</w:t>
      </w:r>
      <w:r w:rsidRPr="005D3281">
        <w:rPr>
          <w:rFonts w:ascii="Arial" w:hAnsi="Arial" w:cs="Arial"/>
          <w:spacing w:val="-4"/>
        </w:rPr>
        <w:t xml:space="preserve"> </w:t>
      </w:r>
      <w:r w:rsidRPr="005D3281">
        <w:rPr>
          <w:rFonts w:ascii="Arial" w:hAnsi="Arial" w:cs="Arial"/>
        </w:rPr>
        <w:t>requirement.</w:t>
      </w:r>
    </w:p>
    <w:p w14:paraId="106FB7A3" w14:textId="77777777" w:rsidR="00053616" w:rsidRPr="005D3281" w:rsidRDefault="00053616" w:rsidP="00053616">
      <w:pPr>
        <w:pStyle w:val="ListParagraph"/>
        <w:widowControl w:val="0"/>
        <w:numPr>
          <w:ilvl w:val="0"/>
          <w:numId w:val="105"/>
        </w:numPr>
        <w:tabs>
          <w:tab w:val="left" w:pos="2123"/>
          <w:tab w:val="left" w:pos="2124"/>
        </w:tabs>
        <w:autoSpaceDE w:val="0"/>
        <w:autoSpaceDN w:val="0"/>
        <w:spacing w:before="2" w:after="0" w:line="223" w:lineRule="auto"/>
        <w:ind w:left="2123" w:right="516" w:hanging="452"/>
        <w:contextualSpacing w:val="0"/>
        <w:jc w:val="left"/>
        <w:rPr>
          <w:rFonts w:ascii="Arial" w:hAnsi="Arial" w:cs="Arial"/>
        </w:rPr>
      </w:pPr>
      <w:r w:rsidRPr="005D3281">
        <w:rPr>
          <w:rFonts w:ascii="Arial" w:hAnsi="Arial" w:cs="Arial"/>
        </w:rPr>
        <w:t>The</w:t>
      </w:r>
      <w:r w:rsidRPr="005D3281">
        <w:rPr>
          <w:rFonts w:ascii="Arial" w:hAnsi="Arial" w:cs="Arial"/>
          <w:spacing w:val="-12"/>
        </w:rPr>
        <w:t xml:space="preserve"> </w:t>
      </w:r>
      <w:r w:rsidRPr="005D3281">
        <w:rPr>
          <w:rFonts w:ascii="Arial" w:hAnsi="Arial" w:cs="Arial"/>
        </w:rPr>
        <w:t>Course</w:t>
      </w:r>
      <w:r w:rsidRPr="005D3281">
        <w:rPr>
          <w:rFonts w:ascii="Arial" w:hAnsi="Arial" w:cs="Arial"/>
          <w:spacing w:val="-15"/>
        </w:rPr>
        <w:t xml:space="preserve"> </w:t>
      </w:r>
      <w:r w:rsidRPr="005D3281">
        <w:rPr>
          <w:rFonts w:ascii="Arial" w:hAnsi="Arial" w:cs="Arial"/>
        </w:rPr>
        <w:t>Assistant</w:t>
      </w:r>
      <w:r w:rsidRPr="005D3281">
        <w:rPr>
          <w:rFonts w:ascii="Arial" w:hAnsi="Arial" w:cs="Arial"/>
          <w:spacing w:val="-13"/>
        </w:rPr>
        <w:t xml:space="preserve"> </w:t>
      </w:r>
      <w:r w:rsidRPr="005D3281">
        <w:rPr>
          <w:rFonts w:ascii="Arial" w:hAnsi="Arial" w:cs="Arial"/>
        </w:rPr>
        <w:t>will</w:t>
      </w:r>
      <w:r w:rsidRPr="005D3281">
        <w:rPr>
          <w:rFonts w:ascii="Arial" w:hAnsi="Arial" w:cs="Arial"/>
          <w:spacing w:val="-10"/>
        </w:rPr>
        <w:t xml:space="preserve"> </w:t>
      </w:r>
      <w:r w:rsidRPr="005D3281">
        <w:rPr>
          <w:rFonts w:ascii="Arial" w:hAnsi="Arial" w:cs="Arial"/>
        </w:rPr>
        <w:t>review</w:t>
      </w:r>
      <w:r w:rsidRPr="005D3281">
        <w:rPr>
          <w:rFonts w:ascii="Arial" w:hAnsi="Arial" w:cs="Arial"/>
          <w:spacing w:val="-15"/>
        </w:rPr>
        <w:t xml:space="preserve"> </w:t>
      </w:r>
      <w:r w:rsidRPr="005D3281">
        <w:rPr>
          <w:rFonts w:ascii="Arial" w:hAnsi="Arial" w:cs="Arial"/>
        </w:rPr>
        <w:t>the</w:t>
      </w:r>
      <w:r w:rsidRPr="005D3281">
        <w:rPr>
          <w:rFonts w:ascii="Arial" w:hAnsi="Arial" w:cs="Arial"/>
          <w:spacing w:val="-15"/>
        </w:rPr>
        <w:t xml:space="preserve"> </w:t>
      </w:r>
      <w:r w:rsidRPr="005D3281">
        <w:rPr>
          <w:rFonts w:ascii="Arial" w:hAnsi="Arial" w:cs="Arial"/>
        </w:rPr>
        <w:t>information</w:t>
      </w:r>
      <w:r w:rsidRPr="005D3281">
        <w:rPr>
          <w:rFonts w:ascii="Arial" w:hAnsi="Arial" w:cs="Arial"/>
          <w:spacing w:val="-11"/>
        </w:rPr>
        <w:t xml:space="preserve"> </w:t>
      </w:r>
      <w:r w:rsidRPr="005D3281">
        <w:rPr>
          <w:rFonts w:ascii="Arial" w:hAnsi="Arial" w:cs="Arial"/>
        </w:rPr>
        <w:t>in</w:t>
      </w:r>
      <w:r w:rsidRPr="005D3281">
        <w:rPr>
          <w:rFonts w:ascii="Arial" w:hAnsi="Arial" w:cs="Arial"/>
          <w:spacing w:val="-17"/>
        </w:rPr>
        <w:t xml:space="preserve"> </w:t>
      </w:r>
      <w:r w:rsidRPr="005D3281">
        <w:rPr>
          <w:rFonts w:ascii="Arial" w:hAnsi="Arial" w:cs="Arial"/>
        </w:rPr>
        <w:t>TrueLearn</w:t>
      </w:r>
      <w:r w:rsidRPr="005D3281">
        <w:rPr>
          <w:rFonts w:ascii="Arial" w:hAnsi="Arial" w:cs="Arial"/>
          <w:spacing w:val="-15"/>
        </w:rPr>
        <w:t xml:space="preserve"> </w:t>
      </w:r>
      <w:r w:rsidRPr="005D3281">
        <w:rPr>
          <w:rFonts w:ascii="Arial" w:hAnsi="Arial" w:cs="Arial"/>
        </w:rPr>
        <w:t>and</w:t>
      </w:r>
      <w:r w:rsidRPr="005D3281">
        <w:rPr>
          <w:rFonts w:ascii="Arial" w:hAnsi="Arial" w:cs="Arial"/>
          <w:spacing w:val="-15"/>
        </w:rPr>
        <w:t xml:space="preserve"> </w:t>
      </w:r>
      <w:r w:rsidRPr="005D3281">
        <w:rPr>
          <w:rFonts w:ascii="Arial" w:hAnsi="Arial" w:cs="Arial"/>
        </w:rPr>
        <w:t>will</w:t>
      </w:r>
      <w:r w:rsidRPr="005D3281">
        <w:rPr>
          <w:rFonts w:ascii="Arial" w:hAnsi="Arial" w:cs="Arial"/>
          <w:spacing w:val="-12"/>
        </w:rPr>
        <w:t xml:space="preserve"> </w:t>
      </w:r>
      <w:r w:rsidRPr="005D3281">
        <w:rPr>
          <w:rFonts w:ascii="Arial" w:hAnsi="Arial" w:cs="Arial"/>
        </w:rPr>
        <w:t>update</w:t>
      </w:r>
      <w:r w:rsidRPr="005D3281">
        <w:rPr>
          <w:rFonts w:ascii="Arial" w:hAnsi="Arial" w:cs="Arial"/>
          <w:spacing w:val="-15"/>
        </w:rPr>
        <w:t xml:space="preserve"> </w:t>
      </w:r>
      <w:r w:rsidRPr="005D3281">
        <w:rPr>
          <w:rFonts w:ascii="Arial" w:hAnsi="Arial" w:cs="Arial"/>
        </w:rPr>
        <w:t>the grades in the Grade Book on</w:t>
      </w:r>
      <w:r w:rsidRPr="005D3281">
        <w:rPr>
          <w:rFonts w:ascii="Arial" w:hAnsi="Arial" w:cs="Arial"/>
          <w:spacing w:val="-3"/>
        </w:rPr>
        <w:t xml:space="preserve"> </w:t>
      </w:r>
      <w:r w:rsidRPr="005D3281">
        <w:rPr>
          <w:rFonts w:ascii="Arial" w:hAnsi="Arial" w:cs="Arial"/>
        </w:rPr>
        <w:t>D2L.</w:t>
      </w:r>
    </w:p>
    <w:p w14:paraId="28E49254" w14:textId="77777777" w:rsidR="00053616" w:rsidRPr="00053616" w:rsidRDefault="00053616" w:rsidP="00053616">
      <w:pPr>
        <w:pStyle w:val="BodyText"/>
        <w:spacing w:before="4"/>
        <w:ind w:left="1511"/>
      </w:pPr>
      <w:r w:rsidRPr="00053616">
        <w:t> </w:t>
      </w:r>
    </w:p>
    <w:p w14:paraId="63CE5723" w14:textId="77777777" w:rsidR="00053616" w:rsidRPr="00053616" w:rsidRDefault="00053616" w:rsidP="00053616">
      <w:pPr>
        <w:pStyle w:val="BodyText"/>
        <w:spacing w:before="1"/>
        <w:ind w:left="1240"/>
      </w:pPr>
      <w:r w:rsidRPr="00053616">
        <w:rPr>
          <w:u w:val="single"/>
        </w:rPr>
        <w:t>Steps for logging into TrueLearn: </w:t>
      </w:r>
    </w:p>
    <w:p w14:paraId="7DF1C383" w14:textId="77777777" w:rsidR="00053616" w:rsidRPr="005D3281" w:rsidRDefault="00053616" w:rsidP="00053616">
      <w:pPr>
        <w:pStyle w:val="ListParagraph"/>
        <w:widowControl w:val="0"/>
        <w:numPr>
          <w:ilvl w:val="0"/>
          <w:numId w:val="105"/>
        </w:numPr>
        <w:tabs>
          <w:tab w:val="left" w:pos="2031"/>
          <w:tab w:val="left" w:pos="2032"/>
        </w:tabs>
        <w:autoSpaceDE w:val="0"/>
        <w:autoSpaceDN w:val="0"/>
        <w:spacing w:before="40" w:after="0" w:line="237" w:lineRule="auto"/>
        <w:ind w:right="1448"/>
        <w:contextualSpacing w:val="0"/>
        <w:jc w:val="left"/>
        <w:rPr>
          <w:rFonts w:ascii="Arial" w:hAnsi="Arial" w:cs="Arial"/>
          <w:sz w:val="18"/>
        </w:rPr>
      </w:pPr>
      <w:r w:rsidRPr="005D3281">
        <w:rPr>
          <w:rFonts w:ascii="Arial" w:hAnsi="Arial" w:cs="Arial"/>
        </w:rPr>
        <w:t>Access TrueLearn homepage by following the link:  </w:t>
      </w:r>
      <w:hyperlink r:id="rId43" w:tgtFrame="_blank" w:history="1">
        <w:r w:rsidRPr="005D3281">
          <w:rPr>
            <w:rStyle w:val="Hyperlink"/>
            <w:rFonts w:ascii="Arial" w:hAnsi="Arial" w:cs="Arial"/>
          </w:rPr>
          <w:t>https://www.truelearn.net/?_ga=2.117887311.751432720.1652188608-</w:t>
        </w:r>
      </w:hyperlink>
      <w:hyperlink r:id="rId44" w:tgtFrame="_blank" w:history="1">
        <w:r w:rsidRPr="005D3281">
          <w:rPr>
            <w:rStyle w:val="Hyperlink"/>
            <w:rFonts w:ascii="Arial" w:hAnsi="Arial" w:cs="Arial"/>
          </w:rPr>
          <w:t xml:space="preserve"> 917063151.1651858724 </w:t>
        </w:r>
      </w:hyperlink>
      <w:r w:rsidRPr="005D3281">
        <w:rPr>
          <w:rFonts w:ascii="Arial" w:hAnsi="Arial" w:cs="Arial"/>
        </w:rPr>
        <w:t>  </w:t>
      </w:r>
    </w:p>
    <w:p w14:paraId="3EE664B6" w14:textId="77777777" w:rsidR="00053616" w:rsidRPr="005D3281" w:rsidRDefault="00053616" w:rsidP="00053616">
      <w:pPr>
        <w:pStyle w:val="ListParagraph"/>
        <w:widowControl w:val="0"/>
        <w:numPr>
          <w:ilvl w:val="0"/>
          <w:numId w:val="105"/>
        </w:numPr>
        <w:tabs>
          <w:tab w:val="left" w:pos="2033"/>
        </w:tabs>
        <w:autoSpaceDE w:val="0"/>
        <w:autoSpaceDN w:val="0"/>
        <w:spacing w:before="5" w:after="0" w:line="230" w:lineRule="auto"/>
        <w:ind w:right="516" w:hanging="361"/>
        <w:contextualSpacing w:val="0"/>
        <w:rPr>
          <w:rFonts w:ascii="Arial" w:hAnsi="Arial" w:cs="Arial"/>
        </w:rPr>
      </w:pPr>
      <w:r w:rsidRPr="005D3281">
        <w:rPr>
          <w:rFonts w:ascii="Arial" w:hAnsi="Arial" w:cs="Arial"/>
        </w:rPr>
        <w:t>Enter your MSU email address and the password that was sent to you by TrueLearn</w:t>
      </w:r>
      <w:r w:rsidRPr="005D3281">
        <w:rPr>
          <w:rFonts w:ascii="Arial" w:hAnsi="Arial" w:cs="Arial"/>
          <w:spacing w:val="-15"/>
        </w:rPr>
        <w:t xml:space="preserve"> </w:t>
      </w:r>
      <w:r w:rsidRPr="005D3281">
        <w:rPr>
          <w:rFonts w:ascii="Arial" w:hAnsi="Arial" w:cs="Arial"/>
        </w:rPr>
        <w:t>(please</w:t>
      </w:r>
      <w:r w:rsidRPr="005D3281">
        <w:rPr>
          <w:rFonts w:ascii="Arial" w:hAnsi="Arial" w:cs="Arial"/>
          <w:spacing w:val="-14"/>
        </w:rPr>
        <w:t xml:space="preserve"> </w:t>
      </w:r>
      <w:r w:rsidRPr="005D3281">
        <w:rPr>
          <w:rFonts w:ascii="Arial" w:hAnsi="Arial" w:cs="Arial"/>
        </w:rPr>
        <w:t>keep</w:t>
      </w:r>
      <w:r w:rsidRPr="005D3281">
        <w:rPr>
          <w:rFonts w:ascii="Arial" w:hAnsi="Arial" w:cs="Arial"/>
          <w:spacing w:val="-14"/>
        </w:rPr>
        <w:t xml:space="preserve"> </w:t>
      </w:r>
      <w:r w:rsidRPr="005D3281">
        <w:rPr>
          <w:rFonts w:ascii="Arial" w:hAnsi="Arial" w:cs="Arial"/>
        </w:rPr>
        <w:t>in</w:t>
      </w:r>
      <w:r w:rsidRPr="005D3281">
        <w:rPr>
          <w:rFonts w:ascii="Arial" w:hAnsi="Arial" w:cs="Arial"/>
          <w:spacing w:val="-11"/>
        </w:rPr>
        <w:t xml:space="preserve"> </w:t>
      </w:r>
      <w:r w:rsidRPr="005D3281">
        <w:rPr>
          <w:rFonts w:ascii="Arial" w:hAnsi="Arial" w:cs="Arial"/>
        </w:rPr>
        <w:t>mind,</w:t>
      </w:r>
      <w:r w:rsidRPr="005D3281">
        <w:rPr>
          <w:rFonts w:ascii="Arial" w:hAnsi="Arial" w:cs="Arial"/>
          <w:spacing w:val="-12"/>
        </w:rPr>
        <w:t xml:space="preserve"> </w:t>
      </w:r>
      <w:r w:rsidRPr="005D3281">
        <w:rPr>
          <w:rFonts w:ascii="Arial" w:hAnsi="Arial" w:cs="Arial"/>
        </w:rPr>
        <w:t>you</w:t>
      </w:r>
      <w:r w:rsidRPr="005D3281">
        <w:rPr>
          <w:rFonts w:ascii="Arial" w:hAnsi="Arial" w:cs="Arial"/>
          <w:spacing w:val="-14"/>
        </w:rPr>
        <w:t xml:space="preserve"> </w:t>
      </w:r>
      <w:r w:rsidRPr="005D3281">
        <w:rPr>
          <w:rFonts w:ascii="Arial" w:hAnsi="Arial" w:cs="Arial"/>
        </w:rPr>
        <w:t>can</w:t>
      </w:r>
      <w:r w:rsidRPr="005D3281">
        <w:rPr>
          <w:rFonts w:ascii="Arial" w:hAnsi="Arial" w:cs="Arial"/>
          <w:spacing w:val="-15"/>
        </w:rPr>
        <w:t xml:space="preserve"> </w:t>
      </w:r>
      <w:r w:rsidRPr="005D3281">
        <w:rPr>
          <w:rFonts w:ascii="Arial" w:hAnsi="Arial" w:cs="Arial"/>
        </w:rPr>
        <w:t>change/update</w:t>
      </w:r>
      <w:r w:rsidRPr="005D3281">
        <w:rPr>
          <w:rFonts w:ascii="Arial" w:hAnsi="Arial" w:cs="Arial"/>
          <w:spacing w:val="-14"/>
        </w:rPr>
        <w:t xml:space="preserve"> </w:t>
      </w:r>
      <w:r w:rsidRPr="005D3281">
        <w:rPr>
          <w:rFonts w:ascii="Arial" w:hAnsi="Arial" w:cs="Arial"/>
        </w:rPr>
        <w:t>your</w:t>
      </w:r>
      <w:r w:rsidRPr="005D3281">
        <w:rPr>
          <w:rFonts w:ascii="Arial" w:hAnsi="Arial" w:cs="Arial"/>
          <w:spacing w:val="-12"/>
        </w:rPr>
        <w:t xml:space="preserve"> </w:t>
      </w:r>
      <w:r w:rsidRPr="005D3281">
        <w:rPr>
          <w:rFonts w:ascii="Arial" w:hAnsi="Arial" w:cs="Arial"/>
        </w:rPr>
        <w:t>password</w:t>
      </w:r>
      <w:r w:rsidRPr="005D3281">
        <w:rPr>
          <w:rFonts w:ascii="Arial" w:hAnsi="Arial" w:cs="Arial"/>
          <w:spacing w:val="-11"/>
        </w:rPr>
        <w:t xml:space="preserve"> </w:t>
      </w:r>
      <w:r w:rsidRPr="005D3281">
        <w:rPr>
          <w:rFonts w:ascii="Arial" w:hAnsi="Arial" w:cs="Arial"/>
        </w:rPr>
        <w:t>once</w:t>
      </w:r>
      <w:r w:rsidRPr="005D3281">
        <w:rPr>
          <w:rFonts w:ascii="Arial" w:hAnsi="Arial" w:cs="Arial"/>
          <w:spacing w:val="-11"/>
        </w:rPr>
        <w:t xml:space="preserve"> </w:t>
      </w:r>
      <w:r w:rsidRPr="005D3281">
        <w:rPr>
          <w:rFonts w:ascii="Arial" w:hAnsi="Arial" w:cs="Arial"/>
        </w:rPr>
        <w:t>you have logged</w:t>
      </w:r>
      <w:r w:rsidRPr="005D3281">
        <w:rPr>
          <w:rFonts w:ascii="Arial" w:hAnsi="Arial" w:cs="Arial"/>
          <w:spacing w:val="-1"/>
        </w:rPr>
        <w:t xml:space="preserve"> </w:t>
      </w:r>
      <w:r w:rsidRPr="005D3281">
        <w:rPr>
          <w:rFonts w:ascii="Arial" w:hAnsi="Arial" w:cs="Arial"/>
        </w:rPr>
        <w:t>in) </w:t>
      </w:r>
    </w:p>
    <w:p w14:paraId="27B27827" w14:textId="77777777" w:rsidR="00053616" w:rsidRDefault="00053616" w:rsidP="00053616">
      <w:pPr>
        <w:pStyle w:val="BodyText"/>
        <w:rPr>
          <w:b/>
          <w:sz w:val="24"/>
        </w:rPr>
      </w:pPr>
    </w:p>
    <w:p w14:paraId="04B84870" w14:textId="77777777" w:rsidR="00053616" w:rsidRDefault="00053616" w:rsidP="00053616">
      <w:pPr>
        <w:pStyle w:val="BodyText"/>
        <w:spacing w:before="156" w:line="249" w:lineRule="auto"/>
        <w:ind w:left="810" w:right="516"/>
        <w:jc w:val="both"/>
      </w:pPr>
      <w:r>
        <w:t xml:space="preserve">If you do not meet the required score or you fail to complete the TrueLearn quiz, it will be your responsibility to reach out to the Course Assistant (Shannon Grochulski-Fries, </w:t>
      </w:r>
      <w:hyperlink r:id="rId45">
        <w:r>
          <w:rPr>
            <w:color w:val="0000FF"/>
            <w:u w:val="single" w:color="0000FF"/>
          </w:rPr>
          <w:t>grochuls@msu.edu</w:t>
        </w:r>
      </w:hyperlink>
      <w:r>
        <w:t>) for the assigned Corrective Action, see page 23.</w:t>
      </w:r>
    </w:p>
    <w:p w14:paraId="2B7F1230" w14:textId="624F8178" w:rsidR="26910FCD" w:rsidRPr="00C40B5D" w:rsidRDefault="26910FCD" w:rsidP="000602B1">
      <w:pPr>
        <w:spacing w:after="0" w:line="276" w:lineRule="auto"/>
        <w:ind w:left="360"/>
        <w:rPr>
          <w:rFonts w:ascii="Arial" w:hAnsi="Arial" w:cs="Arial"/>
          <w:b/>
          <w:bCs/>
        </w:rPr>
      </w:pPr>
    </w:p>
    <w:p w14:paraId="648C9D69" w14:textId="7FE1D412" w:rsidR="6BB67C26" w:rsidRDefault="00A50CB0" w:rsidP="000602B1">
      <w:pPr>
        <w:pStyle w:val="Heading2"/>
      </w:pPr>
      <w:bookmarkStart w:id="15" w:name="_Toc213845119"/>
      <w:r w:rsidRPr="00C40B5D">
        <w:t>ONLINE MODULES OR CONFERENCES</w:t>
      </w:r>
      <w:bookmarkEnd w:id="15"/>
    </w:p>
    <w:p w14:paraId="0385B196" w14:textId="77777777" w:rsidR="003C40D0" w:rsidRDefault="003C40D0" w:rsidP="003C40D0"/>
    <w:p w14:paraId="0A065AB2" w14:textId="3FF120A6" w:rsidR="003C40D0" w:rsidRPr="00CA6324" w:rsidRDefault="003C40D0" w:rsidP="003C40D0">
      <w:pPr>
        <w:pStyle w:val="paragraph"/>
        <w:spacing w:before="0" w:beforeAutospacing="0" w:after="0" w:afterAutospacing="0"/>
        <w:ind w:firstLine="720"/>
        <w:jc w:val="both"/>
        <w:textAlignment w:val="baseline"/>
        <w:rPr>
          <w:rFonts w:ascii="Segoe UI" w:hAnsi="Segoe UI" w:cs="Segoe UI"/>
          <w:caps/>
          <w:sz w:val="18"/>
          <w:szCs w:val="18"/>
        </w:rPr>
      </w:pPr>
      <w:r w:rsidRPr="00F8600B">
        <w:rPr>
          <w:rStyle w:val="normaltextrun"/>
          <w:rFonts w:ascii="Arial" w:hAnsi="Arial" w:cs="Arial"/>
          <w:caps/>
          <w:u w:val="single"/>
        </w:rPr>
        <w:t>MID ROTATION FEEDBACK FORM</w:t>
      </w:r>
      <w:r w:rsidR="005848B9">
        <w:rPr>
          <w:rStyle w:val="normaltextrun"/>
          <w:rFonts w:ascii="Arial" w:hAnsi="Arial" w:cs="Arial"/>
          <w:caps/>
          <w:u w:val="single"/>
        </w:rPr>
        <w:t xml:space="preserve"> (</w:t>
      </w:r>
      <w:r w:rsidR="005848B9" w:rsidRPr="00300EF2">
        <w:rPr>
          <w:rStyle w:val="normaltextrun"/>
          <w:rFonts w:ascii="Arial" w:hAnsi="Arial" w:cs="Arial"/>
          <w:caps/>
          <w:u w:val="single"/>
        </w:rPr>
        <w:t>FORM ON D2L</w:t>
      </w:r>
      <w:r w:rsidR="005848B9">
        <w:rPr>
          <w:rStyle w:val="normaltextrun"/>
          <w:rFonts w:ascii="Arial" w:hAnsi="Arial" w:cs="Arial"/>
          <w:caps/>
          <w:u w:val="single"/>
        </w:rPr>
        <w:t>)</w:t>
      </w:r>
      <w:r>
        <w:rPr>
          <w:rStyle w:val="eop"/>
          <w:rFonts w:ascii="Arial" w:hAnsi="Arial" w:cs="Arial"/>
          <w:caps/>
        </w:rPr>
        <w:t> </w:t>
      </w:r>
    </w:p>
    <w:p w14:paraId="30D224B9" w14:textId="77777777" w:rsidR="003C40D0" w:rsidRDefault="003C40D0" w:rsidP="003C40D0">
      <w:pPr>
        <w:spacing w:after="0" w:line="240" w:lineRule="auto"/>
        <w:ind w:left="810"/>
        <w:textAlignment w:val="baseline"/>
        <w:rPr>
          <w:rFonts w:ascii="Arial" w:eastAsia="Times New Roman" w:hAnsi="Arial" w:cs="Arial"/>
        </w:rPr>
      </w:pPr>
      <w:r w:rsidRPr="7ED1099B">
        <w:rPr>
          <w:rFonts w:ascii="Arial" w:eastAsia="Times New Roman" w:hAnsi="Arial" w:cs="Arial"/>
        </w:rPr>
        <w:t>Students are required to complete the MSU</w:t>
      </w:r>
      <w:r>
        <w:rPr>
          <w:rFonts w:ascii="Arial" w:eastAsia="Times New Roman" w:hAnsi="Arial" w:cs="Arial"/>
        </w:rPr>
        <w:t>COM</w:t>
      </w:r>
      <w:r w:rsidRPr="7ED1099B">
        <w:rPr>
          <w:rFonts w:ascii="Arial" w:eastAsia="Times New Roman" w:hAnsi="Arial" w:cs="Arial"/>
        </w:rPr>
        <w:t xml:space="preserve"> Mid-Rotation Feedback Form. This form is on D2L.</w:t>
      </w:r>
    </w:p>
    <w:p w14:paraId="08D7A0AE" w14:textId="77777777" w:rsidR="003C40D0" w:rsidRDefault="003C40D0" w:rsidP="003C40D0">
      <w:pPr>
        <w:spacing w:after="0" w:line="240" w:lineRule="auto"/>
        <w:ind w:left="810"/>
        <w:textAlignment w:val="baseline"/>
        <w:rPr>
          <w:rFonts w:ascii="Arial" w:eastAsia="Times New Roman" w:hAnsi="Arial" w:cs="Arial"/>
        </w:rPr>
      </w:pPr>
    </w:p>
    <w:p w14:paraId="533BF406" w14:textId="77777777" w:rsidR="003C40D0" w:rsidRDefault="003C40D0" w:rsidP="003C40D0">
      <w:pPr>
        <w:spacing w:after="0" w:line="240" w:lineRule="auto"/>
        <w:ind w:left="810"/>
        <w:textAlignment w:val="baseline"/>
        <w:rPr>
          <w:rFonts w:ascii="Arial" w:eastAsia="Times New Roman" w:hAnsi="Arial" w:cs="Arial"/>
        </w:rPr>
      </w:pPr>
      <w:r>
        <w:rPr>
          <w:rFonts w:ascii="Arial" w:eastAsia="Times New Roman" w:hAnsi="Arial" w:cs="Arial"/>
        </w:rPr>
        <w:t>To be considered Completed 100% and needing no revisions, your submission must</w:t>
      </w:r>
      <w:r w:rsidRPr="19CA9781">
        <w:rPr>
          <w:rFonts w:ascii="Arial" w:eastAsia="Times New Roman" w:hAnsi="Arial" w:cs="Arial"/>
        </w:rPr>
        <w:t xml:space="preserve"> include</w:t>
      </w:r>
      <w:r>
        <w:rPr>
          <w:rFonts w:ascii="Arial" w:eastAsia="Times New Roman" w:hAnsi="Arial" w:cs="Arial"/>
        </w:rPr>
        <w:t>:</w:t>
      </w:r>
    </w:p>
    <w:p w14:paraId="3E0D6897" w14:textId="77777777" w:rsidR="003C40D0" w:rsidRDefault="003C40D0" w:rsidP="008A2618">
      <w:pPr>
        <w:pStyle w:val="ListParagraph"/>
        <w:numPr>
          <w:ilvl w:val="0"/>
          <w:numId w:val="17"/>
        </w:numPr>
        <w:spacing w:after="0" w:line="240" w:lineRule="auto"/>
        <w:ind w:left="810" w:firstLine="0"/>
        <w:textAlignment w:val="baseline"/>
        <w:rPr>
          <w:rFonts w:ascii="Arial" w:eastAsia="Times New Roman" w:hAnsi="Arial" w:cs="Arial"/>
        </w:rPr>
      </w:pPr>
      <w:r>
        <w:rPr>
          <w:rFonts w:ascii="Arial" w:eastAsia="Times New Roman" w:hAnsi="Arial" w:cs="Arial"/>
        </w:rPr>
        <w:t xml:space="preserve">To be completed </w:t>
      </w:r>
      <w:r w:rsidRPr="00645EEF">
        <w:rPr>
          <w:rFonts w:ascii="Arial" w:eastAsia="Times New Roman" w:hAnsi="Arial" w:cs="Arial"/>
          <w:b/>
          <w:bCs/>
        </w:rPr>
        <w:t>by Student:</w:t>
      </w:r>
    </w:p>
    <w:p w14:paraId="23723D9A" w14:textId="77777777" w:rsidR="003C40D0" w:rsidRDefault="003C40D0" w:rsidP="008A2618">
      <w:pPr>
        <w:pStyle w:val="ListParagraph"/>
        <w:numPr>
          <w:ilvl w:val="1"/>
          <w:numId w:val="17"/>
        </w:numPr>
        <w:spacing w:after="0" w:line="240" w:lineRule="auto"/>
        <w:ind w:left="1710" w:hanging="270"/>
        <w:textAlignment w:val="baseline"/>
        <w:rPr>
          <w:rFonts w:ascii="Arial" w:eastAsia="Times New Roman" w:hAnsi="Arial" w:cs="Arial"/>
        </w:rPr>
      </w:pPr>
      <w:r>
        <w:rPr>
          <w:rFonts w:ascii="Arial" w:eastAsia="Times New Roman" w:hAnsi="Arial" w:cs="Arial"/>
        </w:rPr>
        <w:t>Rotation Section Complete</w:t>
      </w:r>
    </w:p>
    <w:p w14:paraId="70B20121" w14:textId="77777777" w:rsidR="003C40D0" w:rsidRDefault="003C40D0" w:rsidP="008A2618">
      <w:pPr>
        <w:pStyle w:val="ListParagraph"/>
        <w:numPr>
          <w:ilvl w:val="1"/>
          <w:numId w:val="17"/>
        </w:numPr>
        <w:spacing w:after="0" w:line="240" w:lineRule="auto"/>
        <w:ind w:left="1710" w:hanging="270"/>
        <w:textAlignment w:val="baseline"/>
        <w:rPr>
          <w:rFonts w:ascii="Arial" w:eastAsia="Times New Roman" w:hAnsi="Arial" w:cs="Arial"/>
        </w:rPr>
      </w:pPr>
      <w:r>
        <w:rPr>
          <w:rFonts w:ascii="Arial" w:eastAsia="Times New Roman" w:hAnsi="Arial" w:cs="Arial"/>
        </w:rPr>
        <w:t>Student Name Complete</w:t>
      </w:r>
    </w:p>
    <w:p w14:paraId="77E23410" w14:textId="77777777" w:rsidR="003C40D0" w:rsidRDefault="003C40D0" w:rsidP="008A2618">
      <w:pPr>
        <w:pStyle w:val="ListParagraph"/>
        <w:numPr>
          <w:ilvl w:val="0"/>
          <w:numId w:val="17"/>
        </w:numPr>
        <w:spacing w:after="0" w:line="240" w:lineRule="auto"/>
        <w:ind w:left="810" w:firstLine="0"/>
        <w:textAlignment w:val="baseline"/>
        <w:rPr>
          <w:rFonts w:ascii="Arial" w:eastAsia="Times New Roman" w:hAnsi="Arial" w:cs="Arial"/>
        </w:rPr>
      </w:pPr>
      <w:r>
        <w:rPr>
          <w:rFonts w:ascii="Arial" w:eastAsia="Times New Roman" w:hAnsi="Arial" w:cs="Arial"/>
        </w:rPr>
        <w:t xml:space="preserve">To be completed </w:t>
      </w:r>
      <w:r w:rsidRPr="00645EEF">
        <w:rPr>
          <w:rFonts w:ascii="Arial" w:eastAsia="Times New Roman" w:hAnsi="Arial" w:cs="Arial"/>
          <w:b/>
          <w:bCs/>
        </w:rPr>
        <w:t>by the Attending or Resident:</w:t>
      </w:r>
    </w:p>
    <w:p w14:paraId="3BF44B5D" w14:textId="77777777" w:rsidR="003C40D0" w:rsidRDefault="003C40D0" w:rsidP="008A2618">
      <w:pPr>
        <w:pStyle w:val="ListParagraph"/>
        <w:numPr>
          <w:ilvl w:val="1"/>
          <w:numId w:val="17"/>
        </w:numPr>
        <w:spacing w:after="0" w:line="240" w:lineRule="auto"/>
        <w:ind w:left="1710" w:hanging="270"/>
        <w:textAlignment w:val="baseline"/>
        <w:rPr>
          <w:rFonts w:ascii="Arial" w:eastAsia="Times New Roman" w:hAnsi="Arial" w:cs="Arial"/>
        </w:rPr>
      </w:pPr>
      <w:r>
        <w:rPr>
          <w:rFonts w:ascii="Arial" w:eastAsia="Times New Roman" w:hAnsi="Arial" w:cs="Arial"/>
        </w:rPr>
        <w:t>Evaluator Name</w:t>
      </w:r>
    </w:p>
    <w:p w14:paraId="25FC0AE0" w14:textId="77777777" w:rsidR="003C40D0" w:rsidRDefault="003C40D0" w:rsidP="008A2618">
      <w:pPr>
        <w:pStyle w:val="ListParagraph"/>
        <w:numPr>
          <w:ilvl w:val="1"/>
          <w:numId w:val="17"/>
        </w:numPr>
        <w:spacing w:after="0" w:line="240" w:lineRule="auto"/>
        <w:ind w:left="1710" w:hanging="270"/>
        <w:textAlignment w:val="baseline"/>
        <w:rPr>
          <w:rFonts w:ascii="Arial" w:eastAsia="Times New Roman" w:hAnsi="Arial" w:cs="Arial"/>
        </w:rPr>
      </w:pPr>
      <w:r>
        <w:rPr>
          <w:rFonts w:ascii="Arial" w:eastAsia="Times New Roman" w:hAnsi="Arial" w:cs="Arial"/>
        </w:rPr>
        <w:t>Evaluation Signature</w:t>
      </w:r>
    </w:p>
    <w:p w14:paraId="5139EFEB" w14:textId="77777777" w:rsidR="003C40D0" w:rsidRDefault="003C40D0" w:rsidP="008A2618">
      <w:pPr>
        <w:pStyle w:val="ListParagraph"/>
        <w:numPr>
          <w:ilvl w:val="1"/>
          <w:numId w:val="17"/>
        </w:numPr>
        <w:spacing w:after="0" w:line="240" w:lineRule="auto"/>
        <w:ind w:left="1710" w:hanging="270"/>
        <w:textAlignment w:val="baseline"/>
        <w:rPr>
          <w:rFonts w:ascii="Arial" w:eastAsia="Times New Roman" w:hAnsi="Arial" w:cs="Arial"/>
        </w:rPr>
      </w:pPr>
      <w:r>
        <w:rPr>
          <w:rFonts w:ascii="Arial" w:eastAsia="Times New Roman" w:hAnsi="Arial" w:cs="Arial"/>
        </w:rPr>
        <w:t>Date Reviewed with Student (</w:t>
      </w:r>
      <w:r w:rsidRPr="00BE6B41">
        <w:rPr>
          <w:rFonts w:ascii="Arial" w:eastAsia="Times New Roman" w:hAnsi="Arial" w:cs="Arial"/>
          <w:b/>
          <w:bCs/>
        </w:rPr>
        <w:t>between the 2</w:t>
      </w:r>
      <w:r w:rsidRPr="00BE6B41">
        <w:rPr>
          <w:rFonts w:ascii="Arial" w:eastAsia="Times New Roman" w:hAnsi="Arial" w:cs="Arial"/>
          <w:b/>
          <w:bCs/>
          <w:vertAlign w:val="superscript"/>
        </w:rPr>
        <w:t>nd</w:t>
      </w:r>
      <w:r w:rsidRPr="00BE6B41">
        <w:rPr>
          <w:rFonts w:ascii="Arial" w:eastAsia="Times New Roman" w:hAnsi="Arial" w:cs="Arial"/>
          <w:b/>
          <w:bCs/>
        </w:rPr>
        <w:t xml:space="preserve"> Friday and 3</w:t>
      </w:r>
      <w:r w:rsidRPr="00BE6B41">
        <w:rPr>
          <w:rFonts w:ascii="Arial" w:eastAsia="Times New Roman" w:hAnsi="Arial" w:cs="Arial"/>
          <w:b/>
          <w:bCs/>
          <w:vertAlign w:val="superscript"/>
        </w:rPr>
        <w:t>rd</w:t>
      </w:r>
      <w:r w:rsidRPr="00BE6B41">
        <w:rPr>
          <w:rFonts w:ascii="Arial" w:eastAsia="Times New Roman" w:hAnsi="Arial" w:cs="Arial"/>
          <w:b/>
          <w:bCs/>
        </w:rPr>
        <w:t xml:space="preserve"> Wednesday)</w:t>
      </w:r>
    </w:p>
    <w:p w14:paraId="36B5DB38" w14:textId="77777777" w:rsidR="003C40D0" w:rsidRDefault="003C40D0" w:rsidP="008A2618">
      <w:pPr>
        <w:pStyle w:val="ListParagraph"/>
        <w:numPr>
          <w:ilvl w:val="1"/>
          <w:numId w:val="17"/>
        </w:numPr>
        <w:spacing w:after="0" w:line="240" w:lineRule="auto"/>
        <w:ind w:left="1710" w:hanging="270"/>
        <w:textAlignment w:val="baseline"/>
        <w:rPr>
          <w:rFonts w:ascii="Arial" w:eastAsia="Times New Roman" w:hAnsi="Arial" w:cs="Arial"/>
        </w:rPr>
      </w:pPr>
      <w:r w:rsidRPr="00645EEF">
        <w:rPr>
          <w:rFonts w:ascii="Arial" w:eastAsia="Times New Roman" w:hAnsi="Arial" w:cs="Arial"/>
        </w:rPr>
        <w:t>Question</w:t>
      </w:r>
      <w:r>
        <w:rPr>
          <w:rFonts w:ascii="Arial" w:eastAsia="Times New Roman" w:hAnsi="Arial" w:cs="Arial"/>
        </w:rPr>
        <w:t>s</w:t>
      </w:r>
      <w:r w:rsidRPr="00645EEF">
        <w:rPr>
          <w:rFonts w:ascii="Arial" w:eastAsia="Times New Roman" w:hAnsi="Arial" w:cs="Arial"/>
        </w:rPr>
        <w:t xml:space="preserve"> 1, 2, 3, and 4</w:t>
      </w:r>
    </w:p>
    <w:p w14:paraId="79A7CCCE" w14:textId="77777777" w:rsidR="003C40D0" w:rsidRDefault="003C40D0" w:rsidP="003C40D0">
      <w:pPr>
        <w:pStyle w:val="paragraph"/>
        <w:spacing w:before="0" w:beforeAutospacing="0" w:after="0" w:afterAutospacing="0"/>
        <w:ind w:left="810"/>
        <w:jc w:val="both"/>
        <w:textAlignment w:val="baseline"/>
        <w:rPr>
          <w:rStyle w:val="eop"/>
          <w:rFonts w:ascii="Arial" w:eastAsiaTheme="majorEastAsia" w:hAnsi="Arial" w:cs="Arial"/>
          <w:sz w:val="22"/>
          <w:szCs w:val="22"/>
        </w:rPr>
      </w:pPr>
    </w:p>
    <w:p w14:paraId="3568F665" w14:textId="77777777" w:rsidR="003C40D0" w:rsidRDefault="003C40D0" w:rsidP="003C40D0">
      <w:pPr>
        <w:pStyle w:val="paragraph"/>
        <w:spacing w:before="0" w:beforeAutospacing="0" w:after="0" w:afterAutospacing="0"/>
        <w:ind w:left="810"/>
        <w:jc w:val="both"/>
        <w:textAlignment w:val="baseline"/>
        <w:rPr>
          <w:rStyle w:val="eop"/>
          <w:rFonts w:ascii="Arial" w:eastAsiaTheme="majorEastAsia" w:hAnsi="Arial" w:cs="Arial"/>
          <w:sz w:val="22"/>
          <w:szCs w:val="22"/>
        </w:rPr>
      </w:pPr>
      <w:r>
        <w:rPr>
          <w:rStyle w:val="eop"/>
          <w:rFonts w:ascii="Arial" w:eastAsiaTheme="majorEastAsia" w:hAnsi="Arial" w:cs="Arial"/>
          <w:sz w:val="22"/>
          <w:szCs w:val="22"/>
        </w:rPr>
        <w:lastRenderedPageBreak/>
        <w:t>Submission Method for Mid-Rotation Feedback Form</w:t>
      </w:r>
    </w:p>
    <w:p w14:paraId="16C14867" w14:textId="77777777" w:rsidR="003C40D0" w:rsidRDefault="003C40D0" w:rsidP="008A2618">
      <w:pPr>
        <w:pStyle w:val="paragraph"/>
        <w:numPr>
          <w:ilvl w:val="0"/>
          <w:numId w:val="18"/>
        </w:numPr>
        <w:spacing w:before="0" w:beforeAutospacing="0" w:after="0" w:afterAutospacing="0"/>
        <w:ind w:left="1710" w:hanging="270"/>
        <w:jc w:val="both"/>
        <w:textAlignment w:val="baseline"/>
        <w:rPr>
          <w:rStyle w:val="eop"/>
          <w:rFonts w:ascii="Arial" w:eastAsiaTheme="majorEastAsia" w:hAnsi="Arial" w:cs="Arial"/>
          <w:sz w:val="22"/>
          <w:szCs w:val="22"/>
        </w:rPr>
      </w:pPr>
      <w:r>
        <w:rPr>
          <w:rStyle w:val="eop"/>
          <w:rFonts w:ascii="Arial" w:eastAsiaTheme="majorEastAsia" w:hAnsi="Arial" w:cs="Arial"/>
          <w:sz w:val="22"/>
          <w:szCs w:val="22"/>
        </w:rPr>
        <w:t>Student must upload the form to the Mid-Rotation Feedback Dropbox</w:t>
      </w:r>
    </w:p>
    <w:p w14:paraId="10034461" w14:textId="77777777" w:rsidR="003C40D0" w:rsidRDefault="003C40D0" w:rsidP="008A2618">
      <w:pPr>
        <w:pStyle w:val="paragraph"/>
        <w:numPr>
          <w:ilvl w:val="0"/>
          <w:numId w:val="18"/>
        </w:numPr>
        <w:spacing w:before="0" w:beforeAutospacing="0" w:after="0" w:afterAutospacing="0"/>
        <w:ind w:left="1710" w:hanging="270"/>
        <w:jc w:val="both"/>
        <w:textAlignment w:val="baseline"/>
        <w:rPr>
          <w:rStyle w:val="eop"/>
          <w:rFonts w:ascii="Arial" w:eastAsiaTheme="majorEastAsia" w:hAnsi="Arial" w:cs="Arial"/>
          <w:sz w:val="22"/>
          <w:szCs w:val="22"/>
        </w:rPr>
      </w:pPr>
      <w:r>
        <w:rPr>
          <w:rStyle w:val="eop"/>
          <w:rFonts w:ascii="Arial" w:eastAsiaTheme="majorEastAsia" w:hAnsi="Arial" w:cs="Arial"/>
          <w:sz w:val="22"/>
          <w:szCs w:val="22"/>
        </w:rPr>
        <w:t>Submission must be 100% Complete and needing no revisions.</w:t>
      </w:r>
    </w:p>
    <w:p w14:paraId="6862F01D" w14:textId="77777777" w:rsidR="003C40D0" w:rsidRDefault="003C40D0" w:rsidP="008A2618">
      <w:pPr>
        <w:pStyle w:val="paragraph"/>
        <w:numPr>
          <w:ilvl w:val="0"/>
          <w:numId w:val="18"/>
        </w:numPr>
        <w:spacing w:before="0" w:beforeAutospacing="0" w:after="0" w:afterAutospacing="0"/>
        <w:ind w:left="1710" w:hanging="270"/>
        <w:jc w:val="both"/>
        <w:textAlignment w:val="baseline"/>
        <w:rPr>
          <w:rStyle w:val="eop"/>
          <w:rFonts w:ascii="Arial" w:eastAsiaTheme="majorEastAsia" w:hAnsi="Arial" w:cs="Arial"/>
          <w:sz w:val="22"/>
          <w:szCs w:val="22"/>
        </w:rPr>
      </w:pPr>
      <w:r>
        <w:rPr>
          <w:rStyle w:val="eop"/>
          <w:rFonts w:ascii="Arial" w:eastAsiaTheme="majorEastAsia" w:hAnsi="Arial" w:cs="Arial"/>
          <w:sz w:val="22"/>
          <w:szCs w:val="22"/>
        </w:rPr>
        <w:t>Must be submitted by 11:59 pm the Third Sunday of the Rotation</w:t>
      </w:r>
    </w:p>
    <w:p w14:paraId="36A26F30" w14:textId="677246F3" w:rsidR="003C40D0" w:rsidRDefault="003C40D0" w:rsidP="008A2618">
      <w:pPr>
        <w:pStyle w:val="paragraph"/>
        <w:numPr>
          <w:ilvl w:val="0"/>
          <w:numId w:val="18"/>
        </w:numPr>
        <w:spacing w:before="0" w:beforeAutospacing="0" w:after="0" w:afterAutospacing="0"/>
        <w:ind w:left="1710" w:hanging="270"/>
        <w:jc w:val="both"/>
        <w:textAlignment w:val="baseline"/>
        <w:rPr>
          <w:rStyle w:val="eop"/>
          <w:rFonts w:ascii="Arial" w:eastAsiaTheme="majorEastAsia" w:hAnsi="Arial" w:cs="Arial"/>
          <w:sz w:val="22"/>
          <w:szCs w:val="22"/>
        </w:rPr>
      </w:pPr>
      <w:r>
        <w:rPr>
          <w:rStyle w:val="eop"/>
          <w:rFonts w:ascii="Arial" w:eastAsiaTheme="majorEastAsia" w:hAnsi="Arial" w:cs="Arial"/>
          <w:sz w:val="22"/>
          <w:szCs w:val="22"/>
        </w:rPr>
        <w:t xml:space="preserve">Make sure the submission can be opened and </w:t>
      </w:r>
      <w:r w:rsidR="00CA67D3">
        <w:rPr>
          <w:rStyle w:val="eop"/>
          <w:rFonts w:ascii="Arial" w:eastAsiaTheme="majorEastAsia" w:hAnsi="Arial" w:cs="Arial"/>
          <w:sz w:val="22"/>
          <w:szCs w:val="22"/>
        </w:rPr>
        <w:t>viewed.</w:t>
      </w:r>
    </w:p>
    <w:p w14:paraId="1090586F" w14:textId="77777777" w:rsidR="003C40D0" w:rsidRDefault="003C40D0" w:rsidP="003C40D0">
      <w:pPr>
        <w:spacing w:after="0" w:line="240" w:lineRule="auto"/>
        <w:ind w:left="810"/>
        <w:textAlignment w:val="baseline"/>
        <w:rPr>
          <w:rFonts w:ascii="Arial" w:eastAsia="Times New Roman" w:hAnsi="Arial" w:cs="Arial"/>
        </w:rPr>
      </w:pPr>
    </w:p>
    <w:p w14:paraId="0C9D658E" w14:textId="77777777" w:rsidR="003C40D0" w:rsidRDefault="003C40D0" w:rsidP="003C40D0">
      <w:pPr>
        <w:spacing w:after="0" w:line="240" w:lineRule="auto"/>
        <w:ind w:left="810"/>
        <w:textAlignment w:val="baseline"/>
        <w:rPr>
          <w:rFonts w:ascii="Arial" w:eastAsia="Times New Roman" w:hAnsi="Arial" w:cs="Arial"/>
        </w:rPr>
      </w:pPr>
      <w:r>
        <w:rPr>
          <w:rFonts w:ascii="Arial" w:eastAsia="Times New Roman" w:hAnsi="Arial" w:cs="Arial"/>
        </w:rPr>
        <w:t>If a section is not complete, the form will be returned and will need revisions.</w:t>
      </w:r>
    </w:p>
    <w:p w14:paraId="0D4DBA27" w14:textId="77777777" w:rsidR="003C40D0" w:rsidRDefault="003C40D0" w:rsidP="003C40D0">
      <w:pPr>
        <w:spacing w:after="0" w:line="240" w:lineRule="auto"/>
        <w:ind w:left="810"/>
        <w:textAlignment w:val="baseline"/>
        <w:rPr>
          <w:rFonts w:ascii="Arial" w:eastAsia="Times New Roman" w:hAnsi="Arial" w:cs="Arial"/>
        </w:rPr>
      </w:pPr>
    </w:p>
    <w:p w14:paraId="79EB1B2B" w14:textId="77777777" w:rsidR="003C40D0" w:rsidRPr="00AC09E0" w:rsidRDefault="003C40D0" w:rsidP="003C40D0">
      <w:pPr>
        <w:spacing w:after="0" w:line="240" w:lineRule="auto"/>
        <w:ind w:left="810"/>
        <w:textAlignment w:val="baseline"/>
        <w:rPr>
          <w:rFonts w:ascii="Segoe UI" w:eastAsia="Times New Roman" w:hAnsi="Segoe UI" w:cs="Segoe UI"/>
          <w:sz w:val="18"/>
          <w:szCs w:val="18"/>
        </w:rPr>
      </w:pPr>
      <w:r w:rsidRPr="7ED1099B">
        <w:rPr>
          <w:rFonts w:ascii="Arial" w:eastAsia="Times New Roman" w:hAnsi="Arial" w:cs="Arial"/>
        </w:rPr>
        <w:t>A grade cannot be entered for the course until all requirements are met. </w:t>
      </w:r>
    </w:p>
    <w:p w14:paraId="4B7E38E1" w14:textId="77777777" w:rsidR="003C40D0" w:rsidRDefault="003C40D0" w:rsidP="003C40D0">
      <w:pPr>
        <w:spacing w:after="0" w:line="240" w:lineRule="auto"/>
        <w:ind w:left="810"/>
        <w:textAlignment w:val="baseline"/>
        <w:rPr>
          <w:rFonts w:ascii="Arial" w:eastAsia="Times New Roman" w:hAnsi="Arial" w:cs="Arial"/>
          <w:color w:val="000000"/>
        </w:rPr>
      </w:pPr>
    </w:p>
    <w:p w14:paraId="4458FE1C" w14:textId="65828218" w:rsidR="003C40D0" w:rsidRDefault="003C40D0" w:rsidP="003C40D0">
      <w:pPr>
        <w:spacing w:after="0" w:line="240" w:lineRule="auto"/>
        <w:ind w:left="810"/>
        <w:textAlignment w:val="baseline"/>
        <w:rPr>
          <w:rFonts w:ascii="Arial" w:eastAsia="Times New Roman" w:hAnsi="Arial" w:cs="Arial"/>
          <w:color w:val="000000" w:themeColor="text1"/>
        </w:rPr>
      </w:pPr>
      <w:r w:rsidRPr="7ED1099B">
        <w:rPr>
          <w:rFonts w:ascii="Arial" w:eastAsia="Times New Roman" w:hAnsi="Arial" w:cs="Arial"/>
          <w:color w:val="000000" w:themeColor="text1"/>
        </w:rPr>
        <w:t xml:space="preserve">If you cannot complete the Mid-Rotation Feedback, you will be responsible for contacting the Course </w:t>
      </w:r>
      <w:r w:rsidR="00ED754D">
        <w:rPr>
          <w:rFonts w:ascii="Arial" w:eastAsia="Times New Roman" w:hAnsi="Arial" w:cs="Arial"/>
          <w:color w:val="000000" w:themeColor="text1"/>
        </w:rPr>
        <w:t>Assistant</w:t>
      </w:r>
      <w:r w:rsidRPr="7ED1099B">
        <w:rPr>
          <w:rFonts w:ascii="Arial" w:eastAsia="Times New Roman" w:hAnsi="Arial" w:cs="Arial"/>
          <w:color w:val="000000" w:themeColor="text1"/>
        </w:rPr>
        <w:t xml:space="preserve"> for the assigned Corrective Action, see page </w:t>
      </w:r>
      <w:r w:rsidR="008B52F9">
        <w:rPr>
          <w:rFonts w:ascii="Arial" w:eastAsia="Times New Roman" w:hAnsi="Arial" w:cs="Arial"/>
          <w:color w:val="000000" w:themeColor="text1"/>
        </w:rPr>
        <w:t>23</w:t>
      </w:r>
      <w:r w:rsidRPr="7ED1099B">
        <w:rPr>
          <w:rFonts w:ascii="Arial" w:eastAsia="Times New Roman" w:hAnsi="Arial" w:cs="Arial"/>
          <w:color w:val="000000" w:themeColor="text1"/>
        </w:rPr>
        <w:t>. </w:t>
      </w:r>
    </w:p>
    <w:p w14:paraId="3834F7C8" w14:textId="77777777" w:rsidR="003C40D0" w:rsidRPr="003C40D0" w:rsidRDefault="003C40D0" w:rsidP="003C40D0"/>
    <w:p w14:paraId="52AEE700" w14:textId="5B9A0C3A" w:rsidR="007D2A87" w:rsidRDefault="007D2A87" w:rsidP="007D2A87">
      <w:pPr>
        <w:pStyle w:val="Level3Header"/>
        <w:rPr>
          <w:rFonts w:ascii="Segoe UI" w:hAnsi="Segoe UI" w:cs="Segoe UI"/>
          <w:sz w:val="18"/>
          <w:szCs w:val="18"/>
        </w:rPr>
      </w:pPr>
      <w:bookmarkStart w:id="16" w:name="_Toc140751934"/>
      <w:bookmarkStart w:id="17" w:name="_Toc170379438"/>
      <w:bookmarkStart w:id="18" w:name="_Toc213845120"/>
      <w:r>
        <w:rPr>
          <w:rStyle w:val="normaltextrun"/>
          <w:color w:val="000000"/>
        </w:rPr>
        <w:t>PEDIATRIC PAIN AND OPIOID COURSE (</w:t>
      </w:r>
      <w:r w:rsidR="005848B9" w:rsidRPr="00300EF2">
        <w:rPr>
          <w:rStyle w:val="normaltextrun"/>
          <w:color w:val="000000"/>
        </w:rPr>
        <w:t>LINK</w:t>
      </w:r>
      <w:r w:rsidRPr="00300EF2">
        <w:rPr>
          <w:rStyle w:val="normaltextrun"/>
          <w:color w:val="000000"/>
        </w:rPr>
        <w:t xml:space="preserve"> </w:t>
      </w:r>
      <w:r w:rsidR="005848B9" w:rsidRPr="00300EF2">
        <w:rPr>
          <w:rStyle w:val="normaltextrun"/>
          <w:color w:val="000000"/>
        </w:rPr>
        <w:t>ON</w:t>
      </w:r>
      <w:r w:rsidRPr="00300EF2">
        <w:rPr>
          <w:rStyle w:val="normaltextrun"/>
          <w:color w:val="000000"/>
        </w:rPr>
        <w:t xml:space="preserve"> D2L</w:t>
      </w:r>
      <w:r>
        <w:rPr>
          <w:rStyle w:val="normaltextrun"/>
          <w:color w:val="000000"/>
        </w:rPr>
        <w:t>)</w:t>
      </w:r>
      <w:bookmarkEnd w:id="16"/>
      <w:bookmarkEnd w:id="17"/>
      <w:bookmarkEnd w:id="18"/>
      <w:r>
        <w:rPr>
          <w:rStyle w:val="eop"/>
          <w:color w:val="000000"/>
        </w:rPr>
        <w:t> </w:t>
      </w:r>
    </w:p>
    <w:p w14:paraId="1AE0C85D" w14:textId="21FC9905" w:rsidR="007D2A87" w:rsidRDefault="007D2A87" w:rsidP="007D2A87">
      <w:pPr>
        <w:pStyle w:val="paragraph"/>
        <w:spacing w:before="0" w:beforeAutospacing="0" w:after="0" w:afterAutospacing="0"/>
        <w:ind w:left="1080"/>
        <w:textAlignment w:val="baseline"/>
        <w:rPr>
          <w:rFonts w:ascii="Segoe UI" w:hAnsi="Segoe UI" w:cs="Segoe UI"/>
          <w:sz w:val="18"/>
          <w:szCs w:val="18"/>
        </w:rPr>
      </w:pPr>
      <w:r w:rsidRPr="016B2AB6">
        <w:rPr>
          <w:rStyle w:val="normaltextrun"/>
          <w:rFonts w:ascii="Arial" w:hAnsi="Arial" w:cs="Arial"/>
          <w:color w:val="000000" w:themeColor="text1"/>
          <w:sz w:val="22"/>
          <w:szCs w:val="22"/>
        </w:rPr>
        <w:t xml:space="preserve">You will need to complete </w:t>
      </w:r>
      <w:r w:rsidR="00FA0F2E" w:rsidRPr="00FA0F2E">
        <w:rPr>
          <w:rStyle w:val="normaltextrun"/>
          <w:rFonts w:ascii="Arial" w:hAnsi="Arial" w:cs="Arial"/>
          <w:b/>
          <w:bCs/>
          <w:color w:val="000000" w:themeColor="text1"/>
          <w:sz w:val="22"/>
          <w:szCs w:val="22"/>
        </w:rPr>
        <w:t xml:space="preserve">one </w:t>
      </w:r>
      <w:r w:rsidR="00FA0F2E">
        <w:rPr>
          <w:rStyle w:val="normaltextrun"/>
          <w:rFonts w:ascii="Arial" w:hAnsi="Arial" w:cs="Arial"/>
          <w:color w:val="000000" w:themeColor="text1"/>
          <w:sz w:val="22"/>
          <w:szCs w:val="22"/>
        </w:rPr>
        <w:t>of the</w:t>
      </w:r>
      <w:r w:rsidRPr="016B2AB6">
        <w:rPr>
          <w:rStyle w:val="normaltextrun"/>
          <w:rFonts w:ascii="Arial" w:hAnsi="Arial" w:cs="Arial"/>
          <w:color w:val="000000" w:themeColor="text1"/>
          <w:sz w:val="22"/>
          <w:szCs w:val="22"/>
        </w:rPr>
        <w:t xml:space="preserve"> Pediatric Pain and Opioid Education Course</w:t>
      </w:r>
      <w:r w:rsidR="00FA0F2E">
        <w:rPr>
          <w:rStyle w:val="normaltextrun"/>
          <w:rFonts w:ascii="Arial" w:hAnsi="Arial" w:cs="Arial"/>
          <w:color w:val="000000" w:themeColor="text1"/>
          <w:sz w:val="22"/>
          <w:szCs w:val="22"/>
        </w:rPr>
        <w:t>s</w:t>
      </w:r>
      <w:r w:rsidRPr="016B2AB6">
        <w:rPr>
          <w:rStyle w:val="normaltextrun"/>
          <w:rFonts w:ascii="Arial" w:hAnsi="Arial" w:cs="Arial"/>
          <w:color w:val="000000" w:themeColor="text1"/>
          <w:sz w:val="22"/>
          <w:szCs w:val="22"/>
        </w:rPr>
        <w:t> </w:t>
      </w:r>
      <w:r w:rsidRPr="016B2AB6">
        <w:rPr>
          <w:rStyle w:val="eop"/>
          <w:rFonts w:ascii="Arial" w:hAnsi="Arial" w:cs="Arial"/>
          <w:color w:val="000000" w:themeColor="text1"/>
          <w:sz w:val="22"/>
          <w:szCs w:val="22"/>
        </w:rPr>
        <w:t> </w:t>
      </w:r>
    </w:p>
    <w:p w14:paraId="3C7357B3" w14:textId="77777777" w:rsidR="007D2A87" w:rsidRDefault="007D2A87" w:rsidP="007D2A87">
      <w:pPr>
        <w:pStyle w:val="paragraph"/>
        <w:spacing w:before="0" w:beforeAutospacing="0" w:after="0" w:afterAutospacing="0"/>
        <w:ind w:left="1080"/>
        <w:rPr>
          <w:rStyle w:val="eop"/>
          <w:rFonts w:ascii="Arial" w:hAnsi="Arial" w:cs="Arial"/>
          <w:color w:val="000000" w:themeColor="text1"/>
          <w:sz w:val="22"/>
          <w:szCs w:val="22"/>
        </w:rPr>
      </w:pPr>
    </w:p>
    <w:p w14:paraId="2FF8458B" w14:textId="77777777" w:rsidR="007D2A87" w:rsidRDefault="007D2A87" w:rsidP="008A2618">
      <w:pPr>
        <w:pStyle w:val="paragraph"/>
        <w:numPr>
          <w:ilvl w:val="0"/>
          <w:numId w:val="75"/>
        </w:numPr>
        <w:spacing w:before="0" w:beforeAutospacing="0" w:after="0" w:afterAutospacing="0"/>
        <w:ind w:left="1800" w:hanging="720"/>
        <w:rPr>
          <w:rFonts w:ascii="Arial" w:hAnsi="Arial" w:cs="Arial"/>
          <w:sz w:val="22"/>
          <w:szCs w:val="22"/>
        </w:rPr>
      </w:pPr>
      <w:hyperlink r:id="rId46">
        <w:r w:rsidRPr="016B2AB6">
          <w:rPr>
            <w:rStyle w:val="Hyperlink"/>
            <w:rFonts w:ascii="Arial" w:hAnsi="Arial" w:cs="Arial"/>
            <w:sz w:val="22"/>
            <w:szCs w:val="22"/>
          </w:rPr>
          <w:t>https://learn.openpediatrics.org/learn/signin</w:t>
        </w:r>
      </w:hyperlink>
      <w:r w:rsidRPr="016B2AB6">
        <w:rPr>
          <w:rFonts w:ascii="Arial" w:hAnsi="Arial" w:cs="Arial"/>
          <w:sz w:val="22"/>
          <w:szCs w:val="22"/>
        </w:rPr>
        <w:t xml:space="preserve"> </w:t>
      </w:r>
    </w:p>
    <w:p w14:paraId="6290C554" w14:textId="77777777" w:rsidR="007D2A87" w:rsidRPr="00B1747B" w:rsidRDefault="007D2A87" w:rsidP="008A2618">
      <w:pPr>
        <w:pStyle w:val="paragraph"/>
        <w:numPr>
          <w:ilvl w:val="0"/>
          <w:numId w:val="75"/>
        </w:numPr>
        <w:spacing w:before="0" w:beforeAutospacing="0" w:after="0" w:afterAutospacing="0"/>
        <w:ind w:left="1800" w:hanging="720"/>
        <w:textAlignment w:val="baseline"/>
        <w:rPr>
          <w:rFonts w:ascii="Arial" w:hAnsi="Arial" w:cs="Arial"/>
          <w:sz w:val="22"/>
          <w:szCs w:val="22"/>
        </w:rPr>
      </w:pPr>
      <w:hyperlink r:id="rId47">
        <w:r w:rsidRPr="016B2AB6">
          <w:rPr>
            <w:rStyle w:val="normaltextrun"/>
            <w:rFonts w:ascii="Arial" w:hAnsi="Arial" w:cs="Arial"/>
            <w:color w:val="0000FF"/>
            <w:sz w:val="22"/>
            <w:szCs w:val="22"/>
            <w:u w:val="single"/>
          </w:rPr>
          <w:t>https://www.scopeofpain.org/supplemental-training/safer-opioid-prescribing-for-adolescents/</w:t>
        </w:r>
      </w:hyperlink>
      <w:r w:rsidRPr="016B2AB6">
        <w:rPr>
          <w:rStyle w:val="normaltextrun"/>
          <w:rFonts w:ascii="Arial" w:hAnsi="Arial" w:cs="Arial"/>
          <w:color w:val="000000" w:themeColor="text1"/>
          <w:sz w:val="22"/>
          <w:szCs w:val="22"/>
        </w:rPr>
        <w:t> </w:t>
      </w:r>
      <w:r w:rsidRPr="016B2AB6">
        <w:rPr>
          <w:rStyle w:val="eop"/>
          <w:rFonts w:ascii="Arial" w:hAnsi="Arial" w:cs="Arial"/>
          <w:color w:val="000000" w:themeColor="text1"/>
          <w:sz w:val="22"/>
          <w:szCs w:val="22"/>
        </w:rPr>
        <w:t> </w:t>
      </w:r>
    </w:p>
    <w:p w14:paraId="66EF0D91" w14:textId="77777777" w:rsidR="007D2A87" w:rsidRPr="00B1747B" w:rsidRDefault="007D2A87" w:rsidP="008A2618">
      <w:pPr>
        <w:pStyle w:val="paragraph"/>
        <w:numPr>
          <w:ilvl w:val="0"/>
          <w:numId w:val="75"/>
        </w:numPr>
        <w:spacing w:before="0" w:beforeAutospacing="0" w:after="0" w:afterAutospacing="0"/>
        <w:ind w:left="1800" w:hanging="720"/>
        <w:textAlignment w:val="baseline"/>
        <w:rPr>
          <w:rFonts w:ascii="Arial" w:hAnsi="Arial" w:cs="Arial"/>
          <w:sz w:val="22"/>
          <w:szCs w:val="22"/>
        </w:rPr>
      </w:pPr>
      <w:r w:rsidRPr="016B2AB6">
        <w:rPr>
          <w:rStyle w:val="normaltextrun"/>
          <w:rFonts w:ascii="Arial" w:hAnsi="Arial" w:cs="Arial"/>
          <w:color w:val="000000" w:themeColor="text1"/>
          <w:sz w:val="22"/>
          <w:szCs w:val="22"/>
        </w:rPr>
        <w:t xml:space="preserve">Select “non-accredited” free version of course. </w:t>
      </w:r>
    </w:p>
    <w:p w14:paraId="7BE85CA6" w14:textId="77777777" w:rsidR="007D2A87" w:rsidRPr="00B1747B" w:rsidRDefault="007D2A87" w:rsidP="008A2618">
      <w:pPr>
        <w:pStyle w:val="paragraph"/>
        <w:numPr>
          <w:ilvl w:val="0"/>
          <w:numId w:val="75"/>
        </w:numPr>
        <w:spacing w:before="0" w:beforeAutospacing="0" w:after="0" w:afterAutospacing="0"/>
        <w:ind w:left="1800" w:hanging="720"/>
        <w:textAlignment w:val="baseline"/>
        <w:rPr>
          <w:rFonts w:ascii="Arial" w:hAnsi="Arial" w:cs="Arial"/>
          <w:sz w:val="22"/>
          <w:szCs w:val="22"/>
        </w:rPr>
      </w:pPr>
      <w:r w:rsidRPr="016B2AB6">
        <w:rPr>
          <w:rStyle w:val="normaltextrun"/>
          <w:rFonts w:ascii="Arial" w:hAnsi="Arial" w:cs="Arial"/>
          <w:color w:val="000000" w:themeColor="text1"/>
          <w:sz w:val="22"/>
          <w:szCs w:val="22"/>
        </w:rPr>
        <w:t>Submit certificate to D2L - Pediatric Pain and Opioid Certificate Dropbox</w:t>
      </w:r>
      <w:r w:rsidRPr="016B2AB6">
        <w:rPr>
          <w:rStyle w:val="eop"/>
          <w:rFonts w:ascii="Arial" w:hAnsi="Arial" w:cs="Arial"/>
          <w:color w:val="000000" w:themeColor="text1"/>
          <w:sz w:val="22"/>
          <w:szCs w:val="22"/>
        </w:rPr>
        <w:t> </w:t>
      </w:r>
    </w:p>
    <w:p w14:paraId="1C373881" w14:textId="77777777" w:rsidR="007D2A87" w:rsidRPr="00B1747B" w:rsidRDefault="007D2A87" w:rsidP="008A2618">
      <w:pPr>
        <w:pStyle w:val="paragraph"/>
        <w:numPr>
          <w:ilvl w:val="0"/>
          <w:numId w:val="75"/>
        </w:numPr>
        <w:spacing w:before="0" w:beforeAutospacing="0" w:after="0" w:afterAutospacing="0"/>
        <w:ind w:left="1800" w:hanging="720"/>
        <w:textAlignment w:val="baseline"/>
        <w:rPr>
          <w:rFonts w:ascii="Arial" w:hAnsi="Arial" w:cs="Arial"/>
          <w:sz w:val="22"/>
          <w:szCs w:val="22"/>
        </w:rPr>
      </w:pPr>
      <w:r w:rsidRPr="23A3D005">
        <w:rPr>
          <w:rStyle w:val="normaltextrun"/>
          <w:rFonts w:ascii="Arial" w:hAnsi="Arial" w:cs="Arial"/>
          <w:color w:val="000000" w:themeColor="text1"/>
          <w:sz w:val="22"/>
          <w:szCs w:val="22"/>
        </w:rPr>
        <w:t>Students must upload the form to a D2L drop box by 11:59 pm by the third Sunday of the clerkship to be eligible to receive Honors or obtain a High Pass in the rotation, by 11:59 pm the last day of the rotation for a Pass. A grade cannot be entered for the course until all requirements are met.</w:t>
      </w:r>
      <w:r w:rsidRPr="23A3D005">
        <w:rPr>
          <w:rStyle w:val="eop"/>
          <w:rFonts w:ascii="Arial" w:hAnsi="Arial" w:cs="Arial"/>
          <w:color w:val="000000" w:themeColor="text1"/>
          <w:sz w:val="22"/>
          <w:szCs w:val="22"/>
        </w:rPr>
        <w:t> </w:t>
      </w:r>
    </w:p>
    <w:p w14:paraId="0D7F6B6F" w14:textId="5AC5BEC4" w:rsidR="007D2A87" w:rsidRPr="00B1747B" w:rsidRDefault="007D2A87" w:rsidP="008A2618">
      <w:pPr>
        <w:pStyle w:val="paragraph"/>
        <w:numPr>
          <w:ilvl w:val="0"/>
          <w:numId w:val="75"/>
        </w:numPr>
        <w:spacing w:before="0" w:beforeAutospacing="0" w:after="0" w:afterAutospacing="0"/>
        <w:ind w:left="1800" w:hanging="720"/>
        <w:textAlignment w:val="baseline"/>
        <w:rPr>
          <w:rFonts w:ascii="Arial" w:hAnsi="Arial" w:cs="Arial"/>
          <w:sz w:val="22"/>
          <w:szCs w:val="22"/>
        </w:rPr>
      </w:pPr>
      <w:r w:rsidRPr="016B2AB6">
        <w:rPr>
          <w:rStyle w:val="normaltextrun"/>
          <w:rFonts w:ascii="Arial" w:hAnsi="Arial" w:cs="Arial"/>
          <w:color w:val="000000" w:themeColor="text1"/>
          <w:sz w:val="22"/>
          <w:szCs w:val="22"/>
        </w:rPr>
        <w:t xml:space="preserve">If you </w:t>
      </w:r>
      <w:r>
        <w:rPr>
          <w:rStyle w:val="normaltextrun"/>
          <w:rFonts w:ascii="Arial" w:hAnsi="Arial" w:cs="Arial"/>
          <w:color w:val="000000" w:themeColor="text1"/>
          <w:sz w:val="22"/>
          <w:szCs w:val="22"/>
        </w:rPr>
        <w:t>are</w:t>
      </w:r>
      <w:r w:rsidRPr="016B2AB6">
        <w:rPr>
          <w:rStyle w:val="normaltextrun"/>
          <w:rFonts w:ascii="Arial" w:hAnsi="Arial" w:cs="Arial"/>
          <w:color w:val="000000" w:themeColor="text1"/>
          <w:sz w:val="22"/>
          <w:szCs w:val="22"/>
        </w:rPr>
        <w:t xml:space="preserve"> unable to complete this assignment and upload it to the “Pediatric Pain and Opioid Dropbox” by 11:59 pm the last day (Sunday) of your rotation, it will be your responsibility to reach out to the Course Coordinator for the assigned Corrective Action, see page </w:t>
      </w:r>
      <w:r w:rsidR="008B52F9">
        <w:rPr>
          <w:rStyle w:val="normaltextrun"/>
          <w:rFonts w:ascii="Arial" w:hAnsi="Arial" w:cs="Arial"/>
          <w:color w:val="000000" w:themeColor="text1"/>
          <w:sz w:val="22"/>
          <w:szCs w:val="22"/>
        </w:rPr>
        <w:t>23</w:t>
      </w:r>
      <w:r w:rsidRPr="016B2AB6">
        <w:rPr>
          <w:rStyle w:val="normaltextrun"/>
          <w:rFonts w:ascii="Arial" w:hAnsi="Arial" w:cs="Arial"/>
          <w:color w:val="000000" w:themeColor="text1"/>
          <w:sz w:val="22"/>
          <w:szCs w:val="22"/>
        </w:rPr>
        <w:t>.</w:t>
      </w:r>
      <w:r w:rsidRPr="016B2AB6">
        <w:rPr>
          <w:rStyle w:val="eop"/>
          <w:rFonts w:ascii="Arial" w:hAnsi="Arial" w:cs="Arial"/>
          <w:color w:val="000000" w:themeColor="text1"/>
          <w:sz w:val="22"/>
          <w:szCs w:val="22"/>
        </w:rPr>
        <w:t> </w:t>
      </w:r>
    </w:p>
    <w:p w14:paraId="6C492822" w14:textId="77777777" w:rsidR="007D2A87" w:rsidRDefault="007D2A87" w:rsidP="007D2A87">
      <w:pPr>
        <w:pStyle w:val="Level3Header"/>
      </w:pPr>
    </w:p>
    <w:p w14:paraId="4D95A400" w14:textId="77777777" w:rsidR="007D2A87" w:rsidRDefault="007D2A87" w:rsidP="007D2A87">
      <w:pPr>
        <w:pStyle w:val="Level3Header"/>
      </w:pPr>
      <w:bookmarkStart w:id="19" w:name="_Toc140751936"/>
      <w:bookmarkStart w:id="20" w:name="_Toc170379439"/>
      <w:bookmarkStart w:id="21" w:name="_Toc213845121"/>
      <w:bookmarkStart w:id="22" w:name="_Toc140751935"/>
      <w:r>
        <w:t>SMILES FOR LIFE COURSE (</w:t>
      </w:r>
      <w:r w:rsidRPr="00300EF2">
        <w:t>LINK ON D2L</w:t>
      </w:r>
      <w:r>
        <w:t>)</w:t>
      </w:r>
      <w:bookmarkEnd w:id="19"/>
      <w:bookmarkEnd w:id="20"/>
      <w:bookmarkEnd w:id="21"/>
    </w:p>
    <w:p w14:paraId="00C17363" w14:textId="77777777" w:rsidR="007D2A87" w:rsidRDefault="007D2A87" w:rsidP="007D2A87">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color w:val="000000"/>
          <w:sz w:val="22"/>
          <w:szCs w:val="22"/>
        </w:rPr>
        <w:t>You will need to Complete “Smiles for Life” course 2 (child oral health) </w:t>
      </w:r>
      <w:r>
        <w:rPr>
          <w:rStyle w:val="eop"/>
          <w:rFonts w:ascii="Arial" w:hAnsi="Arial" w:cs="Arial"/>
          <w:color w:val="000000"/>
          <w:sz w:val="22"/>
          <w:szCs w:val="22"/>
        </w:rPr>
        <w:t> </w:t>
      </w:r>
    </w:p>
    <w:p w14:paraId="18745936" w14:textId="77777777" w:rsidR="007D2A87" w:rsidRDefault="007D2A87" w:rsidP="007D2A87">
      <w:pPr>
        <w:pStyle w:val="paragraph"/>
        <w:spacing w:before="0" w:beforeAutospacing="0" w:after="0" w:afterAutospacing="0"/>
        <w:ind w:left="1080"/>
        <w:jc w:val="both"/>
        <w:textAlignment w:val="baseline"/>
        <w:rPr>
          <w:rFonts w:ascii="Segoe UI" w:hAnsi="Segoe UI" w:cs="Segoe UI"/>
          <w:sz w:val="18"/>
          <w:szCs w:val="18"/>
        </w:rPr>
      </w:pPr>
      <w:r>
        <w:rPr>
          <w:rStyle w:val="eop"/>
          <w:rFonts w:ascii="Arial" w:hAnsi="Arial" w:cs="Arial"/>
          <w:color w:val="000000"/>
          <w:sz w:val="22"/>
          <w:szCs w:val="22"/>
        </w:rPr>
        <w:t> </w:t>
      </w:r>
    </w:p>
    <w:p w14:paraId="428F2198" w14:textId="77777777" w:rsidR="007D2A87" w:rsidRDefault="007D2A87" w:rsidP="008A2618">
      <w:pPr>
        <w:pStyle w:val="paragraph"/>
        <w:numPr>
          <w:ilvl w:val="0"/>
          <w:numId w:val="76"/>
        </w:numPr>
        <w:spacing w:before="0" w:beforeAutospacing="0" w:after="0" w:afterAutospacing="0"/>
        <w:ind w:left="2160"/>
        <w:jc w:val="both"/>
        <w:textAlignment w:val="baseline"/>
        <w:rPr>
          <w:rFonts w:ascii="Calibri" w:hAnsi="Calibri" w:cs="Calibri"/>
          <w:sz w:val="22"/>
          <w:szCs w:val="22"/>
        </w:rPr>
      </w:pPr>
      <w:r>
        <w:rPr>
          <w:rStyle w:val="normaltextrun"/>
          <w:rFonts w:ascii="Arial" w:hAnsi="Arial" w:cs="Arial"/>
          <w:i/>
          <w:iCs/>
          <w:color w:val="000000"/>
          <w:sz w:val="22"/>
          <w:szCs w:val="22"/>
        </w:rPr>
        <w:t>Link to course in D2L  </w:t>
      </w:r>
      <w:r>
        <w:rPr>
          <w:rStyle w:val="eop"/>
          <w:rFonts w:ascii="Arial" w:hAnsi="Arial" w:cs="Arial"/>
          <w:color w:val="000000"/>
          <w:sz w:val="22"/>
          <w:szCs w:val="22"/>
        </w:rPr>
        <w:t> </w:t>
      </w:r>
    </w:p>
    <w:p w14:paraId="0808934F" w14:textId="77777777" w:rsidR="007D2A87" w:rsidRDefault="007D2A87" w:rsidP="008A2618">
      <w:pPr>
        <w:pStyle w:val="paragraph"/>
        <w:numPr>
          <w:ilvl w:val="0"/>
          <w:numId w:val="77"/>
        </w:numPr>
        <w:spacing w:before="0" w:beforeAutospacing="0" w:after="0" w:afterAutospacing="0"/>
        <w:ind w:left="2160"/>
        <w:textAlignment w:val="baseline"/>
        <w:rPr>
          <w:rFonts w:ascii="Arial" w:hAnsi="Arial" w:cs="Arial"/>
          <w:sz w:val="22"/>
          <w:szCs w:val="22"/>
        </w:rPr>
      </w:pPr>
      <w:hyperlink r:id="rId48" w:tgtFrame="_blank" w:history="1">
        <w:r>
          <w:rPr>
            <w:rStyle w:val="normaltextrun"/>
            <w:rFonts w:ascii="Arial" w:hAnsi="Arial" w:cs="Arial"/>
            <w:i/>
            <w:iCs/>
            <w:color w:val="0000FF"/>
            <w:sz w:val="22"/>
            <w:szCs w:val="22"/>
            <w:u w:val="single"/>
          </w:rPr>
          <w:t>https://www.smilesforlifeoralhealth.org/</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14:paraId="4C07F9A4" w14:textId="77777777" w:rsidR="007D2A87" w:rsidRDefault="007D2A87" w:rsidP="008A2618">
      <w:pPr>
        <w:pStyle w:val="paragraph"/>
        <w:numPr>
          <w:ilvl w:val="0"/>
          <w:numId w:val="78"/>
        </w:numPr>
        <w:spacing w:before="0" w:beforeAutospacing="0" w:after="0" w:afterAutospacing="0"/>
        <w:ind w:left="2160"/>
        <w:jc w:val="both"/>
        <w:textAlignment w:val="baseline"/>
        <w:rPr>
          <w:rFonts w:ascii="Arial" w:hAnsi="Arial" w:cs="Arial"/>
          <w:sz w:val="22"/>
          <w:szCs w:val="22"/>
        </w:rPr>
      </w:pPr>
      <w:r>
        <w:rPr>
          <w:rStyle w:val="normaltextrun"/>
          <w:rFonts w:ascii="Arial" w:hAnsi="Arial" w:cs="Arial"/>
          <w:i/>
          <w:iCs/>
          <w:color w:val="000000"/>
          <w:sz w:val="22"/>
          <w:szCs w:val="22"/>
        </w:rPr>
        <w:t>Complete quiz at the end and submit certificate to Drobox in D2L</w:t>
      </w:r>
      <w:r>
        <w:rPr>
          <w:rStyle w:val="eop"/>
          <w:rFonts w:ascii="Arial" w:hAnsi="Arial" w:cs="Arial"/>
          <w:color w:val="000000"/>
          <w:sz w:val="22"/>
          <w:szCs w:val="22"/>
        </w:rPr>
        <w:t> </w:t>
      </w:r>
    </w:p>
    <w:p w14:paraId="6900EE67" w14:textId="77777777" w:rsidR="007D2A87" w:rsidRDefault="007D2A87" w:rsidP="008A2618">
      <w:pPr>
        <w:pStyle w:val="paragraph"/>
        <w:numPr>
          <w:ilvl w:val="0"/>
          <w:numId w:val="79"/>
        </w:numPr>
        <w:spacing w:before="0" w:beforeAutospacing="0" w:after="0" w:afterAutospacing="0"/>
        <w:ind w:left="2160"/>
        <w:jc w:val="both"/>
        <w:textAlignment w:val="baseline"/>
        <w:rPr>
          <w:rFonts w:ascii="Arial" w:hAnsi="Arial" w:cs="Arial"/>
          <w:sz w:val="22"/>
          <w:szCs w:val="22"/>
        </w:rPr>
      </w:pPr>
      <w:r w:rsidRPr="23A3D005">
        <w:rPr>
          <w:rStyle w:val="normaltextrun"/>
          <w:rFonts w:ascii="Arial" w:hAnsi="Arial" w:cs="Arial"/>
          <w:color w:val="000000" w:themeColor="text1"/>
          <w:sz w:val="22"/>
          <w:szCs w:val="22"/>
        </w:rPr>
        <w:t>Students must upload the form to a D2L drop box by 11:59 pm by the third Sunday of the clerkship to be eligible to receive Honors or obtain a High Pass in the rotation, by 11:59 pm the last day of the rotation for a Pass. A grade cannot be entered for the course until all requirements are met.</w:t>
      </w:r>
      <w:r w:rsidRPr="23A3D005">
        <w:rPr>
          <w:rStyle w:val="eop"/>
          <w:rFonts w:ascii="Arial" w:hAnsi="Arial" w:cs="Arial"/>
          <w:color w:val="000000" w:themeColor="text1"/>
          <w:sz w:val="22"/>
          <w:szCs w:val="22"/>
        </w:rPr>
        <w:t> </w:t>
      </w:r>
    </w:p>
    <w:p w14:paraId="63C6DFD9" w14:textId="09C526FA" w:rsidR="007D2A87" w:rsidRPr="008E35B9" w:rsidRDefault="007D2A87" w:rsidP="008A2618">
      <w:pPr>
        <w:pStyle w:val="paragraph"/>
        <w:numPr>
          <w:ilvl w:val="0"/>
          <w:numId w:val="80"/>
        </w:numPr>
        <w:spacing w:before="0" w:beforeAutospacing="0" w:after="0" w:afterAutospacing="0"/>
        <w:ind w:left="2160"/>
        <w:jc w:val="both"/>
        <w:textAlignment w:val="baseline"/>
        <w:rPr>
          <w:rStyle w:val="eop"/>
          <w:rFonts w:ascii="Calibri" w:hAnsi="Calibri" w:cs="Calibri"/>
          <w:sz w:val="22"/>
          <w:szCs w:val="22"/>
        </w:rPr>
      </w:pPr>
      <w:r>
        <w:rPr>
          <w:rStyle w:val="normaltextrun"/>
          <w:rFonts w:ascii="Arial" w:hAnsi="Arial" w:cs="Arial"/>
          <w:color w:val="000000"/>
          <w:sz w:val="22"/>
          <w:szCs w:val="22"/>
        </w:rPr>
        <w:t xml:space="preserve">If you are unable to complete this assignment and upload it to the “Smiles for Life Dropbox” by 11: 59 pm the last day (Sunday) of your rotation, it will be your responsibility to reach out to the Course Coordinator for the assigned Corrective Action, see page </w:t>
      </w:r>
      <w:r w:rsidR="008B52F9">
        <w:rPr>
          <w:rStyle w:val="normaltextrun"/>
          <w:rFonts w:ascii="Arial" w:hAnsi="Arial" w:cs="Arial"/>
          <w:color w:val="000000"/>
          <w:sz w:val="22"/>
          <w:szCs w:val="22"/>
        </w:rPr>
        <w:t>23</w:t>
      </w:r>
      <w:r>
        <w:rPr>
          <w:rStyle w:val="normaltextrun"/>
          <w:rFonts w:ascii="Arial" w:hAnsi="Arial" w:cs="Arial"/>
          <w:color w:val="000000"/>
          <w:sz w:val="22"/>
          <w:szCs w:val="22"/>
        </w:rPr>
        <w:t>.</w:t>
      </w:r>
      <w:r>
        <w:rPr>
          <w:rStyle w:val="eop"/>
          <w:rFonts w:ascii="Arial" w:hAnsi="Arial" w:cs="Arial"/>
          <w:color w:val="000000"/>
          <w:sz w:val="22"/>
          <w:szCs w:val="22"/>
        </w:rPr>
        <w:t> </w:t>
      </w:r>
    </w:p>
    <w:p w14:paraId="5F868064" w14:textId="77777777" w:rsidR="007D2A87" w:rsidRPr="003E37C1" w:rsidRDefault="007D2A87" w:rsidP="007D2A87">
      <w:pPr>
        <w:pStyle w:val="paragraph"/>
        <w:spacing w:before="0" w:beforeAutospacing="0" w:after="0" w:afterAutospacing="0"/>
        <w:ind w:left="2160"/>
        <w:jc w:val="both"/>
        <w:textAlignment w:val="baseline"/>
        <w:rPr>
          <w:rStyle w:val="eop"/>
          <w:rFonts w:ascii="Calibri" w:hAnsi="Calibri" w:cs="Calibri"/>
          <w:sz w:val="22"/>
          <w:szCs w:val="22"/>
        </w:rPr>
      </w:pPr>
    </w:p>
    <w:p w14:paraId="45F86022" w14:textId="77777777" w:rsidR="007D2A87" w:rsidRDefault="007D2A87" w:rsidP="007D2A87">
      <w:pPr>
        <w:pStyle w:val="Level3Header"/>
        <w:ind w:left="360" w:firstLine="360"/>
      </w:pPr>
      <w:bookmarkStart w:id="23" w:name="_Toc170379440"/>
      <w:bookmarkStart w:id="24" w:name="_Toc213845122"/>
      <w:r>
        <w:t>SKILLS CHECKLIST (</w:t>
      </w:r>
      <w:r w:rsidRPr="00300EF2">
        <w:t>FORM ON D2L</w:t>
      </w:r>
      <w:r>
        <w:t>)</w:t>
      </w:r>
      <w:bookmarkEnd w:id="23"/>
      <w:bookmarkEnd w:id="24"/>
    </w:p>
    <w:p w14:paraId="210FAD49" w14:textId="77777777" w:rsidR="00381739" w:rsidRDefault="00381739" w:rsidP="007D2A87">
      <w:pPr>
        <w:pStyle w:val="Level3Header"/>
        <w:ind w:left="360" w:firstLine="360"/>
      </w:pPr>
    </w:p>
    <w:p w14:paraId="648CD017" w14:textId="77777777" w:rsidR="007D2A87" w:rsidRPr="008E35B9" w:rsidRDefault="007D2A87" w:rsidP="007D2A87">
      <w:pPr>
        <w:spacing w:after="0" w:line="240" w:lineRule="auto"/>
        <w:ind w:left="720"/>
        <w:textAlignment w:val="baseline"/>
        <w:rPr>
          <w:rFonts w:ascii="Segoe UI" w:eastAsia="Times New Roman" w:hAnsi="Segoe UI" w:cs="Segoe UI"/>
          <w:sz w:val="18"/>
          <w:szCs w:val="18"/>
        </w:rPr>
      </w:pPr>
      <w:r w:rsidRPr="008E35B9">
        <w:rPr>
          <w:rFonts w:ascii="Arial" w:eastAsia="Times New Roman" w:hAnsi="Arial" w:cs="Arial"/>
        </w:rPr>
        <w:t xml:space="preserve">Students are required to complete the MSU COM Skills Checklist form. Please be as accurate as possible, recording which of the experiences you have had during your pediatric rotation and to be signed after reviewed with your Attending Physician. We </w:t>
      </w:r>
      <w:r w:rsidRPr="008E35B9">
        <w:rPr>
          <w:rFonts w:ascii="Arial" w:eastAsia="Times New Roman" w:hAnsi="Arial" w:cs="Arial"/>
        </w:rPr>
        <w:lastRenderedPageBreak/>
        <w:t>expect you to proactively pursue as many of these experiences as possible but realize that opportunities will vary. </w:t>
      </w:r>
    </w:p>
    <w:p w14:paraId="0917F719" w14:textId="77777777" w:rsidR="007D2A87" w:rsidRPr="008E35B9" w:rsidRDefault="007D2A87" w:rsidP="007D2A87">
      <w:pPr>
        <w:spacing w:after="0" w:line="240" w:lineRule="auto"/>
        <w:ind w:left="720"/>
        <w:textAlignment w:val="baseline"/>
        <w:rPr>
          <w:rFonts w:ascii="Segoe UI" w:eastAsia="Times New Roman" w:hAnsi="Segoe UI" w:cs="Segoe UI"/>
          <w:sz w:val="18"/>
          <w:szCs w:val="18"/>
        </w:rPr>
      </w:pPr>
      <w:r w:rsidRPr="008E35B9">
        <w:rPr>
          <w:rFonts w:ascii="Arial" w:eastAsia="Times New Roman" w:hAnsi="Arial" w:cs="Arial"/>
        </w:rPr>
        <w:t> </w:t>
      </w:r>
    </w:p>
    <w:p w14:paraId="776F2D68" w14:textId="77777777" w:rsidR="007D2A87" w:rsidRPr="008E35B9" w:rsidRDefault="007D2A87" w:rsidP="007D2A87">
      <w:pPr>
        <w:spacing w:after="0" w:line="240" w:lineRule="auto"/>
        <w:ind w:left="720"/>
        <w:textAlignment w:val="baseline"/>
        <w:rPr>
          <w:rFonts w:ascii="Segoe UI" w:eastAsia="Times New Roman" w:hAnsi="Segoe UI" w:cs="Segoe UI"/>
          <w:sz w:val="18"/>
          <w:szCs w:val="18"/>
        </w:rPr>
      </w:pPr>
      <w:r w:rsidRPr="008E35B9">
        <w:rPr>
          <w:rFonts w:ascii="Arial" w:eastAsia="Times New Roman" w:hAnsi="Arial" w:cs="Arial"/>
        </w:rPr>
        <w:t xml:space="preserve">Students must upload the form (100% complete without needing revisions) to the D2L dropbox entitled “Skills Checklist Dropbox” by 11:59 pm the last day (Sunday) of the rotation </w:t>
      </w:r>
      <w:r w:rsidRPr="008E35B9">
        <w:rPr>
          <w:rFonts w:ascii="Arial" w:eastAsia="Times New Roman" w:hAnsi="Arial" w:cs="Arial"/>
          <w:color w:val="000000" w:themeColor="text1"/>
        </w:rPr>
        <w:t>to be eligible to receive Honors or obtain a High Pass in the rotation. A grade cannot be entered for the course until all requirements are met. </w:t>
      </w:r>
    </w:p>
    <w:p w14:paraId="7F2DD8E0" w14:textId="77777777" w:rsidR="007D2A87" w:rsidRPr="008E35B9" w:rsidRDefault="007D2A87" w:rsidP="007D2A87">
      <w:pPr>
        <w:spacing w:after="0" w:line="240" w:lineRule="auto"/>
        <w:ind w:left="720"/>
        <w:textAlignment w:val="baseline"/>
        <w:rPr>
          <w:rFonts w:ascii="Segoe UI" w:eastAsia="Times New Roman" w:hAnsi="Segoe UI" w:cs="Segoe UI"/>
          <w:sz w:val="18"/>
          <w:szCs w:val="18"/>
        </w:rPr>
      </w:pPr>
      <w:r w:rsidRPr="008E35B9">
        <w:rPr>
          <w:rFonts w:ascii="Arial" w:eastAsia="Times New Roman" w:hAnsi="Arial" w:cs="Arial"/>
          <w:color w:val="000000"/>
        </w:rPr>
        <w:t> </w:t>
      </w:r>
    </w:p>
    <w:p w14:paraId="1CE6115F" w14:textId="5E675BCC" w:rsidR="007D2A87" w:rsidRPr="008E35B9" w:rsidRDefault="007D2A87" w:rsidP="007D2A87">
      <w:pPr>
        <w:spacing w:after="0" w:line="240" w:lineRule="auto"/>
        <w:ind w:left="720"/>
        <w:textAlignment w:val="baseline"/>
        <w:rPr>
          <w:rFonts w:ascii="Segoe UI" w:eastAsia="Times New Roman" w:hAnsi="Segoe UI" w:cs="Segoe UI"/>
          <w:sz w:val="18"/>
          <w:szCs w:val="18"/>
        </w:rPr>
      </w:pPr>
      <w:r w:rsidRPr="008E35B9">
        <w:rPr>
          <w:rFonts w:ascii="Arial" w:eastAsia="Times New Roman" w:hAnsi="Arial" w:cs="Arial"/>
          <w:color w:val="000000"/>
        </w:rPr>
        <w:t xml:space="preserve">If you are unable to complete the Skills Checklist and upload it to the correct D2L dropbox “Skills Checklist Dropbox”, it will be your responsibility to reach out to the Course Coordinator for the assigned Corrective Action, see page </w:t>
      </w:r>
      <w:r w:rsidR="008B52F9">
        <w:rPr>
          <w:rFonts w:ascii="Arial" w:eastAsia="Times New Roman" w:hAnsi="Arial" w:cs="Arial"/>
          <w:color w:val="000000"/>
        </w:rPr>
        <w:t>23</w:t>
      </w:r>
      <w:r w:rsidRPr="008E35B9">
        <w:rPr>
          <w:rFonts w:ascii="Arial" w:eastAsia="Times New Roman" w:hAnsi="Arial" w:cs="Arial"/>
          <w:color w:val="000000"/>
        </w:rPr>
        <w:t>. </w:t>
      </w:r>
    </w:p>
    <w:p w14:paraId="41353710" w14:textId="77777777" w:rsidR="007D2A87" w:rsidRDefault="007D2A87" w:rsidP="007D2A87">
      <w:pPr>
        <w:pStyle w:val="Level3Header"/>
      </w:pPr>
    </w:p>
    <w:p w14:paraId="318E3A94" w14:textId="6F343C31" w:rsidR="007D2A87" w:rsidRDefault="007D2A87" w:rsidP="007D2A87">
      <w:pPr>
        <w:pStyle w:val="Level3Header"/>
      </w:pPr>
      <w:bookmarkStart w:id="25" w:name="_Toc140751932"/>
      <w:bookmarkStart w:id="26" w:name="_Toc170379441"/>
      <w:bookmarkStart w:id="27" w:name="_Toc213845123"/>
      <w:r>
        <w:t>SOAP NOTE</w:t>
      </w:r>
      <w:r w:rsidR="00194301">
        <w:t>S</w:t>
      </w:r>
      <w:r w:rsidRPr="00CA4466">
        <w:t xml:space="preserve"> (</w:t>
      </w:r>
      <w:r w:rsidRPr="00300EF2">
        <w:t xml:space="preserve">FORM </w:t>
      </w:r>
      <w:bookmarkEnd w:id="25"/>
      <w:bookmarkEnd w:id="26"/>
      <w:r w:rsidR="00194301" w:rsidRPr="00300EF2">
        <w:t>AND</w:t>
      </w:r>
      <w:r w:rsidR="00381739" w:rsidRPr="00300EF2">
        <w:t xml:space="preserve"> GRADING RUBRIC</w:t>
      </w:r>
      <w:r w:rsidR="00C12445" w:rsidRPr="00300EF2">
        <w:t xml:space="preserve"> </w:t>
      </w:r>
      <w:r w:rsidR="00194301" w:rsidRPr="00300EF2">
        <w:t>ON</w:t>
      </w:r>
      <w:r w:rsidR="00C12445" w:rsidRPr="00300EF2">
        <w:t xml:space="preserve"> D2L)</w:t>
      </w:r>
      <w:bookmarkEnd w:id="27"/>
    </w:p>
    <w:p w14:paraId="37176292" w14:textId="77777777" w:rsidR="00C12445" w:rsidRPr="00CA4466" w:rsidRDefault="00C12445" w:rsidP="007D2A87">
      <w:pPr>
        <w:pStyle w:val="Level3Header"/>
        <w:rPr>
          <w:rFonts w:ascii="Segoe UI" w:hAnsi="Segoe UI" w:cs="Segoe UI"/>
          <w:sz w:val="18"/>
          <w:szCs w:val="18"/>
        </w:rPr>
      </w:pPr>
    </w:p>
    <w:p w14:paraId="728ABB82" w14:textId="30F619F2" w:rsidR="00BA4F7B" w:rsidRDefault="007D2A87" w:rsidP="007D2A87">
      <w:pPr>
        <w:spacing w:after="0" w:line="240" w:lineRule="auto"/>
        <w:ind w:left="720"/>
        <w:textAlignment w:val="baseline"/>
        <w:rPr>
          <w:rFonts w:ascii="Arial" w:eastAsia="Times New Roman" w:hAnsi="Arial" w:cs="Arial"/>
        </w:rPr>
      </w:pPr>
      <w:r w:rsidRPr="00CA4466">
        <w:rPr>
          <w:rFonts w:ascii="Arial" w:eastAsia="Times New Roman" w:hAnsi="Arial" w:cs="Arial"/>
        </w:rPr>
        <w:t xml:space="preserve">Students are required to complete the MSU COM Health Maintenance and Sick Child Note form. Please choose notes on </w:t>
      </w:r>
      <w:r w:rsidRPr="00354281">
        <w:rPr>
          <w:rFonts w:ascii="Arial" w:eastAsia="Times New Roman" w:hAnsi="Arial" w:cs="Arial"/>
          <w:b/>
          <w:bCs/>
        </w:rPr>
        <w:t xml:space="preserve">two </w:t>
      </w:r>
      <w:r w:rsidRPr="00CA4466">
        <w:rPr>
          <w:rFonts w:ascii="Arial" w:eastAsia="Times New Roman" w:hAnsi="Arial" w:cs="Arial"/>
        </w:rPr>
        <w:t>patients that are meaningful learning opportunities for you.</w:t>
      </w:r>
      <w:r w:rsidR="004A710F">
        <w:rPr>
          <w:rFonts w:ascii="Arial" w:eastAsia="Times New Roman" w:hAnsi="Arial" w:cs="Arial"/>
        </w:rPr>
        <w:t xml:space="preserve"> </w:t>
      </w:r>
    </w:p>
    <w:p w14:paraId="27057CD9" w14:textId="77777777" w:rsidR="00BA4F7B" w:rsidRDefault="00BA4F7B" w:rsidP="007D2A87">
      <w:pPr>
        <w:spacing w:after="0" w:line="240" w:lineRule="auto"/>
        <w:ind w:left="720"/>
        <w:textAlignment w:val="baseline"/>
        <w:rPr>
          <w:rFonts w:ascii="Arial" w:eastAsia="Times New Roman" w:hAnsi="Arial" w:cs="Arial"/>
        </w:rPr>
      </w:pPr>
    </w:p>
    <w:p w14:paraId="386A0A78" w14:textId="1FEBB7C7" w:rsidR="007D2A87" w:rsidRDefault="00710175" w:rsidP="007D2A87">
      <w:pPr>
        <w:spacing w:after="0" w:line="240" w:lineRule="auto"/>
        <w:ind w:left="720"/>
        <w:textAlignment w:val="baseline"/>
        <w:rPr>
          <w:rFonts w:ascii="Arial" w:eastAsia="Times New Roman" w:hAnsi="Arial" w:cs="Arial"/>
        </w:rPr>
      </w:pPr>
      <w:r>
        <w:rPr>
          <w:rFonts w:ascii="Arial" w:eastAsia="Times New Roman" w:hAnsi="Arial" w:cs="Arial"/>
        </w:rPr>
        <w:t xml:space="preserve">They are grading these submissions for you. </w:t>
      </w:r>
      <w:r w:rsidR="00BA4F7B" w:rsidRPr="00CA4466">
        <w:rPr>
          <w:rFonts w:ascii="Arial" w:eastAsia="Times New Roman" w:hAnsi="Arial" w:cs="Arial"/>
        </w:rPr>
        <w:t>Both should be focused visits (not completed history and physical visits) and to be signed after reviewed with your Attending Physician.</w:t>
      </w:r>
    </w:p>
    <w:p w14:paraId="57207B1A" w14:textId="77777777" w:rsidR="007D2A87" w:rsidRDefault="007D2A87" w:rsidP="007D2A87">
      <w:pPr>
        <w:spacing w:after="0" w:line="240" w:lineRule="auto"/>
        <w:ind w:left="720"/>
        <w:textAlignment w:val="baseline"/>
        <w:rPr>
          <w:rFonts w:ascii="Arial" w:eastAsia="Times New Roman" w:hAnsi="Arial" w:cs="Arial"/>
        </w:rPr>
      </w:pPr>
    </w:p>
    <w:p w14:paraId="141F88A9" w14:textId="77777777" w:rsidR="007D2A87" w:rsidRDefault="007D2A87" w:rsidP="007D2A87">
      <w:pPr>
        <w:spacing w:after="0" w:line="240" w:lineRule="auto"/>
        <w:ind w:left="720"/>
        <w:textAlignment w:val="baseline"/>
        <w:rPr>
          <w:rFonts w:ascii="Arial" w:eastAsia="Times New Roman" w:hAnsi="Arial" w:cs="Arial"/>
        </w:rPr>
      </w:pPr>
      <w:r>
        <w:rPr>
          <w:rFonts w:ascii="Arial" w:eastAsia="Times New Roman" w:hAnsi="Arial" w:cs="Arial"/>
        </w:rPr>
        <w:t>In place of one of the notes, you can choose to do a SOAP Note on the case you presented during your Zoom Case Presentation.</w:t>
      </w:r>
    </w:p>
    <w:p w14:paraId="18CA8AAC" w14:textId="77777777" w:rsidR="007D2A87" w:rsidRDefault="007D2A87" w:rsidP="007D2A87">
      <w:pPr>
        <w:spacing w:after="0" w:line="240" w:lineRule="auto"/>
        <w:ind w:left="720"/>
        <w:textAlignment w:val="baseline"/>
        <w:rPr>
          <w:rFonts w:ascii="Arial" w:eastAsia="Times New Roman" w:hAnsi="Arial" w:cs="Arial"/>
        </w:rPr>
      </w:pPr>
    </w:p>
    <w:p w14:paraId="2D36A2B5" w14:textId="77777777" w:rsidR="007D2A87" w:rsidRPr="008E35B9" w:rsidRDefault="007D2A87" w:rsidP="007D2A87">
      <w:pPr>
        <w:pStyle w:val="paragraph"/>
        <w:spacing w:before="0" w:beforeAutospacing="0" w:after="0" w:afterAutospacing="0"/>
        <w:ind w:left="720"/>
        <w:jc w:val="both"/>
        <w:textAlignment w:val="baseline"/>
        <w:rPr>
          <w:rStyle w:val="normaltextrun"/>
          <w:rFonts w:ascii="Arial" w:eastAsiaTheme="majorEastAsia" w:hAnsi="Arial" w:cs="Arial"/>
          <w:color w:val="000000" w:themeColor="text1"/>
          <w:sz w:val="22"/>
          <w:szCs w:val="22"/>
        </w:rPr>
      </w:pPr>
      <w:r w:rsidRPr="008E35B9">
        <w:rPr>
          <w:rStyle w:val="normaltextrun"/>
          <w:rFonts w:ascii="Arial" w:eastAsiaTheme="majorEastAsia" w:hAnsi="Arial" w:cs="Arial"/>
          <w:color w:val="000000" w:themeColor="text1"/>
          <w:sz w:val="22"/>
          <w:szCs w:val="22"/>
        </w:rPr>
        <w:t>The SOAP Note represents an opportunity to demonstrate documentation skills, document clinical findings, exercise clinical problem-solving skills, formulate a differential diagnosis and a diagnostic and treatment plan. The SOAP note is a way for healthcare professionals to document an encounter in a structured and organized manner.</w:t>
      </w:r>
    </w:p>
    <w:p w14:paraId="240CB267" w14:textId="77777777" w:rsidR="007D2A87" w:rsidRPr="008E35B9" w:rsidRDefault="007D2A87" w:rsidP="007D2A87">
      <w:pPr>
        <w:pStyle w:val="paragraph"/>
        <w:spacing w:before="0" w:beforeAutospacing="0" w:after="0" w:afterAutospacing="0"/>
        <w:ind w:left="720"/>
        <w:jc w:val="both"/>
        <w:textAlignment w:val="baseline"/>
        <w:rPr>
          <w:rStyle w:val="normaltextrun"/>
          <w:rFonts w:ascii="Arial" w:eastAsiaTheme="majorEastAsia" w:hAnsi="Arial" w:cs="Arial"/>
          <w:color w:val="000000" w:themeColor="text1"/>
          <w:sz w:val="22"/>
          <w:szCs w:val="22"/>
        </w:rPr>
      </w:pPr>
    </w:p>
    <w:p w14:paraId="1624D92F" w14:textId="77777777" w:rsidR="007D2A87" w:rsidRPr="008E35B9" w:rsidRDefault="007D2A87" w:rsidP="007D2A87">
      <w:pPr>
        <w:pStyle w:val="paragraph"/>
        <w:spacing w:before="0" w:beforeAutospacing="0" w:after="0" w:afterAutospacing="0"/>
        <w:ind w:left="720"/>
        <w:jc w:val="both"/>
        <w:textAlignment w:val="baseline"/>
        <w:rPr>
          <w:rStyle w:val="normaltextrun"/>
          <w:rFonts w:ascii="Arial" w:eastAsiaTheme="majorEastAsia" w:hAnsi="Arial" w:cs="Arial"/>
          <w:color w:val="000000" w:themeColor="text1"/>
          <w:sz w:val="22"/>
          <w:szCs w:val="22"/>
        </w:rPr>
      </w:pPr>
      <w:r w:rsidRPr="008E35B9">
        <w:rPr>
          <w:rStyle w:val="normaltextrun"/>
          <w:rFonts w:ascii="Arial" w:eastAsiaTheme="majorEastAsia" w:hAnsi="Arial" w:cs="Arial"/>
          <w:color w:val="000000" w:themeColor="text1"/>
          <w:sz w:val="22"/>
          <w:szCs w:val="22"/>
        </w:rPr>
        <w:t>SOAP Notes are acceptable as a “bullet” or “laundry list” style for the note.</w:t>
      </w:r>
    </w:p>
    <w:p w14:paraId="1EACA9A8" w14:textId="77777777" w:rsidR="007D2A87" w:rsidRPr="008E35B9" w:rsidRDefault="007D2A87" w:rsidP="007D2A87">
      <w:pPr>
        <w:pStyle w:val="paragraph"/>
        <w:spacing w:before="0" w:beforeAutospacing="0" w:after="0" w:afterAutospacing="0"/>
        <w:ind w:left="720"/>
        <w:jc w:val="both"/>
        <w:textAlignment w:val="baseline"/>
        <w:rPr>
          <w:rStyle w:val="normaltextrun"/>
          <w:rFonts w:ascii="Arial" w:eastAsiaTheme="majorEastAsia" w:hAnsi="Arial" w:cs="Arial"/>
          <w:color w:val="000000" w:themeColor="text1"/>
          <w:sz w:val="22"/>
          <w:szCs w:val="22"/>
        </w:rPr>
      </w:pPr>
    </w:p>
    <w:p w14:paraId="60F553BE" w14:textId="77777777" w:rsidR="007D2A87" w:rsidRPr="008E35B9" w:rsidRDefault="007D2A87" w:rsidP="007D2A87">
      <w:pPr>
        <w:pStyle w:val="paragraph"/>
        <w:spacing w:before="0" w:beforeAutospacing="0" w:after="0" w:afterAutospacing="0"/>
        <w:ind w:left="720"/>
        <w:jc w:val="both"/>
        <w:textAlignment w:val="baseline"/>
        <w:rPr>
          <w:rStyle w:val="normaltextrun"/>
          <w:rFonts w:ascii="Arial" w:eastAsiaTheme="majorEastAsia" w:hAnsi="Arial" w:cs="Arial"/>
          <w:color w:val="000000" w:themeColor="text1"/>
          <w:sz w:val="22"/>
          <w:szCs w:val="22"/>
        </w:rPr>
      </w:pPr>
      <w:r w:rsidRPr="008E35B9">
        <w:rPr>
          <w:rStyle w:val="normaltextrun"/>
          <w:rFonts w:ascii="Arial" w:eastAsiaTheme="majorEastAsia" w:hAnsi="Arial" w:cs="Arial"/>
          <w:color w:val="000000" w:themeColor="text1"/>
          <w:sz w:val="22"/>
          <w:szCs w:val="22"/>
        </w:rPr>
        <w:t>Make sure to include:</w:t>
      </w:r>
    </w:p>
    <w:p w14:paraId="3E9A8554" w14:textId="77777777" w:rsidR="007D2A87" w:rsidRPr="008E35B9" w:rsidRDefault="007D2A87" w:rsidP="007D2A87">
      <w:pPr>
        <w:pStyle w:val="paragraph"/>
        <w:spacing w:before="0" w:beforeAutospacing="0" w:after="0" w:afterAutospacing="0"/>
        <w:ind w:left="720"/>
        <w:jc w:val="both"/>
        <w:textAlignment w:val="baseline"/>
        <w:rPr>
          <w:rStyle w:val="normaltextrun"/>
          <w:rFonts w:ascii="Arial" w:eastAsiaTheme="majorEastAsia" w:hAnsi="Arial" w:cs="Arial"/>
          <w:color w:val="000000" w:themeColor="text1"/>
          <w:sz w:val="22"/>
          <w:szCs w:val="22"/>
        </w:rPr>
      </w:pPr>
    </w:p>
    <w:p w14:paraId="48F9B12B" w14:textId="77777777" w:rsidR="007D2A87" w:rsidRPr="008E35B9" w:rsidRDefault="007D2A87" w:rsidP="007D2A87">
      <w:pPr>
        <w:pStyle w:val="paragraph"/>
        <w:spacing w:before="0" w:beforeAutospacing="0" w:after="0" w:afterAutospacing="0"/>
        <w:ind w:left="720"/>
        <w:jc w:val="both"/>
        <w:textAlignment w:val="baseline"/>
        <w:rPr>
          <w:rStyle w:val="normaltextrun"/>
          <w:rFonts w:ascii="Arial" w:eastAsiaTheme="majorEastAsia" w:hAnsi="Arial" w:cs="Arial"/>
          <w:color w:val="000000" w:themeColor="text1"/>
          <w:sz w:val="22"/>
          <w:szCs w:val="22"/>
        </w:rPr>
      </w:pPr>
      <w:r w:rsidRPr="008E35B9">
        <w:rPr>
          <w:rStyle w:val="normaltextrun"/>
          <w:rFonts w:ascii="Arial" w:eastAsiaTheme="majorEastAsia" w:hAnsi="Arial" w:cs="Arial"/>
          <w:b/>
          <w:bCs/>
          <w:color w:val="000000" w:themeColor="text1"/>
          <w:sz w:val="22"/>
          <w:szCs w:val="22"/>
        </w:rPr>
        <w:t>S</w:t>
      </w:r>
      <w:r w:rsidRPr="008E35B9">
        <w:rPr>
          <w:rStyle w:val="normaltextrun"/>
          <w:rFonts w:ascii="Arial" w:eastAsiaTheme="majorEastAsia" w:hAnsi="Arial" w:cs="Arial"/>
          <w:color w:val="000000" w:themeColor="text1"/>
          <w:sz w:val="22"/>
          <w:szCs w:val="22"/>
        </w:rPr>
        <w:t xml:space="preserve"> = Subjective components</w:t>
      </w:r>
    </w:p>
    <w:p w14:paraId="2E0EADAB" w14:textId="77777777" w:rsidR="007D2A87" w:rsidRPr="008E35B9" w:rsidRDefault="007D2A87" w:rsidP="007D2A87">
      <w:pPr>
        <w:pStyle w:val="paragraph"/>
        <w:spacing w:before="0" w:beforeAutospacing="0" w:after="0" w:afterAutospacing="0"/>
        <w:ind w:left="720"/>
        <w:jc w:val="both"/>
        <w:textAlignment w:val="baseline"/>
        <w:rPr>
          <w:rStyle w:val="normaltextrun"/>
          <w:rFonts w:ascii="Arial" w:eastAsiaTheme="majorEastAsia" w:hAnsi="Arial" w:cs="Arial"/>
          <w:color w:val="000000" w:themeColor="text1"/>
          <w:sz w:val="22"/>
          <w:szCs w:val="22"/>
        </w:rPr>
      </w:pPr>
      <w:r w:rsidRPr="008E35B9">
        <w:rPr>
          <w:rStyle w:val="normaltextrun"/>
          <w:rFonts w:ascii="Arial" w:eastAsiaTheme="majorEastAsia" w:hAnsi="Arial" w:cs="Arial"/>
          <w:b/>
          <w:bCs/>
          <w:color w:val="000000" w:themeColor="text1"/>
          <w:sz w:val="22"/>
          <w:szCs w:val="22"/>
        </w:rPr>
        <w:t>O</w:t>
      </w:r>
      <w:r w:rsidRPr="008E35B9">
        <w:rPr>
          <w:rStyle w:val="normaltextrun"/>
          <w:rFonts w:ascii="Arial" w:eastAsiaTheme="majorEastAsia" w:hAnsi="Arial" w:cs="Arial"/>
          <w:color w:val="000000" w:themeColor="text1"/>
          <w:sz w:val="22"/>
          <w:szCs w:val="22"/>
        </w:rPr>
        <w:t xml:space="preserve"> = Objective findings</w:t>
      </w:r>
    </w:p>
    <w:p w14:paraId="042933F2" w14:textId="77777777" w:rsidR="007D2A87" w:rsidRPr="008E35B9" w:rsidRDefault="007D2A87" w:rsidP="007D2A87">
      <w:pPr>
        <w:pStyle w:val="paragraph"/>
        <w:spacing w:before="0" w:beforeAutospacing="0" w:after="0" w:afterAutospacing="0"/>
        <w:ind w:left="720"/>
        <w:jc w:val="both"/>
        <w:textAlignment w:val="baseline"/>
        <w:rPr>
          <w:rStyle w:val="normaltextrun"/>
          <w:rFonts w:ascii="Arial" w:eastAsiaTheme="majorEastAsia" w:hAnsi="Arial" w:cs="Arial"/>
          <w:color w:val="000000" w:themeColor="text1"/>
          <w:sz w:val="22"/>
          <w:szCs w:val="22"/>
        </w:rPr>
      </w:pPr>
      <w:r w:rsidRPr="008E35B9">
        <w:rPr>
          <w:rStyle w:val="normaltextrun"/>
          <w:rFonts w:ascii="Arial" w:eastAsiaTheme="majorEastAsia" w:hAnsi="Arial" w:cs="Arial"/>
          <w:b/>
          <w:bCs/>
          <w:color w:val="000000" w:themeColor="text1"/>
          <w:sz w:val="22"/>
          <w:szCs w:val="22"/>
        </w:rPr>
        <w:t>A</w:t>
      </w:r>
      <w:r w:rsidRPr="008E35B9">
        <w:rPr>
          <w:rStyle w:val="normaltextrun"/>
          <w:rFonts w:ascii="Arial" w:eastAsiaTheme="majorEastAsia" w:hAnsi="Arial" w:cs="Arial"/>
          <w:color w:val="000000" w:themeColor="text1"/>
          <w:sz w:val="22"/>
          <w:szCs w:val="22"/>
        </w:rPr>
        <w:t xml:space="preserve"> = Assessment diagnosis</w:t>
      </w:r>
    </w:p>
    <w:p w14:paraId="3BBA6E95" w14:textId="77777777" w:rsidR="007D2A87" w:rsidRPr="008E35B9" w:rsidRDefault="007D2A87" w:rsidP="007D2A87">
      <w:pPr>
        <w:pStyle w:val="paragraph"/>
        <w:spacing w:before="0" w:beforeAutospacing="0" w:after="0" w:afterAutospacing="0"/>
        <w:ind w:left="720"/>
        <w:jc w:val="both"/>
        <w:textAlignment w:val="baseline"/>
        <w:rPr>
          <w:rStyle w:val="normaltextrun"/>
          <w:rFonts w:ascii="Arial" w:eastAsiaTheme="majorEastAsia" w:hAnsi="Arial" w:cs="Arial"/>
          <w:color w:val="000000" w:themeColor="text1"/>
          <w:sz w:val="22"/>
          <w:szCs w:val="22"/>
        </w:rPr>
      </w:pPr>
      <w:r w:rsidRPr="008E35B9">
        <w:rPr>
          <w:rStyle w:val="normaltextrun"/>
          <w:rFonts w:ascii="Arial" w:eastAsiaTheme="majorEastAsia" w:hAnsi="Arial" w:cs="Arial"/>
          <w:b/>
          <w:bCs/>
          <w:color w:val="000000" w:themeColor="text1"/>
          <w:sz w:val="22"/>
          <w:szCs w:val="22"/>
        </w:rPr>
        <w:t>P</w:t>
      </w:r>
      <w:r w:rsidRPr="008E35B9">
        <w:rPr>
          <w:rStyle w:val="normaltextrun"/>
          <w:rFonts w:ascii="Arial" w:eastAsiaTheme="majorEastAsia" w:hAnsi="Arial" w:cs="Arial"/>
          <w:color w:val="000000" w:themeColor="text1"/>
          <w:sz w:val="22"/>
          <w:szCs w:val="22"/>
        </w:rPr>
        <w:t xml:space="preserve"> = Plan</w:t>
      </w:r>
    </w:p>
    <w:p w14:paraId="7A310F49" w14:textId="77777777" w:rsidR="007D2A87" w:rsidRDefault="007D2A87" w:rsidP="007D2A87">
      <w:pPr>
        <w:pStyle w:val="paragraph"/>
        <w:spacing w:before="0" w:beforeAutospacing="0" w:after="0" w:afterAutospacing="0"/>
        <w:ind w:left="720"/>
        <w:jc w:val="both"/>
        <w:textAlignment w:val="baseline"/>
        <w:rPr>
          <w:rStyle w:val="normaltextrun"/>
          <w:rFonts w:eastAsiaTheme="majorEastAsia"/>
          <w:color w:val="000000" w:themeColor="text1"/>
          <w:sz w:val="22"/>
          <w:szCs w:val="22"/>
        </w:rPr>
      </w:pPr>
    </w:p>
    <w:p w14:paraId="47245676" w14:textId="77777777" w:rsidR="007D2A87" w:rsidRPr="00CA4466" w:rsidRDefault="007D2A87" w:rsidP="007D2A87">
      <w:pPr>
        <w:spacing w:after="0" w:line="240" w:lineRule="auto"/>
        <w:ind w:left="720"/>
        <w:textAlignment w:val="baseline"/>
        <w:rPr>
          <w:rFonts w:ascii="Segoe UI" w:eastAsia="Times New Roman" w:hAnsi="Segoe UI" w:cs="Segoe UI"/>
          <w:sz w:val="18"/>
          <w:szCs w:val="18"/>
        </w:rPr>
      </w:pPr>
      <w:r w:rsidRPr="00CA4466">
        <w:rPr>
          <w:rFonts w:ascii="Arial" w:eastAsia="Times New Roman" w:hAnsi="Arial" w:cs="Arial"/>
        </w:rPr>
        <w:t> </w:t>
      </w:r>
    </w:p>
    <w:p w14:paraId="5815B8EB" w14:textId="0FB1FAA9" w:rsidR="007D2A87" w:rsidRPr="00CA4466" w:rsidRDefault="007D2A87" w:rsidP="007D2A87">
      <w:pPr>
        <w:spacing w:after="0" w:line="240" w:lineRule="auto"/>
        <w:ind w:left="720"/>
        <w:textAlignment w:val="baseline"/>
        <w:rPr>
          <w:rFonts w:ascii="Segoe UI" w:eastAsia="Times New Roman" w:hAnsi="Segoe UI" w:cs="Segoe UI"/>
          <w:sz w:val="18"/>
          <w:szCs w:val="18"/>
        </w:rPr>
      </w:pPr>
      <w:r w:rsidRPr="23A3D005">
        <w:rPr>
          <w:rFonts w:ascii="Arial" w:eastAsia="Times New Roman" w:hAnsi="Arial" w:cs="Arial"/>
        </w:rPr>
        <w:t xml:space="preserve">Students must upload the completed (100% complete without needing revisions) form </w:t>
      </w:r>
      <w:r w:rsidR="0083528A" w:rsidRPr="001B1771">
        <w:rPr>
          <w:rFonts w:ascii="Arial" w:eastAsia="Times New Roman" w:hAnsi="Arial" w:cs="Arial"/>
          <w:b/>
          <w:bCs/>
        </w:rPr>
        <w:t xml:space="preserve">and </w:t>
      </w:r>
      <w:r w:rsidR="0083528A">
        <w:rPr>
          <w:rFonts w:ascii="Arial" w:eastAsia="Times New Roman" w:hAnsi="Arial" w:cs="Arial"/>
        </w:rPr>
        <w:t xml:space="preserve">grading rubric form </w:t>
      </w:r>
      <w:r w:rsidRPr="23A3D005">
        <w:rPr>
          <w:rFonts w:ascii="Arial" w:eastAsia="Times New Roman" w:hAnsi="Arial" w:cs="Arial"/>
        </w:rPr>
        <w:t xml:space="preserve">to the D2L dropbox entitled </w:t>
      </w:r>
      <w:r w:rsidR="001E22AA" w:rsidRPr="23A3D005">
        <w:rPr>
          <w:rFonts w:ascii="Arial" w:eastAsia="Times New Roman" w:hAnsi="Arial" w:cs="Arial"/>
        </w:rPr>
        <w:t>“</w:t>
      </w:r>
      <w:r w:rsidR="001E22AA">
        <w:rPr>
          <w:rFonts w:ascii="Arial" w:eastAsia="Times New Roman" w:hAnsi="Arial" w:cs="Arial"/>
        </w:rPr>
        <w:t>Pediatric</w:t>
      </w:r>
      <w:r>
        <w:rPr>
          <w:rFonts w:ascii="Arial" w:eastAsia="Times New Roman" w:hAnsi="Arial" w:cs="Arial"/>
        </w:rPr>
        <w:t xml:space="preserve"> SOAP Note</w:t>
      </w:r>
      <w:r w:rsidRPr="23A3D005">
        <w:rPr>
          <w:rFonts w:ascii="Arial" w:eastAsia="Times New Roman" w:hAnsi="Arial" w:cs="Arial"/>
        </w:rPr>
        <w:t xml:space="preserve"> Dropbox” by 11:59 pm the last day (Sunday) of the rotation </w:t>
      </w:r>
      <w:r w:rsidRPr="23A3D005">
        <w:rPr>
          <w:rFonts w:ascii="Arial" w:eastAsia="Times New Roman" w:hAnsi="Arial" w:cs="Arial"/>
          <w:color w:val="000000" w:themeColor="text1"/>
        </w:rPr>
        <w:t>to be eligible to receive Honors or obtain a High Pass in the rotation. A grade cannot be entered for the course until all requirements are met. </w:t>
      </w:r>
    </w:p>
    <w:p w14:paraId="5463F739" w14:textId="77777777" w:rsidR="007D2A87" w:rsidRPr="00CA4466" w:rsidRDefault="007D2A87" w:rsidP="007D2A87">
      <w:pPr>
        <w:spacing w:after="0" w:line="240" w:lineRule="auto"/>
        <w:ind w:left="720"/>
        <w:textAlignment w:val="baseline"/>
        <w:rPr>
          <w:rFonts w:ascii="Segoe UI" w:eastAsia="Times New Roman" w:hAnsi="Segoe UI" w:cs="Segoe UI"/>
          <w:sz w:val="18"/>
          <w:szCs w:val="18"/>
        </w:rPr>
      </w:pPr>
      <w:r w:rsidRPr="00CA4466">
        <w:rPr>
          <w:rFonts w:ascii="Arial" w:eastAsia="Times New Roman" w:hAnsi="Arial" w:cs="Arial"/>
          <w:color w:val="000000"/>
        </w:rPr>
        <w:t> </w:t>
      </w:r>
    </w:p>
    <w:p w14:paraId="1A10161C" w14:textId="1D5551BB" w:rsidR="007D2A87" w:rsidRDefault="007D2A87" w:rsidP="007D2A87">
      <w:pPr>
        <w:spacing w:after="0" w:line="240" w:lineRule="auto"/>
        <w:ind w:left="720"/>
        <w:textAlignment w:val="baseline"/>
        <w:rPr>
          <w:rFonts w:ascii="Arial" w:eastAsia="Times New Roman" w:hAnsi="Arial" w:cs="Arial"/>
          <w:color w:val="000000"/>
        </w:rPr>
      </w:pPr>
      <w:r w:rsidRPr="00CA4466">
        <w:rPr>
          <w:rFonts w:ascii="Arial" w:eastAsia="Times New Roman" w:hAnsi="Arial" w:cs="Arial"/>
          <w:color w:val="000000"/>
        </w:rPr>
        <w:t xml:space="preserve">If you are unable to complete the Health Maintenance and Sick Child Note and upload it to the correct D2L dropbox “Health Maintenance and Sick Child Note Dropbox”, it will be your responsibility to reach out to the Course Coordinator for the assigned Corrective Action, see page </w:t>
      </w:r>
      <w:r w:rsidR="008B52F9">
        <w:rPr>
          <w:rFonts w:ascii="Arial" w:eastAsia="Times New Roman" w:hAnsi="Arial" w:cs="Arial"/>
          <w:color w:val="000000"/>
        </w:rPr>
        <w:t>23</w:t>
      </w:r>
      <w:r w:rsidRPr="00CA4466">
        <w:rPr>
          <w:rFonts w:ascii="Arial" w:eastAsia="Times New Roman" w:hAnsi="Arial" w:cs="Arial"/>
          <w:color w:val="000000"/>
        </w:rPr>
        <w:t>. </w:t>
      </w:r>
    </w:p>
    <w:p w14:paraId="00F09D25" w14:textId="77777777" w:rsidR="00D50868" w:rsidRDefault="00D50868" w:rsidP="007D2A87">
      <w:pPr>
        <w:spacing w:after="0" w:line="240" w:lineRule="auto"/>
        <w:ind w:left="720"/>
        <w:textAlignment w:val="baseline"/>
        <w:rPr>
          <w:rFonts w:ascii="Arial" w:eastAsia="Times New Roman" w:hAnsi="Arial" w:cs="Arial"/>
          <w:color w:val="000000"/>
        </w:rPr>
      </w:pPr>
    </w:p>
    <w:p w14:paraId="195D1454" w14:textId="77777777" w:rsidR="00D50868" w:rsidRDefault="00D50868" w:rsidP="00D50868">
      <w:pPr>
        <w:pStyle w:val="Level3Header"/>
      </w:pPr>
      <w:bookmarkStart w:id="28" w:name="_Toc170379442"/>
      <w:bookmarkStart w:id="29" w:name="_Toc213845124"/>
      <w:r>
        <w:t>ZOOM CONFERENCE</w:t>
      </w:r>
      <w:bookmarkEnd w:id="28"/>
      <w:bookmarkEnd w:id="29"/>
    </w:p>
    <w:p w14:paraId="22E18AC6" w14:textId="77777777" w:rsidR="00D50868" w:rsidRDefault="00D50868" w:rsidP="00D50868">
      <w:pPr>
        <w:pStyle w:val="paragraph"/>
        <w:spacing w:before="0" w:beforeAutospacing="0" w:after="0" w:afterAutospacing="0"/>
        <w:ind w:left="720"/>
        <w:jc w:val="both"/>
        <w:textAlignment w:val="baseline"/>
        <w:rPr>
          <w:rStyle w:val="normaltextrun"/>
          <w:rFonts w:ascii="Arial" w:hAnsi="Arial" w:cs="Arial"/>
          <w:color w:val="000000"/>
          <w:sz w:val="22"/>
          <w:szCs w:val="22"/>
        </w:rPr>
      </w:pPr>
      <w:r w:rsidRPr="23A3D005">
        <w:rPr>
          <w:rStyle w:val="normaltextrun"/>
          <w:rFonts w:ascii="Arial" w:hAnsi="Arial" w:cs="Arial"/>
          <w:color w:val="000000" w:themeColor="text1"/>
          <w:sz w:val="22"/>
          <w:szCs w:val="22"/>
        </w:rPr>
        <w:lastRenderedPageBreak/>
        <w:t>Once per rotation you must attend a Zoom Conference with a Clinical Provider in the MSU Department of Pediatrics. You will find the instructions and sign-up information on D2L.</w:t>
      </w:r>
    </w:p>
    <w:p w14:paraId="41958082" w14:textId="77777777" w:rsidR="00D50868" w:rsidRDefault="00D50868" w:rsidP="00D50868">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color w:val="000000"/>
          <w:sz w:val="22"/>
          <w:szCs w:val="22"/>
        </w:rPr>
        <w:t> </w:t>
      </w:r>
    </w:p>
    <w:p w14:paraId="1F6FC602" w14:textId="77777777" w:rsidR="00D50868" w:rsidRDefault="00D50868" w:rsidP="00D50868">
      <w:pPr>
        <w:pStyle w:val="paragraph"/>
        <w:spacing w:before="0" w:beforeAutospacing="0" w:after="0" w:afterAutospacing="0"/>
        <w:ind w:left="720"/>
        <w:jc w:val="both"/>
        <w:textAlignment w:val="baseline"/>
        <w:rPr>
          <w:rStyle w:val="eop"/>
          <w:rFonts w:ascii="Arial" w:hAnsi="Arial" w:cs="Arial"/>
          <w:color w:val="000000"/>
          <w:sz w:val="22"/>
          <w:szCs w:val="22"/>
        </w:rPr>
      </w:pPr>
      <w:r>
        <w:rPr>
          <w:rStyle w:val="normaltextrun"/>
          <w:rFonts w:ascii="Arial" w:hAnsi="Arial" w:cs="Arial"/>
          <w:color w:val="000000"/>
          <w:sz w:val="22"/>
          <w:szCs w:val="22"/>
        </w:rPr>
        <w:t xml:space="preserve">These are </w:t>
      </w:r>
      <w:r>
        <w:rPr>
          <w:rStyle w:val="normaltextrun"/>
          <w:rFonts w:ascii="Arial" w:hAnsi="Arial" w:cs="Arial"/>
          <w:b/>
          <w:bCs/>
          <w:color w:val="000000"/>
          <w:sz w:val="22"/>
          <w:szCs w:val="22"/>
        </w:rPr>
        <w:t>MANDATORY</w:t>
      </w:r>
      <w:r>
        <w:rPr>
          <w:rStyle w:val="normaltextrun"/>
          <w:rFonts w:ascii="Arial" w:hAnsi="Arial" w:cs="Arial"/>
          <w:color w:val="000000"/>
          <w:sz w:val="22"/>
          <w:szCs w:val="22"/>
        </w:rPr>
        <w:t xml:space="preserve">. While we understand that emergencies have come up that are out of your control, you need to be in touch with the Course Assistant, Shannon Grochulski-Fries, </w:t>
      </w:r>
      <w:hyperlink r:id="rId49" w:tgtFrame="_blank" w:history="1">
        <w:r>
          <w:rPr>
            <w:rStyle w:val="normaltextrun"/>
            <w:rFonts w:ascii="Arial" w:hAnsi="Arial" w:cs="Arial"/>
            <w:color w:val="0000FF"/>
            <w:sz w:val="22"/>
            <w:szCs w:val="22"/>
            <w:u w:val="single"/>
          </w:rPr>
          <w:t>grochuls@msu.edu</w:t>
        </w:r>
      </w:hyperlink>
      <w:r>
        <w:rPr>
          <w:rStyle w:val="normaltextrun"/>
          <w:rFonts w:ascii="Arial" w:hAnsi="Arial" w:cs="Arial"/>
          <w:color w:val="000000"/>
          <w:sz w:val="22"/>
          <w:szCs w:val="22"/>
        </w:rPr>
        <w:t>, as soon as possible. </w:t>
      </w:r>
      <w:r>
        <w:rPr>
          <w:rStyle w:val="eop"/>
          <w:rFonts w:ascii="Arial" w:hAnsi="Arial" w:cs="Arial"/>
          <w:color w:val="000000"/>
          <w:sz w:val="22"/>
          <w:szCs w:val="22"/>
        </w:rPr>
        <w:t> </w:t>
      </w:r>
    </w:p>
    <w:p w14:paraId="1E0BF8D8" w14:textId="77777777" w:rsidR="00D50868" w:rsidRDefault="00D50868" w:rsidP="00D50868">
      <w:pPr>
        <w:pStyle w:val="paragraph"/>
        <w:spacing w:before="0" w:beforeAutospacing="0" w:after="0" w:afterAutospacing="0"/>
        <w:ind w:left="720"/>
        <w:jc w:val="both"/>
        <w:textAlignment w:val="baseline"/>
        <w:rPr>
          <w:rFonts w:ascii="Segoe UI" w:hAnsi="Segoe UI" w:cs="Segoe UI"/>
          <w:sz w:val="18"/>
          <w:szCs w:val="18"/>
        </w:rPr>
      </w:pPr>
    </w:p>
    <w:p w14:paraId="459E2FDE" w14:textId="77777777" w:rsidR="00F3540D" w:rsidRPr="00F3540D" w:rsidRDefault="00F3540D" w:rsidP="00F3540D">
      <w:pPr>
        <w:ind w:left="810"/>
        <w:rPr>
          <w:rFonts w:ascii="Arial" w:eastAsia="Arial" w:hAnsi="Arial" w:cs="Arial"/>
          <w:i/>
          <w:iCs/>
          <w:sz w:val="18"/>
          <w:szCs w:val="18"/>
        </w:rPr>
      </w:pPr>
      <w:r w:rsidRPr="00F3540D">
        <w:rPr>
          <w:rFonts w:ascii="Arial" w:eastAsia="Arial" w:hAnsi="Arial" w:cs="Arial"/>
          <w:i/>
          <w:iCs/>
          <w:color w:val="000000" w:themeColor="text1"/>
        </w:rPr>
        <w:t xml:space="preserve">Professionalism on Zoom calls means maintaining the same level of decorum and respect as you would in a face-to-face meeting, including: having your video turned on when possible, dressing appropriately, minimizing background noise, actively listening, speaking clearly, being mindful of time, and avoiding distractions like multitasking or conversations with other students; essentially, treating the virtual space with the same seriousness as a physical meeting room.  Each student will be given a warning when they are non-compliant, if the behavior continues, you will be removed from the Zoom. Once removed, you will not be able to join the zoom again and a Corrective Action assignment will be issued. </w:t>
      </w:r>
    </w:p>
    <w:p w14:paraId="23E9B42E" w14:textId="77777777" w:rsidR="00D50868" w:rsidRDefault="00D50868" w:rsidP="00D50868">
      <w:pPr>
        <w:pStyle w:val="paragraph"/>
        <w:spacing w:before="0" w:beforeAutospacing="0" w:after="0" w:afterAutospacing="0"/>
        <w:ind w:left="720"/>
        <w:jc w:val="both"/>
        <w:textAlignment w:val="baseline"/>
        <w:rPr>
          <w:rFonts w:ascii="Segoe UI" w:hAnsi="Segoe UI" w:cs="Segoe UI"/>
          <w:sz w:val="18"/>
          <w:szCs w:val="18"/>
        </w:rPr>
      </w:pPr>
    </w:p>
    <w:p w14:paraId="57B1FF68" w14:textId="77777777" w:rsidR="00D50868" w:rsidRDefault="00D50868" w:rsidP="00D50868">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b/>
          <w:bCs/>
          <w:color w:val="000000"/>
          <w:sz w:val="22"/>
          <w:szCs w:val="22"/>
        </w:rPr>
        <w:t>Case Review</w:t>
      </w:r>
      <w:r>
        <w:rPr>
          <w:rStyle w:val="eop"/>
          <w:rFonts w:ascii="Arial" w:hAnsi="Arial" w:cs="Arial"/>
          <w:color w:val="000000"/>
          <w:sz w:val="22"/>
          <w:szCs w:val="22"/>
        </w:rPr>
        <w:t> </w:t>
      </w:r>
    </w:p>
    <w:p w14:paraId="62A0298C" w14:textId="77777777" w:rsidR="00D50868" w:rsidRDefault="00D50868" w:rsidP="00AF1D64">
      <w:pPr>
        <w:pStyle w:val="paragraph"/>
        <w:tabs>
          <w:tab w:val="left" w:pos="1440"/>
        </w:tabs>
        <w:spacing w:before="0" w:beforeAutospacing="0" w:after="0" w:afterAutospacing="0"/>
        <w:ind w:left="1440"/>
        <w:jc w:val="both"/>
        <w:textAlignment w:val="baseline"/>
        <w:rPr>
          <w:rFonts w:ascii="Calibri" w:hAnsi="Calibri" w:cs="Calibri"/>
          <w:sz w:val="22"/>
          <w:szCs w:val="22"/>
        </w:rPr>
      </w:pPr>
      <w:r>
        <w:rPr>
          <w:rStyle w:val="normaltextrun"/>
          <w:rFonts w:ascii="Arial" w:hAnsi="Arial" w:cs="Arial"/>
          <w:color w:val="000000"/>
          <w:sz w:val="22"/>
          <w:szCs w:val="22"/>
        </w:rPr>
        <w:t xml:space="preserve">Each student will need to register for the session you would like to present in. </w:t>
      </w:r>
    </w:p>
    <w:p w14:paraId="3566C7DC" w14:textId="3935E832" w:rsidR="00D50868" w:rsidRDefault="00D50868" w:rsidP="008A2618">
      <w:pPr>
        <w:pStyle w:val="paragraph"/>
        <w:numPr>
          <w:ilvl w:val="2"/>
          <w:numId w:val="85"/>
        </w:numPr>
        <w:spacing w:before="0" w:beforeAutospacing="0" w:after="0" w:afterAutospacing="0"/>
        <w:jc w:val="both"/>
        <w:textAlignment w:val="baseline"/>
        <w:rPr>
          <w:rFonts w:ascii="Calibri" w:hAnsi="Calibri" w:cs="Calibri"/>
          <w:sz w:val="22"/>
          <w:szCs w:val="22"/>
        </w:rPr>
      </w:pPr>
      <w:r>
        <w:rPr>
          <w:rStyle w:val="normaltextrun"/>
          <w:rFonts w:ascii="Arial" w:hAnsi="Arial" w:cs="Arial"/>
          <w:color w:val="000000"/>
          <w:sz w:val="22"/>
          <w:szCs w:val="22"/>
        </w:rPr>
        <w:t xml:space="preserve">Each student will need to give an </w:t>
      </w:r>
      <w:r w:rsidRPr="002207E0">
        <w:rPr>
          <w:rStyle w:val="normaltextrun"/>
          <w:rFonts w:ascii="Arial" w:hAnsi="Arial" w:cs="Arial"/>
          <w:b/>
          <w:bCs/>
          <w:color w:val="000000"/>
          <w:sz w:val="22"/>
          <w:szCs w:val="22"/>
        </w:rPr>
        <w:t>oral</w:t>
      </w:r>
      <w:r>
        <w:rPr>
          <w:rStyle w:val="normaltextrun"/>
          <w:rFonts w:ascii="Arial" w:hAnsi="Arial" w:cs="Arial"/>
          <w:color w:val="000000"/>
          <w:sz w:val="22"/>
          <w:szCs w:val="22"/>
        </w:rPr>
        <w:t xml:space="preserve"> presentation </w:t>
      </w:r>
      <w:r w:rsidR="00C16EA4">
        <w:rPr>
          <w:rStyle w:val="normaltextrun"/>
          <w:rFonts w:ascii="Arial" w:hAnsi="Arial" w:cs="Arial"/>
          <w:color w:val="000000"/>
          <w:sz w:val="22"/>
          <w:szCs w:val="22"/>
        </w:rPr>
        <w:t xml:space="preserve">(do not do a PowerPoint) </w:t>
      </w:r>
      <w:r>
        <w:rPr>
          <w:rStyle w:val="normaltextrun"/>
          <w:rFonts w:ascii="Arial" w:hAnsi="Arial" w:cs="Arial"/>
          <w:color w:val="000000"/>
          <w:sz w:val="22"/>
          <w:szCs w:val="22"/>
        </w:rPr>
        <w:t>on an interesting case they saw during their rotation. Presentations should:</w:t>
      </w:r>
      <w:r>
        <w:rPr>
          <w:rStyle w:val="eop"/>
          <w:rFonts w:ascii="Arial" w:hAnsi="Arial" w:cs="Arial"/>
          <w:color w:val="000000"/>
          <w:sz w:val="22"/>
          <w:szCs w:val="22"/>
        </w:rPr>
        <w:t> </w:t>
      </w:r>
    </w:p>
    <w:p w14:paraId="430E2142" w14:textId="77777777" w:rsidR="00D50868" w:rsidRDefault="00D50868" w:rsidP="008A2618">
      <w:pPr>
        <w:pStyle w:val="paragraph"/>
        <w:numPr>
          <w:ilvl w:val="0"/>
          <w:numId w:val="86"/>
        </w:numPr>
        <w:spacing w:before="0" w:beforeAutospacing="0" w:after="0" w:afterAutospacing="0"/>
        <w:ind w:left="2952"/>
        <w:jc w:val="both"/>
        <w:textAlignment w:val="baseline"/>
        <w:rPr>
          <w:rFonts w:ascii="Calibri" w:hAnsi="Calibri" w:cs="Calibri"/>
          <w:sz w:val="22"/>
          <w:szCs w:val="22"/>
        </w:rPr>
      </w:pPr>
      <w:r>
        <w:rPr>
          <w:rStyle w:val="normaltextrun"/>
          <w:rFonts w:ascii="Arial" w:hAnsi="Arial" w:cs="Arial"/>
          <w:color w:val="000000"/>
          <w:sz w:val="22"/>
          <w:szCs w:val="22"/>
        </w:rPr>
        <w:t xml:space="preserve">Be approximately 5 minutes in length. </w:t>
      </w:r>
    </w:p>
    <w:p w14:paraId="0C12DE76" w14:textId="77777777" w:rsidR="00AF1D64" w:rsidRPr="00AF1D64" w:rsidRDefault="00D50868" w:rsidP="008A2618">
      <w:pPr>
        <w:pStyle w:val="paragraph"/>
        <w:numPr>
          <w:ilvl w:val="0"/>
          <w:numId w:val="86"/>
        </w:numPr>
        <w:spacing w:before="0" w:beforeAutospacing="0" w:after="0" w:afterAutospacing="0"/>
        <w:ind w:left="2952"/>
        <w:jc w:val="both"/>
        <w:textAlignment w:val="baseline"/>
        <w:rPr>
          <w:rStyle w:val="normaltextrun"/>
          <w:rFonts w:ascii="Calibri" w:hAnsi="Calibri" w:cs="Calibri"/>
          <w:sz w:val="22"/>
          <w:szCs w:val="22"/>
        </w:rPr>
      </w:pPr>
      <w:r w:rsidRPr="00830147">
        <w:rPr>
          <w:rStyle w:val="normaltextrun"/>
          <w:rFonts w:ascii="Arial" w:hAnsi="Arial" w:cs="Arial"/>
          <w:color w:val="000000"/>
          <w:sz w:val="22"/>
          <w:szCs w:val="22"/>
        </w:rPr>
        <w:t>Should include the history of</w:t>
      </w:r>
      <w:r w:rsidR="00AF1D64">
        <w:rPr>
          <w:rStyle w:val="normaltextrun"/>
          <w:rFonts w:ascii="Arial" w:hAnsi="Arial" w:cs="Arial"/>
          <w:color w:val="000000"/>
          <w:sz w:val="22"/>
          <w:szCs w:val="22"/>
        </w:rPr>
        <w:t>:</w:t>
      </w:r>
    </w:p>
    <w:p w14:paraId="05B8C35D" w14:textId="687EEAB5" w:rsidR="00AF1D64" w:rsidRPr="00AF1D64" w:rsidRDefault="00D50868" w:rsidP="008A2618">
      <w:pPr>
        <w:pStyle w:val="paragraph"/>
        <w:numPr>
          <w:ilvl w:val="4"/>
          <w:numId w:val="86"/>
        </w:numPr>
        <w:spacing w:before="0" w:beforeAutospacing="0" w:after="0" w:afterAutospacing="0"/>
        <w:jc w:val="both"/>
        <w:textAlignment w:val="baseline"/>
        <w:rPr>
          <w:rStyle w:val="eop"/>
          <w:rFonts w:ascii="Calibri" w:hAnsi="Calibri" w:cs="Calibri"/>
          <w:sz w:val="22"/>
          <w:szCs w:val="22"/>
        </w:rPr>
      </w:pPr>
      <w:r w:rsidRPr="00830147">
        <w:rPr>
          <w:rStyle w:val="normaltextrun"/>
          <w:rFonts w:ascii="Arial" w:hAnsi="Arial" w:cs="Arial"/>
          <w:color w:val="000000"/>
          <w:sz w:val="22"/>
          <w:szCs w:val="22"/>
        </w:rPr>
        <w:t>present illness, </w:t>
      </w:r>
      <w:r w:rsidRPr="00830147">
        <w:rPr>
          <w:rStyle w:val="eop"/>
          <w:rFonts w:ascii="Arial" w:hAnsi="Arial" w:cs="Arial"/>
          <w:color w:val="000000"/>
          <w:sz w:val="22"/>
          <w:szCs w:val="22"/>
        </w:rPr>
        <w:t> </w:t>
      </w:r>
    </w:p>
    <w:p w14:paraId="4A87EF93" w14:textId="4AED1E85" w:rsidR="00D50868" w:rsidRPr="00830147" w:rsidRDefault="00D50868" w:rsidP="008A2618">
      <w:pPr>
        <w:pStyle w:val="paragraph"/>
        <w:numPr>
          <w:ilvl w:val="4"/>
          <w:numId w:val="86"/>
        </w:numPr>
        <w:spacing w:before="0" w:beforeAutospacing="0" w:after="0" w:afterAutospacing="0"/>
        <w:jc w:val="both"/>
        <w:textAlignment w:val="baseline"/>
        <w:rPr>
          <w:rFonts w:ascii="Calibri" w:hAnsi="Calibri" w:cs="Calibri"/>
          <w:sz w:val="22"/>
          <w:szCs w:val="22"/>
        </w:rPr>
      </w:pPr>
      <w:r w:rsidRPr="00830147">
        <w:rPr>
          <w:rStyle w:val="normaltextrun"/>
          <w:rFonts w:ascii="Arial" w:hAnsi="Arial" w:cs="Arial"/>
          <w:color w:val="000000"/>
          <w:sz w:val="22"/>
          <w:szCs w:val="22"/>
        </w:rPr>
        <w:t>physical exam, </w:t>
      </w:r>
      <w:r w:rsidRPr="00830147">
        <w:rPr>
          <w:rStyle w:val="eop"/>
          <w:rFonts w:ascii="Arial" w:hAnsi="Arial" w:cs="Arial"/>
          <w:color w:val="000000"/>
          <w:sz w:val="22"/>
          <w:szCs w:val="22"/>
        </w:rPr>
        <w:t> </w:t>
      </w:r>
    </w:p>
    <w:p w14:paraId="5BFEB909" w14:textId="77777777" w:rsidR="00D50868" w:rsidRDefault="00D50868" w:rsidP="008A2618">
      <w:pPr>
        <w:pStyle w:val="paragraph"/>
        <w:numPr>
          <w:ilvl w:val="4"/>
          <w:numId w:val="86"/>
        </w:numPr>
        <w:spacing w:before="0" w:beforeAutospacing="0" w:after="0" w:afterAutospacing="0"/>
        <w:jc w:val="both"/>
        <w:textAlignment w:val="baseline"/>
        <w:rPr>
          <w:rFonts w:ascii="Calibri" w:hAnsi="Calibri" w:cs="Calibri"/>
          <w:sz w:val="22"/>
          <w:szCs w:val="22"/>
        </w:rPr>
      </w:pPr>
      <w:r>
        <w:rPr>
          <w:rStyle w:val="normaltextrun"/>
          <w:rFonts w:ascii="Arial" w:hAnsi="Arial" w:cs="Arial"/>
          <w:color w:val="000000"/>
          <w:sz w:val="22"/>
          <w:szCs w:val="22"/>
        </w:rPr>
        <w:t>any labs or imaging, </w:t>
      </w:r>
      <w:r>
        <w:rPr>
          <w:rStyle w:val="eop"/>
          <w:rFonts w:ascii="Arial" w:hAnsi="Arial" w:cs="Arial"/>
          <w:color w:val="000000"/>
          <w:sz w:val="22"/>
          <w:szCs w:val="22"/>
        </w:rPr>
        <w:t> </w:t>
      </w:r>
    </w:p>
    <w:p w14:paraId="560D77EB" w14:textId="77777777" w:rsidR="00D50868" w:rsidRDefault="00D50868" w:rsidP="008A2618">
      <w:pPr>
        <w:pStyle w:val="paragraph"/>
        <w:numPr>
          <w:ilvl w:val="4"/>
          <w:numId w:val="86"/>
        </w:numPr>
        <w:spacing w:before="0" w:beforeAutospacing="0" w:after="0" w:afterAutospacing="0"/>
        <w:jc w:val="both"/>
        <w:textAlignment w:val="baseline"/>
        <w:rPr>
          <w:rFonts w:ascii="Calibri" w:hAnsi="Calibri" w:cs="Calibri"/>
          <w:sz w:val="22"/>
          <w:szCs w:val="22"/>
        </w:rPr>
      </w:pPr>
      <w:r>
        <w:rPr>
          <w:rStyle w:val="normaltextrun"/>
          <w:rFonts w:ascii="Arial" w:hAnsi="Arial" w:cs="Arial"/>
          <w:color w:val="000000"/>
          <w:sz w:val="22"/>
          <w:szCs w:val="22"/>
        </w:rPr>
        <w:t>differential diagnosis, </w:t>
      </w:r>
      <w:r>
        <w:rPr>
          <w:rStyle w:val="eop"/>
          <w:rFonts w:ascii="Arial" w:hAnsi="Arial" w:cs="Arial"/>
          <w:color w:val="000000"/>
          <w:sz w:val="22"/>
          <w:szCs w:val="22"/>
        </w:rPr>
        <w:t> </w:t>
      </w:r>
    </w:p>
    <w:p w14:paraId="5DBE508E" w14:textId="77777777" w:rsidR="00D50868" w:rsidRDefault="00D50868" w:rsidP="008A2618">
      <w:pPr>
        <w:pStyle w:val="paragraph"/>
        <w:numPr>
          <w:ilvl w:val="4"/>
          <w:numId w:val="86"/>
        </w:numPr>
        <w:spacing w:before="0" w:beforeAutospacing="0" w:after="0" w:afterAutospacing="0"/>
        <w:jc w:val="both"/>
        <w:textAlignment w:val="baseline"/>
        <w:rPr>
          <w:rFonts w:ascii="Calibri" w:hAnsi="Calibri" w:cs="Calibri"/>
          <w:sz w:val="22"/>
          <w:szCs w:val="22"/>
        </w:rPr>
      </w:pPr>
      <w:r>
        <w:rPr>
          <w:rStyle w:val="normaltextrun"/>
          <w:rFonts w:ascii="Arial" w:hAnsi="Arial" w:cs="Arial"/>
          <w:color w:val="000000"/>
          <w:sz w:val="22"/>
          <w:szCs w:val="22"/>
        </w:rPr>
        <w:t>final diagnosis and </w:t>
      </w:r>
      <w:r>
        <w:rPr>
          <w:rStyle w:val="eop"/>
          <w:rFonts w:ascii="Arial" w:hAnsi="Arial" w:cs="Arial"/>
          <w:color w:val="000000"/>
          <w:sz w:val="22"/>
          <w:szCs w:val="22"/>
        </w:rPr>
        <w:t> </w:t>
      </w:r>
    </w:p>
    <w:p w14:paraId="69253DC9" w14:textId="77777777" w:rsidR="00D50868" w:rsidRDefault="00D50868" w:rsidP="008A2618">
      <w:pPr>
        <w:pStyle w:val="paragraph"/>
        <w:numPr>
          <w:ilvl w:val="4"/>
          <w:numId w:val="86"/>
        </w:numPr>
        <w:spacing w:before="0" w:beforeAutospacing="0" w:after="0" w:afterAutospacing="0"/>
        <w:jc w:val="both"/>
        <w:textAlignment w:val="baseline"/>
        <w:rPr>
          <w:rFonts w:ascii="Calibri" w:hAnsi="Calibri" w:cs="Calibri"/>
          <w:sz w:val="22"/>
          <w:szCs w:val="22"/>
        </w:rPr>
      </w:pPr>
      <w:r>
        <w:rPr>
          <w:rStyle w:val="normaltextrun"/>
          <w:rFonts w:ascii="Arial" w:hAnsi="Arial" w:cs="Arial"/>
          <w:color w:val="000000"/>
          <w:sz w:val="22"/>
          <w:szCs w:val="22"/>
        </w:rPr>
        <w:t>any medication or therapy prescribed.</w:t>
      </w:r>
      <w:r>
        <w:rPr>
          <w:rStyle w:val="eop"/>
          <w:rFonts w:ascii="Arial" w:hAnsi="Arial" w:cs="Arial"/>
          <w:color w:val="000000"/>
          <w:sz w:val="22"/>
          <w:szCs w:val="22"/>
        </w:rPr>
        <w:t> </w:t>
      </w:r>
    </w:p>
    <w:p w14:paraId="54C03EEE" w14:textId="77777777" w:rsidR="00D50868" w:rsidRDefault="00D50868" w:rsidP="00D50868">
      <w:pPr>
        <w:pStyle w:val="paragraph"/>
        <w:spacing w:before="0" w:beforeAutospacing="0" w:after="0" w:afterAutospacing="0"/>
        <w:ind w:left="720"/>
        <w:textAlignment w:val="baseline"/>
        <w:rPr>
          <w:rStyle w:val="normaltextrun"/>
          <w:rFonts w:ascii="Arial" w:hAnsi="Arial" w:cs="Arial"/>
          <w:color w:val="000000"/>
          <w:sz w:val="22"/>
          <w:szCs w:val="22"/>
        </w:rPr>
      </w:pPr>
    </w:p>
    <w:p w14:paraId="6E3B146A" w14:textId="77777777" w:rsidR="00D50868" w:rsidRDefault="00D50868" w:rsidP="00D50868">
      <w:pPr>
        <w:pStyle w:val="paragraph"/>
        <w:spacing w:before="0" w:beforeAutospacing="0" w:after="0" w:afterAutospacing="0"/>
        <w:ind w:left="720"/>
        <w:textAlignment w:val="baseline"/>
        <w:rPr>
          <w:rStyle w:val="eop"/>
          <w:rFonts w:ascii="Arial" w:hAnsi="Arial" w:cs="Arial"/>
          <w:color w:val="000000"/>
          <w:sz w:val="22"/>
          <w:szCs w:val="22"/>
        </w:rPr>
      </w:pPr>
      <w:r>
        <w:rPr>
          <w:rStyle w:val="normaltextrun"/>
          <w:rFonts w:ascii="Arial" w:hAnsi="Arial" w:cs="Arial"/>
          <w:color w:val="000000"/>
          <w:sz w:val="22"/>
          <w:szCs w:val="22"/>
        </w:rPr>
        <w:t>The sessions will take place the last week of the rotation on Monday, Tuesday, and Wednesday (if the number of students on rotation requires it).</w:t>
      </w:r>
      <w:r>
        <w:rPr>
          <w:rStyle w:val="eop"/>
          <w:rFonts w:ascii="Arial" w:hAnsi="Arial" w:cs="Arial"/>
          <w:color w:val="000000"/>
          <w:sz w:val="22"/>
          <w:szCs w:val="22"/>
        </w:rPr>
        <w:t> </w:t>
      </w:r>
    </w:p>
    <w:p w14:paraId="6B8B0C2F" w14:textId="77777777" w:rsidR="00D50868" w:rsidRDefault="00D50868" w:rsidP="00D50868">
      <w:pPr>
        <w:pStyle w:val="paragraph"/>
        <w:spacing w:before="0" w:beforeAutospacing="0" w:after="0" w:afterAutospacing="0"/>
        <w:ind w:left="720"/>
        <w:textAlignment w:val="baseline"/>
        <w:rPr>
          <w:rFonts w:ascii="Segoe UI" w:hAnsi="Segoe UI" w:cs="Segoe UI"/>
          <w:sz w:val="18"/>
          <w:szCs w:val="18"/>
        </w:rPr>
      </w:pPr>
    </w:p>
    <w:p w14:paraId="505F53A5" w14:textId="3AC89A73" w:rsidR="00D50868" w:rsidRDefault="00D50868" w:rsidP="00D50868">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2"/>
          <w:szCs w:val="22"/>
        </w:rPr>
        <w:t xml:space="preserve">If you miss your scheduled presentation or fail to register for a presentation, it will be your responsibility to reach out to the Course </w:t>
      </w:r>
      <w:r w:rsidR="00831B82">
        <w:rPr>
          <w:rStyle w:val="normaltextrun"/>
          <w:rFonts w:ascii="Arial" w:hAnsi="Arial" w:cs="Arial"/>
          <w:color w:val="000000"/>
          <w:sz w:val="22"/>
          <w:szCs w:val="22"/>
        </w:rPr>
        <w:t>Assistant</w:t>
      </w:r>
      <w:r>
        <w:rPr>
          <w:rStyle w:val="normaltextrun"/>
          <w:rFonts w:ascii="Arial" w:hAnsi="Arial" w:cs="Arial"/>
          <w:color w:val="000000"/>
          <w:sz w:val="22"/>
          <w:szCs w:val="22"/>
        </w:rPr>
        <w:t xml:space="preserve"> for the assigned Corrective Action, see page </w:t>
      </w:r>
      <w:r w:rsidR="008B52F9">
        <w:rPr>
          <w:rStyle w:val="normaltextrun"/>
          <w:rFonts w:ascii="Arial" w:hAnsi="Arial" w:cs="Arial"/>
          <w:color w:val="000000"/>
          <w:sz w:val="22"/>
          <w:szCs w:val="22"/>
        </w:rPr>
        <w:t>23</w:t>
      </w:r>
      <w:r>
        <w:rPr>
          <w:rStyle w:val="normaltextrun"/>
          <w:rFonts w:ascii="Arial" w:hAnsi="Arial" w:cs="Arial"/>
          <w:color w:val="000000"/>
          <w:sz w:val="22"/>
          <w:szCs w:val="22"/>
        </w:rPr>
        <w:t>.</w:t>
      </w:r>
      <w:r>
        <w:rPr>
          <w:rStyle w:val="eop"/>
          <w:rFonts w:ascii="Arial" w:hAnsi="Arial" w:cs="Arial"/>
          <w:color w:val="000000"/>
          <w:sz w:val="22"/>
          <w:szCs w:val="22"/>
        </w:rPr>
        <w:t> </w:t>
      </w:r>
    </w:p>
    <w:p w14:paraId="6E336E35" w14:textId="77777777" w:rsidR="00D50868" w:rsidRPr="00CA4466" w:rsidRDefault="00D50868" w:rsidP="007D2A87">
      <w:pPr>
        <w:spacing w:after="0" w:line="240" w:lineRule="auto"/>
        <w:ind w:left="720"/>
        <w:textAlignment w:val="baseline"/>
        <w:rPr>
          <w:rFonts w:ascii="Segoe UI" w:eastAsia="Times New Roman" w:hAnsi="Segoe UI" w:cs="Segoe UI"/>
          <w:sz w:val="18"/>
          <w:szCs w:val="18"/>
        </w:rPr>
      </w:pPr>
    </w:p>
    <w:bookmarkEnd w:id="22"/>
    <w:p w14:paraId="0B79713B" w14:textId="4D176E13" w:rsidR="00C237C9" w:rsidRPr="00C40B5D" w:rsidRDefault="00C237C9" w:rsidP="000602B1">
      <w:pPr>
        <w:spacing w:after="0" w:line="276" w:lineRule="auto"/>
        <w:ind w:left="360"/>
        <w:rPr>
          <w:rFonts w:ascii="Arial" w:hAnsi="Arial" w:cs="Arial"/>
          <w:sz w:val="28"/>
          <w:szCs w:val="28"/>
        </w:rPr>
      </w:pPr>
    </w:p>
    <w:p w14:paraId="7F4BD14F" w14:textId="130DDDE9" w:rsidR="0E6AF12A" w:rsidRPr="00C40B5D" w:rsidRDefault="00A50CB0" w:rsidP="000602B1">
      <w:pPr>
        <w:pStyle w:val="Heading2"/>
        <w:rPr>
          <w:b/>
          <w:bCs/>
          <w:sz w:val="20"/>
          <w:szCs w:val="20"/>
        </w:rPr>
      </w:pPr>
      <w:bookmarkStart w:id="30" w:name="_Toc213845125"/>
      <w:r>
        <w:t>COMAT EXAM INFORMATION</w:t>
      </w:r>
      <w:bookmarkEnd w:id="30"/>
    </w:p>
    <w:p w14:paraId="2FE8F21A" w14:textId="77777777" w:rsidR="00030915" w:rsidRDefault="00030915" w:rsidP="00030915">
      <w:pPr>
        <w:pStyle w:val="Level3Header"/>
        <w:rPr>
          <w:rFonts w:ascii="Segoe UI" w:hAnsi="Segoe UI" w:cs="Segoe UI"/>
          <w:sz w:val="18"/>
          <w:szCs w:val="18"/>
        </w:rPr>
      </w:pPr>
      <w:bookmarkStart w:id="31" w:name="_Toc140751939"/>
      <w:bookmarkStart w:id="32" w:name="_Toc170379444"/>
      <w:bookmarkStart w:id="33" w:name="_Toc213845126"/>
      <w:r>
        <w:rPr>
          <w:rStyle w:val="normaltextrun"/>
          <w:color w:val="000000"/>
        </w:rPr>
        <w:t>Self-Directed Learning</w:t>
      </w:r>
      <w:bookmarkEnd w:id="31"/>
      <w:bookmarkEnd w:id="32"/>
      <w:bookmarkEnd w:id="33"/>
      <w:r>
        <w:rPr>
          <w:rStyle w:val="eop"/>
          <w:color w:val="000000"/>
        </w:rPr>
        <w:t> </w:t>
      </w:r>
    </w:p>
    <w:p w14:paraId="169CA4DE" w14:textId="77777777" w:rsidR="00030915" w:rsidRPr="00DE5DC2" w:rsidRDefault="00030915" w:rsidP="00030915">
      <w:pPr>
        <w:pStyle w:val="paragraph"/>
        <w:spacing w:before="0" w:beforeAutospacing="0" w:after="0" w:afterAutospacing="0"/>
        <w:ind w:left="720"/>
        <w:jc w:val="both"/>
        <w:textAlignment w:val="baseline"/>
        <w:rPr>
          <w:rFonts w:ascii="Arial" w:hAnsi="Arial" w:cs="Arial"/>
          <w:color w:val="000000"/>
          <w:sz w:val="22"/>
          <w:szCs w:val="22"/>
        </w:rPr>
      </w:pPr>
      <w:r>
        <w:rPr>
          <w:rStyle w:val="normaltextrun"/>
          <w:rFonts w:ascii="Arial" w:hAnsi="Arial" w:cs="Arial"/>
          <w:color w:val="000000"/>
          <w:sz w:val="22"/>
          <w:szCs w:val="22"/>
        </w:rPr>
        <w:t xml:space="preserve">For additional resources, practice examinations and the Blueprint of the COMAT Exams you will be taking in your Clerkship Career, you will want to go to: </w:t>
      </w:r>
      <w:hyperlink r:id="rId50" w:history="1">
        <w:r w:rsidRPr="005C507A">
          <w:rPr>
            <w:rStyle w:val="Hyperlink"/>
            <w:rFonts w:ascii="Arial" w:hAnsi="Arial" w:cs="Arial"/>
            <w:sz w:val="22"/>
            <w:szCs w:val="22"/>
          </w:rPr>
          <w:t>https://www.nbome.org/assessments/comat/clinical- subjects/</w:t>
        </w:r>
      </w:hyperlink>
      <w:r w:rsidRPr="00DE5DC2">
        <w:rPr>
          <w:rStyle w:val="normaltextrun"/>
          <w:rFonts w:ascii="Arial" w:hAnsi="Arial" w:cs="Arial"/>
          <w:color w:val="000000"/>
          <w:sz w:val="22"/>
          <w:szCs w:val="22"/>
        </w:rPr>
        <w:t> </w:t>
      </w:r>
      <w:r w:rsidRPr="00DE5DC2">
        <w:rPr>
          <w:rStyle w:val="eop"/>
          <w:rFonts w:ascii="Arial" w:hAnsi="Arial" w:cs="Arial"/>
          <w:color w:val="000000"/>
          <w:sz w:val="22"/>
          <w:szCs w:val="22"/>
        </w:rPr>
        <w:t> </w:t>
      </w:r>
    </w:p>
    <w:p w14:paraId="126D8ED3" w14:textId="77777777" w:rsidR="00030915" w:rsidRDefault="00030915" w:rsidP="00030915">
      <w:pPr>
        <w:pStyle w:val="Level3Header"/>
        <w:rPr>
          <w:rStyle w:val="normaltextrun"/>
          <w:color w:val="000000"/>
        </w:rPr>
      </w:pPr>
    </w:p>
    <w:p w14:paraId="100CF4A5" w14:textId="77777777" w:rsidR="00030915" w:rsidRDefault="00030915" w:rsidP="00030915">
      <w:pPr>
        <w:pStyle w:val="BodyText"/>
        <w:rPr>
          <w:rStyle w:val="eop"/>
          <w:color w:val="000000"/>
        </w:rPr>
      </w:pPr>
      <w:bookmarkStart w:id="34" w:name="_Toc140751940"/>
      <w:r w:rsidRPr="00C74F59">
        <w:rPr>
          <w:rStyle w:val="normaltextrun"/>
          <w:color w:val="000000"/>
        </w:rPr>
        <w:t>DUE DATE: THE LAST FRIDAY OF THE ROTATION</w:t>
      </w:r>
      <w:bookmarkEnd w:id="34"/>
      <w:r w:rsidRPr="00C74F59">
        <w:rPr>
          <w:rStyle w:val="eop"/>
          <w:color w:val="000000"/>
        </w:rPr>
        <w:t> </w:t>
      </w:r>
    </w:p>
    <w:p w14:paraId="5C121610" w14:textId="77777777" w:rsidR="00030915" w:rsidRPr="00C74F59" w:rsidRDefault="00030915" w:rsidP="00030915">
      <w:pPr>
        <w:pStyle w:val="BodyText"/>
        <w:rPr>
          <w:rFonts w:ascii="Segoe UI" w:hAnsi="Segoe UI" w:cs="Segoe UI"/>
          <w:sz w:val="18"/>
          <w:szCs w:val="18"/>
        </w:rPr>
      </w:pPr>
    </w:p>
    <w:p w14:paraId="3CE53F86" w14:textId="77777777" w:rsidR="00030915" w:rsidRDefault="00030915" w:rsidP="00030915">
      <w:pPr>
        <w:pStyle w:val="paragraph"/>
        <w:spacing w:before="0" w:beforeAutospacing="0" w:after="0" w:afterAutospacing="0"/>
        <w:ind w:left="720"/>
        <w:jc w:val="both"/>
        <w:textAlignment w:val="baseline"/>
        <w:rPr>
          <w:rFonts w:ascii="Segoe UI" w:hAnsi="Segoe UI" w:cs="Segoe UI"/>
          <w:sz w:val="22"/>
          <w:szCs w:val="22"/>
        </w:rPr>
      </w:pPr>
      <w:r w:rsidRPr="001C6E55">
        <w:rPr>
          <w:rStyle w:val="normaltextrun"/>
          <w:rFonts w:ascii="Arial" w:hAnsi="Arial" w:cs="Arial"/>
          <w:sz w:val="22"/>
          <w:szCs w:val="22"/>
        </w:rPr>
        <w:t xml:space="preserve">For information on exam registration and administration, please visit the COM Clerkship Student Portal: </w:t>
      </w:r>
      <w:hyperlink r:id="rId51" w:history="1">
        <w:r w:rsidRPr="001C6E55">
          <w:rPr>
            <w:rStyle w:val="SmartLink"/>
            <w:rFonts w:ascii="Segoe UI" w:hAnsi="Segoe UI" w:cs="Segoe UI"/>
            <w:sz w:val="22"/>
            <w:szCs w:val="22"/>
          </w:rPr>
          <w:t>https://michiganstate.sharepoint.com/sites/StudentClerkship</w:t>
        </w:r>
      </w:hyperlink>
    </w:p>
    <w:p w14:paraId="41C2DE1B" w14:textId="77777777" w:rsidR="00030915" w:rsidRPr="001C6E55" w:rsidRDefault="00030915" w:rsidP="00030915">
      <w:pPr>
        <w:pStyle w:val="paragraph"/>
        <w:spacing w:before="0" w:beforeAutospacing="0" w:after="0" w:afterAutospacing="0"/>
        <w:ind w:left="720"/>
        <w:jc w:val="both"/>
        <w:textAlignment w:val="baseline"/>
        <w:rPr>
          <w:rFonts w:ascii="Segoe UI" w:hAnsi="Segoe UI" w:cs="Segoe UI"/>
          <w:sz w:val="22"/>
          <w:szCs w:val="22"/>
        </w:rPr>
      </w:pPr>
    </w:p>
    <w:p w14:paraId="6BCF9742" w14:textId="77777777" w:rsidR="00030915" w:rsidRPr="001C6E55" w:rsidRDefault="00030915" w:rsidP="00030915">
      <w:pPr>
        <w:pStyle w:val="paragraph"/>
        <w:spacing w:before="0" w:beforeAutospacing="0" w:after="0" w:afterAutospacing="0"/>
        <w:ind w:left="720"/>
        <w:jc w:val="both"/>
        <w:textAlignment w:val="baseline"/>
        <w:rPr>
          <w:rFonts w:ascii="Segoe UI" w:hAnsi="Segoe UI" w:cs="Segoe UI"/>
          <w:sz w:val="22"/>
          <w:szCs w:val="22"/>
        </w:rPr>
      </w:pPr>
      <w:r w:rsidRPr="0C4FAC4E">
        <w:rPr>
          <w:rStyle w:val="normaltextrun"/>
          <w:rFonts w:ascii="Arial" w:hAnsi="Arial" w:cs="Arial"/>
          <w:sz w:val="22"/>
          <w:szCs w:val="22"/>
        </w:rPr>
        <w:t xml:space="preserve">If a student requires accommodation, a valid VISA from the Resource Center for Persons with Disabilities (RCPD) must be presented to the COM Clerkship Team at least seven days in advance of the COMAT examination date. </w:t>
      </w:r>
    </w:p>
    <w:p w14:paraId="15EABCEF" w14:textId="77777777" w:rsidR="00030915" w:rsidRDefault="00030915" w:rsidP="00030915">
      <w:pPr>
        <w:pStyle w:val="paragraph"/>
        <w:spacing w:before="0" w:beforeAutospacing="0" w:after="0" w:afterAutospacing="0"/>
        <w:ind w:left="720"/>
        <w:textAlignment w:val="baseline"/>
        <w:rPr>
          <w:rStyle w:val="normaltextrun"/>
          <w:rFonts w:ascii="Arial" w:hAnsi="Arial" w:cs="Arial"/>
          <w:color w:val="000000"/>
          <w:sz w:val="22"/>
          <w:szCs w:val="22"/>
        </w:rPr>
      </w:pPr>
    </w:p>
    <w:p w14:paraId="695EDD56" w14:textId="77777777" w:rsidR="00030915" w:rsidRDefault="00030915" w:rsidP="00030915">
      <w:pPr>
        <w:pStyle w:val="paragraph"/>
        <w:spacing w:before="0" w:beforeAutospacing="0" w:after="0" w:afterAutospacing="0"/>
        <w:ind w:left="720"/>
        <w:textAlignment w:val="baseline"/>
        <w:rPr>
          <w:rFonts w:ascii="Segoe UI" w:hAnsi="Segoe UI" w:cs="Segoe UI"/>
          <w:sz w:val="18"/>
          <w:szCs w:val="18"/>
        </w:rPr>
      </w:pPr>
    </w:p>
    <w:p w14:paraId="775E1524" w14:textId="77777777" w:rsidR="00030915" w:rsidRDefault="00030915" w:rsidP="00030915">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color w:val="000000"/>
          <w:sz w:val="22"/>
          <w:szCs w:val="22"/>
          <w:u w:val="single"/>
        </w:rPr>
        <w:t>COMAT Grading</w:t>
      </w:r>
      <w:r>
        <w:rPr>
          <w:rStyle w:val="eop"/>
          <w:rFonts w:ascii="Arial" w:hAnsi="Arial" w:cs="Arial"/>
          <w:color w:val="000000"/>
          <w:sz w:val="22"/>
          <w:szCs w:val="22"/>
        </w:rPr>
        <w:t> </w:t>
      </w:r>
    </w:p>
    <w:p w14:paraId="6F5DEB4E" w14:textId="77777777" w:rsidR="00030915" w:rsidRDefault="00030915" w:rsidP="00030915">
      <w:pPr>
        <w:pStyle w:val="paragraph"/>
        <w:spacing w:before="0" w:beforeAutospacing="0" w:after="0" w:afterAutospacing="0"/>
        <w:ind w:right="585" w:firstLine="1080"/>
        <w:textAlignment w:val="baseline"/>
        <w:rPr>
          <w:rFonts w:ascii="Segoe UI" w:hAnsi="Segoe UI" w:cs="Segoe UI"/>
          <w:sz w:val="18"/>
          <w:szCs w:val="18"/>
        </w:rPr>
      </w:pPr>
      <w:r>
        <w:rPr>
          <w:rStyle w:val="normaltextrun"/>
          <w:rFonts w:ascii="Arial" w:hAnsi="Arial" w:cs="Arial"/>
          <w:b/>
          <w:bCs/>
          <w:color w:val="000000"/>
          <w:sz w:val="22"/>
          <w:szCs w:val="22"/>
        </w:rPr>
        <w:t>Honors </w:t>
      </w:r>
      <w:r>
        <w:rPr>
          <w:rStyle w:val="eop"/>
          <w:rFonts w:ascii="Arial" w:hAnsi="Arial" w:cs="Arial"/>
          <w:color w:val="000000"/>
          <w:sz w:val="22"/>
          <w:szCs w:val="22"/>
        </w:rPr>
        <w:t> </w:t>
      </w:r>
    </w:p>
    <w:p w14:paraId="0118F877" w14:textId="77777777" w:rsidR="00030915" w:rsidRDefault="00030915" w:rsidP="008A2618">
      <w:pPr>
        <w:pStyle w:val="paragraph"/>
        <w:numPr>
          <w:ilvl w:val="0"/>
          <w:numId w:val="87"/>
        </w:numPr>
        <w:spacing w:before="0" w:beforeAutospacing="0" w:after="0" w:afterAutospacing="0"/>
        <w:ind w:left="2160"/>
        <w:textAlignment w:val="baseline"/>
        <w:rPr>
          <w:rFonts w:ascii="Calibri" w:hAnsi="Calibri" w:cs="Calibri"/>
          <w:sz w:val="22"/>
          <w:szCs w:val="22"/>
        </w:rPr>
      </w:pPr>
      <w:r w:rsidRPr="0C4FAC4E">
        <w:rPr>
          <w:rStyle w:val="normaltextrun"/>
          <w:rFonts w:ascii="Arial" w:hAnsi="Arial" w:cs="Arial"/>
          <w:color w:val="000000" w:themeColor="text1"/>
          <w:sz w:val="22"/>
          <w:szCs w:val="22"/>
        </w:rPr>
        <w:t xml:space="preserve">You will need to score at or above </w:t>
      </w:r>
      <w:r w:rsidRPr="0C4FAC4E">
        <w:rPr>
          <w:rStyle w:val="normaltextrun"/>
          <w:rFonts w:ascii="Arial" w:hAnsi="Arial" w:cs="Arial"/>
          <w:b/>
          <w:bCs/>
          <w:color w:val="000000" w:themeColor="text1"/>
          <w:sz w:val="22"/>
          <w:szCs w:val="22"/>
        </w:rPr>
        <w:t>110</w:t>
      </w:r>
      <w:r w:rsidRPr="0C4FAC4E">
        <w:rPr>
          <w:rStyle w:val="normaltextrun"/>
          <w:rFonts w:ascii="Arial" w:hAnsi="Arial" w:cs="Arial"/>
          <w:color w:val="000000" w:themeColor="text1"/>
          <w:sz w:val="22"/>
          <w:szCs w:val="22"/>
        </w:rPr>
        <w:t xml:space="preserve"> on </w:t>
      </w:r>
      <w:r w:rsidRPr="0C4FAC4E">
        <w:rPr>
          <w:rStyle w:val="normaltextrun"/>
          <w:rFonts w:ascii="Arial" w:hAnsi="Arial" w:cs="Arial"/>
          <w:b/>
          <w:bCs/>
          <w:color w:val="000000" w:themeColor="text1"/>
          <w:sz w:val="22"/>
          <w:szCs w:val="22"/>
        </w:rPr>
        <w:t>your first</w:t>
      </w:r>
      <w:r w:rsidRPr="0C4FAC4E">
        <w:rPr>
          <w:rStyle w:val="normaltextrun"/>
          <w:rFonts w:ascii="Arial" w:hAnsi="Arial" w:cs="Arial"/>
          <w:color w:val="000000" w:themeColor="text1"/>
          <w:sz w:val="22"/>
          <w:szCs w:val="22"/>
        </w:rPr>
        <w:t xml:space="preserve"> attempt.</w:t>
      </w:r>
      <w:r w:rsidRPr="0C4FAC4E">
        <w:rPr>
          <w:rStyle w:val="eop"/>
          <w:rFonts w:ascii="Arial" w:hAnsi="Arial" w:cs="Arial"/>
          <w:color w:val="000000" w:themeColor="text1"/>
          <w:sz w:val="22"/>
          <w:szCs w:val="22"/>
        </w:rPr>
        <w:t> </w:t>
      </w:r>
    </w:p>
    <w:p w14:paraId="36009AB6" w14:textId="77777777" w:rsidR="00030915" w:rsidRDefault="00030915" w:rsidP="008A2618">
      <w:pPr>
        <w:pStyle w:val="paragraph"/>
        <w:numPr>
          <w:ilvl w:val="0"/>
          <w:numId w:val="87"/>
        </w:numPr>
        <w:spacing w:before="0" w:beforeAutospacing="0" w:after="0" w:afterAutospacing="0"/>
        <w:ind w:left="2160"/>
        <w:textAlignment w:val="baseline"/>
        <w:rPr>
          <w:rFonts w:ascii="Calibri" w:hAnsi="Calibri" w:cs="Calibri"/>
          <w:sz w:val="22"/>
          <w:szCs w:val="22"/>
        </w:rPr>
      </w:pPr>
      <w:r>
        <w:rPr>
          <w:rStyle w:val="normaltextrun"/>
          <w:rFonts w:ascii="Arial" w:hAnsi="Arial" w:cs="Arial"/>
          <w:color w:val="000000"/>
          <w:sz w:val="22"/>
          <w:szCs w:val="22"/>
        </w:rPr>
        <w:t xml:space="preserve">In addition to meeting the other passing requirements listed in the “Honor Rotation Requirements” section of this syllabus. </w:t>
      </w:r>
    </w:p>
    <w:p w14:paraId="503C1BC6" w14:textId="77777777" w:rsidR="00030915" w:rsidRDefault="00030915" w:rsidP="00030915">
      <w:pPr>
        <w:pStyle w:val="paragraph"/>
        <w:spacing w:before="0" w:beforeAutospacing="0" w:after="0" w:afterAutospacing="0"/>
        <w:ind w:firstLine="1080"/>
        <w:jc w:val="both"/>
        <w:textAlignment w:val="baseline"/>
        <w:rPr>
          <w:rFonts w:ascii="Segoe UI" w:hAnsi="Segoe UI" w:cs="Segoe UI"/>
          <w:sz w:val="18"/>
          <w:szCs w:val="18"/>
        </w:rPr>
      </w:pPr>
      <w:r>
        <w:rPr>
          <w:rStyle w:val="normaltextrun"/>
          <w:rFonts w:ascii="Arial" w:hAnsi="Arial" w:cs="Arial"/>
          <w:b/>
          <w:bCs/>
          <w:color w:val="000000"/>
          <w:sz w:val="22"/>
          <w:szCs w:val="22"/>
        </w:rPr>
        <w:t>High Pass</w:t>
      </w:r>
      <w:r>
        <w:rPr>
          <w:rStyle w:val="eop"/>
          <w:rFonts w:ascii="Arial" w:hAnsi="Arial" w:cs="Arial"/>
          <w:color w:val="000000"/>
          <w:sz w:val="22"/>
          <w:szCs w:val="22"/>
        </w:rPr>
        <w:t> </w:t>
      </w:r>
    </w:p>
    <w:p w14:paraId="2D025033" w14:textId="77777777" w:rsidR="00030915" w:rsidRDefault="00030915" w:rsidP="008A2618">
      <w:pPr>
        <w:pStyle w:val="paragraph"/>
        <w:numPr>
          <w:ilvl w:val="0"/>
          <w:numId w:val="88"/>
        </w:numPr>
        <w:spacing w:before="0" w:beforeAutospacing="0" w:after="0" w:afterAutospacing="0"/>
        <w:ind w:left="2160"/>
        <w:jc w:val="both"/>
        <w:textAlignment w:val="baseline"/>
        <w:rPr>
          <w:rFonts w:ascii="Calibri" w:hAnsi="Calibri" w:cs="Calibri"/>
          <w:sz w:val="22"/>
          <w:szCs w:val="22"/>
        </w:rPr>
      </w:pPr>
      <w:r w:rsidRPr="0C4FAC4E">
        <w:rPr>
          <w:rStyle w:val="normaltextrun"/>
          <w:rFonts w:ascii="Arial" w:hAnsi="Arial" w:cs="Arial"/>
          <w:color w:val="000000" w:themeColor="text1"/>
          <w:sz w:val="22"/>
          <w:szCs w:val="22"/>
        </w:rPr>
        <w:t xml:space="preserve">You will need to score </w:t>
      </w:r>
      <w:r w:rsidRPr="0C4FAC4E">
        <w:rPr>
          <w:rStyle w:val="normaltextrun"/>
          <w:rFonts w:ascii="Arial" w:hAnsi="Arial" w:cs="Arial"/>
          <w:b/>
          <w:bCs/>
          <w:color w:val="000000" w:themeColor="text1"/>
          <w:sz w:val="22"/>
          <w:szCs w:val="22"/>
        </w:rPr>
        <w:t>104</w:t>
      </w:r>
      <w:r w:rsidRPr="0C4FAC4E">
        <w:rPr>
          <w:rStyle w:val="normaltextrun"/>
          <w:rFonts w:ascii="Arial" w:hAnsi="Arial" w:cs="Arial"/>
          <w:color w:val="000000" w:themeColor="text1"/>
          <w:sz w:val="22"/>
          <w:szCs w:val="22"/>
        </w:rPr>
        <w:t xml:space="preserve"> to </w:t>
      </w:r>
      <w:r w:rsidRPr="0C4FAC4E">
        <w:rPr>
          <w:rStyle w:val="normaltextrun"/>
          <w:rFonts w:ascii="Arial" w:hAnsi="Arial" w:cs="Arial"/>
          <w:b/>
          <w:bCs/>
          <w:color w:val="000000" w:themeColor="text1"/>
          <w:sz w:val="22"/>
          <w:szCs w:val="22"/>
        </w:rPr>
        <w:t>109</w:t>
      </w:r>
      <w:r w:rsidRPr="0C4FAC4E">
        <w:rPr>
          <w:rStyle w:val="normaltextrun"/>
          <w:rFonts w:ascii="Arial" w:hAnsi="Arial" w:cs="Arial"/>
          <w:color w:val="000000" w:themeColor="text1"/>
          <w:sz w:val="22"/>
          <w:szCs w:val="22"/>
        </w:rPr>
        <w:t xml:space="preserve"> on </w:t>
      </w:r>
      <w:r w:rsidRPr="0C4FAC4E">
        <w:rPr>
          <w:rStyle w:val="normaltextrun"/>
          <w:rFonts w:ascii="Arial" w:hAnsi="Arial" w:cs="Arial"/>
          <w:b/>
          <w:bCs/>
          <w:color w:val="000000" w:themeColor="text1"/>
          <w:sz w:val="22"/>
          <w:szCs w:val="22"/>
        </w:rPr>
        <w:t>your first</w:t>
      </w:r>
      <w:r w:rsidRPr="0C4FAC4E">
        <w:rPr>
          <w:rStyle w:val="normaltextrun"/>
          <w:rFonts w:ascii="Arial" w:hAnsi="Arial" w:cs="Arial"/>
          <w:color w:val="000000" w:themeColor="text1"/>
          <w:sz w:val="22"/>
          <w:szCs w:val="22"/>
        </w:rPr>
        <w:t xml:space="preserve"> attempt.</w:t>
      </w:r>
      <w:r w:rsidRPr="0C4FAC4E">
        <w:rPr>
          <w:rStyle w:val="eop"/>
          <w:rFonts w:ascii="Arial" w:hAnsi="Arial" w:cs="Arial"/>
          <w:color w:val="000000" w:themeColor="text1"/>
          <w:sz w:val="22"/>
          <w:szCs w:val="22"/>
        </w:rPr>
        <w:t> </w:t>
      </w:r>
    </w:p>
    <w:p w14:paraId="4CCB8320" w14:textId="77777777" w:rsidR="00030915" w:rsidRDefault="00030915" w:rsidP="008A2618">
      <w:pPr>
        <w:pStyle w:val="paragraph"/>
        <w:numPr>
          <w:ilvl w:val="0"/>
          <w:numId w:val="88"/>
        </w:numPr>
        <w:spacing w:before="0" w:beforeAutospacing="0" w:after="0" w:afterAutospacing="0"/>
        <w:ind w:left="2160"/>
        <w:jc w:val="both"/>
        <w:textAlignment w:val="baseline"/>
        <w:rPr>
          <w:rFonts w:ascii="Calibri" w:hAnsi="Calibri" w:cs="Calibri"/>
          <w:sz w:val="22"/>
          <w:szCs w:val="22"/>
        </w:rPr>
      </w:pPr>
      <w:r>
        <w:rPr>
          <w:rStyle w:val="normaltextrun"/>
          <w:rFonts w:ascii="Arial" w:hAnsi="Arial" w:cs="Arial"/>
          <w:color w:val="000000"/>
          <w:sz w:val="22"/>
          <w:szCs w:val="22"/>
        </w:rPr>
        <w:t>In addition to meeting the other passing requirements listed in the “High Pass Rotation Requirements” section of this syllabus.</w:t>
      </w:r>
      <w:r>
        <w:rPr>
          <w:rStyle w:val="eop"/>
          <w:rFonts w:ascii="Arial" w:hAnsi="Arial" w:cs="Arial"/>
          <w:color w:val="000000"/>
          <w:sz w:val="22"/>
          <w:szCs w:val="22"/>
        </w:rPr>
        <w:t> </w:t>
      </w:r>
    </w:p>
    <w:p w14:paraId="36725138" w14:textId="77777777" w:rsidR="00030915" w:rsidRDefault="00030915" w:rsidP="00030915">
      <w:pPr>
        <w:pStyle w:val="paragraph"/>
        <w:spacing w:before="0" w:beforeAutospacing="0" w:after="0" w:afterAutospacing="0"/>
        <w:ind w:firstLine="1080"/>
        <w:jc w:val="both"/>
        <w:textAlignment w:val="baseline"/>
        <w:rPr>
          <w:rFonts w:ascii="Segoe UI" w:hAnsi="Segoe UI" w:cs="Segoe UI"/>
          <w:sz w:val="18"/>
          <w:szCs w:val="18"/>
        </w:rPr>
      </w:pPr>
      <w:r>
        <w:rPr>
          <w:rStyle w:val="normaltextrun"/>
          <w:rFonts w:ascii="Arial" w:hAnsi="Arial" w:cs="Arial"/>
          <w:b/>
          <w:bCs/>
          <w:color w:val="000000"/>
          <w:sz w:val="22"/>
          <w:szCs w:val="22"/>
        </w:rPr>
        <w:t>Pass</w:t>
      </w:r>
      <w:r>
        <w:rPr>
          <w:rStyle w:val="eop"/>
          <w:rFonts w:ascii="Arial" w:hAnsi="Arial" w:cs="Arial"/>
          <w:color w:val="000000"/>
          <w:sz w:val="22"/>
          <w:szCs w:val="22"/>
        </w:rPr>
        <w:t> </w:t>
      </w:r>
    </w:p>
    <w:p w14:paraId="5AA2AF14" w14:textId="77777777" w:rsidR="00030915" w:rsidRDefault="00030915" w:rsidP="008A2618">
      <w:pPr>
        <w:pStyle w:val="paragraph"/>
        <w:numPr>
          <w:ilvl w:val="0"/>
          <w:numId w:val="89"/>
        </w:numPr>
        <w:spacing w:before="0" w:beforeAutospacing="0" w:after="0" w:afterAutospacing="0"/>
        <w:ind w:left="2160"/>
        <w:jc w:val="both"/>
        <w:textAlignment w:val="baseline"/>
        <w:rPr>
          <w:rFonts w:ascii="Calibri" w:hAnsi="Calibri" w:cs="Calibri"/>
          <w:sz w:val="22"/>
          <w:szCs w:val="22"/>
        </w:rPr>
      </w:pPr>
      <w:r>
        <w:rPr>
          <w:rStyle w:val="normaltextrun"/>
          <w:rFonts w:ascii="Arial" w:hAnsi="Arial" w:cs="Arial"/>
          <w:color w:val="000000"/>
          <w:sz w:val="22"/>
          <w:szCs w:val="22"/>
        </w:rPr>
        <w:t xml:space="preserve">Score </w:t>
      </w:r>
      <w:r>
        <w:rPr>
          <w:rStyle w:val="normaltextrun"/>
          <w:rFonts w:ascii="Arial" w:hAnsi="Arial" w:cs="Arial"/>
          <w:b/>
          <w:bCs/>
          <w:color w:val="000000"/>
          <w:sz w:val="22"/>
          <w:szCs w:val="22"/>
        </w:rPr>
        <w:t>at or above 83</w:t>
      </w:r>
      <w:r>
        <w:rPr>
          <w:rStyle w:val="normaltextrun"/>
          <w:rFonts w:ascii="Arial" w:hAnsi="Arial" w:cs="Arial"/>
          <w:color w:val="000000"/>
          <w:sz w:val="22"/>
          <w:szCs w:val="22"/>
        </w:rPr>
        <w:t xml:space="preserve"> on the exam.</w:t>
      </w:r>
      <w:r>
        <w:rPr>
          <w:rStyle w:val="eop"/>
          <w:rFonts w:ascii="Arial" w:hAnsi="Arial" w:cs="Arial"/>
          <w:color w:val="000000"/>
          <w:sz w:val="22"/>
          <w:szCs w:val="22"/>
        </w:rPr>
        <w:t> </w:t>
      </w:r>
    </w:p>
    <w:p w14:paraId="2E237506" w14:textId="77777777" w:rsidR="00030915" w:rsidRDefault="00030915" w:rsidP="008A2618">
      <w:pPr>
        <w:pStyle w:val="paragraph"/>
        <w:numPr>
          <w:ilvl w:val="0"/>
          <w:numId w:val="89"/>
        </w:numPr>
        <w:spacing w:before="0" w:beforeAutospacing="0" w:after="0" w:afterAutospacing="0"/>
        <w:ind w:left="2160"/>
        <w:jc w:val="both"/>
        <w:textAlignment w:val="baseline"/>
        <w:rPr>
          <w:rFonts w:ascii="Calibri" w:hAnsi="Calibri" w:cs="Calibri"/>
          <w:sz w:val="22"/>
          <w:szCs w:val="22"/>
        </w:rPr>
      </w:pPr>
      <w:r>
        <w:rPr>
          <w:rStyle w:val="normaltextrun"/>
          <w:rFonts w:ascii="Arial" w:hAnsi="Arial" w:cs="Arial"/>
          <w:color w:val="000000"/>
          <w:sz w:val="22"/>
          <w:szCs w:val="22"/>
        </w:rPr>
        <w:t>If you fail to take your exam when you are scheduled, you will receive a zero and have one chance to retake the exam.</w:t>
      </w:r>
      <w:r>
        <w:rPr>
          <w:rStyle w:val="eop"/>
          <w:rFonts w:ascii="Arial" w:hAnsi="Arial" w:cs="Arial"/>
          <w:color w:val="000000"/>
          <w:sz w:val="22"/>
          <w:szCs w:val="22"/>
        </w:rPr>
        <w:t> </w:t>
      </w:r>
    </w:p>
    <w:p w14:paraId="214D2A18" w14:textId="77777777" w:rsidR="00030915" w:rsidRDefault="00030915" w:rsidP="008A2618">
      <w:pPr>
        <w:pStyle w:val="paragraph"/>
        <w:numPr>
          <w:ilvl w:val="0"/>
          <w:numId w:val="89"/>
        </w:numPr>
        <w:spacing w:before="0" w:beforeAutospacing="0" w:after="0" w:afterAutospacing="0"/>
        <w:ind w:left="2160"/>
        <w:jc w:val="both"/>
        <w:textAlignment w:val="baseline"/>
        <w:rPr>
          <w:rFonts w:ascii="Calibri" w:hAnsi="Calibri" w:cs="Calibri"/>
          <w:sz w:val="22"/>
          <w:szCs w:val="22"/>
        </w:rPr>
      </w:pPr>
      <w:r>
        <w:rPr>
          <w:rStyle w:val="normaltextrun"/>
          <w:rFonts w:ascii="Arial" w:hAnsi="Arial" w:cs="Arial"/>
          <w:color w:val="000000"/>
          <w:sz w:val="22"/>
          <w:szCs w:val="22"/>
        </w:rPr>
        <w:t xml:space="preserve">In addition to meeting the other passing requirements listed in the “Rotation Requirements” section of this syllabus. </w:t>
      </w:r>
    </w:p>
    <w:p w14:paraId="28549610" w14:textId="77777777" w:rsidR="00030915" w:rsidRDefault="00030915" w:rsidP="00030915">
      <w:pPr>
        <w:pStyle w:val="paragraph"/>
        <w:spacing w:before="0" w:beforeAutospacing="0" w:after="0" w:afterAutospacing="0"/>
        <w:ind w:left="1080" w:right="585"/>
        <w:textAlignment w:val="baseline"/>
        <w:rPr>
          <w:rStyle w:val="normaltextrun"/>
          <w:rFonts w:ascii="Arial" w:hAnsi="Arial" w:cs="Arial"/>
          <w:b/>
          <w:bCs/>
          <w:color w:val="000000"/>
          <w:sz w:val="22"/>
          <w:szCs w:val="22"/>
        </w:rPr>
      </w:pPr>
    </w:p>
    <w:p w14:paraId="500DB842" w14:textId="77777777" w:rsidR="00030915" w:rsidRDefault="00030915" w:rsidP="00030915">
      <w:pPr>
        <w:pStyle w:val="paragraph"/>
        <w:spacing w:before="0" w:beforeAutospacing="0" w:after="0" w:afterAutospacing="0"/>
        <w:ind w:left="1080" w:right="585"/>
        <w:textAlignment w:val="baseline"/>
        <w:rPr>
          <w:rStyle w:val="eop"/>
          <w:rFonts w:ascii="Arial" w:hAnsi="Arial" w:cs="Arial"/>
          <w:color w:val="000000"/>
          <w:sz w:val="22"/>
          <w:szCs w:val="22"/>
        </w:rPr>
      </w:pPr>
      <w:r>
        <w:rPr>
          <w:rStyle w:val="normaltextrun"/>
          <w:rFonts w:ascii="Arial" w:hAnsi="Arial" w:cs="Arial"/>
          <w:b/>
          <w:bCs/>
          <w:color w:val="000000"/>
          <w:sz w:val="22"/>
          <w:szCs w:val="22"/>
        </w:rPr>
        <w:t>NGR/No Grade Reported</w:t>
      </w:r>
      <w:r>
        <w:rPr>
          <w:rStyle w:val="normaltextrun"/>
          <w:rFonts w:ascii="Arial" w:hAnsi="Arial" w:cs="Arial"/>
          <w:color w:val="000000"/>
          <w:sz w:val="22"/>
          <w:szCs w:val="22"/>
        </w:rPr>
        <w:t>: Will be the conditional grade given until all the requirements of this rotation are completed.</w:t>
      </w:r>
      <w:r>
        <w:rPr>
          <w:rStyle w:val="eop"/>
          <w:rFonts w:ascii="Arial" w:hAnsi="Arial" w:cs="Arial"/>
          <w:color w:val="000000"/>
          <w:sz w:val="22"/>
          <w:szCs w:val="22"/>
        </w:rPr>
        <w:t> </w:t>
      </w:r>
    </w:p>
    <w:p w14:paraId="39628AA7" w14:textId="77777777" w:rsidR="00030915" w:rsidRDefault="00030915" w:rsidP="00030915">
      <w:pPr>
        <w:pStyle w:val="paragraph"/>
        <w:spacing w:before="0" w:beforeAutospacing="0" w:after="0" w:afterAutospacing="0"/>
        <w:ind w:left="1080" w:right="585"/>
        <w:textAlignment w:val="baseline"/>
        <w:rPr>
          <w:rFonts w:ascii="Segoe UI" w:hAnsi="Segoe UI" w:cs="Segoe UI"/>
          <w:sz w:val="18"/>
          <w:szCs w:val="18"/>
        </w:rPr>
      </w:pPr>
    </w:p>
    <w:p w14:paraId="146DF7DF" w14:textId="77777777" w:rsidR="00030915" w:rsidRDefault="00030915" w:rsidP="00D8343C">
      <w:pPr>
        <w:pStyle w:val="paragraph"/>
        <w:spacing w:before="0" w:beforeAutospacing="0" w:after="0" w:afterAutospacing="0"/>
        <w:ind w:left="1080" w:right="585"/>
        <w:textAlignment w:val="baseline"/>
        <w:rPr>
          <w:rStyle w:val="eop"/>
          <w:rFonts w:ascii="Arial" w:hAnsi="Arial" w:cs="Arial"/>
          <w:color w:val="000000"/>
          <w:sz w:val="22"/>
          <w:szCs w:val="22"/>
        </w:rPr>
      </w:pPr>
      <w:r>
        <w:rPr>
          <w:rStyle w:val="normaltextrun"/>
          <w:rFonts w:ascii="Arial" w:hAnsi="Arial" w:cs="Arial"/>
          <w:b/>
          <w:bCs/>
          <w:color w:val="000000"/>
          <w:sz w:val="22"/>
          <w:szCs w:val="22"/>
        </w:rPr>
        <w:t>N</w:t>
      </w:r>
      <w:r>
        <w:rPr>
          <w:rStyle w:val="normaltextrun"/>
          <w:rFonts w:ascii="Arial" w:hAnsi="Arial" w:cs="Arial"/>
          <w:color w:val="000000"/>
          <w:sz w:val="22"/>
          <w:szCs w:val="22"/>
        </w:rPr>
        <w:t>: Not taking or passing the COMAT Exam by the due date on the first or second attempt.</w:t>
      </w:r>
      <w:r>
        <w:rPr>
          <w:rStyle w:val="eop"/>
          <w:rFonts w:ascii="Arial" w:hAnsi="Arial" w:cs="Arial"/>
          <w:color w:val="000000"/>
          <w:sz w:val="22"/>
          <w:szCs w:val="22"/>
        </w:rPr>
        <w:t> </w:t>
      </w:r>
    </w:p>
    <w:p w14:paraId="59CAD943" w14:textId="77777777" w:rsidR="00030915" w:rsidRDefault="00030915" w:rsidP="00030915">
      <w:pPr>
        <w:pStyle w:val="paragraph"/>
        <w:spacing w:before="0" w:beforeAutospacing="0" w:after="0" w:afterAutospacing="0"/>
        <w:ind w:left="720" w:right="585" w:firstLine="360"/>
        <w:textAlignment w:val="baseline"/>
        <w:rPr>
          <w:rFonts w:ascii="Segoe UI" w:hAnsi="Segoe UI" w:cs="Segoe UI"/>
          <w:sz w:val="18"/>
          <w:szCs w:val="18"/>
        </w:rPr>
      </w:pPr>
    </w:p>
    <w:p w14:paraId="55FDC278" w14:textId="77777777" w:rsidR="00030915" w:rsidRDefault="00030915" w:rsidP="00030915">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color w:val="000000"/>
          <w:u w:val="single"/>
        </w:rPr>
        <w:t>COMAT Corrective Action</w:t>
      </w:r>
      <w:r>
        <w:rPr>
          <w:rStyle w:val="eop"/>
          <w:rFonts w:ascii="Arial" w:hAnsi="Arial" w:cs="Arial"/>
          <w:color w:val="000000"/>
        </w:rPr>
        <w:t> </w:t>
      </w:r>
    </w:p>
    <w:p w14:paraId="031A5B5A" w14:textId="77777777" w:rsidR="00030915" w:rsidRDefault="00030915" w:rsidP="008A2618">
      <w:pPr>
        <w:pStyle w:val="paragraph"/>
        <w:numPr>
          <w:ilvl w:val="0"/>
          <w:numId w:val="90"/>
        </w:numPr>
        <w:spacing w:before="0" w:beforeAutospacing="0" w:after="0" w:afterAutospacing="0"/>
        <w:ind w:left="1800" w:firstLine="0"/>
        <w:textAlignment w:val="baseline"/>
        <w:rPr>
          <w:rFonts w:ascii="Calibri" w:hAnsi="Calibri" w:cs="Calibri"/>
          <w:sz w:val="22"/>
          <w:szCs w:val="22"/>
        </w:rPr>
      </w:pPr>
      <w:r>
        <w:rPr>
          <w:rStyle w:val="normaltextrun"/>
          <w:rFonts w:ascii="Arial" w:hAnsi="Arial" w:cs="Arial"/>
          <w:color w:val="C00000"/>
          <w:sz w:val="22"/>
          <w:szCs w:val="22"/>
        </w:rPr>
        <w:t>It is your responsibility to take the exam on the last Friday of the rotation. If this deadline is not met (with the exclusion of the following scenarios) you will receive an “0” for that attempt of the exam and will only be given one (1) time to re-take the exam (on the next immediate date the exam is available). You must receive a passing score on the retake exam, or you will receive an “N” grade for the rotation.</w:t>
      </w:r>
      <w:r>
        <w:rPr>
          <w:rStyle w:val="eop"/>
          <w:rFonts w:ascii="Arial" w:hAnsi="Arial" w:cs="Arial"/>
          <w:color w:val="C00000"/>
          <w:sz w:val="22"/>
          <w:szCs w:val="22"/>
        </w:rPr>
        <w:t> </w:t>
      </w:r>
    </w:p>
    <w:p w14:paraId="252F326F" w14:textId="77777777" w:rsidR="00030915" w:rsidRDefault="00030915" w:rsidP="008A2618">
      <w:pPr>
        <w:pStyle w:val="paragraph"/>
        <w:numPr>
          <w:ilvl w:val="0"/>
          <w:numId w:val="90"/>
        </w:numPr>
        <w:spacing w:before="0" w:beforeAutospacing="0" w:after="0" w:afterAutospacing="0"/>
        <w:ind w:left="1800" w:firstLine="0"/>
        <w:textAlignment w:val="baseline"/>
        <w:rPr>
          <w:rFonts w:ascii="Calibri" w:hAnsi="Calibri" w:cs="Calibri"/>
          <w:sz w:val="22"/>
          <w:szCs w:val="22"/>
        </w:rPr>
      </w:pPr>
      <w:r>
        <w:rPr>
          <w:rStyle w:val="normaltextrun"/>
          <w:rFonts w:ascii="Arial" w:hAnsi="Arial" w:cs="Arial"/>
          <w:b/>
          <w:bCs/>
          <w:color w:val="C00000"/>
          <w:sz w:val="22"/>
          <w:szCs w:val="22"/>
        </w:rPr>
        <w:t>If you miss the cut score for the COMAT on the day you attempt your first COMAT, you will need to meet with a Faculty Member within the Department of Pediatrics before you are allowed to schedule your retake</w:t>
      </w:r>
      <w:r>
        <w:rPr>
          <w:rStyle w:val="normaltextrun"/>
          <w:rFonts w:ascii="Arial" w:hAnsi="Arial" w:cs="Arial"/>
          <w:color w:val="C00000"/>
          <w:sz w:val="22"/>
          <w:szCs w:val="22"/>
        </w:rPr>
        <w:t>.</w:t>
      </w:r>
      <w:r>
        <w:rPr>
          <w:rStyle w:val="eop"/>
          <w:rFonts w:ascii="Arial" w:hAnsi="Arial" w:cs="Arial"/>
          <w:color w:val="C00000"/>
          <w:sz w:val="22"/>
          <w:szCs w:val="22"/>
        </w:rPr>
        <w:t> </w:t>
      </w:r>
    </w:p>
    <w:p w14:paraId="1EAEA2A5" w14:textId="77777777" w:rsidR="00030915" w:rsidRDefault="00030915" w:rsidP="008A2618">
      <w:pPr>
        <w:pStyle w:val="paragraph"/>
        <w:numPr>
          <w:ilvl w:val="0"/>
          <w:numId w:val="90"/>
        </w:numPr>
        <w:spacing w:before="0" w:beforeAutospacing="0" w:after="0" w:afterAutospacing="0"/>
        <w:ind w:left="1800" w:firstLine="0"/>
        <w:textAlignment w:val="baseline"/>
        <w:rPr>
          <w:rFonts w:ascii="Calibri" w:hAnsi="Calibri" w:cs="Calibri"/>
          <w:sz w:val="22"/>
          <w:szCs w:val="22"/>
        </w:rPr>
      </w:pPr>
      <w:r>
        <w:rPr>
          <w:rStyle w:val="normaltextrun"/>
          <w:rFonts w:ascii="Arial" w:hAnsi="Arial" w:cs="Arial"/>
          <w:color w:val="000000"/>
          <w:sz w:val="22"/>
          <w:szCs w:val="22"/>
        </w:rPr>
        <w:t>It is your responsibility to contact the Course Assistant (listed on the front of the syllabus) by the end of the first week of the rotation for consideration of delaying the exam if you have a conflict regarding the prescribed exam date.</w:t>
      </w:r>
      <w:r>
        <w:rPr>
          <w:rStyle w:val="eop"/>
          <w:rFonts w:ascii="Arial" w:hAnsi="Arial" w:cs="Arial"/>
          <w:color w:val="000000"/>
          <w:sz w:val="22"/>
          <w:szCs w:val="22"/>
        </w:rPr>
        <w:t> </w:t>
      </w:r>
    </w:p>
    <w:p w14:paraId="2CA26803" w14:textId="77777777" w:rsidR="00030915" w:rsidRDefault="00030915" w:rsidP="008A2618">
      <w:pPr>
        <w:pStyle w:val="paragraph"/>
        <w:numPr>
          <w:ilvl w:val="0"/>
          <w:numId w:val="91"/>
        </w:numPr>
        <w:spacing w:before="0" w:beforeAutospacing="0" w:after="0" w:afterAutospacing="0"/>
        <w:ind w:left="1800" w:firstLine="0"/>
        <w:textAlignment w:val="baseline"/>
        <w:rPr>
          <w:rFonts w:ascii="Calibri" w:hAnsi="Calibri" w:cs="Calibri"/>
          <w:sz w:val="22"/>
          <w:szCs w:val="22"/>
        </w:rPr>
      </w:pPr>
      <w:r>
        <w:rPr>
          <w:rStyle w:val="normaltextrun"/>
          <w:rFonts w:ascii="Arial" w:hAnsi="Arial" w:cs="Arial"/>
          <w:color w:val="000000"/>
          <w:sz w:val="22"/>
          <w:szCs w:val="22"/>
        </w:rPr>
        <w:t>It is your responsibility to contact the Course Assistant (listed on the front of the syllabus) within 24 hours of an emergency that will keep you from taking the exam on the last Friday of the rotation, to be considered for delaying the exam.</w:t>
      </w:r>
      <w:r>
        <w:rPr>
          <w:rStyle w:val="eop"/>
          <w:rFonts w:ascii="Arial" w:hAnsi="Arial" w:cs="Arial"/>
          <w:color w:val="000000"/>
          <w:sz w:val="22"/>
          <w:szCs w:val="22"/>
        </w:rPr>
        <w:t> </w:t>
      </w:r>
    </w:p>
    <w:p w14:paraId="6D7D0D49" w14:textId="77777777" w:rsidR="00030915" w:rsidRPr="00A30317" w:rsidRDefault="00030915" w:rsidP="008A2618">
      <w:pPr>
        <w:pStyle w:val="paragraph"/>
        <w:numPr>
          <w:ilvl w:val="0"/>
          <w:numId w:val="91"/>
        </w:numPr>
        <w:spacing w:before="0" w:beforeAutospacing="0" w:after="0" w:afterAutospacing="0"/>
        <w:ind w:left="1800" w:firstLine="0"/>
        <w:textAlignment w:val="baseline"/>
        <w:rPr>
          <w:rFonts w:ascii="Calibri" w:hAnsi="Calibri" w:cs="Calibri"/>
          <w:sz w:val="22"/>
          <w:szCs w:val="22"/>
        </w:rPr>
      </w:pPr>
      <w:r>
        <w:rPr>
          <w:rStyle w:val="normaltextrun"/>
          <w:rFonts w:ascii="Arial" w:hAnsi="Arial" w:cs="Arial"/>
          <w:color w:val="000000"/>
          <w:sz w:val="22"/>
          <w:szCs w:val="22"/>
        </w:rPr>
        <w:t>The Department will notify students of their failure.</w:t>
      </w:r>
      <w:r>
        <w:rPr>
          <w:rStyle w:val="eop"/>
          <w:rFonts w:ascii="Arial" w:hAnsi="Arial" w:cs="Arial"/>
          <w:color w:val="000000"/>
          <w:sz w:val="22"/>
          <w:szCs w:val="22"/>
        </w:rPr>
        <w:t> </w:t>
      </w:r>
    </w:p>
    <w:p w14:paraId="61A91DCB" w14:textId="77777777" w:rsidR="00030915" w:rsidRDefault="00030915" w:rsidP="00CB4500">
      <w:pPr>
        <w:pStyle w:val="paragraph"/>
        <w:spacing w:before="0" w:beforeAutospacing="0" w:after="0" w:afterAutospacing="0"/>
        <w:ind w:left="720"/>
        <w:jc w:val="both"/>
        <w:textAlignment w:val="baseline"/>
        <w:rPr>
          <w:rStyle w:val="normaltextrun"/>
          <w:rFonts w:ascii="Arial" w:hAnsi="Arial" w:cs="Arial"/>
          <w:sz w:val="22"/>
          <w:szCs w:val="22"/>
        </w:rPr>
      </w:pPr>
    </w:p>
    <w:p w14:paraId="07373A38" w14:textId="642E5CC0" w:rsidR="00CB4500" w:rsidRPr="00CB4500" w:rsidRDefault="0029743A" w:rsidP="00CB4500">
      <w:pPr>
        <w:pStyle w:val="paragraph"/>
        <w:spacing w:before="0" w:beforeAutospacing="0" w:after="0" w:afterAutospacing="0"/>
        <w:ind w:left="720"/>
        <w:jc w:val="both"/>
        <w:textAlignment w:val="baseline"/>
        <w:rPr>
          <w:rStyle w:val="SmartLink"/>
          <w:rFonts w:ascii="Arial" w:hAnsi="Arial" w:cs="Arial"/>
          <w:sz w:val="22"/>
          <w:szCs w:val="22"/>
        </w:rPr>
      </w:pPr>
      <w:r w:rsidRPr="5222D9C5">
        <w:rPr>
          <w:rStyle w:val="normaltextrun"/>
          <w:rFonts w:ascii="Arial" w:hAnsi="Arial" w:cs="Arial"/>
          <w:sz w:val="22"/>
          <w:szCs w:val="22"/>
        </w:rPr>
        <w:t xml:space="preserve">For information on exam registration and administration, please visit the COM (College of Osteopathic Medicine) Clerkship Student Portal: </w:t>
      </w:r>
      <w:hyperlink r:id="rId52">
        <w:r w:rsidRPr="00EC0BEB">
          <w:rPr>
            <w:rStyle w:val="SmartLink"/>
            <w:rFonts w:ascii="Arial" w:hAnsi="Arial" w:cs="Arial"/>
            <w:sz w:val="22"/>
            <w:szCs w:val="22"/>
          </w:rPr>
          <w:t>https://michiganstate.sharepoint.com/sites/StudentClerkship</w:t>
        </w:r>
      </w:hyperlink>
    </w:p>
    <w:p w14:paraId="35B1CCF5" w14:textId="77777777" w:rsidR="0029743A" w:rsidRPr="00835016" w:rsidRDefault="0029743A" w:rsidP="0029743A">
      <w:pPr>
        <w:pStyle w:val="paragraph"/>
        <w:spacing w:before="0" w:beforeAutospacing="0" w:after="0" w:afterAutospacing="0"/>
        <w:ind w:left="720"/>
        <w:jc w:val="both"/>
        <w:textAlignment w:val="baseline"/>
        <w:rPr>
          <w:rFonts w:ascii="Segoe UI" w:hAnsi="Segoe UI" w:cs="Segoe UI"/>
          <w:sz w:val="22"/>
          <w:szCs w:val="22"/>
        </w:rPr>
      </w:pPr>
    </w:p>
    <w:p w14:paraId="4561E87B" w14:textId="77777777" w:rsidR="001E21B5" w:rsidRPr="00AF2D97" w:rsidRDefault="001E21B5" w:rsidP="00AF2D97">
      <w:pPr>
        <w:spacing w:line="259" w:lineRule="auto"/>
        <w:ind w:left="720"/>
        <w:jc w:val="left"/>
        <w:rPr>
          <w:rFonts w:ascii="Arial" w:hAnsi="Arial" w:cs="Arial"/>
        </w:rPr>
      </w:pPr>
      <w:r w:rsidRPr="00AF2D97">
        <w:rPr>
          <w:rFonts w:ascii="Arial" w:hAnsi="Arial" w:cs="Arial"/>
        </w:rPr>
        <w:t>The COMAT exam for the related subject/course will be taken by the student on the last Friday of the rotation.</w:t>
      </w:r>
    </w:p>
    <w:p w14:paraId="58208715" w14:textId="77777777" w:rsidR="001E21B5" w:rsidRPr="00AF2D97" w:rsidRDefault="001E21B5" w:rsidP="008A2618">
      <w:pPr>
        <w:pStyle w:val="ListParagraph"/>
        <w:numPr>
          <w:ilvl w:val="1"/>
          <w:numId w:val="16"/>
        </w:numPr>
        <w:spacing w:line="259" w:lineRule="auto"/>
        <w:jc w:val="left"/>
        <w:rPr>
          <w:rFonts w:ascii="Arial" w:hAnsi="Arial" w:cs="Arial"/>
        </w:rPr>
      </w:pPr>
      <w:r w:rsidRPr="00AF2D97">
        <w:rPr>
          <w:rFonts w:ascii="Arial" w:hAnsi="Arial" w:cs="Arial"/>
        </w:rPr>
        <w:t>Absence due to emergent need</w:t>
      </w:r>
    </w:p>
    <w:p w14:paraId="72EB06A5" w14:textId="4F1D6DDF" w:rsidR="001E21B5" w:rsidRPr="00AF2D97" w:rsidRDefault="001E21B5" w:rsidP="008A2618">
      <w:pPr>
        <w:pStyle w:val="ListParagraph"/>
        <w:numPr>
          <w:ilvl w:val="2"/>
          <w:numId w:val="16"/>
        </w:numPr>
        <w:spacing w:line="259" w:lineRule="auto"/>
        <w:jc w:val="left"/>
        <w:rPr>
          <w:rFonts w:ascii="Arial" w:hAnsi="Arial" w:cs="Arial"/>
        </w:rPr>
      </w:pPr>
      <w:r w:rsidRPr="00AF2D97">
        <w:rPr>
          <w:rFonts w:ascii="Arial" w:hAnsi="Arial" w:cs="Arial"/>
        </w:rPr>
        <w:t>The student will need to communicate emergent need of absence to the Associate Dean for Clerkship Education for approval (</w:t>
      </w:r>
      <w:hyperlink r:id="rId53">
        <w:r w:rsidRPr="00AF2D97">
          <w:rPr>
            <w:rStyle w:val="Hyperlink"/>
            <w:rFonts w:ascii="Arial" w:hAnsi="Arial" w:cs="Arial"/>
          </w:rPr>
          <w:t>enright4@msu.edu</w:t>
        </w:r>
      </w:hyperlink>
      <w:r w:rsidRPr="00AF2D97">
        <w:rPr>
          <w:rFonts w:ascii="Arial" w:hAnsi="Arial" w:cs="Arial"/>
        </w:rPr>
        <w:t>)</w:t>
      </w:r>
      <w:r w:rsidR="00CA67D3" w:rsidRPr="00AF2D97">
        <w:rPr>
          <w:rFonts w:ascii="Arial" w:hAnsi="Arial" w:cs="Arial"/>
        </w:rPr>
        <w:t xml:space="preserve">. </w:t>
      </w:r>
      <w:r w:rsidRPr="00AF2D97">
        <w:rPr>
          <w:rFonts w:ascii="Arial" w:hAnsi="Arial" w:cs="Arial"/>
        </w:rPr>
        <w:t>Documentation may be requested.</w:t>
      </w:r>
    </w:p>
    <w:p w14:paraId="3D6AD5DD" w14:textId="77777777" w:rsidR="001E21B5" w:rsidRPr="00AF2D97" w:rsidRDefault="001E21B5" w:rsidP="008A2618">
      <w:pPr>
        <w:pStyle w:val="ListParagraph"/>
        <w:numPr>
          <w:ilvl w:val="3"/>
          <w:numId w:val="16"/>
        </w:numPr>
        <w:spacing w:line="259" w:lineRule="auto"/>
        <w:jc w:val="left"/>
        <w:rPr>
          <w:rFonts w:ascii="Arial" w:hAnsi="Arial" w:cs="Arial"/>
        </w:rPr>
      </w:pPr>
      <w:r w:rsidRPr="00AF2D97">
        <w:rPr>
          <w:rFonts w:ascii="Arial" w:hAnsi="Arial" w:cs="Arial"/>
        </w:rPr>
        <w:t>The clerkship team will schedule a make-up examination that may occur on an open Friday COMAT test date, or another date chosen by the Clerkship team following the missed exam.</w:t>
      </w:r>
    </w:p>
    <w:p w14:paraId="469B44BE" w14:textId="231D96FF" w:rsidR="001E21B5" w:rsidRPr="00AF2D97" w:rsidRDefault="001E21B5" w:rsidP="008A2618">
      <w:pPr>
        <w:pStyle w:val="ListParagraph"/>
        <w:numPr>
          <w:ilvl w:val="1"/>
          <w:numId w:val="16"/>
        </w:numPr>
        <w:spacing w:line="259" w:lineRule="auto"/>
        <w:jc w:val="left"/>
        <w:rPr>
          <w:rFonts w:ascii="Arial" w:hAnsi="Arial" w:cs="Arial"/>
        </w:rPr>
      </w:pPr>
      <w:r w:rsidRPr="00AF2D97">
        <w:rPr>
          <w:rFonts w:ascii="Arial" w:hAnsi="Arial" w:cs="Arial"/>
        </w:rPr>
        <w:t xml:space="preserve">Personal need to delay </w:t>
      </w:r>
      <w:r w:rsidR="001242E4" w:rsidRPr="00AF2D97">
        <w:rPr>
          <w:rFonts w:ascii="Arial" w:hAnsi="Arial" w:cs="Arial"/>
        </w:rPr>
        <w:t>examination.</w:t>
      </w:r>
    </w:p>
    <w:p w14:paraId="4DA91579" w14:textId="2A34B57C" w:rsidR="001E21B5" w:rsidRPr="00AF2D97" w:rsidRDefault="001E21B5" w:rsidP="008A2618">
      <w:pPr>
        <w:pStyle w:val="ListParagraph"/>
        <w:numPr>
          <w:ilvl w:val="2"/>
          <w:numId w:val="16"/>
        </w:numPr>
        <w:spacing w:line="259" w:lineRule="auto"/>
        <w:jc w:val="left"/>
        <w:rPr>
          <w:rFonts w:ascii="Arial" w:hAnsi="Arial" w:cs="Arial"/>
        </w:rPr>
      </w:pPr>
      <w:r w:rsidRPr="00AF2D97">
        <w:rPr>
          <w:rFonts w:ascii="Arial" w:hAnsi="Arial" w:cs="Arial"/>
        </w:rPr>
        <w:t xml:space="preserve">On rare </w:t>
      </w:r>
      <w:bookmarkStart w:id="35" w:name="_Int_qnHlHSOI"/>
      <w:r w:rsidRPr="00AF2D97">
        <w:rPr>
          <w:rFonts w:ascii="Arial" w:hAnsi="Arial" w:cs="Arial"/>
        </w:rPr>
        <w:t>occasion</w:t>
      </w:r>
      <w:bookmarkEnd w:id="35"/>
      <w:r w:rsidRPr="00AF2D97">
        <w:rPr>
          <w:rFonts w:ascii="Arial" w:hAnsi="Arial" w:cs="Arial"/>
        </w:rPr>
        <w:t>, the student may request to delay the COMAT examination</w:t>
      </w:r>
      <w:r w:rsidR="00CA67D3" w:rsidRPr="00AF2D97">
        <w:rPr>
          <w:rFonts w:ascii="Arial" w:hAnsi="Arial" w:cs="Arial"/>
        </w:rPr>
        <w:t xml:space="preserve">. </w:t>
      </w:r>
      <w:r w:rsidRPr="00AF2D97">
        <w:rPr>
          <w:rFonts w:ascii="Arial" w:hAnsi="Arial" w:cs="Arial"/>
        </w:rPr>
        <w:t>The Associate Dean for Clerkship Education will review and approve/deny such requests</w:t>
      </w:r>
      <w:r w:rsidR="00CA67D3" w:rsidRPr="00AF2D97">
        <w:rPr>
          <w:rFonts w:ascii="Arial" w:hAnsi="Arial" w:cs="Arial"/>
        </w:rPr>
        <w:t xml:space="preserve">. </w:t>
      </w:r>
      <w:r w:rsidRPr="00AF2D97">
        <w:rPr>
          <w:rFonts w:ascii="Arial" w:hAnsi="Arial" w:cs="Arial"/>
        </w:rPr>
        <w:t xml:space="preserve">The student must request a delay to com.clerkship@msu.edu by the end of the first week of the rotation. </w:t>
      </w:r>
    </w:p>
    <w:p w14:paraId="390361A9" w14:textId="0BD5E092" w:rsidR="00876F87" w:rsidRPr="00FE5960" w:rsidRDefault="00876F87" w:rsidP="008A2618">
      <w:pPr>
        <w:pStyle w:val="ListParagraph"/>
        <w:numPr>
          <w:ilvl w:val="1"/>
          <w:numId w:val="16"/>
        </w:numPr>
        <w:spacing w:line="259" w:lineRule="auto"/>
        <w:jc w:val="left"/>
        <w:rPr>
          <w:rFonts w:ascii="Arial" w:hAnsi="Arial" w:cs="Arial"/>
        </w:rPr>
      </w:pPr>
      <w:r w:rsidRPr="00AF2D97">
        <w:rPr>
          <w:rFonts w:ascii="Arial" w:hAnsi="Arial" w:cs="Arial"/>
        </w:rPr>
        <w:t xml:space="preserve">Failure to show for the scheduled examination, or failure to show up on time as described </w:t>
      </w:r>
      <w:r w:rsidR="00FA7A70">
        <w:rPr>
          <w:rFonts w:ascii="Arial" w:hAnsi="Arial" w:cs="Arial"/>
        </w:rPr>
        <w:t>in the COMAT Policy</w:t>
      </w:r>
      <w:r w:rsidRPr="00AF2D97">
        <w:rPr>
          <w:rFonts w:ascii="Arial" w:hAnsi="Arial" w:cs="Arial"/>
        </w:rPr>
        <w:t>, will result in a ‘0’ score for the scheduled examination attempt.</w:t>
      </w:r>
    </w:p>
    <w:p w14:paraId="60593DE0" w14:textId="77777777" w:rsidR="00CB4500" w:rsidRDefault="00CB4500" w:rsidP="0029743A">
      <w:pPr>
        <w:pStyle w:val="paragraph"/>
        <w:spacing w:before="0" w:beforeAutospacing="0" w:after="0" w:afterAutospacing="0"/>
        <w:ind w:left="720"/>
        <w:jc w:val="both"/>
        <w:textAlignment w:val="baseline"/>
        <w:rPr>
          <w:rStyle w:val="normaltextrun"/>
          <w:rFonts w:ascii="Arial" w:hAnsi="Arial" w:cs="Arial"/>
          <w:sz w:val="22"/>
          <w:szCs w:val="22"/>
        </w:rPr>
      </w:pPr>
    </w:p>
    <w:p w14:paraId="011096D1" w14:textId="57F8666E" w:rsidR="0029743A" w:rsidRDefault="0029743A" w:rsidP="7ACAF297">
      <w:pPr>
        <w:pStyle w:val="paragraph"/>
        <w:spacing w:before="0" w:beforeAutospacing="0" w:after="0" w:afterAutospacing="0"/>
        <w:ind w:left="720"/>
        <w:jc w:val="both"/>
        <w:textAlignment w:val="baseline"/>
        <w:rPr>
          <w:rStyle w:val="normaltextrun"/>
          <w:rFonts w:ascii="Arial" w:hAnsi="Arial" w:cs="Arial"/>
          <w:sz w:val="22"/>
          <w:szCs w:val="22"/>
        </w:rPr>
      </w:pPr>
      <w:r w:rsidRPr="7ACAF297">
        <w:rPr>
          <w:rStyle w:val="normaltextrun"/>
          <w:rFonts w:ascii="Arial" w:hAnsi="Arial" w:cs="Arial"/>
          <w:sz w:val="22"/>
          <w:szCs w:val="22"/>
        </w:rPr>
        <w:t xml:space="preserve">If a student requires accommodation, a valid </w:t>
      </w:r>
      <w:r w:rsidR="00EF4FEF" w:rsidRPr="7ACAF297">
        <w:rPr>
          <w:rStyle w:val="normaltextrun"/>
          <w:rFonts w:ascii="Arial" w:hAnsi="Arial" w:cs="Arial"/>
          <w:sz w:val="22"/>
          <w:szCs w:val="22"/>
        </w:rPr>
        <w:t xml:space="preserve">Accommodation </w:t>
      </w:r>
      <w:r w:rsidR="0D2DC27D" w:rsidRPr="7ACAF297">
        <w:rPr>
          <w:rStyle w:val="normaltextrun"/>
          <w:rFonts w:ascii="Arial" w:hAnsi="Arial" w:cs="Arial"/>
          <w:sz w:val="22"/>
          <w:szCs w:val="22"/>
        </w:rPr>
        <w:t>L</w:t>
      </w:r>
      <w:r w:rsidR="0087793D" w:rsidRPr="7ACAF297">
        <w:rPr>
          <w:rStyle w:val="normaltextrun"/>
          <w:rFonts w:ascii="Arial" w:hAnsi="Arial" w:cs="Arial"/>
          <w:sz w:val="22"/>
          <w:szCs w:val="22"/>
        </w:rPr>
        <w:t>etter</w:t>
      </w:r>
      <w:r w:rsidRPr="7ACAF297">
        <w:rPr>
          <w:rStyle w:val="normaltextrun"/>
          <w:rFonts w:ascii="Arial" w:hAnsi="Arial" w:cs="Arial"/>
          <w:sz w:val="22"/>
          <w:szCs w:val="22"/>
        </w:rPr>
        <w:t xml:space="preserve"> from the Resource Center for Persons with Disabilities (RCPD) must be presented to the COM Clerkship Team at least seven days in advance of the COMAT examination date. </w:t>
      </w:r>
    </w:p>
    <w:p w14:paraId="3E8A181D" w14:textId="5B715143" w:rsidR="26910FCD" w:rsidRPr="00C40B5D" w:rsidRDefault="26910FCD" w:rsidP="000602B1">
      <w:pPr>
        <w:spacing w:after="0" w:line="276" w:lineRule="auto"/>
        <w:ind w:left="360"/>
        <w:rPr>
          <w:rFonts w:ascii="Arial" w:hAnsi="Arial" w:cs="Arial"/>
          <w:b/>
          <w:bCs/>
          <w:u w:val="single"/>
        </w:rPr>
      </w:pPr>
    </w:p>
    <w:p w14:paraId="02300164" w14:textId="4E9443BF" w:rsidR="26910FCD" w:rsidRPr="00C40B5D" w:rsidRDefault="26910FCD" w:rsidP="000602B1">
      <w:pPr>
        <w:tabs>
          <w:tab w:val="left" w:pos="360"/>
        </w:tabs>
        <w:spacing w:after="0" w:line="276" w:lineRule="auto"/>
        <w:ind w:left="720"/>
        <w:jc w:val="left"/>
        <w:rPr>
          <w:rFonts w:ascii="Arial" w:hAnsi="Arial" w:cs="Arial"/>
          <w:sz w:val="24"/>
          <w:szCs w:val="24"/>
        </w:rPr>
      </w:pPr>
    </w:p>
    <w:p w14:paraId="25139E78" w14:textId="7CB05046" w:rsidR="0075066D" w:rsidRPr="0096296A" w:rsidRDefault="007A56BC" w:rsidP="000602B1">
      <w:pPr>
        <w:pStyle w:val="Heading2"/>
        <w:rPr>
          <w:b/>
          <w:bCs/>
        </w:rPr>
      </w:pPr>
      <w:bookmarkStart w:id="36" w:name="_Toc43478267"/>
      <w:bookmarkStart w:id="37" w:name="_Toc213845127"/>
      <w:r w:rsidRPr="0096296A">
        <w:t>ROTATION EVALUATIONS</w:t>
      </w:r>
      <w:bookmarkEnd w:id="36"/>
      <w:bookmarkEnd w:id="37"/>
    </w:p>
    <w:p w14:paraId="335463DF" w14:textId="77777777" w:rsidR="001B337E" w:rsidRDefault="008C517A" w:rsidP="000602B1">
      <w:pPr>
        <w:pStyle w:val="Heading3"/>
        <w:rPr>
          <w:u w:val="none"/>
        </w:rPr>
      </w:pPr>
      <w:bookmarkStart w:id="38" w:name="_Toc74395553"/>
      <w:bookmarkStart w:id="39" w:name="_Toc74478880"/>
      <w:bookmarkStart w:id="40" w:name="_Toc74542087"/>
      <w:bookmarkStart w:id="41" w:name="_Toc213845128"/>
      <w:r w:rsidRPr="0096296A">
        <w:t>Attending Evaluation of Student</w:t>
      </w:r>
      <w:bookmarkEnd w:id="38"/>
      <w:bookmarkEnd w:id="39"/>
      <w:bookmarkEnd w:id="40"/>
      <w:bookmarkEnd w:id="41"/>
      <w:r w:rsidR="00275498">
        <w:rPr>
          <w:u w:val="none"/>
        </w:rPr>
        <w:t xml:space="preserve"> </w:t>
      </w:r>
    </w:p>
    <w:p w14:paraId="55597914" w14:textId="1D0D4AB6" w:rsidR="008B0DA1" w:rsidRPr="00165CD1" w:rsidRDefault="008B0DA1" w:rsidP="008B0DA1">
      <w:pPr>
        <w:ind w:left="720"/>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767C31"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Students will receive an email from Medtrics to select the attending 7 days prior to the end of the rotation. Should your rotation lack a rotation description or if you have any questions, please contact</w:t>
      </w:r>
      <w:r w:rsidR="00ED3A84">
        <w:rPr>
          <w:rFonts w:ascii="Arial" w:hAnsi="Arial" w:cs="Arial"/>
          <w:color w:val="242424"/>
          <w:shd w:val="clear" w:color="auto" w:fill="FFFFFF"/>
        </w:rPr>
        <w:t xml:space="preserve"> </w:t>
      </w:r>
      <w:hyperlink r:id="rId54" w:history="1">
        <w:r w:rsidR="00ED3A84" w:rsidRPr="00701743">
          <w:rPr>
            <w:rStyle w:val="Hyperlink"/>
            <w:rFonts w:ascii="Arial" w:hAnsi="Arial" w:cs="Arial"/>
            <w:shd w:val="clear" w:color="auto" w:fill="FFFFFF"/>
          </w:rPr>
          <w:t>COM.Clerkship@msu.edu</w:t>
        </w:r>
      </w:hyperlink>
      <w:r w:rsidR="00ED3A84">
        <w:rPr>
          <w:rFonts w:ascii="Arial" w:hAnsi="Arial" w:cs="Arial"/>
          <w:color w:val="242424"/>
          <w:shd w:val="clear" w:color="auto" w:fill="FFFFFF"/>
        </w:rPr>
        <w:t>.</w:t>
      </w:r>
      <w:r w:rsidRPr="00165CD1">
        <w:rPr>
          <w:rFonts w:ascii="Arial" w:hAnsi="Arial" w:cs="Arial"/>
          <w:color w:val="242424"/>
          <w:shd w:val="clear" w:color="auto" w:fill="FFFFFF"/>
        </w:rPr>
        <w:t xml:space="preserve"> 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8B0DA1">
      <w:pPr>
        <w:ind w:left="720"/>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7F8E021F"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Students are encouraged to seek formative/verbal feedback on their performance at least weekly</w:t>
      </w:r>
      <w:r w:rsidR="00767C31"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lastRenderedPageBreak/>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0602B1">
      <w:pPr>
        <w:spacing w:after="0" w:line="276" w:lineRule="auto"/>
        <w:ind w:left="720"/>
        <w:rPr>
          <w:rFonts w:ascii="Arial" w:hAnsi="Arial" w:cs="Arial"/>
        </w:rPr>
      </w:pPr>
    </w:p>
    <w:p w14:paraId="285DDDE8" w14:textId="77777777" w:rsidR="008C517A" w:rsidRPr="00C40B5D" w:rsidRDefault="008C517A" w:rsidP="000602B1">
      <w:pPr>
        <w:pStyle w:val="Heading3"/>
      </w:pPr>
      <w:bookmarkStart w:id="42" w:name="_Toc74395554"/>
      <w:bookmarkStart w:id="43" w:name="_Toc74478881"/>
      <w:bookmarkStart w:id="44" w:name="_Toc74542088"/>
      <w:bookmarkStart w:id="45" w:name="_Toc213845129"/>
      <w:r w:rsidRPr="0096296A">
        <w:t>Student Evaluation of Clerkship Rotation</w:t>
      </w:r>
      <w:bookmarkEnd w:id="42"/>
      <w:bookmarkEnd w:id="43"/>
      <w:bookmarkEnd w:id="44"/>
      <w:bookmarkEnd w:id="45"/>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55"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46" w:name="_Toc213845130"/>
      <w:r w:rsidRPr="0096296A">
        <w:t>Unsatisfactory Clinical Performance</w:t>
      </w:r>
      <w:bookmarkEnd w:id="46"/>
    </w:p>
    <w:p w14:paraId="45D975CE" w14:textId="7EAFC114" w:rsidR="001C1AB7" w:rsidRPr="00CC1E9A" w:rsidRDefault="001C1AB7" w:rsidP="0057603C">
      <w:pPr>
        <w:spacing w:after="0" w:line="276" w:lineRule="auto"/>
        <w:ind w:left="720"/>
        <w:rPr>
          <w:rFonts w:ascii="Arial" w:hAnsi="Arial" w:cs="Arial"/>
        </w:rPr>
      </w:pPr>
      <w:r w:rsidRPr="7ACAF297">
        <w:rPr>
          <w:rFonts w:ascii="Arial" w:hAnsi="Arial" w:cs="Arial"/>
        </w:rPr>
        <w:t xml:space="preserve">The Instructor of Record </w:t>
      </w:r>
      <w:r w:rsidR="5A508616" w:rsidRPr="7ACAF297">
        <w:rPr>
          <w:rFonts w:ascii="Arial" w:hAnsi="Arial" w:cs="Arial"/>
        </w:rPr>
        <w:t>(</w:t>
      </w:r>
      <w:r w:rsidR="00365D1E" w:rsidRPr="7ACAF297">
        <w:rPr>
          <w:rFonts w:ascii="Arial" w:hAnsi="Arial" w:cs="Arial"/>
        </w:rPr>
        <w:t>or designee</w:t>
      </w:r>
      <w:r w:rsidR="72077BDB" w:rsidRPr="7ACAF297">
        <w:rPr>
          <w:rFonts w:ascii="Arial" w:hAnsi="Arial" w:cs="Arial"/>
        </w:rPr>
        <w:t>)</w:t>
      </w:r>
      <w:r w:rsidR="00365D1E" w:rsidRPr="7ACAF297">
        <w:rPr>
          <w:rFonts w:ascii="Arial" w:hAnsi="Arial" w:cs="Arial"/>
        </w:rPr>
        <w:t xml:space="preserve"> </w:t>
      </w:r>
      <w:r w:rsidRPr="7ACAF297">
        <w:rPr>
          <w:rFonts w:ascii="Arial" w:hAnsi="Arial" w:cs="Arial"/>
        </w:rPr>
        <w:t xml:space="preserve">will review/investigate a student’s performance on a rotation when a concern is raised by the supervisor(s), and/or when the Attending Evaluation of Clerkship Student contains any below expectation marks within the professionalism area, any unsatisfactory written comments, or a total of two or more below average marks on the evaluation. 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3B7BED8C" w:rsidR="00634083" w:rsidRPr="00C40B5D" w:rsidRDefault="00634083" w:rsidP="000602B1">
      <w:pPr>
        <w:spacing w:after="0" w:line="276" w:lineRule="auto"/>
        <w:ind w:left="720"/>
        <w:rPr>
          <w:rFonts w:ascii="Arial" w:hAnsi="Arial" w:cs="Arial"/>
        </w:rPr>
      </w:pPr>
      <w:r w:rsidRPr="7ACAF297">
        <w:rPr>
          <w:rFonts w:ascii="Arial" w:hAnsi="Arial" w:cs="Arial"/>
        </w:rPr>
        <w:t>Professionalism concerns, as well as accolades, will also be referred to the MSUCOM Spartan Committee Clearinghouse</w:t>
      </w:r>
      <w:r w:rsidR="0047522E">
        <w:rPr>
          <w:rFonts w:ascii="Arial" w:hAnsi="Arial" w:cs="Arial"/>
        </w:rPr>
        <w:t xml:space="preserve"> </w:t>
      </w:r>
      <w:r w:rsidRPr="7ACAF297">
        <w:rPr>
          <w:rFonts w:ascii="Arial" w:hAnsi="Arial" w:cs="Arial"/>
        </w:rPr>
        <w:t>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7F116716" w14:textId="7A4873EE" w:rsidR="00BF0064" w:rsidRPr="00C40B5D" w:rsidRDefault="0022491F" w:rsidP="000602B1">
      <w:pPr>
        <w:pStyle w:val="Heading2"/>
        <w:rPr>
          <w:b/>
          <w:bCs/>
        </w:rPr>
      </w:pPr>
      <w:bookmarkStart w:id="47" w:name="_Toc213845131"/>
      <w:r w:rsidRPr="0057603C">
        <w:t>CORRECTIVE ACTION</w:t>
      </w:r>
      <w:bookmarkEnd w:id="47"/>
    </w:p>
    <w:p w14:paraId="08F3B119" w14:textId="568D5CD3" w:rsidR="005A2923" w:rsidRPr="00C40B5D" w:rsidRDefault="005A2923" w:rsidP="008F5342">
      <w:pPr>
        <w:spacing w:after="0" w:line="276" w:lineRule="auto"/>
        <w:rPr>
          <w:rFonts w:ascii="Arial" w:hAnsi="Arial" w:cs="Arial"/>
        </w:rPr>
      </w:pPr>
    </w:p>
    <w:p w14:paraId="07DDAFAD" w14:textId="266DAFCF" w:rsidR="005A2923" w:rsidRDefault="005A2923" w:rsidP="000602B1">
      <w:pPr>
        <w:spacing w:after="0" w:line="276" w:lineRule="auto"/>
        <w:ind w:left="360"/>
        <w:rPr>
          <w:rFonts w:ascii="Arial" w:hAnsi="Arial" w:cs="Arial"/>
        </w:rPr>
      </w:pPr>
      <w:r w:rsidRPr="00C40B5D">
        <w:rPr>
          <w:rFonts w:ascii="Arial" w:hAnsi="Arial" w:cs="Arial"/>
        </w:rPr>
        <w:t>The following assignments are eligible for corrective action</w:t>
      </w:r>
      <w:r w:rsidR="00CA67D3">
        <w:rPr>
          <w:rFonts w:ascii="Arial" w:hAnsi="Arial" w:cs="Arial"/>
        </w:rPr>
        <w:t xml:space="preserve">. </w:t>
      </w:r>
      <w:r w:rsidR="00DD6A81">
        <w:rPr>
          <w:rFonts w:ascii="Arial" w:hAnsi="Arial" w:cs="Arial"/>
        </w:rPr>
        <w:t xml:space="preserve">Students </w:t>
      </w:r>
      <w:r w:rsidR="00D60454">
        <w:rPr>
          <w:rFonts w:ascii="Arial" w:hAnsi="Arial" w:cs="Arial"/>
        </w:rPr>
        <w:t xml:space="preserve">who were not successful on these assignments during the course </w:t>
      </w:r>
      <w:r w:rsidR="00DD6A81">
        <w:rPr>
          <w:rFonts w:ascii="Arial" w:hAnsi="Arial" w:cs="Arial"/>
        </w:rPr>
        <w:t xml:space="preserve">will receive an NGR grade </w:t>
      </w:r>
      <w:r w:rsidR="0007505A">
        <w:rPr>
          <w:rFonts w:ascii="Arial" w:hAnsi="Arial" w:cs="Arial"/>
        </w:rPr>
        <w:t>and permitted to go through a ‘corrective action’ proces</w:t>
      </w:r>
      <w:r w:rsidR="00D60454">
        <w:rPr>
          <w:rFonts w:ascii="Arial" w:hAnsi="Arial" w:cs="Arial"/>
        </w:rPr>
        <w:t>s</w:t>
      </w:r>
      <w:r w:rsidR="00CA67D3">
        <w:rPr>
          <w:rFonts w:ascii="Arial" w:hAnsi="Arial" w:cs="Arial"/>
        </w:rPr>
        <w:t xml:space="preserve">. </w:t>
      </w:r>
      <w:r w:rsidR="00D60454">
        <w:rPr>
          <w:rFonts w:ascii="Arial" w:hAnsi="Arial" w:cs="Arial"/>
        </w:rPr>
        <w:t>Corrective Action</w:t>
      </w:r>
      <w:r w:rsidRPr="00C40B5D">
        <w:rPr>
          <w:rFonts w:ascii="Arial" w:hAnsi="Arial" w:cs="Arial"/>
        </w:rPr>
        <w:t xml:space="preserve"> will be </w:t>
      </w:r>
      <w:r w:rsidRPr="00C40B5D">
        <w:rPr>
          <w:rFonts w:ascii="Arial" w:hAnsi="Arial" w:cs="Arial"/>
          <w:u w:val="single"/>
        </w:rPr>
        <w:t>due no later than 14 days after the last day of the rotation at 11:59pm</w:t>
      </w:r>
      <w:r w:rsidRPr="00C40B5D">
        <w:rPr>
          <w:rFonts w:ascii="Arial" w:hAnsi="Arial" w:cs="Arial"/>
        </w:rPr>
        <w:t>:</w:t>
      </w:r>
    </w:p>
    <w:p w14:paraId="672AEF0B" w14:textId="77777777" w:rsidR="005156B2" w:rsidRPr="00C40B5D" w:rsidRDefault="005156B2" w:rsidP="000602B1">
      <w:pPr>
        <w:spacing w:after="0" w:line="276" w:lineRule="auto"/>
        <w:ind w:left="360"/>
        <w:rPr>
          <w:rFonts w:ascii="Arial" w:hAnsi="Arial" w:cs="Arial"/>
        </w:rPr>
      </w:pPr>
    </w:p>
    <w:p w14:paraId="17DC4325" w14:textId="77777777" w:rsidR="005156B2" w:rsidRDefault="005156B2" w:rsidP="005156B2">
      <w:pPr>
        <w:pStyle w:val="paragraph"/>
        <w:spacing w:before="0" w:beforeAutospacing="0" w:after="0" w:afterAutospacing="0"/>
        <w:ind w:left="720"/>
        <w:jc w:val="both"/>
        <w:textAlignment w:val="baseline"/>
        <w:rPr>
          <w:rStyle w:val="eop"/>
          <w:rFonts w:ascii="Arial" w:hAnsi="Arial" w:cs="Arial"/>
          <w:color w:val="000000"/>
          <w:sz w:val="22"/>
          <w:szCs w:val="22"/>
        </w:rPr>
      </w:pPr>
      <w:r>
        <w:rPr>
          <w:rStyle w:val="normaltextrun"/>
          <w:rFonts w:ascii="Arial" w:hAnsi="Arial" w:cs="Arial"/>
          <w:color w:val="000000"/>
          <w:sz w:val="22"/>
          <w:szCs w:val="22"/>
        </w:rPr>
        <w:t>The steps of the ‘Corrective Action’ process for PED 600 Core Pediatrics are as follows:</w:t>
      </w:r>
      <w:r>
        <w:rPr>
          <w:rStyle w:val="eop"/>
          <w:rFonts w:ascii="Arial" w:hAnsi="Arial" w:cs="Arial"/>
          <w:color w:val="000000"/>
          <w:sz w:val="22"/>
          <w:szCs w:val="22"/>
        </w:rPr>
        <w:t> </w:t>
      </w:r>
    </w:p>
    <w:p w14:paraId="7808A62C" w14:textId="77777777" w:rsidR="005156B2" w:rsidRDefault="005156B2" w:rsidP="005156B2">
      <w:pPr>
        <w:pStyle w:val="paragraph"/>
        <w:spacing w:before="0" w:beforeAutospacing="0" w:after="0" w:afterAutospacing="0"/>
        <w:ind w:left="720"/>
        <w:jc w:val="both"/>
        <w:textAlignment w:val="baseline"/>
        <w:rPr>
          <w:rFonts w:ascii="Segoe UI" w:hAnsi="Segoe UI" w:cs="Segoe UI"/>
          <w:sz w:val="18"/>
          <w:szCs w:val="18"/>
        </w:rPr>
      </w:pPr>
    </w:p>
    <w:p w14:paraId="7EDBEDFA" w14:textId="77777777" w:rsidR="005156B2" w:rsidRDefault="005156B2" w:rsidP="005156B2">
      <w:pPr>
        <w:pStyle w:val="paragraph"/>
        <w:spacing w:before="0" w:beforeAutospacing="0" w:after="0" w:afterAutospacing="0"/>
        <w:ind w:left="720"/>
        <w:jc w:val="both"/>
        <w:textAlignment w:val="baseline"/>
        <w:rPr>
          <w:rStyle w:val="eop"/>
          <w:rFonts w:ascii="Arial" w:hAnsi="Arial" w:cs="Arial"/>
          <w:color w:val="000000"/>
          <w:sz w:val="22"/>
          <w:szCs w:val="22"/>
        </w:rPr>
      </w:pPr>
      <w:r>
        <w:rPr>
          <w:rStyle w:val="normaltextrun"/>
          <w:rFonts w:ascii="Arial" w:hAnsi="Arial" w:cs="Arial"/>
          <w:color w:val="000000"/>
          <w:sz w:val="22"/>
          <w:szCs w:val="22"/>
        </w:rPr>
        <w:t>Students are responsible for completing all additional requirements set by the hospital/clinic site in which the student is completing the rotation. However, students are not responsible for reporting results of hospital/clinic site requirements to the college.</w:t>
      </w:r>
      <w:r>
        <w:rPr>
          <w:rStyle w:val="eop"/>
          <w:rFonts w:ascii="Arial" w:hAnsi="Arial" w:cs="Arial"/>
          <w:color w:val="000000"/>
          <w:sz w:val="22"/>
          <w:szCs w:val="22"/>
        </w:rPr>
        <w:t> </w:t>
      </w:r>
    </w:p>
    <w:p w14:paraId="564583BC" w14:textId="77777777" w:rsidR="005156B2" w:rsidRDefault="005156B2" w:rsidP="005156B2">
      <w:pPr>
        <w:pStyle w:val="paragraph"/>
        <w:spacing w:before="0" w:beforeAutospacing="0" w:after="0" w:afterAutospacing="0"/>
        <w:ind w:left="720"/>
        <w:jc w:val="both"/>
        <w:textAlignment w:val="baseline"/>
        <w:rPr>
          <w:rFonts w:ascii="Segoe UI" w:hAnsi="Segoe UI" w:cs="Segoe UI"/>
          <w:sz w:val="18"/>
          <w:szCs w:val="18"/>
        </w:rPr>
      </w:pPr>
    </w:p>
    <w:p w14:paraId="43DB9D23" w14:textId="2B4EFA02" w:rsidR="005156B2" w:rsidRDefault="005156B2" w:rsidP="008A2618">
      <w:pPr>
        <w:pStyle w:val="paragraph"/>
        <w:numPr>
          <w:ilvl w:val="0"/>
          <w:numId w:val="92"/>
        </w:numPr>
        <w:spacing w:before="0" w:beforeAutospacing="0" w:after="0" w:afterAutospacing="0"/>
        <w:ind w:left="1890" w:firstLine="0"/>
        <w:textAlignment w:val="baseline"/>
        <w:rPr>
          <w:rFonts w:ascii="Calibri" w:hAnsi="Calibri" w:cs="Calibri"/>
          <w:sz w:val="22"/>
          <w:szCs w:val="22"/>
        </w:rPr>
      </w:pPr>
      <w:r>
        <w:rPr>
          <w:rStyle w:val="normaltextrun"/>
          <w:rFonts w:ascii="Arial" w:hAnsi="Arial" w:cs="Arial"/>
          <w:color w:val="000000"/>
          <w:sz w:val="22"/>
          <w:szCs w:val="22"/>
        </w:rPr>
        <w:t>Zoom Conferences</w:t>
      </w:r>
      <w:r>
        <w:rPr>
          <w:rStyle w:val="eop"/>
          <w:rFonts w:ascii="Arial" w:hAnsi="Arial" w:cs="Arial"/>
          <w:color w:val="000000"/>
          <w:sz w:val="22"/>
          <w:szCs w:val="22"/>
        </w:rPr>
        <w:t> </w:t>
      </w:r>
    </w:p>
    <w:p w14:paraId="5B281963" w14:textId="77777777" w:rsidR="005156B2" w:rsidRDefault="005156B2" w:rsidP="008A2618">
      <w:pPr>
        <w:pStyle w:val="paragraph"/>
        <w:numPr>
          <w:ilvl w:val="0"/>
          <w:numId w:val="93"/>
        </w:numPr>
        <w:spacing w:before="0" w:beforeAutospacing="0" w:after="0" w:afterAutospacing="0"/>
        <w:ind w:left="2880"/>
        <w:textAlignment w:val="baseline"/>
        <w:rPr>
          <w:rFonts w:ascii="Calibri" w:hAnsi="Calibri" w:cs="Calibri"/>
          <w:sz w:val="22"/>
          <w:szCs w:val="22"/>
        </w:rPr>
      </w:pPr>
      <w:r>
        <w:rPr>
          <w:rStyle w:val="normaltextrun"/>
          <w:rFonts w:ascii="Arial" w:hAnsi="Arial" w:cs="Arial"/>
          <w:color w:val="000000"/>
          <w:sz w:val="22"/>
          <w:szCs w:val="22"/>
        </w:rPr>
        <w:t xml:space="preserve">If you miss your scheduled presentation or fail to register for a presentation, you will be assigned a Case of the Departments choosing. </w:t>
      </w:r>
    </w:p>
    <w:p w14:paraId="2C62C45B" w14:textId="77777777" w:rsidR="005156B2" w:rsidRDefault="005156B2" w:rsidP="008A2618">
      <w:pPr>
        <w:pStyle w:val="paragraph"/>
        <w:numPr>
          <w:ilvl w:val="0"/>
          <w:numId w:val="93"/>
        </w:numPr>
        <w:spacing w:before="0" w:beforeAutospacing="0" w:after="0" w:afterAutospacing="0"/>
        <w:ind w:left="2880"/>
        <w:textAlignment w:val="baseline"/>
        <w:rPr>
          <w:rFonts w:ascii="Calibri" w:hAnsi="Calibri" w:cs="Calibri"/>
          <w:sz w:val="22"/>
          <w:szCs w:val="22"/>
        </w:rPr>
      </w:pPr>
      <w:r>
        <w:rPr>
          <w:rStyle w:val="normaltextrun"/>
          <w:rFonts w:ascii="Arial" w:hAnsi="Arial" w:cs="Arial"/>
          <w:color w:val="000000"/>
          <w:sz w:val="22"/>
          <w:szCs w:val="22"/>
        </w:rPr>
        <w:t xml:space="preserve">Your report on this case will have to include at least two pages, outlining your differential diagnosis and why you arrived at that conclusion. </w:t>
      </w:r>
    </w:p>
    <w:p w14:paraId="6413A548" w14:textId="77777777" w:rsidR="005156B2" w:rsidRDefault="005156B2" w:rsidP="008A2618">
      <w:pPr>
        <w:pStyle w:val="paragraph"/>
        <w:numPr>
          <w:ilvl w:val="0"/>
          <w:numId w:val="94"/>
        </w:numPr>
        <w:spacing w:before="0" w:beforeAutospacing="0" w:after="0" w:afterAutospacing="0"/>
        <w:ind w:left="2880"/>
        <w:textAlignment w:val="baseline"/>
        <w:rPr>
          <w:rFonts w:ascii="Calibri" w:hAnsi="Calibri" w:cs="Calibri"/>
          <w:sz w:val="22"/>
          <w:szCs w:val="22"/>
        </w:rPr>
      </w:pPr>
      <w:r>
        <w:rPr>
          <w:rStyle w:val="normaltextrun"/>
          <w:rFonts w:ascii="Arial" w:hAnsi="Arial" w:cs="Arial"/>
          <w:color w:val="000000"/>
          <w:sz w:val="22"/>
          <w:szCs w:val="22"/>
        </w:rPr>
        <w:t xml:space="preserve">Your report will have to have at least three cited references. </w:t>
      </w:r>
    </w:p>
    <w:p w14:paraId="60B8AD45" w14:textId="77777777" w:rsidR="005156B2" w:rsidRDefault="005156B2" w:rsidP="008A2618">
      <w:pPr>
        <w:pStyle w:val="paragraph"/>
        <w:numPr>
          <w:ilvl w:val="0"/>
          <w:numId w:val="94"/>
        </w:numPr>
        <w:spacing w:before="0" w:beforeAutospacing="0" w:after="0" w:afterAutospacing="0"/>
        <w:ind w:left="2880"/>
        <w:textAlignment w:val="baseline"/>
        <w:rPr>
          <w:rFonts w:ascii="Calibri" w:hAnsi="Calibri" w:cs="Calibri"/>
          <w:sz w:val="22"/>
          <w:szCs w:val="22"/>
        </w:rPr>
      </w:pPr>
      <w:r>
        <w:rPr>
          <w:rStyle w:val="normaltextrun"/>
          <w:rFonts w:ascii="Arial" w:hAnsi="Arial" w:cs="Arial"/>
          <w:color w:val="000000"/>
          <w:sz w:val="22"/>
          <w:szCs w:val="22"/>
        </w:rPr>
        <w:lastRenderedPageBreak/>
        <w:t>This will be due to our department within one week of it being assigned.</w:t>
      </w:r>
      <w:r>
        <w:rPr>
          <w:rStyle w:val="eop"/>
          <w:rFonts w:ascii="Arial" w:hAnsi="Arial" w:cs="Arial"/>
          <w:color w:val="000000"/>
          <w:sz w:val="22"/>
          <w:szCs w:val="22"/>
        </w:rPr>
        <w:t> </w:t>
      </w:r>
    </w:p>
    <w:p w14:paraId="27DC2269" w14:textId="77777777" w:rsidR="005156B2" w:rsidRDefault="005156B2" w:rsidP="008A2618">
      <w:pPr>
        <w:pStyle w:val="paragraph"/>
        <w:numPr>
          <w:ilvl w:val="0"/>
          <w:numId w:val="95"/>
        </w:numPr>
        <w:spacing w:before="0" w:beforeAutospacing="0" w:after="0" w:afterAutospacing="0"/>
        <w:ind w:left="2160" w:hanging="270"/>
        <w:textAlignment w:val="baseline"/>
        <w:rPr>
          <w:rFonts w:ascii="Calibri" w:hAnsi="Calibri" w:cs="Calibri"/>
          <w:sz w:val="22"/>
          <w:szCs w:val="22"/>
        </w:rPr>
      </w:pPr>
      <w:r>
        <w:rPr>
          <w:rStyle w:val="normaltextrun"/>
          <w:rFonts w:ascii="Arial" w:hAnsi="Arial" w:cs="Arial"/>
          <w:color w:val="000000"/>
          <w:sz w:val="22"/>
          <w:szCs w:val="22"/>
        </w:rPr>
        <w:t>Pediatric Pain and Opioid Course, Smiles for Life, Health Maintenance / Sick Child Note / Zoom Case Presentation SOAP Note, Skills Checklist, Mid-Rotation Feedback need to be done 100% and uploaded by the last day of the rotation.</w:t>
      </w:r>
      <w:r>
        <w:rPr>
          <w:rStyle w:val="eop"/>
          <w:rFonts w:ascii="Arial" w:hAnsi="Arial" w:cs="Arial"/>
          <w:color w:val="000000"/>
          <w:sz w:val="22"/>
          <w:szCs w:val="22"/>
        </w:rPr>
        <w:t> </w:t>
      </w:r>
    </w:p>
    <w:p w14:paraId="4320D0AA" w14:textId="77777777" w:rsidR="005156B2" w:rsidRPr="00F10567" w:rsidRDefault="005156B2" w:rsidP="008A2618">
      <w:pPr>
        <w:pStyle w:val="paragraph"/>
        <w:numPr>
          <w:ilvl w:val="0"/>
          <w:numId w:val="97"/>
        </w:numPr>
        <w:spacing w:before="0" w:beforeAutospacing="0" w:after="0" w:afterAutospacing="0"/>
        <w:ind w:left="2880"/>
        <w:textAlignment w:val="baseline"/>
        <w:rPr>
          <w:rStyle w:val="eop"/>
          <w:rFonts w:ascii="Calibri" w:hAnsi="Calibri" w:cs="Calibri"/>
          <w:sz w:val="22"/>
          <w:szCs w:val="22"/>
        </w:rPr>
      </w:pPr>
      <w:r w:rsidRPr="0C4FAC4E">
        <w:rPr>
          <w:rStyle w:val="normaltextrun"/>
          <w:rFonts w:ascii="Arial" w:hAnsi="Arial" w:cs="Arial"/>
          <w:color w:val="000000" w:themeColor="text1"/>
          <w:sz w:val="22"/>
          <w:szCs w:val="22"/>
        </w:rPr>
        <w:t>If they are not submitted by 11:59 pm, on the last day of the, an NGR grade will be given. Students will then have until 11:59 pm 14 days (about 2 weeks) after the last day of the rotation to submit the missing assignments.</w:t>
      </w:r>
      <w:r w:rsidRPr="0C4FAC4E">
        <w:rPr>
          <w:rStyle w:val="eop"/>
          <w:rFonts w:ascii="Arial" w:hAnsi="Arial" w:cs="Arial"/>
          <w:color w:val="000000" w:themeColor="text1"/>
          <w:sz w:val="22"/>
          <w:szCs w:val="22"/>
        </w:rPr>
        <w:t> </w:t>
      </w:r>
    </w:p>
    <w:p w14:paraId="394C9447" w14:textId="283B0C3A" w:rsidR="00BC40EE" w:rsidRPr="0024796B" w:rsidRDefault="00BC40EE" w:rsidP="008A2618">
      <w:pPr>
        <w:pStyle w:val="ListParagraph"/>
        <w:numPr>
          <w:ilvl w:val="0"/>
          <w:numId w:val="95"/>
        </w:numPr>
        <w:tabs>
          <w:tab w:val="clear" w:pos="720"/>
          <w:tab w:val="left" w:pos="990"/>
        </w:tabs>
        <w:spacing w:after="0" w:line="276" w:lineRule="auto"/>
        <w:ind w:left="1890" w:firstLine="0"/>
        <w:rPr>
          <w:rFonts w:ascii="Arial" w:eastAsia="Arial" w:hAnsi="Arial" w:cs="Arial"/>
        </w:rPr>
      </w:pPr>
      <w:r w:rsidRPr="0024796B">
        <w:rPr>
          <w:rFonts w:ascii="Arial" w:eastAsia="Arial" w:hAnsi="Arial" w:cs="Arial"/>
        </w:rPr>
        <w:t xml:space="preserve">TrueLearn Quiz  </w:t>
      </w:r>
    </w:p>
    <w:p w14:paraId="49E137E4" w14:textId="7EB3E2D8" w:rsidR="00BC40EE" w:rsidRDefault="00BC40EE" w:rsidP="008A2618">
      <w:pPr>
        <w:pStyle w:val="ListParagraph"/>
        <w:numPr>
          <w:ilvl w:val="0"/>
          <w:numId w:val="98"/>
        </w:numPr>
        <w:tabs>
          <w:tab w:val="clear" w:pos="720"/>
        </w:tabs>
        <w:spacing w:after="0"/>
        <w:ind w:left="2880"/>
        <w:rPr>
          <w:rFonts w:ascii="Arial" w:eastAsia="Arial" w:hAnsi="Arial" w:cs="Arial"/>
        </w:rPr>
      </w:pPr>
      <w:r w:rsidRPr="4445E494">
        <w:rPr>
          <w:rFonts w:ascii="Arial" w:eastAsia="Arial" w:hAnsi="Arial" w:cs="Arial"/>
        </w:rPr>
        <w:t xml:space="preserve">Students that do not successfully complete this quiz by 11:59 pm the last </w:t>
      </w:r>
      <w:r w:rsidR="004A5B8D">
        <w:rPr>
          <w:rFonts w:ascii="Arial" w:eastAsia="Arial" w:hAnsi="Arial" w:cs="Arial"/>
        </w:rPr>
        <w:t>Wednesday</w:t>
      </w:r>
      <w:r w:rsidR="00BD79EC">
        <w:rPr>
          <w:rFonts w:ascii="Arial" w:eastAsia="Arial" w:hAnsi="Arial" w:cs="Arial"/>
        </w:rPr>
        <w:t xml:space="preserve"> </w:t>
      </w:r>
      <w:r w:rsidRPr="4445E494">
        <w:rPr>
          <w:rFonts w:ascii="Arial" w:eastAsia="Arial" w:hAnsi="Arial" w:cs="Arial"/>
        </w:rPr>
        <w:t xml:space="preserve">of the rotation will be required to complete the initial assignment and an additional </w:t>
      </w:r>
      <w:r w:rsidR="00053616">
        <w:rPr>
          <w:rFonts w:ascii="Arial" w:eastAsia="Arial" w:hAnsi="Arial" w:cs="Arial"/>
        </w:rPr>
        <w:t>6</w:t>
      </w:r>
      <w:r w:rsidRPr="4445E494">
        <w:rPr>
          <w:rFonts w:ascii="Arial" w:eastAsia="Arial" w:hAnsi="Arial" w:cs="Arial"/>
        </w:rPr>
        <w:t xml:space="preserve">0 question quiz in TrueLearn. </w:t>
      </w:r>
    </w:p>
    <w:p w14:paraId="0D008067" w14:textId="561272AD" w:rsidR="008520AF" w:rsidRPr="00D725B2" w:rsidRDefault="00BC40EE" w:rsidP="008A2618">
      <w:pPr>
        <w:pStyle w:val="ListParagraph"/>
        <w:numPr>
          <w:ilvl w:val="0"/>
          <w:numId w:val="99"/>
        </w:numPr>
        <w:tabs>
          <w:tab w:val="clear" w:pos="720"/>
        </w:tabs>
        <w:spacing w:after="0"/>
        <w:ind w:left="2880"/>
        <w:rPr>
          <w:rStyle w:val="normaltextrun"/>
          <w:rFonts w:ascii="Arial" w:eastAsia="Arial" w:hAnsi="Arial" w:cs="Arial"/>
        </w:rPr>
      </w:pPr>
      <w:r w:rsidRPr="4445E494">
        <w:rPr>
          <w:rFonts w:ascii="Arial" w:eastAsia="Arial" w:hAnsi="Arial" w:cs="Arial"/>
        </w:rPr>
        <w:t xml:space="preserve">This will follow the same rules as the initial </w:t>
      </w:r>
      <w:r w:rsidR="00BD79EC">
        <w:rPr>
          <w:rFonts w:ascii="Arial" w:eastAsia="Arial" w:hAnsi="Arial" w:cs="Arial"/>
        </w:rPr>
        <w:t>6</w:t>
      </w:r>
      <w:r w:rsidRPr="4445E494">
        <w:rPr>
          <w:rFonts w:ascii="Arial" w:eastAsia="Arial" w:hAnsi="Arial" w:cs="Arial"/>
        </w:rPr>
        <w:t>0-question quiz and will be due within 14 days of the assignment being assigned. </w:t>
      </w:r>
    </w:p>
    <w:p w14:paraId="5CF1DE47" w14:textId="7FBE821E" w:rsidR="005156B2" w:rsidRDefault="005156B2" w:rsidP="008A2618">
      <w:pPr>
        <w:pStyle w:val="paragraph"/>
        <w:numPr>
          <w:ilvl w:val="0"/>
          <w:numId w:val="96"/>
        </w:numPr>
        <w:spacing w:before="0" w:beforeAutospacing="0" w:after="0" w:afterAutospacing="0"/>
        <w:ind w:firstLine="1170"/>
        <w:textAlignment w:val="baseline"/>
        <w:rPr>
          <w:rFonts w:ascii="Calibri" w:hAnsi="Calibri" w:cs="Calibri"/>
          <w:sz w:val="22"/>
          <w:szCs w:val="22"/>
        </w:rPr>
      </w:pPr>
      <w:r>
        <w:rPr>
          <w:rStyle w:val="normaltextrun"/>
          <w:rFonts w:ascii="Arial" w:hAnsi="Arial" w:cs="Arial"/>
          <w:color w:val="000000"/>
          <w:sz w:val="22"/>
          <w:szCs w:val="22"/>
        </w:rPr>
        <w:t>COMAT Corrective Action is outlined on page 15 of this Syllabus.</w:t>
      </w:r>
      <w:r>
        <w:rPr>
          <w:rStyle w:val="eop"/>
          <w:rFonts w:ascii="Arial" w:hAnsi="Arial" w:cs="Arial"/>
          <w:color w:val="000000"/>
          <w:sz w:val="22"/>
          <w:szCs w:val="22"/>
        </w:rPr>
        <w:t> </w:t>
      </w:r>
    </w:p>
    <w:p w14:paraId="1DBDD655" w14:textId="082EDFD9" w:rsidR="005A2923" w:rsidRPr="00C40B5D" w:rsidRDefault="005A2923" w:rsidP="000602B1">
      <w:pPr>
        <w:spacing w:after="0" w:line="276" w:lineRule="auto"/>
        <w:ind w:left="720"/>
        <w:rPr>
          <w:rFonts w:ascii="Arial" w:hAnsi="Arial" w:cs="Arial"/>
        </w:rPr>
      </w:pPr>
    </w:p>
    <w:p w14:paraId="16D44669" w14:textId="20741DD8" w:rsidR="005A2923" w:rsidRPr="00C40B5D" w:rsidRDefault="005A2923" w:rsidP="000602B1">
      <w:pPr>
        <w:spacing w:after="0" w:line="276" w:lineRule="auto"/>
        <w:ind w:left="360"/>
        <w:rPr>
          <w:rFonts w:ascii="Arial" w:hAnsi="Arial" w:cs="Arial"/>
        </w:rPr>
      </w:pPr>
      <w:r w:rsidRPr="00C40B5D">
        <w:rPr>
          <w:rFonts w:ascii="Arial" w:hAnsi="Arial" w:cs="Arial"/>
        </w:rPr>
        <w:t xml:space="preserve">The student is responsible for contacting the Course Assistant (on the </w:t>
      </w:r>
      <w:r w:rsidR="00020A66">
        <w:rPr>
          <w:rFonts w:ascii="Arial" w:hAnsi="Arial" w:cs="Arial"/>
        </w:rPr>
        <w:t>title</w:t>
      </w:r>
      <w:r w:rsidRPr="00C40B5D">
        <w:rPr>
          <w:rFonts w:ascii="Arial" w:hAnsi="Arial" w:cs="Arial"/>
        </w:rPr>
        <w:t xml:space="preserve"> page of this syllabus) if they believe missing assignments were reported in error</w:t>
      </w:r>
      <w:r w:rsidR="00230841">
        <w:rPr>
          <w:rFonts w:ascii="Arial" w:hAnsi="Arial" w:cs="Arial"/>
        </w:rPr>
        <w:t>,</w:t>
      </w:r>
      <w:r w:rsidRPr="00C40B5D">
        <w:rPr>
          <w:rFonts w:ascii="Arial" w:hAnsi="Arial" w:cs="Arial"/>
        </w:rPr>
        <w:t xml:space="preserve"> or </w:t>
      </w:r>
      <w:r w:rsidR="00230841">
        <w:rPr>
          <w:rFonts w:ascii="Arial" w:hAnsi="Arial" w:cs="Arial"/>
        </w:rPr>
        <w:t xml:space="preserve">if they </w:t>
      </w:r>
      <w:r w:rsidRPr="00C40B5D">
        <w:rPr>
          <w:rFonts w:ascii="Arial" w:hAnsi="Arial" w:cs="Arial"/>
        </w:rPr>
        <w:t xml:space="preserve">are unclear about the </w:t>
      </w:r>
      <w:r w:rsidR="007C504F">
        <w:rPr>
          <w:rFonts w:ascii="Arial" w:hAnsi="Arial" w:cs="Arial"/>
        </w:rPr>
        <w:t>c</w:t>
      </w:r>
      <w:r w:rsidRPr="00C40B5D">
        <w:rPr>
          <w:rFonts w:ascii="Arial" w:hAnsi="Arial" w:cs="Arial"/>
        </w:rPr>
        <w:t xml:space="preserve">orrective </w:t>
      </w:r>
      <w:r w:rsidR="007C504F">
        <w:rPr>
          <w:rFonts w:ascii="Arial" w:hAnsi="Arial" w:cs="Arial"/>
        </w:rPr>
        <w:t>a</w:t>
      </w:r>
      <w:r w:rsidRPr="00C40B5D">
        <w:rPr>
          <w:rFonts w:ascii="Arial" w:hAnsi="Arial" w:cs="Arial"/>
        </w:rPr>
        <w:t xml:space="preserve">ction process. </w:t>
      </w:r>
    </w:p>
    <w:p w14:paraId="689DE137" w14:textId="094E4F78" w:rsidR="005A2923" w:rsidRPr="00C40B5D" w:rsidRDefault="005A2923" w:rsidP="000602B1">
      <w:pPr>
        <w:spacing w:after="0" w:line="276" w:lineRule="auto"/>
        <w:ind w:left="360"/>
        <w:rPr>
          <w:rFonts w:ascii="Arial" w:hAnsi="Arial" w:cs="Arial"/>
        </w:rPr>
      </w:pPr>
    </w:p>
    <w:p w14:paraId="0BD5E83B" w14:textId="6EC47DB6" w:rsidR="005A2923" w:rsidRPr="00C40B5D" w:rsidRDefault="00555607" w:rsidP="000602B1">
      <w:pPr>
        <w:spacing w:after="0" w:line="276" w:lineRule="auto"/>
        <w:ind w:left="360"/>
        <w:rPr>
          <w:rFonts w:ascii="Arial" w:hAnsi="Arial" w:cs="Arial"/>
          <w:highlight w:val="yellow"/>
        </w:rPr>
      </w:pPr>
      <w:r>
        <w:rPr>
          <w:rFonts w:ascii="Arial" w:hAnsi="Arial" w:cs="Arial"/>
        </w:rPr>
        <w:t>W</w:t>
      </w:r>
      <w:r w:rsidR="005A2923" w:rsidRPr="00C40B5D">
        <w:rPr>
          <w:rFonts w:ascii="Arial" w:hAnsi="Arial" w:cs="Arial"/>
        </w:rPr>
        <w:t xml:space="preserve">hile it is the responsibility of the student to ensure </w:t>
      </w:r>
      <w:r w:rsidR="00A66F0B">
        <w:rPr>
          <w:rFonts w:ascii="Arial" w:hAnsi="Arial" w:cs="Arial"/>
        </w:rPr>
        <w:t xml:space="preserve">that </w:t>
      </w:r>
      <w:r w:rsidR="005A2923" w:rsidRPr="00C40B5D">
        <w:rPr>
          <w:rFonts w:ascii="Arial" w:hAnsi="Arial" w:cs="Arial"/>
        </w:rPr>
        <w:t xml:space="preserve">the Attending Evaluation of Clerkship Student is completed, </w:t>
      </w:r>
      <w:r w:rsidR="00A66F0B">
        <w:rPr>
          <w:rFonts w:ascii="Arial" w:hAnsi="Arial" w:cs="Arial"/>
        </w:rPr>
        <w:t xml:space="preserve">this </w:t>
      </w:r>
      <w:r w:rsidR="005A2923" w:rsidRPr="00C40B5D">
        <w:rPr>
          <w:rFonts w:ascii="Arial" w:hAnsi="Arial" w:cs="Arial"/>
        </w:rPr>
        <w:t xml:space="preserve">requirement may extend beyond the corrective action </w:t>
      </w:r>
      <w:r w:rsidR="001864C5">
        <w:rPr>
          <w:rFonts w:ascii="Arial" w:hAnsi="Arial" w:cs="Arial"/>
        </w:rPr>
        <w:t>deadline</w:t>
      </w:r>
      <w:r w:rsidR="00F92546" w:rsidRPr="00C40B5D">
        <w:rPr>
          <w:rFonts w:ascii="Arial" w:hAnsi="Arial" w:cs="Arial"/>
        </w:rPr>
        <w:t xml:space="preserve">. </w:t>
      </w:r>
      <w:r w:rsidR="005A2923" w:rsidRPr="00C40B5D">
        <w:rPr>
          <w:rFonts w:ascii="Arial" w:hAnsi="Arial" w:cs="Arial"/>
        </w:rPr>
        <w:t xml:space="preserve">Additionally, in the event of a </w:t>
      </w:r>
      <w:r w:rsidR="0004218B">
        <w:rPr>
          <w:rFonts w:ascii="Arial" w:hAnsi="Arial" w:cs="Arial"/>
        </w:rPr>
        <w:t xml:space="preserve">failing score earned </w:t>
      </w:r>
      <w:r w:rsidR="00082AC2">
        <w:rPr>
          <w:rFonts w:ascii="Arial" w:hAnsi="Arial" w:cs="Arial"/>
        </w:rPr>
        <w:t xml:space="preserve">on </w:t>
      </w:r>
      <w:r w:rsidR="00E838CB">
        <w:rPr>
          <w:rFonts w:ascii="Arial" w:hAnsi="Arial" w:cs="Arial"/>
        </w:rPr>
        <w:t xml:space="preserve">the </w:t>
      </w:r>
      <w:r w:rsidR="00082AC2">
        <w:rPr>
          <w:rFonts w:ascii="Arial" w:hAnsi="Arial" w:cs="Arial"/>
        </w:rPr>
        <w:t xml:space="preserve">student’s first </w:t>
      </w:r>
      <w:r w:rsidR="005A2923" w:rsidRPr="00C40B5D">
        <w:rPr>
          <w:rFonts w:ascii="Arial" w:hAnsi="Arial" w:cs="Arial"/>
        </w:rPr>
        <w:t>attempt</w:t>
      </w:r>
      <w:r w:rsidR="00E838CB">
        <w:rPr>
          <w:rFonts w:ascii="Arial" w:hAnsi="Arial" w:cs="Arial"/>
        </w:rPr>
        <w:t xml:space="preserve"> of a COMAT subject exam</w:t>
      </w:r>
      <w:r w:rsidR="005A2923" w:rsidRPr="00C40B5D">
        <w:rPr>
          <w:rFonts w:ascii="Arial" w:hAnsi="Arial" w:cs="Arial"/>
        </w:rPr>
        <w:t xml:space="preserve">, the corrective action for the </w:t>
      </w:r>
      <w:r w:rsidR="00B85C4F">
        <w:rPr>
          <w:rFonts w:ascii="Arial" w:hAnsi="Arial" w:cs="Arial"/>
        </w:rPr>
        <w:t xml:space="preserve">COMAT retake </w:t>
      </w:r>
      <w:r w:rsidR="005A2923" w:rsidRPr="00C40B5D">
        <w:rPr>
          <w:rFonts w:ascii="Arial" w:hAnsi="Arial" w:cs="Arial"/>
        </w:rPr>
        <w:t xml:space="preserve">may extend beyond 14 days. </w:t>
      </w:r>
    </w:p>
    <w:p w14:paraId="283ACC78" w14:textId="1C4B5496" w:rsidR="005A2923" w:rsidRPr="00C40B5D" w:rsidRDefault="005A2923" w:rsidP="000602B1">
      <w:pPr>
        <w:spacing w:after="0" w:line="276" w:lineRule="auto"/>
        <w:ind w:left="360"/>
        <w:rPr>
          <w:rFonts w:ascii="Arial" w:hAnsi="Arial" w:cs="Arial"/>
        </w:rPr>
      </w:pPr>
    </w:p>
    <w:p w14:paraId="5D9CFE7A" w14:textId="7DBA9FB7" w:rsidR="005208EF" w:rsidRPr="00C40B5D" w:rsidRDefault="005208EF" w:rsidP="000602B1">
      <w:pPr>
        <w:spacing w:after="0" w:line="276" w:lineRule="auto"/>
        <w:ind w:left="360"/>
        <w:rPr>
          <w:rFonts w:ascii="Arial" w:hAnsi="Arial" w:cs="Arial"/>
          <w:highlight w:val="yellow"/>
        </w:rPr>
      </w:pPr>
      <w:r w:rsidRPr="00C40B5D">
        <w:rPr>
          <w:rFonts w:ascii="Arial" w:hAnsi="Arial" w:cs="Arial"/>
        </w:rPr>
        <w:t xml:space="preserve">If a student </w:t>
      </w:r>
      <w:r w:rsidRPr="00C40B5D">
        <w:rPr>
          <w:rFonts w:ascii="Arial" w:hAnsi="Arial" w:cs="Arial"/>
          <w:b/>
          <w:bCs/>
        </w:rPr>
        <w:t>successfully completes</w:t>
      </w:r>
      <w:r w:rsidRPr="00C40B5D">
        <w:rPr>
          <w:rFonts w:ascii="Arial" w:hAnsi="Arial" w:cs="Arial"/>
        </w:rPr>
        <w:t xml:space="preserve"> the </w:t>
      </w:r>
      <w:r>
        <w:rPr>
          <w:rFonts w:ascii="Arial" w:hAnsi="Arial" w:cs="Arial"/>
        </w:rPr>
        <w:t>c</w:t>
      </w:r>
      <w:r w:rsidRPr="00C40B5D">
        <w:rPr>
          <w:rFonts w:ascii="Arial" w:hAnsi="Arial" w:cs="Arial"/>
        </w:rPr>
        <w:t xml:space="preserve">orrective </w:t>
      </w:r>
      <w:r>
        <w:rPr>
          <w:rFonts w:ascii="Arial" w:hAnsi="Arial" w:cs="Arial"/>
        </w:rPr>
        <w:t>a</w:t>
      </w:r>
      <w:r w:rsidRPr="00C40B5D">
        <w:rPr>
          <w:rFonts w:ascii="Arial" w:hAnsi="Arial" w:cs="Arial"/>
        </w:rPr>
        <w:t xml:space="preserve">ction process, as determined by the </w:t>
      </w:r>
      <w:r>
        <w:rPr>
          <w:rFonts w:ascii="Arial" w:hAnsi="Arial" w:cs="Arial"/>
        </w:rPr>
        <w:t>IOR</w:t>
      </w:r>
      <w:r w:rsidRPr="00C40B5D">
        <w:rPr>
          <w:rFonts w:ascii="Arial" w:hAnsi="Arial" w:cs="Arial"/>
        </w:rPr>
        <w:t xml:space="preserve">, the student will receive credit for the deficient academic grading requirement(s) and be eligible for a </w:t>
      </w:r>
      <w:r>
        <w:rPr>
          <w:rFonts w:ascii="Arial" w:hAnsi="Arial" w:cs="Arial"/>
        </w:rPr>
        <w:t xml:space="preserve">change in </w:t>
      </w:r>
      <w:r w:rsidRPr="00C40B5D">
        <w:rPr>
          <w:rFonts w:ascii="Arial" w:hAnsi="Arial" w:cs="Arial"/>
        </w:rPr>
        <w:t>rotation grade</w:t>
      </w:r>
      <w:r>
        <w:rPr>
          <w:rFonts w:ascii="Arial" w:hAnsi="Arial" w:cs="Arial"/>
        </w:rPr>
        <w:t xml:space="preserve"> (</w:t>
      </w:r>
      <w:r w:rsidRPr="00C40B5D">
        <w:rPr>
          <w:rFonts w:ascii="Arial" w:hAnsi="Arial" w:cs="Arial"/>
        </w:rPr>
        <w:t xml:space="preserve">from </w:t>
      </w:r>
      <w:r w:rsidR="005C5D67">
        <w:rPr>
          <w:rFonts w:ascii="Arial" w:hAnsi="Arial" w:cs="Arial"/>
        </w:rPr>
        <w:t>NGR</w:t>
      </w:r>
      <w:r w:rsidRPr="00C40B5D">
        <w:rPr>
          <w:rFonts w:ascii="Arial" w:hAnsi="Arial" w:cs="Arial"/>
        </w:rPr>
        <w:t xml:space="preserve"> to Pass</w:t>
      </w:r>
      <w:r>
        <w:rPr>
          <w:rFonts w:ascii="Arial" w:hAnsi="Arial" w:cs="Arial"/>
        </w:rPr>
        <w:t xml:space="preserve">, </w:t>
      </w:r>
      <w:r w:rsidRPr="00C40B5D">
        <w:rPr>
          <w:rFonts w:ascii="Arial" w:hAnsi="Arial" w:cs="Arial"/>
        </w:rPr>
        <w:t>pending the Attending Evaluation of Clerkship Student and</w:t>
      </w:r>
      <w:r>
        <w:rPr>
          <w:rFonts w:ascii="Arial" w:hAnsi="Arial" w:cs="Arial"/>
        </w:rPr>
        <w:t xml:space="preserve">, if applicable, score on his/her </w:t>
      </w:r>
      <w:r w:rsidRPr="00C40B5D">
        <w:rPr>
          <w:rFonts w:ascii="Arial" w:hAnsi="Arial" w:cs="Arial"/>
        </w:rPr>
        <w:t xml:space="preserve">COMAT </w:t>
      </w:r>
      <w:r>
        <w:rPr>
          <w:rFonts w:ascii="Arial" w:hAnsi="Arial" w:cs="Arial"/>
        </w:rPr>
        <w:t>retake</w:t>
      </w:r>
      <w:r w:rsidRPr="00C40B5D">
        <w:rPr>
          <w:rFonts w:ascii="Arial" w:hAnsi="Arial" w:cs="Arial"/>
        </w:rPr>
        <w:t>).</w:t>
      </w:r>
    </w:p>
    <w:p w14:paraId="79DE3B7C" w14:textId="10F8B57E" w:rsidR="005208EF" w:rsidRDefault="005208EF" w:rsidP="000602B1">
      <w:pPr>
        <w:spacing w:after="0" w:line="276" w:lineRule="auto"/>
        <w:ind w:left="360"/>
        <w:rPr>
          <w:rFonts w:ascii="Arial" w:hAnsi="Arial" w:cs="Arial"/>
        </w:rPr>
      </w:pPr>
    </w:p>
    <w:p w14:paraId="72C2D170" w14:textId="3BED6E4C" w:rsidR="005A2923" w:rsidRDefault="005A2923" w:rsidP="000602B1">
      <w:pPr>
        <w:spacing w:after="0" w:line="276" w:lineRule="auto"/>
        <w:ind w:left="360"/>
        <w:rPr>
          <w:rFonts w:ascii="Arial" w:hAnsi="Arial" w:cs="Arial"/>
        </w:rPr>
      </w:pPr>
      <w:r w:rsidRPr="00C40B5D">
        <w:rPr>
          <w:rFonts w:ascii="Arial" w:hAnsi="Arial" w:cs="Arial"/>
        </w:rPr>
        <w:t xml:space="preserve">As determined by the </w:t>
      </w:r>
      <w:r w:rsidR="00172C55">
        <w:rPr>
          <w:rFonts w:ascii="Arial" w:hAnsi="Arial" w:cs="Arial"/>
        </w:rPr>
        <w:t>IOR</w:t>
      </w:r>
      <w:r w:rsidRPr="00C40B5D">
        <w:rPr>
          <w:rFonts w:ascii="Arial" w:hAnsi="Arial" w:cs="Arial"/>
        </w:rPr>
        <w:t xml:space="preserve">, the student will receive an </w:t>
      </w:r>
      <w:r w:rsidRPr="00C40B5D">
        <w:rPr>
          <w:rFonts w:ascii="Arial" w:hAnsi="Arial" w:cs="Arial"/>
          <w:u w:val="single"/>
        </w:rPr>
        <w:t>N grade for the course</w:t>
      </w:r>
      <w:r w:rsidRPr="00C40B5D">
        <w:rPr>
          <w:rFonts w:ascii="Arial" w:hAnsi="Arial" w:cs="Arial"/>
        </w:rPr>
        <w:t xml:space="preserve"> if all assignments and the </w:t>
      </w:r>
      <w:r w:rsidR="00B12C0C">
        <w:rPr>
          <w:rFonts w:ascii="Arial" w:hAnsi="Arial" w:cs="Arial"/>
        </w:rPr>
        <w:t>c</w:t>
      </w:r>
      <w:r w:rsidRPr="00C40B5D">
        <w:rPr>
          <w:rFonts w:ascii="Arial" w:hAnsi="Arial" w:cs="Arial"/>
        </w:rPr>
        <w:t xml:space="preserve">orrective </w:t>
      </w:r>
      <w:r w:rsidR="00B12C0C">
        <w:rPr>
          <w:rFonts w:ascii="Arial" w:hAnsi="Arial" w:cs="Arial"/>
        </w:rPr>
        <w:t>a</w:t>
      </w:r>
      <w:r w:rsidRPr="00C40B5D">
        <w:rPr>
          <w:rFonts w:ascii="Arial" w:hAnsi="Arial" w:cs="Arial"/>
        </w:rPr>
        <w:t xml:space="preserve">ction process are </w:t>
      </w:r>
      <w:r w:rsidRPr="00C40B5D">
        <w:rPr>
          <w:rFonts w:ascii="Arial" w:hAnsi="Arial" w:cs="Arial"/>
          <w:b/>
          <w:bCs/>
        </w:rPr>
        <w:t>not completed</w:t>
      </w:r>
      <w:r w:rsidRPr="00C40B5D">
        <w:rPr>
          <w:rFonts w:ascii="Arial" w:hAnsi="Arial" w:cs="Arial"/>
        </w:rPr>
        <w:t xml:space="preserve"> successfully within 14 days after the last day of rotation at 11:59pm (</w:t>
      </w:r>
      <w:r w:rsidR="00767C31" w:rsidRPr="00C40B5D">
        <w:rPr>
          <w:rFonts w:ascii="Arial" w:hAnsi="Arial" w:cs="Arial"/>
        </w:rPr>
        <w:t>except for</w:t>
      </w:r>
      <w:r w:rsidRPr="00C40B5D">
        <w:rPr>
          <w:rFonts w:ascii="Arial" w:hAnsi="Arial" w:cs="Arial"/>
        </w:rPr>
        <w:t xml:space="preserve"> the Attending Evaluation)</w:t>
      </w:r>
      <w:r w:rsidR="00F92546" w:rsidRPr="00C40B5D">
        <w:rPr>
          <w:rFonts w:ascii="Arial" w:hAnsi="Arial" w:cs="Arial"/>
        </w:rPr>
        <w:t xml:space="preserve">. </w:t>
      </w:r>
      <w:r w:rsidRPr="00C40B5D">
        <w:rPr>
          <w:rFonts w:ascii="Arial" w:hAnsi="Arial" w:cs="Arial"/>
        </w:rPr>
        <w:t>Additionally, a letter of unprofessional behavior for late submission of assignments will be sent to the MSUCOM Spartan Community Clearinghouse.</w:t>
      </w:r>
    </w:p>
    <w:p w14:paraId="7200D457" w14:textId="77777777" w:rsidR="00D900EF" w:rsidRDefault="00D900EF" w:rsidP="000602B1">
      <w:pPr>
        <w:spacing w:after="0" w:line="276" w:lineRule="auto"/>
        <w:ind w:left="360"/>
        <w:rPr>
          <w:rFonts w:ascii="Arial" w:hAnsi="Arial" w:cs="Arial"/>
        </w:rPr>
      </w:pPr>
    </w:p>
    <w:p w14:paraId="57D30E8A" w14:textId="77777777" w:rsidR="00D900EF" w:rsidRPr="00C40B5D" w:rsidRDefault="00D900EF" w:rsidP="00D900EF">
      <w:pPr>
        <w:pStyle w:val="Heading2"/>
        <w:rPr>
          <w:b/>
          <w:bCs/>
        </w:rPr>
      </w:pPr>
      <w:bookmarkStart w:id="48" w:name="_Toc213845132"/>
      <w:r w:rsidRPr="0096296A">
        <w:t>BASE HOSPITAL REQUIREMENTS</w:t>
      </w:r>
      <w:bookmarkEnd w:id="48"/>
      <w:r w:rsidRPr="00C40B5D">
        <w:t xml:space="preserve"> </w:t>
      </w:r>
    </w:p>
    <w:p w14:paraId="56E1A04B" w14:textId="77777777" w:rsidR="00D900EF" w:rsidRPr="00C40B5D" w:rsidRDefault="00D900EF" w:rsidP="00D900EF">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Pr>
          <w:rFonts w:ascii="Arial" w:hAnsi="Arial" w:cs="Arial"/>
          <w:szCs w:val="20"/>
        </w:rPr>
        <w:t>at</w:t>
      </w:r>
      <w:r w:rsidRPr="00C40B5D">
        <w:rPr>
          <w:rFonts w:ascii="Arial" w:hAnsi="Arial" w:cs="Arial"/>
          <w:szCs w:val="20"/>
        </w:rPr>
        <w:t xml:space="preserve"> which </w:t>
      </w:r>
      <w:r>
        <w:rPr>
          <w:rFonts w:ascii="Arial" w:hAnsi="Arial" w:cs="Arial"/>
          <w:szCs w:val="20"/>
        </w:rPr>
        <w:t>they</w:t>
      </w:r>
      <w:r w:rsidRPr="00C40B5D">
        <w:rPr>
          <w:rFonts w:ascii="Arial" w:hAnsi="Arial" w:cs="Arial"/>
          <w:szCs w:val="20"/>
        </w:rPr>
        <w:t xml:space="preserve"> </w:t>
      </w:r>
      <w:r>
        <w:rPr>
          <w:rFonts w:ascii="Arial" w:hAnsi="Arial" w:cs="Arial"/>
          <w:szCs w:val="20"/>
        </w:rPr>
        <w:t xml:space="preserve">are </w:t>
      </w:r>
      <w:r w:rsidRPr="00C40B5D">
        <w:rPr>
          <w:rFonts w:ascii="Arial" w:hAnsi="Arial" w:cs="Arial"/>
          <w:szCs w:val="20"/>
        </w:rPr>
        <w:t xml:space="preserve">completing </w:t>
      </w:r>
      <w:r>
        <w:rPr>
          <w:rFonts w:ascii="Arial" w:hAnsi="Arial" w:cs="Arial"/>
          <w:szCs w:val="20"/>
        </w:rPr>
        <w:t xml:space="preserve">a </w:t>
      </w:r>
      <w:r w:rsidRPr="00C40B5D">
        <w:rPr>
          <w:rFonts w:ascii="Arial" w:hAnsi="Arial" w:cs="Arial"/>
          <w:szCs w:val="20"/>
        </w:rPr>
        <w:t xml:space="preserve">rotation. Students are not responsible for reporting </w:t>
      </w:r>
      <w:r>
        <w:rPr>
          <w:rFonts w:ascii="Arial" w:hAnsi="Arial" w:cs="Arial"/>
          <w:szCs w:val="20"/>
        </w:rPr>
        <w:t xml:space="preserve">to MSUCOM the </w:t>
      </w:r>
      <w:r w:rsidRPr="00C40B5D">
        <w:rPr>
          <w:rFonts w:ascii="Arial" w:hAnsi="Arial" w:cs="Arial"/>
          <w:szCs w:val="20"/>
        </w:rPr>
        <w:t xml:space="preserve">results of </w:t>
      </w:r>
      <w:r>
        <w:rPr>
          <w:rFonts w:ascii="Arial" w:hAnsi="Arial" w:cs="Arial"/>
          <w:szCs w:val="20"/>
        </w:rPr>
        <w:t xml:space="preserve">any </w:t>
      </w:r>
      <w:r w:rsidRPr="00C40B5D">
        <w:rPr>
          <w:rFonts w:ascii="Arial" w:hAnsi="Arial" w:cs="Arial"/>
          <w:szCs w:val="20"/>
        </w:rPr>
        <w:t xml:space="preserve">requirements </w:t>
      </w:r>
      <w:r>
        <w:rPr>
          <w:rFonts w:ascii="Arial" w:hAnsi="Arial" w:cs="Arial"/>
          <w:szCs w:val="20"/>
        </w:rPr>
        <w:t xml:space="preserve">that exist </w:t>
      </w:r>
      <w:r w:rsidRPr="00C40B5D">
        <w:rPr>
          <w:rFonts w:ascii="Arial" w:hAnsi="Arial" w:cs="Arial"/>
          <w:szCs w:val="20"/>
        </w:rPr>
        <w:t xml:space="preserve">outside </w:t>
      </w:r>
      <w:r>
        <w:rPr>
          <w:rFonts w:ascii="Arial" w:hAnsi="Arial" w:cs="Arial"/>
          <w:szCs w:val="20"/>
        </w:rPr>
        <w:t xml:space="preserve">of those </w:t>
      </w:r>
      <w:r w:rsidRPr="00C40B5D">
        <w:rPr>
          <w:rFonts w:ascii="Arial" w:hAnsi="Arial" w:cs="Arial"/>
          <w:szCs w:val="20"/>
        </w:rPr>
        <w:t>listed above.</w:t>
      </w:r>
    </w:p>
    <w:p w14:paraId="696055B3" w14:textId="77777777" w:rsidR="00B6209F" w:rsidRDefault="00B6209F" w:rsidP="004F5793">
      <w:pPr>
        <w:spacing w:after="0" w:line="276" w:lineRule="auto"/>
        <w:rPr>
          <w:rFonts w:ascii="Arial" w:hAnsi="Arial" w:cs="Arial"/>
        </w:rPr>
      </w:pPr>
    </w:p>
    <w:p w14:paraId="2048A12C" w14:textId="77777777" w:rsidR="00582476" w:rsidRDefault="00582476" w:rsidP="00582476">
      <w:pPr>
        <w:pStyle w:val="Level2Header"/>
        <w:rPr>
          <w:b w:val="0"/>
          <w:bCs w:val="0"/>
        </w:rPr>
      </w:pPr>
      <w:bookmarkStart w:id="49" w:name="_Toc213845133"/>
      <w:r w:rsidRPr="005D6B9B">
        <w:rPr>
          <w:b w:val="0"/>
          <w:bCs w:val="0"/>
        </w:rPr>
        <w:lastRenderedPageBreak/>
        <w:t>COURSE GRADES</w:t>
      </w:r>
      <w:bookmarkEnd w:id="49"/>
    </w:p>
    <w:p w14:paraId="3C87F4CF" w14:textId="13A19E8A" w:rsidR="00582476" w:rsidRPr="004F5793" w:rsidRDefault="002E4FC2" w:rsidP="004F5793">
      <w:pPr>
        <w:spacing w:line="276" w:lineRule="auto"/>
        <w:ind w:left="288"/>
        <w:rPr>
          <w:rFonts w:ascii="Arial" w:hAnsi="Arial" w:cs="Arial"/>
        </w:rPr>
      </w:pPr>
      <w:r w:rsidRPr="7ACAF297">
        <w:rPr>
          <w:rFonts w:ascii="Arial" w:hAnsi="Arial" w:cs="Arial"/>
        </w:rPr>
        <w:t xml:space="preserve">All rotation requirements must be completed to determine a </w:t>
      </w:r>
      <w:r w:rsidR="005F342F">
        <w:rPr>
          <w:rFonts w:ascii="Arial" w:hAnsi="Arial" w:cs="Arial"/>
        </w:rPr>
        <w:t xml:space="preserve">final </w:t>
      </w:r>
      <w:r w:rsidRPr="7ACAF297">
        <w:rPr>
          <w:rFonts w:ascii="Arial" w:hAnsi="Arial" w:cs="Arial"/>
        </w:rPr>
        <w:t>grade for the course</w:t>
      </w:r>
      <w:r w:rsidR="00CA67D3">
        <w:rPr>
          <w:rFonts w:ascii="Arial" w:hAnsi="Arial" w:cs="Arial"/>
        </w:rPr>
        <w:t xml:space="preserve">. </w:t>
      </w:r>
      <w:r w:rsidRPr="7ACAF297">
        <w:rPr>
          <w:rFonts w:ascii="Arial" w:hAnsi="Arial" w:cs="Arial"/>
        </w:rPr>
        <w:t xml:space="preserve">Students are required to ensure their rotation requirements are completed </w:t>
      </w:r>
      <w:r w:rsidR="00E3438B">
        <w:rPr>
          <w:rFonts w:ascii="Arial" w:hAnsi="Arial" w:cs="Arial"/>
        </w:rPr>
        <w:t xml:space="preserve">and submitted </w:t>
      </w:r>
      <w:r w:rsidRPr="7ACAF297">
        <w:rPr>
          <w:rFonts w:ascii="Arial" w:hAnsi="Arial" w:cs="Arial"/>
        </w:rPr>
        <w:t>correctly.</w:t>
      </w:r>
    </w:p>
    <w:p w14:paraId="1D5BE2B0"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356"/>
        <w:jc w:val="left"/>
        <w:rPr>
          <w:rFonts w:ascii="Arial" w:hAnsi="Arial" w:cs="Arial"/>
        </w:rPr>
      </w:pPr>
      <w:r w:rsidRPr="1125DAF6">
        <w:rPr>
          <w:rFonts w:ascii="Arial" w:hAnsi="Arial" w:cs="Arial"/>
          <w:b/>
        </w:rPr>
        <w:t>H/Honors</w:t>
      </w:r>
      <w:r w:rsidRPr="1125DAF6">
        <w:rPr>
          <w:rFonts w:ascii="Arial" w:hAnsi="Arial" w:cs="Arial"/>
        </w:rPr>
        <w:t xml:space="preserve"> – A grade of honors will be designated to students demonstrating outstanding clinical, professional, and academic performance in certain core rotations. Criteria for achieving honors in a core rotation will be determined by the Instructor of Record and will be listed in the course syllabus. While Honors designation will be awarded to students meeting the criteria in the syllabi of the above courses, Honors is not an official MSU grade. The official MSUCOM transcript will reflect a grade as Pass with an additional notation that the student achieved Honors in the course. The students Medical Student Performance Evaluation will reflect each Honors grade.</w:t>
      </w:r>
    </w:p>
    <w:p w14:paraId="69143B46" w14:textId="77777777" w:rsidR="00582476" w:rsidRDefault="00582476" w:rsidP="00582476">
      <w:pPr>
        <w:pStyle w:val="ListParagraph"/>
        <w:widowControl w:val="0"/>
        <w:tabs>
          <w:tab w:val="left" w:pos="939"/>
          <w:tab w:val="left" w:pos="940"/>
        </w:tabs>
        <w:spacing w:after="0" w:line="276" w:lineRule="auto"/>
        <w:ind w:left="360" w:right="356"/>
        <w:jc w:val="left"/>
        <w:rPr>
          <w:rFonts w:ascii="Arial" w:hAnsi="Arial" w:cs="Arial"/>
        </w:rPr>
      </w:pPr>
    </w:p>
    <w:p w14:paraId="4832D541" w14:textId="77777777" w:rsidR="00582476" w:rsidRDefault="00582476" w:rsidP="00582476">
      <w:pPr>
        <w:pStyle w:val="ListParagraph"/>
        <w:widowControl w:val="0"/>
        <w:tabs>
          <w:tab w:val="left" w:pos="939"/>
          <w:tab w:val="left" w:pos="940"/>
        </w:tabs>
        <w:spacing w:after="0" w:line="276" w:lineRule="auto"/>
        <w:ind w:left="360" w:right="356"/>
        <w:jc w:val="left"/>
        <w:rPr>
          <w:rFonts w:ascii="Arial" w:hAnsi="Arial" w:cs="Arial"/>
        </w:rPr>
      </w:pPr>
      <w:r w:rsidRPr="1125DAF6">
        <w:rPr>
          <w:rFonts w:ascii="Arial" w:hAnsi="Arial" w:cs="Arial"/>
          <w:b/>
          <w:bCs/>
        </w:rPr>
        <w:t>HP/High Pass</w:t>
      </w:r>
      <w:r>
        <w:rPr>
          <w:rFonts w:ascii="Arial" w:hAnsi="Arial" w:cs="Arial"/>
          <w:b/>
          <w:bCs/>
        </w:rPr>
        <w:t xml:space="preserve"> </w:t>
      </w:r>
      <w:r w:rsidRPr="1125DAF6">
        <w:rPr>
          <w:rFonts w:ascii="Arial" w:hAnsi="Arial" w:cs="Arial"/>
        </w:rPr>
        <w:t>– The grade of High Pass will be designated to students who have above average clinical, professional, and academic performance in certain core rotations but do not meet the criteria for Honors. Criteria for High Pass in a core rotation will be determined by the Instructor of Record and will be listed in the course syllabus. While High Pass designation will be awarded to students meeting the criteria in the syllabi of the above courses, High Pass is not an official MSU grade. The official MSUCOM transcript will reflect a grade as Pass with an additional notation that the student achieved High Pass in the course. The student’s Medical Student Performance Evaluation will reflect each High Pass grade.</w:t>
      </w:r>
    </w:p>
    <w:p w14:paraId="612BFCDF" w14:textId="77777777" w:rsidR="00582476" w:rsidRDefault="00582476" w:rsidP="00582476">
      <w:pPr>
        <w:pStyle w:val="ListParagraph"/>
        <w:widowControl w:val="0"/>
        <w:tabs>
          <w:tab w:val="left" w:pos="939"/>
          <w:tab w:val="left" w:pos="940"/>
        </w:tabs>
        <w:spacing w:after="0" w:line="276" w:lineRule="auto"/>
        <w:ind w:left="360" w:right="356"/>
        <w:jc w:val="left"/>
        <w:rPr>
          <w:rFonts w:ascii="Arial" w:hAnsi="Arial" w:cs="Arial"/>
        </w:rPr>
      </w:pPr>
    </w:p>
    <w:p w14:paraId="6F90E42E"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48EAB81"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05631D5"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55C2742C"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1FEF93E1" w14:textId="77777777" w:rsidR="00582476" w:rsidRPr="0096296A" w:rsidRDefault="00582476" w:rsidP="00582476">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4508D4B0" w14:textId="77777777" w:rsidR="00582476" w:rsidRPr="0096296A" w:rsidRDefault="00582476" w:rsidP="00582476">
      <w:pPr>
        <w:pStyle w:val="Heading3"/>
        <w:rPr>
          <w:color w:val="FF0000"/>
        </w:rPr>
      </w:pPr>
      <w:bookmarkStart w:id="50" w:name="_Toc213845134"/>
      <w:r w:rsidRPr="0096296A">
        <w:rPr>
          <w:color w:val="FF0000"/>
        </w:rPr>
        <w:t>N Grade Policy</w:t>
      </w:r>
      <w:bookmarkEnd w:id="50"/>
    </w:p>
    <w:p w14:paraId="7ED43562" w14:textId="77777777" w:rsidR="00582476" w:rsidRPr="00D208C0" w:rsidRDefault="00582476" w:rsidP="00582476">
      <w:pPr>
        <w:spacing w:after="0" w:line="276" w:lineRule="auto"/>
        <w:ind w:left="720"/>
        <w:rPr>
          <w:rFonts w:ascii="Arial" w:hAnsi="Arial" w:cs="Arial"/>
          <w:color w:val="FF0000"/>
        </w:rPr>
      </w:pPr>
      <w:r w:rsidRPr="0096296A">
        <w:rPr>
          <w:rFonts w:ascii="Arial" w:hAnsi="Arial" w:cs="Arial"/>
          <w:color w:val="FF0000"/>
        </w:rPr>
        <w:t xml:space="preserve">Students who fail this rotation </w:t>
      </w:r>
      <w:r>
        <w:rPr>
          <w:rFonts w:ascii="Arial" w:hAnsi="Arial" w:cs="Arial"/>
          <w:color w:val="FF0000"/>
        </w:rPr>
        <w:t xml:space="preserve">will </w:t>
      </w:r>
      <w:r w:rsidRPr="0096296A">
        <w:rPr>
          <w:rFonts w:ascii="Arial" w:hAnsi="Arial" w:cs="Arial"/>
          <w:color w:val="FF0000"/>
        </w:rPr>
        <w:t>have to repeat the entire rotation and fulfill all (clinical and academic) requirements.</w:t>
      </w:r>
    </w:p>
    <w:p w14:paraId="758D7C2F" w14:textId="24055EF4" w:rsidR="26910FCD" w:rsidRPr="00C40B5D" w:rsidRDefault="26910FCD" w:rsidP="000602B1">
      <w:pPr>
        <w:spacing w:after="0" w:line="276" w:lineRule="auto"/>
        <w:rPr>
          <w:rFonts w:ascii="Arial" w:hAnsi="Arial" w:cs="Arial"/>
        </w:rPr>
      </w:pPr>
    </w:p>
    <w:p w14:paraId="49AA0BBB" w14:textId="72F35323" w:rsidR="288612F8" w:rsidRPr="00C40B5D" w:rsidRDefault="288612F8" w:rsidP="000602B1">
      <w:pPr>
        <w:pStyle w:val="Heading1"/>
        <w:spacing w:before="0" w:after="0" w:line="276" w:lineRule="auto"/>
        <w:rPr>
          <w:rFonts w:ascii="Arial" w:eastAsia="Arial" w:hAnsi="Arial" w:cs="Arial"/>
          <w:b w:val="0"/>
          <w:bCs w:val="0"/>
        </w:rPr>
      </w:pPr>
      <w:bookmarkStart w:id="51" w:name="_Toc213845135"/>
      <w:r w:rsidRPr="0061495F">
        <w:rPr>
          <w:rFonts w:ascii="Arial" w:eastAsia="Arial" w:hAnsi="Arial" w:cs="Arial"/>
        </w:rPr>
        <w:t>S</w:t>
      </w:r>
      <w:r w:rsidR="22A3AEB6" w:rsidRPr="0061495F">
        <w:rPr>
          <w:rFonts w:ascii="Arial" w:eastAsia="Arial" w:hAnsi="Arial" w:cs="Arial"/>
        </w:rPr>
        <w:t>TUDENT RESPONSIBILITIES AND EXPECTATIONS</w:t>
      </w:r>
      <w:bookmarkEnd w:id="51"/>
    </w:p>
    <w:p w14:paraId="32D2777F" w14:textId="16CEC1A7" w:rsidR="003057E5" w:rsidRDefault="003057E5" w:rsidP="003057E5">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color w:val="000000"/>
          <w:sz w:val="22"/>
          <w:szCs w:val="22"/>
        </w:rPr>
        <w:t>During this rotation, the student is expected to take a proactive approach to learning about the discipline of Pediatrics. Students should make every effort to have an initial orientation session with their attending physician/resident to review goals, objectives, and expectations on both the part of the preceptor and student</w:t>
      </w:r>
      <w:r w:rsidR="00CA67D3">
        <w:rPr>
          <w:rStyle w:val="normaltextrun"/>
          <w:rFonts w:ascii="Arial" w:hAnsi="Arial" w:cs="Arial"/>
          <w:color w:val="000000"/>
          <w:sz w:val="22"/>
          <w:szCs w:val="22"/>
        </w:rPr>
        <w:t xml:space="preserve">. </w:t>
      </w:r>
    </w:p>
    <w:p w14:paraId="4F3EFF61" w14:textId="77777777" w:rsidR="003057E5" w:rsidRDefault="003057E5" w:rsidP="003057E5">
      <w:pPr>
        <w:pStyle w:val="paragraph"/>
        <w:spacing w:before="0" w:beforeAutospacing="0" w:after="0" w:afterAutospacing="0"/>
        <w:ind w:left="360"/>
        <w:jc w:val="both"/>
        <w:textAlignment w:val="baseline"/>
        <w:rPr>
          <w:rFonts w:ascii="Segoe UI" w:hAnsi="Segoe UI" w:cs="Segoe UI"/>
          <w:sz w:val="18"/>
          <w:szCs w:val="18"/>
        </w:rPr>
      </w:pPr>
      <w:r>
        <w:rPr>
          <w:rStyle w:val="eop"/>
          <w:rFonts w:ascii="Arial" w:hAnsi="Arial" w:cs="Arial"/>
          <w:color w:val="000000"/>
          <w:sz w:val="22"/>
          <w:szCs w:val="22"/>
        </w:rPr>
        <w:lastRenderedPageBreak/>
        <w:t> </w:t>
      </w:r>
    </w:p>
    <w:p w14:paraId="3ED80794" w14:textId="0A912230" w:rsidR="003057E5" w:rsidRDefault="003057E5" w:rsidP="003057E5">
      <w:pPr>
        <w:pStyle w:val="paragraph"/>
        <w:spacing w:before="0" w:beforeAutospacing="0" w:after="0" w:afterAutospacing="0"/>
        <w:ind w:left="360"/>
        <w:jc w:val="both"/>
        <w:textAlignment w:val="baseline"/>
        <w:rPr>
          <w:rFonts w:ascii="Segoe UI" w:hAnsi="Segoe UI" w:cs="Segoe UI"/>
          <w:sz w:val="18"/>
          <w:szCs w:val="18"/>
        </w:rPr>
      </w:pPr>
      <w:r w:rsidRPr="567871BD">
        <w:rPr>
          <w:rStyle w:val="normaltextrun"/>
          <w:rFonts w:ascii="Arial" w:hAnsi="Arial" w:cs="Arial"/>
          <w:color w:val="000000" w:themeColor="text1"/>
          <w:sz w:val="22"/>
          <w:szCs w:val="22"/>
        </w:rPr>
        <w:t xml:space="preserve">Students should </w:t>
      </w:r>
      <w:r w:rsidR="00FD6C19" w:rsidRPr="567871BD">
        <w:rPr>
          <w:rStyle w:val="normaltextrun"/>
          <w:rFonts w:ascii="Arial" w:hAnsi="Arial" w:cs="Arial"/>
          <w:color w:val="000000" w:themeColor="text1"/>
          <w:sz w:val="22"/>
          <w:szCs w:val="22"/>
        </w:rPr>
        <w:t xml:space="preserve">let the preceptor know they </w:t>
      </w:r>
      <w:r w:rsidRPr="567871BD">
        <w:rPr>
          <w:rStyle w:val="normaltextrun"/>
          <w:rFonts w:ascii="Arial" w:hAnsi="Arial" w:cs="Arial"/>
          <w:color w:val="000000" w:themeColor="text1"/>
          <w:sz w:val="22"/>
          <w:szCs w:val="22"/>
        </w:rPr>
        <w:t>have</w:t>
      </w:r>
      <w:r w:rsidR="00F3490E" w:rsidRPr="567871BD">
        <w:rPr>
          <w:rStyle w:val="normaltextrun"/>
          <w:rFonts w:ascii="Arial" w:hAnsi="Arial" w:cs="Arial"/>
          <w:color w:val="000000" w:themeColor="text1"/>
          <w:sz w:val="22"/>
          <w:szCs w:val="22"/>
        </w:rPr>
        <w:t xml:space="preserve"> required</w:t>
      </w:r>
      <w:r w:rsidRPr="567871BD">
        <w:rPr>
          <w:rStyle w:val="normaltextrun"/>
          <w:rFonts w:ascii="Arial" w:hAnsi="Arial" w:cs="Arial"/>
          <w:color w:val="000000" w:themeColor="text1"/>
          <w:sz w:val="22"/>
          <w:szCs w:val="22"/>
        </w:rPr>
        <w:t xml:space="preserve"> a mid-month evaluation during the rotation to gain formative feedback and adjust as needed based on commentary from the preceptor</w:t>
      </w:r>
      <w:r w:rsidR="00CA67D3" w:rsidRPr="567871BD">
        <w:rPr>
          <w:rStyle w:val="normaltextrun"/>
          <w:rFonts w:ascii="Arial" w:hAnsi="Arial" w:cs="Arial"/>
          <w:color w:val="000000" w:themeColor="text1"/>
          <w:sz w:val="22"/>
          <w:szCs w:val="22"/>
        </w:rPr>
        <w:t xml:space="preserve">. </w:t>
      </w:r>
    </w:p>
    <w:p w14:paraId="00A77C5B" w14:textId="77777777" w:rsidR="003057E5" w:rsidRDefault="003057E5" w:rsidP="003057E5">
      <w:pPr>
        <w:pStyle w:val="paragraph"/>
        <w:spacing w:before="0" w:beforeAutospacing="0" w:after="0" w:afterAutospacing="0"/>
        <w:ind w:left="360"/>
        <w:jc w:val="both"/>
        <w:textAlignment w:val="baseline"/>
        <w:rPr>
          <w:rFonts w:ascii="Segoe UI" w:hAnsi="Segoe UI" w:cs="Segoe UI"/>
          <w:sz w:val="18"/>
          <w:szCs w:val="18"/>
        </w:rPr>
      </w:pPr>
      <w:r>
        <w:rPr>
          <w:rStyle w:val="eop"/>
          <w:rFonts w:ascii="Arial" w:hAnsi="Arial" w:cs="Arial"/>
          <w:color w:val="000000"/>
          <w:sz w:val="22"/>
          <w:szCs w:val="22"/>
        </w:rPr>
        <w:t> </w:t>
      </w:r>
    </w:p>
    <w:p w14:paraId="345A5C64" w14:textId="77777777" w:rsidR="003057E5" w:rsidRDefault="003057E5" w:rsidP="003057E5">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color w:val="000000"/>
          <w:sz w:val="22"/>
          <w:szCs w:val="22"/>
        </w:rPr>
        <w:t>Doing so will encourage active participation and improve summative evaluations that occur at the end of the rotation. </w:t>
      </w:r>
      <w:r>
        <w:rPr>
          <w:rStyle w:val="eop"/>
          <w:rFonts w:ascii="Arial" w:hAnsi="Arial" w:cs="Arial"/>
          <w:color w:val="000000"/>
          <w:sz w:val="22"/>
          <w:szCs w:val="22"/>
        </w:rPr>
        <w:t> </w:t>
      </w:r>
    </w:p>
    <w:p w14:paraId="09973E0D" w14:textId="77777777" w:rsidR="003057E5" w:rsidRDefault="003057E5" w:rsidP="003057E5">
      <w:pPr>
        <w:pStyle w:val="paragraph"/>
        <w:spacing w:before="0" w:beforeAutospacing="0" w:after="0" w:afterAutospacing="0"/>
        <w:ind w:left="360"/>
        <w:jc w:val="both"/>
        <w:textAlignment w:val="baseline"/>
        <w:rPr>
          <w:rFonts w:ascii="Segoe UI" w:hAnsi="Segoe UI" w:cs="Segoe UI"/>
          <w:sz w:val="18"/>
          <w:szCs w:val="18"/>
        </w:rPr>
      </w:pPr>
      <w:r>
        <w:rPr>
          <w:rStyle w:val="eop"/>
          <w:rFonts w:ascii="Segoe UI" w:hAnsi="Segoe UI" w:cs="Segoe UI"/>
          <w:sz w:val="18"/>
          <w:szCs w:val="18"/>
        </w:rPr>
        <w:t> </w:t>
      </w:r>
    </w:p>
    <w:p w14:paraId="0A342FE9" w14:textId="77777777" w:rsidR="003057E5" w:rsidRDefault="003057E5" w:rsidP="003057E5">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color w:val="000000"/>
          <w:sz w:val="22"/>
          <w:szCs w:val="22"/>
        </w:rPr>
        <w:t xml:space="preserve">It is expected that the student will meet the following </w:t>
      </w:r>
      <w:r>
        <w:rPr>
          <w:rStyle w:val="normaltextrun"/>
          <w:rFonts w:ascii="Arial" w:hAnsi="Arial" w:cs="Arial"/>
          <w:b/>
          <w:bCs/>
          <w:color w:val="000000"/>
          <w:sz w:val="22"/>
          <w:szCs w:val="22"/>
          <w:u w:val="single"/>
        </w:rPr>
        <w:t xml:space="preserve">clinical responsibilities </w:t>
      </w:r>
      <w:r>
        <w:rPr>
          <w:rStyle w:val="normaltextrun"/>
          <w:rFonts w:ascii="Arial" w:hAnsi="Arial" w:cs="Arial"/>
          <w:color w:val="000000"/>
          <w:sz w:val="22"/>
          <w:szCs w:val="22"/>
        </w:rPr>
        <w:t>during this rotation: </w:t>
      </w:r>
      <w:r>
        <w:rPr>
          <w:rStyle w:val="eop"/>
          <w:rFonts w:ascii="Arial" w:hAnsi="Arial" w:cs="Arial"/>
          <w:color w:val="000000"/>
          <w:sz w:val="22"/>
          <w:szCs w:val="22"/>
        </w:rPr>
        <w:t> </w:t>
      </w:r>
    </w:p>
    <w:p w14:paraId="0F1EBBCD" w14:textId="77777777" w:rsidR="003057E5" w:rsidRDefault="003057E5" w:rsidP="004F5793">
      <w:pPr>
        <w:pStyle w:val="paragraph"/>
        <w:numPr>
          <w:ilvl w:val="0"/>
          <w:numId w:val="100"/>
        </w:numPr>
        <w:spacing w:before="0" w:beforeAutospacing="0" w:after="0" w:afterAutospacing="0"/>
        <w:ind w:left="1872" w:hanging="720"/>
        <w:jc w:val="both"/>
        <w:textAlignment w:val="baseline"/>
        <w:rPr>
          <w:rFonts w:ascii="Calibri" w:hAnsi="Calibri" w:cs="Calibri"/>
          <w:sz w:val="22"/>
          <w:szCs w:val="22"/>
        </w:rPr>
      </w:pPr>
      <w:r>
        <w:rPr>
          <w:rStyle w:val="normaltextrun"/>
          <w:rFonts w:ascii="Arial" w:hAnsi="Arial" w:cs="Arial"/>
          <w:color w:val="000000"/>
          <w:sz w:val="22"/>
          <w:szCs w:val="22"/>
        </w:rPr>
        <w:t>Report on their rotation in a timely fashion, dressed appropriately for each day of work. Be cognizant of any scheduling changes that occur and provide timely communication to the preceptor about excused or unexpected absences. </w:t>
      </w:r>
      <w:r>
        <w:rPr>
          <w:rStyle w:val="eop"/>
          <w:rFonts w:ascii="Arial" w:hAnsi="Arial" w:cs="Arial"/>
          <w:color w:val="000000"/>
          <w:sz w:val="22"/>
          <w:szCs w:val="22"/>
        </w:rPr>
        <w:t> </w:t>
      </w:r>
    </w:p>
    <w:p w14:paraId="29176182" w14:textId="77777777" w:rsidR="003057E5" w:rsidRDefault="003057E5" w:rsidP="004F5793">
      <w:pPr>
        <w:pStyle w:val="paragraph"/>
        <w:numPr>
          <w:ilvl w:val="0"/>
          <w:numId w:val="101"/>
        </w:numPr>
        <w:spacing w:before="0" w:beforeAutospacing="0" w:after="0" w:afterAutospacing="0"/>
        <w:ind w:left="1872" w:hanging="720"/>
        <w:jc w:val="both"/>
        <w:textAlignment w:val="baseline"/>
        <w:rPr>
          <w:rFonts w:ascii="Calibri" w:hAnsi="Calibri" w:cs="Calibri"/>
          <w:sz w:val="22"/>
          <w:szCs w:val="22"/>
        </w:rPr>
      </w:pPr>
      <w:r>
        <w:rPr>
          <w:rStyle w:val="normaltextrun"/>
          <w:rFonts w:ascii="Arial" w:hAnsi="Arial" w:cs="Arial"/>
          <w:color w:val="000000"/>
          <w:sz w:val="22"/>
          <w:szCs w:val="22"/>
        </w:rPr>
        <w:t>Demonstrate an enthusiastic and proactive attitude towards the learning process. </w:t>
      </w:r>
      <w:r>
        <w:rPr>
          <w:rStyle w:val="eop"/>
          <w:rFonts w:ascii="Arial" w:hAnsi="Arial" w:cs="Arial"/>
          <w:color w:val="000000"/>
          <w:sz w:val="22"/>
          <w:szCs w:val="22"/>
        </w:rPr>
        <w:t> </w:t>
      </w:r>
    </w:p>
    <w:p w14:paraId="010472A3" w14:textId="77777777" w:rsidR="003057E5" w:rsidRDefault="003057E5" w:rsidP="004F5793">
      <w:pPr>
        <w:pStyle w:val="paragraph"/>
        <w:numPr>
          <w:ilvl w:val="0"/>
          <w:numId w:val="101"/>
        </w:numPr>
        <w:spacing w:before="0" w:beforeAutospacing="0" w:after="0" w:afterAutospacing="0"/>
        <w:ind w:left="1872" w:hanging="720"/>
        <w:jc w:val="both"/>
        <w:textAlignment w:val="baseline"/>
        <w:rPr>
          <w:rFonts w:ascii="Calibri" w:hAnsi="Calibri" w:cs="Calibri"/>
          <w:sz w:val="22"/>
          <w:szCs w:val="22"/>
        </w:rPr>
      </w:pPr>
      <w:r>
        <w:rPr>
          <w:rStyle w:val="normaltextrun"/>
          <w:rFonts w:ascii="Arial" w:hAnsi="Arial" w:cs="Arial"/>
          <w:color w:val="000000"/>
          <w:sz w:val="22"/>
          <w:szCs w:val="22"/>
        </w:rPr>
        <w:t>Treat all staff members, other rotators and patients with respect and demonstrate professional behavior in all interactions. </w:t>
      </w:r>
      <w:r>
        <w:rPr>
          <w:rStyle w:val="eop"/>
          <w:rFonts w:ascii="Arial" w:hAnsi="Arial" w:cs="Arial"/>
          <w:color w:val="000000"/>
          <w:sz w:val="22"/>
          <w:szCs w:val="22"/>
        </w:rPr>
        <w:t> </w:t>
      </w:r>
    </w:p>
    <w:p w14:paraId="22AE8E1A" w14:textId="77777777" w:rsidR="003057E5" w:rsidRDefault="003057E5" w:rsidP="004F5793">
      <w:pPr>
        <w:pStyle w:val="paragraph"/>
        <w:numPr>
          <w:ilvl w:val="0"/>
          <w:numId w:val="101"/>
        </w:numPr>
        <w:spacing w:before="0" w:beforeAutospacing="0" w:after="0" w:afterAutospacing="0"/>
        <w:ind w:left="1872" w:hanging="720"/>
        <w:jc w:val="both"/>
        <w:textAlignment w:val="baseline"/>
        <w:rPr>
          <w:rFonts w:ascii="Calibri" w:hAnsi="Calibri" w:cs="Calibri"/>
          <w:sz w:val="22"/>
          <w:szCs w:val="22"/>
        </w:rPr>
      </w:pPr>
      <w:r>
        <w:rPr>
          <w:rStyle w:val="normaltextrun"/>
          <w:rFonts w:ascii="Arial" w:hAnsi="Arial" w:cs="Arial"/>
          <w:color w:val="000000"/>
          <w:sz w:val="22"/>
          <w:szCs w:val="22"/>
        </w:rPr>
        <w:t>Not engage in behaviors that are either unprofessional/unethical, illegal or pose a risk to the patient or practice. If there is a question about something you are asked to do, speak with your precepting physician or (if the person your concern is about is the precepting physician) your Student Coordinator and/or Director of Medical Education for your base hospital. </w:t>
      </w:r>
      <w:r>
        <w:rPr>
          <w:rStyle w:val="eop"/>
          <w:rFonts w:ascii="Arial" w:hAnsi="Arial" w:cs="Arial"/>
          <w:color w:val="000000"/>
          <w:sz w:val="22"/>
          <w:szCs w:val="22"/>
        </w:rPr>
        <w:t> </w:t>
      </w:r>
    </w:p>
    <w:p w14:paraId="1D8E4418" w14:textId="77777777" w:rsidR="003057E5" w:rsidRDefault="003057E5" w:rsidP="004F5793">
      <w:pPr>
        <w:pStyle w:val="paragraph"/>
        <w:numPr>
          <w:ilvl w:val="0"/>
          <w:numId w:val="101"/>
        </w:numPr>
        <w:spacing w:before="0" w:beforeAutospacing="0" w:after="0" w:afterAutospacing="0"/>
        <w:ind w:left="1872" w:hanging="720"/>
        <w:jc w:val="both"/>
        <w:textAlignment w:val="baseline"/>
        <w:rPr>
          <w:rFonts w:ascii="Calibri" w:hAnsi="Calibri" w:cs="Calibri"/>
          <w:sz w:val="22"/>
          <w:szCs w:val="22"/>
        </w:rPr>
      </w:pPr>
      <w:r>
        <w:rPr>
          <w:rStyle w:val="normaltextrun"/>
          <w:rFonts w:ascii="Arial" w:hAnsi="Arial" w:cs="Arial"/>
          <w:color w:val="000000"/>
          <w:sz w:val="22"/>
          <w:szCs w:val="22"/>
        </w:rPr>
        <w:t>Complete any, and all, requested responsibilities in a timely fashion and as directed by your precepting physician excepting behaviors mentioned previously. </w:t>
      </w:r>
      <w:r>
        <w:rPr>
          <w:rStyle w:val="eop"/>
          <w:rFonts w:ascii="Arial" w:hAnsi="Arial" w:cs="Arial"/>
          <w:color w:val="000000"/>
          <w:sz w:val="22"/>
          <w:szCs w:val="22"/>
        </w:rPr>
        <w:t> </w:t>
      </w:r>
    </w:p>
    <w:p w14:paraId="75D6FC5F" w14:textId="77777777" w:rsidR="003057E5" w:rsidRDefault="003057E5" w:rsidP="004F5793">
      <w:pPr>
        <w:pStyle w:val="paragraph"/>
        <w:numPr>
          <w:ilvl w:val="0"/>
          <w:numId w:val="101"/>
        </w:numPr>
        <w:spacing w:before="0" w:beforeAutospacing="0" w:after="0" w:afterAutospacing="0"/>
        <w:ind w:left="1872" w:hanging="720"/>
        <w:jc w:val="both"/>
        <w:textAlignment w:val="baseline"/>
        <w:rPr>
          <w:rFonts w:ascii="Calibri" w:hAnsi="Calibri" w:cs="Calibri"/>
          <w:sz w:val="22"/>
          <w:szCs w:val="22"/>
        </w:rPr>
      </w:pPr>
      <w:r>
        <w:rPr>
          <w:rStyle w:val="normaltextrun"/>
          <w:rFonts w:ascii="Arial" w:hAnsi="Arial" w:cs="Arial"/>
          <w:color w:val="000000"/>
          <w:sz w:val="22"/>
          <w:szCs w:val="22"/>
        </w:rPr>
        <w:t>The student will represent themselves, fellow students, and the College positively and professionally. </w:t>
      </w:r>
      <w:r>
        <w:rPr>
          <w:rStyle w:val="eop"/>
          <w:rFonts w:ascii="Arial" w:hAnsi="Arial" w:cs="Arial"/>
          <w:color w:val="000000"/>
          <w:sz w:val="22"/>
          <w:szCs w:val="22"/>
        </w:rPr>
        <w:t> </w:t>
      </w:r>
    </w:p>
    <w:p w14:paraId="539CB66E" w14:textId="77777777" w:rsidR="003057E5" w:rsidRDefault="003057E5" w:rsidP="004F5793">
      <w:pPr>
        <w:pStyle w:val="paragraph"/>
        <w:numPr>
          <w:ilvl w:val="0"/>
          <w:numId w:val="101"/>
        </w:numPr>
        <w:spacing w:before="0" w:beforeAutospacing="0" w:after="0" w:afterAutospacing="0"/>
        <w:ind w:left="1872" w:hanging="720"/>
        <w:jc w:val="both"/>
        <w:textAlignment w:val="baseline"/>
        <w:rPr>
          <w:rFonts w:ascii="Calibri" w:hAnsi="Calibri" w:cs="Calibri"/>
          <w:sz w:val="22"/>
          <w:szCs w:val="22"/>
        </w:rPr>
      </w:pPr>
      <w:r>
        <w:rPr>
          <w:rStyle w:val="normaltextrun"/>
          <w:rFonts w:ascii="Arial" w:hAnsi="Arial" w:cs="Arial"/>
          <w:color w:val="000000"/>
          <w:sz w:val="22"/>
          <w:szCs w:val="22"/>
        </w:rPr>
        <w:t>The student is expected to function collaboratively on health care teams that include health professionals from other disciplines in the provision of quality, patient-centered care. </w:t>
      </w:r>
      <w:r>
        <w:rPr>
          <w:rStyle w:val="eop"/>
          <w:rFonts w:ascii="Arial" w:hAnsi="Arial" w:cs="Arial"/>
          <w:color w:val="000000"/>
          <w:sz w:val="22"/>
          <w:szCs w:val="22"/>
        </w:rPr>
        <w:t> </w:t>
      </w:r>
    </w:p>
    <w:p w14:paraId="3E0F85C8" w14:textId="77777777" w:rsidR="003057E5" w:rsidRDefault="003057E5" w:rsidP="003057E5">
      <w:pPr>
        <w:pStyle w:val="paragraph"/>
        <w:spacing w:before="0" w:beforeAutospacing="0" w:after="0" w:afterAutospacing="0"/>
        <w:ind w:left="360"/>
        <w:jc w:val="both"/>
        <w:textAlignment w:val="baseline"/>
        <w:rPr>
          <w:rFonts w:ascii="Segoe UI" w:hAnsi="Segoe UI" w:cs="Segoe UI"/>
          <w:sz w:val="18"/>
          <w:szCs w:val="18"/>
        </w:rPr>
      </w:pPr>
      <w:r>
        <w:rPr>
          <w:rStyle w:val="eop"/>
          <w:rFonts w:ascii="Arial" w:hAnsi="Arial" w:cs="Arial"/>
          <w:color w:val="000000"/>
          <w:sz w:val="22"/>
          <w:szCs w:val="22"/>
        </w:rPr>
        <w:t> </w:t>
      </w:r>
    </w:p>
    <w:p w14:paraId="748C321A" w14:textId="77777777" w:rsidR="003057E5" w:rsidRDefault="003057E5" w:rsidP="003057E5">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color w:val="000000"/>
          <w:sz w:val="22"/>
          <w:szCs w:val="22"/>
        </w:rPr>
        <w:t xml:space="preserve">It is expected that the student will meet the following </w:t>
      </w:r>
      <w:r>
        <w:rPr>
          <w:rStyle w:val="normaltextrun"/>
          <w:rFonts w:ascii="Arial" w:hAnsi="Arial" w:cs="Arial"/>
          <w:b/>
          <w:bCs/>
          <w:color w:val="000000"/>
          <w:sz w:val="22"/>
          <w:szCs w:val="22"/>
          <w:u w:val="single"/>
        </w:rPr>
        <w:t xml:space="preserve">academic responsibilities </w:t>
      </w:r>
      <w:r>
        <w:rPr>
          <w:rStyle w:val="normaltextrun"/>
          <w:rFonts w:ascii="Arial" w:hAnsi="Arial" w:cs="Arial"/>
          <w:color w:val="000000"/>
          <w:sz w:val="22"/>
          <w:szCs w:val="22"/>
        </w:rPr>
        <w:t>during this rotation: </w:t>
      </w:r>
      <w:r>
        <w:rPr>
          <w:rStyle w:val="eop"/>
          <w:rFonts w:ascii="Arial" w:hAnsi="Arial" w:cs="Arial"/>
          <w:color w:val="000000"/>
          <w:sz w:val="22"/>
          <w:szCs w:val="22"/>
        </w:rPr>
        <w:t> </w:t>
      </w:r>
    </w:p>
    <w:p w14:paraId="416B1797" w14:textId="77777777" w:rsidR="003057E5" w:rsidRDefault="003057E5" w:rsidP="004F5793">
      <w:pPr>
        <w:pStyle w:val="paragraph"/>
        <w:numPr>
          <w:ilvl w:val="0"/>
          <w:numId w:val="102"/>
        </w:numPr>
        <w:spacing w:before="0" w:beforeAutospacing="0" w:after="0" w:afterAutospacing="0"/>
        <w:ind w:left="1872" w:hanging="720"/>
        <w:jc w:val="both"/>
        <w:textAlignment w:val="baseline"/>
        <w:rPr>
          <w:rFonts w:ascii="Calibri" w:hAnsi="Calibri" w:cs="Calibri"/>
          <w:sz w:val="22"/>
          <w:szCs w:val="22"/>
        </w:rPr>
      </w:pPr>
      <w:r>
        <w:rPr>
          <w:rStyle w:val="normaltextrun"/>
          <w:rFonts w:ascii="Arial" w:hAnsi="Arial" w:cs="Arial"/>
          <w:color w:val="000000"/>
          <w:sz w:val="22"/>
          <w:szCs w:val="22"/>
        </w:rPr>
        <w:t>Complete all College’s curricular elements of the rotation as specified in this syllabus promptly. </w:t>
      </w:r>
      <w:r>
        <w:rPr>
          <w:rStyle w:val="eop"/>
          <w:rFonts w:ascii="Arial" w:hAnsi="Arial" w:cs="Arial"/>
          <w:color w:val="000000"/>
          <w:sz w:val="22"/>
          <w:szCs w:val="22"/>
        </w:rPr>
        <w:t> </w:t>
      </w:r>
    </w:p>
    <w:p w14:paraId="4474D758" w14:textId="77777777" w:rsidR="003057E5" w:rsidRDefault="003057E5" w:rsidP="004F5793">
      <w:pPr>
        <w:pStyle w:val="paragraph"/>
        <w:numPr>
          <w:ilvl w:val="0"/>
          <w:numId w:val="102"/>
        </w:numPr>
        <w:spacing w:before="0" w:beforeAutospacing="0" w:after="0" w:afterAutospacing="0"/>
        <w:ind w:left="1872" w:hanging="720"/>
        <w:jc w:val="both"/>
        <w:textAlignment w:val="baseline"/>
        <w:rPr>
          <w:rFonts w:ascii="Calibri" w:hAnsi="Calibri" w:cs="Calibri"/>
          <w:sz w:val="22"/>
          <w:szCs w:val="22"/>
        </w:rPr>
      </w:pPr>
      <w:r>
        <w:rPr>
          <w:rStyle w:val="normaltextrun"/>
          <w:rFonts w:ascii="Arial" w:hAnsi="Arial" w:cs="Arial"/>
          <w:color w:val="000000"/>
          <w:sz w:val="22"/>
          <w:szCs w:val="22"/>
        </w:rPr>
        <w:t>Regularly access and review content provided within Desire2Learn (D2L) during the rotation to support and supplement your active learning process. </w:t>
      </w:r>
      <w:r>
        <w:rPr>
          <w:rStyle w:val="eop"/>
          <w:rFonts w:ascii="Arial" w:hAnsi="Arial" w:cs="Arial"/>
          <w:color w:val="000000"/>
          <w:sz w:val="22"/>
          <w:szCs w:val="22"/>
        </w:rPr>
        <w:t> </w:t>
      </w:r>
    </w:p>
    <w:p w14:paraId="51761C7D" w14:textId="77777777" w:rsidR="003057E5" w:rsidRDefault="003057E5" w:rsidP="004F5793">
      <w:pPr>
        <w:pStyle w:val="paragraph"/>
        <w:numPr>
          <w:ilvl w:val="0"/>
          <w:numId w:val="102"/>
        </w:numPr>
        <w:spacing w:before="0" w:beforeAutospacing="0" w:after="0" w:afterAutospacing="0"/>
        <w:ind w:left="1872" w:hanging="720"/>
        <w:jc w:val="both"/>
        <w:textAlignment w:val="baseline"/>
        <w:rPr>
          <w:rFonts w:ascii="Calibri" w:hAnsi="Calibri" w:cs="Calibri"/>
          <w:sz w:val="22"/>
          <w:szCs w:val="22"/>
        </w:rPr>
      </w:pPr>
      <w:r>
        <w:rPr>
          <w:rStyle w:val="normaltextrun"/>
          <w:rFonts w:ascii="Arial" w:hAnsi="Arial" w:cs="Arial"/>
          <w:color w:val="000000"/>
          <w:sz w:val="22"/>
          <w:szCs w:val="22"/>
        </w:rPr>
        <w:t>The student is expected to identify, access, interpret and apply medical evidence contained in the scientific literature related to a patient’s health problems. </w:t>
      </w:r>
      <w:r>
        <w:rPr>
          <w:rStyle w:val="eop"/>
          <w:rFonts w:ascii="Arial" w:hAnsi="Arial" w:cs="Arial"/>
          <w:color w:val="000000"/>
          <w:sz w:val="22"/>
          <w:szCs w:val="22"/>
        </w:rPr>
        <w:t> </w:t>
      </w:r>
    </w:p>
    <w:p w14:paraId="3B2FD93A" w14:textId="77777777" w:rsidR="003057E5" w:rsidRDefault="003057E5" w:rsidP="004F5793">
      <w:pPr>
        <w:pStyle w:val="paragraph"/>
        <w:numPr>
          <w:ilvl w:val="0"/>
          <w:numId w:val="102"/>
        </w:numPr>
        <w:spacing w:before="0" w:beforeAutospacing="0" w:after="0" w:afterAutospacing="0"/>
        <w:ind w:left="1872" w:hanging="720"/>
        <w:jc w:val="both"/>
        <w:textAlignment w:val="baseline"/>
        <w:rPr>
          <w:rFonts w:ascii="Calibri" w:hAnsi="Calibri" w:cs="Calibri"/>
          <w:sz w:val="22"/>
          <w:szCs w:val="22"/>
        </w:rPr>
      </w:pPr>
      <w:r>
        <w:rPr>
          <w:rStyle w:val="normaltextrun"/>
          <w:rFonts w:ascii="Arial" w:hAnsi="Arial" w:cs="Arial"/>
          <w:color w:val="000000"/>
          <w:sz w:val="22"/>
          <w:szCs w:val="22"/>
        </w:rPr>
        <w:t>The student is expected to: assess their personal learning needs specific to this clinical rotation, engage in deliberate, independent learning activities to address their gaps in knowledge, skills, or attitudes; and solicit feedback and use it daily to continuously improve their clinical practice. </w:t>
      </w:r>
      <w:r>
        <w:rPr>
          <w:rStyle w:val="eop"/>
          <w:rFonts w:ascii="Arial" w:hAnsi="Arial" w:cs="Arial"/>
          <w:color w:val="000000"/>
          <w:sz w:val="22"/>
          <w:szCs w:val="22"/>
        </w:rPr>
        <w:t> </w:t>
      </w:r>
    </w:p>
    <w:p w14:paraId="3FEE1C16" w14:textId="2371D175" w:rsidR="00FA2531" w:rsidRPr="00C40B5D" w:rsidRDefault="00FA2531" w:rsidP="000602B1">
      <w:pPr>
        <w:spacing w:after="0" w:line="276" w:lineRule="auto"/>
        <w:rPr>
          <w:rFonts w:ascii="Arial" w:eastAsia="Arial" w:hAnsi="Arial" w:cs="Arial"/>
          <w:b/>
          <w:bCs/>
          <w:sz w:val="24"/>
          <w:szCs w:val="24"/>
          <w:u w:val="single"/>
        </w:rPr>
      </w:pPr>
    </w:p>
    <w:p w14:paraId="357738C2" w14:textId="3727A3F2" w:rsidR="22A3AEB6" w:rsidRDefault="22A3AEB6" w:rsidP="000602B1">
      <w:pPr>
        <w:spacing w:after="0" w:line="276" w:lineRule="auto"/>
        <w:ind w:left="360"/>
        <w:rPr>
          <w:rFonts w:ascii="Arial" w:eastAsia="Arial" w:hAnsi="Arial" w:cs="Arial"/>
          <w:sz w:val="24"/>
          <w:szCs w:val="24"/>
          <w:u w:val="single"/>
        </w:rPr>
      </w:pPr>
      <w:r w:rsidRPr="00C40B5D">
        <w:rPr>
          <w:rFonts w:ascii="Arial" w:eastAsia="Arial" w:hAnsi="Arial" w:cs="Arial"/>
          <w:sz w:val="24"/>
          <w:szCs w:val="24"/>
          <w:u w:val="single"/>
        </w:rPr>
        <w:t>ATTIRE AND ETIQUETTE</w:t>
      </w:r>
    </w:p>
    <w:p w14:paraId="148A930C" w14:textId="49D5AC6E" w:rsidR="002401BB" w:rsidRDefault="002401BB" w:rsidP="002401BB">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color w:val="000000"/>
          <w:sz w:val="22"/>
          <w:szCs w:val="22"/>
        </w:rPr>
        <w:t xml:space="preserve">During your clinical rotation, you will be a part of many different learning environments and will be given a great deal of responsibility. </w:t>
      </w:r>
      <w:r>
        <w:rPr>
          <w:rStyle w:val="normaltextrun"/>
          <w:rFonts w:ascii="Arial" w:hAnsi="Arial" w:cs="Arial"/>
          <w:sz w:val="22"/>
          <w:szCs w:val="22"/>
        </w:rPr>
        <w:t xml:space="preserve">Medical students are to dress professionally and wear clean, white, short lab coats during the clerkship unless otherwise instructed.  An identification tag, which is furnished by the base hospital or college, must always be worn.  As a student, you will come in close contact with patients, physicians, peers, and other health </w:t>
      </w:r>
      <w:r>
        <w:rPr>
          <w:rStyle w:val="normaltextrun"/>
          <w:rFonts w:ascii="Arial" w:hAnsi="Arial" w:cs="Arial"/>
          <w:sz w:val="22"/>
          <w:szCs w:val="22"/>
        </w:rPr>
        <w:lastRenderedPageBreak/>
        <w:t>care professionals each day; good personal hygiene must be practiced.  It should also be noted that although the college does not have a “dress code,” tennis shoes, open-toed shoes, low-cut or midriff blouses, miniskirts and jeans are not considered appropriate attire for hospital/office/clinic settings including lectures</w:t>
      </w:r>
      <w:r w:rsidR="00CA67D3">
        <w:rPr>
          <w:rStyle w:val="normaltextrun"/>
          <w:rFonts w:ascii="Arial" w:hAnsi="Arial" w:cs="Arial"/>
          <w:sz w:val="22"/>
          <w:szCs w:val="22"/>
        </w:rPr>
        <w:t xml:space="preserve">. </w:t>
      </w:r>
    </w:p>
    <w:p w14:paraId="2337F779" w14:textId="77777777" w:rsidR="002401BB" w:rsidRDefault="002401BB" w:rsidP="002401BB">
      <w:pPr>
        <w:pStyle w:val="paragraph"/>
        <w:spacing w:before="0" w:beforeAutospacing="0" w:after="0" w:afterAutospacing="0"/>
        <w:ind w:left="360"/>
        <w:jc w:val="both"/>
        <w:textAlignment w:val="baseline"/>
        <w:rPr>
          <w:rFonts w:ascii="Segoe UI" w:hAnsi="Segoe UI" w:cs="Segoe UI"/>
          <w:sz w:val="18"/>
          <w:szCs w:val="18"/>
        </w:rPr>
      </w:pPr>
      <w:r>
        <w:rPr>
          <w:rStyle w:val="eop"/>
          <w:rFonts w:ascii="Arial" w:hAnsi="Arial" w:cs="Arial"/>
          <w:sz w:val="22"/>
          <w:szCs w:val="22"/>
        </w:rPr>
        <w:t> </w:t>
      </w:r>
    </w:p>
    <w:p w14:paraId="351D94B4" w14:textId="77777777" w:rsidR="002401BB" w:rsidRDefault="002401BB" w:rsidP="002401BB">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sz w:val="22"/>
          <w:szCs w:val="22"/>
        </w:rPr>
        <w:t>Medical students should introduce themselves to patients and other health care professionals as medical students, not as physicians. This is important so that individuals do not assume that students have more responsibility or authority concerning patient care than that of a medical student. Patients should be addressed using their last names. Students should remember that, in the clinical setting, they reflect Michigan State University and the College. </w:t>
      </w:r>
      <w:r>
        <w:rPr>
          <w:rStyle w:val="eop"/>
          <w:rFonts w:ascii="Arial" w:hAnsi="Arial" w:cs="Arial"/>
          <w:sz w:val="22"/>
          <w:szCs w:val="22"/>
        </w:rPr>
        <w:t> </w:t>
      </w:r>
    </w:p>
    <w:p w14:paraId="4ADE9CA0" w14:textId="77777777" w:rsidR="002401BB" w:rsidRDefault="002401BB" w:rsidP="002401BB">
      <w:pPr>
        <w:pStyle w:val="paragraph"/>
        <w:spacing w:before="0" w:beforeAutospacing="0" w:after="0" w:afterAutospacing="0"/>
        <w:ind w:left="360"/>
        <w:jc w:val="both"/>
        <w:textAlignment w:val="baseline"/>
        <w:rPr>
          <w:rFonts w:ascii="Segoe UI" w:hAnsi="Segoe UI" w:cs="Segoe UI"/>
          <w:sz w:val="18"/>
          <w:szCs w:val="18"/>
        </w:rPr>
      </w:pPr>
      <w:r>
        <w:rPr>
          <w:rStyle w:val="eop"/>
          <w:rFonts w:ascii="Arial" w:hAnsi="Arial" w:cs="Arial"/>
          <w:color w:val="000000"/>
          <w:sz w:val="22"/>
          <w:szCs w:val="22"/>
        </w:rPr>
        <w:t> </w:t>
      </w:r>
    </w:p>
    <w:p w14:paraId="592B7ACB" w14:textId="5B400202" w:rsidR="002401BB" w:rsidRDefault="002401BB" w:rsidP="002401BB">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color w:val="000000"/>
          <w:sz w:val="22"/>
          <w:szCs w:val="22"/>
        </w:rPr>
        <w:t>At ALL times when patient contact is expected or anticipated, your waist-length WHITE COAT will be worn</w:t>
      </w:r>
      <w:r w:rsidR="00CA67D3">
        <w:rPr>
          <w:rStyle w:val="normaltextrun"/>
          <w:rFonts w:ascii="Arial" w:hAnsi="Arial" w:cs="Arial"/>
          <w:color w:val="000000"/>
          <w:sz w:val="22"/>
          <w:szCs w:val="22"/>
        </w:rPr>
        <w:t xml:space="preserve">. </w:t>
      </w:r>
    </w:p>
    <w:p w14:paraId="7412A153" w14:textId="77777777" w:rsidR="002401BB" w:rsidRDefault="002401BB" w:rsidP="002401BB">
      <w:pPr>
        <w:pStyle w:val="paragraph"/>
        <w:spacing w:before="0" w:beforeAutospacing="0" w:after="0" w:afterAutospacing="0"/>
        <w:ind w:left="360"/>
        <w:jc w:val="both"/>
        <w:textAlignment w:val="baseline"/>
        <w:rPr>
          <w:rFonts w:ascii="Segoe UI" w:hAnsi="Segoe UI" w:cs="Segoe UI"/>
          <w:sz w:val="18"/>
          <w:szCs w:val="18"/>
        </w:rPr>
      </w:pPr>
      <w:r>
        <w:rPr>
          <w:rStyle w:val="eop"/>
          <w:rFonts w:ascii="Arial" w:hAnsi="Arial" w:cs="Arial"/>
          <w:color w:val="000000"/>
          <w:sz w:val="22"/>
          <w:szCs w:val="22"/>
        </w:rPr>
        <w:t> </w:t>
      </w:r>
    </w:p>
    <w:p w14:paraId="09C3D65B" w14:textId="475A2B92" w:rsidR="002401BB" w:rsidRDefault="002401BB" w:rsidP="002401BB">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color w:val="000000"/>
          <w:sz w:val="22"/>
          <w:szCs w:val="22"/>
        </w:rPr>
        <w:t>As this policy simply represents general guidelines, we encourage anyone with uncertainties or questions regarding the dress code to reach out to the student director for confirmation</w:t>
      </w:r>
      <w:r w:rsidR="00CA67D3">
        <w:rPr>
          <w:rStyle w:val="normaltextrun"/>
          <w:rFonts w:ascii="Arial" w:hAnsi="Arial" w:cs="Arial"/>
          <w:color w:val="000000"/>
          <w:sz w:val="22"/>
          <w:szCs w:val="22"/>
        </w:rPr>
        <w:t xml:space="preserve">. </w:t>
      </w:r>
    </w:p>
    <w:p w14:paraId="3903156F" w14:textId="4CECC7A6" w:rsidR="002401BB" w:rsidRDefault="002401BB" w:rsidP="008A2618">
      <w:pPr>
        <w:pStyle w:val="paragraph"/>
        <w:numPr>
          <w:ilvl w:val="0"/>
          <w:numId w:val="103"/>
        </w:numPr>
        <w:spacing w:before="0" w:beforeAutospacing="0" w:after="0" w:afterAutospacing="0"/>
        <w:ind w:left="2160" w:firstLine="0"/>
        <w:textAlignment w:val="baseline"/>
        <w:rPr>
          <w:rFonts w:ascii="Calibri" w:hAnsi="Calibri" w:cs="Calibri"/>
          <w:sz w:val="22"/>
          <w:szCs w:val="22"/>
        </w:rPr>
      </w:pPr>
      <w:r>
        <w:rPr>
          <w:rStyle w:val="normaltextrun"/>
          <w:rFonts w:ascii="Arial" w:hAnsi="Arial" w:cs="Arial"/>
          <w:color w:val="000000"/>
          <w:sz w:val="22"/>
          <w:szCs w:val="22"/>
        </w:rPr>
        <w:t>Wear a waterproof gown when blood or body fluid may soak a cloth gown</w:t>
      </w:r>
      <w:r w:rsidR="00CA67D3">
        <w:rPr>
          <w:rStyle w:val="normaltextrun"/>
          <w:rFonts w:ascii="Arial" w:hAnsi="Arial" w:cs="Arial"/>
          <w:color w:val="000000"/>
          <w:sz w:val="22"/>
          <w:szCs w:val="22"/>
        </w:rPr>
        <w:t xml:space="preserve">. </w:t>
      </w:r>
    </w:p>
    <w:p w14:paraId="465A1BE4" w14:textId="51AEA006" w:rsidR="002401BB" w:rsidRDefault="002401BB" w:rsidP="008A2618">
      <w:pPr>
        <w:pStyle w:val="paragraph"/>
        <w:numPr>
          <w:ilvl w:val="0"/>
          <w:numId w:val="103"/>
        </w:numPr>
        <w:spacing w:before="0" w:beforeAutospacing="0" w:after="0" w:afterAutospacing="0"/>
        <w:ind w:left="2160" w:firstLine="0"/>
        <w:jc w:val="both"/>
        <w:textAlignment w:val="baseline"/>
        <w:rPr>
          <w:rFonts w:ascii="Calibri" w:hAnsi="Calibri" w:cs="Calibri"/>
          <w:sz w:val="22"/>
          <w:szCs w:val="22"/>
        </w:rPr>
      </w:pPr>
      <w:r>
        <w:rPr>
          <w:rStyle w:val="normaltextrun"/>
          <w:rFonts w:ascii="Arial" w:hAnsi="Arial" w:cs="Arial"/>
          <w:color w:val="000000"/>
          <w:sz w:val="22"/>
          <w:szCs w:val="22"/>
        </w:rPr>
        <w:t xml:space="preserve">ALL incidents of exposure to blood or body fluids such as parenteral (needle stick or cut); mucous membranes (splash to eyes, nose, or mouth); cutaneous (contact with blood or body fluids on ungloved hands or other skin surfaces that may be cut, chapped, abraded, or affected by active dermatitis should \be reported immediately to attending physician, student director, and MSUCOM (see “Student Exposure” on page </w:t>
      </w:r>
      <w:r w:rsidR="000B4816">
        <w:rPr>
          <w:rStyle w:val="normaltextrun"/>
          <w:rFonts w:ascii="Arial" w:hAnsi="Arial" w:cs="Arial"/>
          <w:color w:val="000000"/>
          <w:sz w:val="22"/>
          <w:szCs w:val="22"/>
        </w:rPr>
        <w:t>29</w:t>
      </w:r>
      <w:r>
        <w:rPr>
          <w:rStyle w:val="normaltextrun"/>
          <w:rFonts w:ascii="Arial" w:hAnsi="Arial" w:cs="Arial"/>
          <w:color w:val="000000"/>
          <w:sz w:val="22"/>
          <w:szCs w:val="22"/>
        </w:rPr>
        <w:t xml:space="preserve"> of the syllabus) </w:t>
      </w:r>
      <w:r>
        <w:rPr>
          <w:rStyle w:val="eop"/>
          <w:rFonts w:ascii="Arial" w:hAnsi="Arial" w:cs="Arial"/>
          <w:color w:val="000000"/>
          <w:sz w:val="22"/>
          <w:szCs w:val="22"/>
        </w:rPr>
        <w:t> </w:t>
      </w:r>
    </w:p>
    <w:p w14:paraId="6822A7C1" w14:textId="77777777" w:rsidR="002401BB" w:rsidRPr="00C40B5D" w:rsidRDefault="002401BB" w:rsidP="000602B1">
      <w:pPr>
        <w:spacing w:after="0" w:line="276" w:lineRule="auto"/>
        <w:ind w:left="360"/>
        <w:rPr>
          <w:rFonts w:ascii="Arial" w:eastAsia="Arial" w:hAnsi="Arial" w:cs="Arial"/>
          <w:sz w:val="24"/>
          <w:szCs w:val="24"/>
          <w:u w:val="single"/>
        </w:rPr>
      </w:pPr>
    </w:p>
    <w:p w14:paraId="2241EB8D" w14:textId="4CFB9C82" w:rsidR="3AFD8C84" w:rsidRPr="00C40B5D" w:rsidRDefault="3AFD8C84"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52" w:name="_Toc213845136"/>
      <w:r w:rsidRPr="0096296A">
        <w:rPr>
          <w:rFonts w:ascii="Arial" w:hAnsi="Arial" w:cs="Arial"/>
        </w:rPr>
        <w:t>MSU College of Osteopathic Medicine Standard Policies</w:t>
      </w:r>
      <w:bookmarkEnd w:id="52"/>
    </w:p>
    <w:p w14:paraId="5DDE033B" w14:textId="77777777" w:rsidR="00C11B04" w:rsidRPr="00C40B5D" w:rsidRDefault="00C11B04" w:rsidP="000602B1">
      <w:pPr>
        <w:spacing w:after="0" w:line="276" w:lineRule="auto"/>
        <w:jc w:val="left"/>
        <w:rPr>
          <w:rFonts w:ascii="Arial" w:hAnsi="Arial" w:cs="Arial"/>
          <w:spacing w:val="-2"/>
          <w:szCs w:val="30"/>
        </w:rPr>
      </w:pPr>
      <w:r w:rsidRPr="00C40B5D">
        <w:rPr>
          <w:rFonts w:ascii="Arial" w:hAnsi="Arial" w:cs="Arial"/>
          <w:spacing w:val="-2"/>
          <w:szCs w:val="30"/>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Pr="00C40B5D" w:rsidRDefault="003C4D04" w:rsidP="00782174">
      <w:pPr>
        <w:pStyle w:val="Heading2"/>
        <w:ind w:left="0" w:firstLine="360"/>
        <w:rPr>
          <w:b/>
          <w:bCs/>
          <w:spacing w:val="-1"/>
        </w:rPr>
      </w:pPr>
      <w:bookmarkStart w:id="53" w:name="_Toc213845137"/>
      <w:r w:rsidRPr="0096296A">
        <w:t xml:space="preserve">CLERKSHIP </w:t>
      </w:r>
      <w:r w:rsidR="004A31FF" w:rsidRPr="0096296A">
        <w:t>ATTENDANCE</w:t>
      </w:r>
      <w:r w:rsidR="004A31FF" w:rsidRPr="0096296A">
        <w:rPr>
          <w:spacing w:val="-1"/>
        </w:rPr>
        <w:t xml:space="preserve"> POLICY</w:t>
      </w:r>
      <w:bookmarkEnd w:id="53"/>
    </w:p>
    <w:p w14:paraId="7B2A2639" w14:textId="3FAEE8AF" w:rsidR="009447C8" w:rsidRPr="000F2E94" w:rsidRDefault="009447C8" w:rsidP="00782174">
      <w:pPr>
        <w:ind w:left="432"/>
        <w:rPr>
          <w:rFonts w:ascii="Arial" w:hAnsi="Arial" w:cs="Arial"/>
        </w:rPr>
      </w:pPr>
      <w:r w:rsidRPr="000C68FB">
        <w:rPr>
          <w:rFonts w:ascii="Arial" w:hAnsi="Arial" w:cs="Arial"/>
        </w:rPr>
        <w:t>MSUCOM requires student participation in clerkship rotations and clinical activities with consistent attendance to acquire the skills and knowledge necessary for successful program completion</w:t>
      </w:r>
      <w:r w:rsidR="00CA67D3" w:rsidRPr="000C68FB">
        <w:rPr>
          <w:rFonts w:ascii="Arial" w:hAnsi="Arial" w:cs="Arial"/>
        </w:rPr>
        <w:t xml:space="preserve">. </w:t>
      </w:r>
      <w:r w:rsidRPr="000C68FB">
        <w:rPr>
          <w:rFonts w:ascii="Arial" w:hAnsi="Arial" w:cs="Arial"/>
        </w:rPr>
        <w:t xml:space="preserve">This policy will define the policy and procedures regarding absences for clerkship activities. </w:t>
      </w:r>
      <w:hyperlink r:id="rId56" w:history="1">
        <w:r w:rsidR="004A3FED">
          <w:rPr>
            <w:rStyle w:val="Hyperlink"/>
            <w:rFonts w:ascii="Arial" w:hAnsi="Arial" w:cs="Arial"/>
          </w:rPr>
          <w:t>Policy_-_Clerkship_Absence_2025.pdf</w:t>
        </w:r>
      </w:hyperlink>
    </w:p>
    <w:p w14:paraId="1AD9E27B" w14:textId="6DDB6E86" w:rsidR="00696DC9" w:rsidRPr="00C40B5D" w:rsidRDefault="00696DC9" w:rsidP="009746E9">
      <w:pPr>
        <w:pStyle w:val="ListParagraph"/>
        <w:widowControl w:val="0"/>
        <w:spacing w:after="0" w:line="240" w:lineRule="auto"/>
        <w:ind w:left="864"/>
        <w:contextualSpacing w:val="0"/>
        <w:jc w:val="left"/>
        <w:rPr>
          <w:rFonts w:ascii="Arial" w:hAnsi="Arial" w:cs="Arial"/>
          <w:b/>
          <w:bCs/>
          <w:u w:val="single"/>
        </w:rPr>
      </w:pPr>
    </w:p>
    <w:p w14:paraId="3B9B87C3" w14:textId="3A807223" w:rsidR="00902AE6" w:rsidRPr="00C40B5D" w:rsidRDefault="00902AE6" w:rsidP="00A6221B">
      <w:pPr>
        <w:pStyle w:val="Heading2"/>
        <w:rPr>
          <w:b/>
          <w:bCs/>
        </w:rPr>
      </w:pPr>
      <w:bookmarkStart w:id="54" w:name="_Toc213845138"/>
      <w:r w:rsidRPr="0096296A">
        <w:t>POLICY FOR MEDICAL STUDENT SUPERVISION</w:t>
      </w:r>
      <w:bookmarkEnd w:id="54"/>
    </w:p>
    <w:p w14:paraId="582E6479" w14:textId="05BB81D2" w:rsidR="006E1B5D" w:rsidRPr="00C40B5D" w:rsidRDefault="006E1B5D" w:rsidP="00FD5A12">
      <w:pPr>
        <w:spacing w:after="0" w:line="276" w:lineRule="auto"/>
        <w:rPr>
          <w:rFonts w:ascii="Arial" w:hAnsi="Arial" w:cs="Arial"/>
        </w:rPr>
      </w:pPr>
    </w:p>
    <w:p w14:paraId="081A8948" w14:textId="6AFD25BB" w:rsidR="00C50401" w:rsidRPr="00C50401" w:rsidRDefault="008B6A5D" w:rsidP="00C50401">
      <w:pPr>
        <w:pStyle w:val="BodyText"/>
        <w:ind w:left="360"/>
      </w:pPr>
      <w:r w:rsidRPr="00C50401">
        <w:t xml:space="preserve">The MSUCOM curriculum includes required clinical experiences in a variety of clinical learning </w:t>
      </w:r>
      <w:r w:rsidR="456B9632" w:rsidRPr="00C50401">
        <w:t xml:space="preserve">environments. </w:t>
      </w:r>
      <w:r w:rsidR="009447C8" w:rsidRPr="00C50401">
        <w:t>The</w:t>
      </w:r>
      <w:r w:rsidR="009447C8" w:rsidRPr="00C50401">
        <w:rPr>
          <w:spacing w:val="-7"/>
        </w:rPr>
        <w:t xml:space="preserve"> </w:t>
      </w:r>
      <w:r w:rsidR="009447C8" w:rsidRPr="00C50401">
        <w:t>Medical</w:t>
      </w:r>
      <w:r w:rsidR="00D375A9" w:rsidRPr="00C50401">
        <w:t xml:space="preserve"> Student Supervision Policy outlines all </w:t>
      </w:r>
      <w:r w:rsidR="00DC7EED" w:rsidRPr="00C50401">
        <w:t>supervision agreements and expectations</w:t>
      </w:r>
      <w:r w:rsidR="00767C31" w:rsidRPr="00C50401">
        <w:t xml:space="preserve">. </w:t>
      </w:r>
      <w:hyperlink r:id="rId57"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55" w:name="_Toc213845139"/>
      <w:r w:rsidRPr="00551027">
        <w:t>MSUCOM Student Handbook</w:t>
      </w:r>
      <w:bookmarkEnd w:id="55"/>
      <w:r w:rsidR="00B11F47" w:rsidRPr="00551027">
        <w:t xml:space="preserve"> </w:t>
      </w:r>
    </w:p>
    <w:p w14:paraId="013BF642" w14:textId="75472015"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C82EC8" w:rsidRPr="00C82EC8">
        <w:rPr>
          <w:rFonts w:asciiTheme="minorHAnsi" w:eastAsiaTheme="minorEastAsia" w:hAnsiTheme="minorHAnsi" w:cstheme="minorBidi"/>
        </w:rPr>
        <w:t xml:space="preserve"> </w:t>
      </w:r>
      <w:hyperlink r:id="rId58" w:history="1">
        <w:r w:rsidR="009D59E9" w:rsidRPr="00A10AD0">
          <w:rPr>
            <w:rStyle w:val="Hyperlink"/>
          </w:rPr>
          <w:t>https://osteopathicmedicine.msu.edu/current-students/student-handbook</w:t>
        </w:r>
      </w:hyperlink>
      <w:r w:rsidR="009D59E9" w:rsidRPr="00A10AD0">
        <w:t>.</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56" w:name="_Toc213845140"/>
      <w:r w:rsidRPr="0096296A">
        <w:t>Common Ground Framework for Professional Conduct</w:t>
      </w:r>
      <w:bookmarkEnd w:id="56"/>
      <w:r w:rsidR="00DC43A9">
        <w:t xml:space="preserve"> </w:t>
      </w:r>
    </w:p>
    <w:p w14:paraId="7209F80C" w14:textId="4DFF97AE"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59"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2B6A09">
      <w:pPr>
        <w:pStyle w:val="Heading2"/>
      </w:pPr>
      <w:bookmarkStart w:id="57" w:name="_Toc213845141"/>
      <w:r>
        <w:t>Medical Student Rights and Responsibilities</w:t>
      </w:r>
      <w:bookmarkEnd w:id="57"/>
      <w:r>
        <w:t xml:space="preserve"> </w:t>
      </w:r>
    </w:p>
    <w:p w14:paraId="5A2D4E8B" w14:textId="2F30CCB0"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767C31"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60"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7C484ECA" w14:textId="7367222F" w:rsidR="006C1D96" w:rsidRPr="00C40B5D" w:rsidRDefault="006C1D96" w:rsidP="70FB6F6B">
      <w:pPr>
        <w:pStyle w:val="Heading2"/>
      </w:pPr>
      <w:bookmarkStart w:id="58" w:name="_Toc213845142"/>
      <w:r>
        <w:t xml:space="preserve">MSU </w:t>
      </w:r>
      <w:r w:rsidR="002E1C02">
        <w:t>Email</w:t>
      </w:r>
      <w:bookmarkEnd w:id="58"/>
      <w:r w:rsidR="00E85C4C">
        <w:t xml:space="preserve"> </w:t>
      </w:r>
    </w:p>
    <w:p w14:paraId="7C601E0B" w14:textId="38E1BA67" w:rsidR="00284F2C" w:rsidRPr="00C40B5D" w:rsidRDefault="73C31A4E" w:rsidP="002B6A09">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CA67D3" w:rsidRPr="70FB6F6B">
        <w:rPr>
          <w:rFonts w:ascii="Arial" w:eastAsia="Arial" w:hAnsi="Arial" w:cs="Arial"/>
        </w:rPr>
        <w:t>.</w:t>
      </w:r>
      <w:r w:rsidR="00CA67D3">
        <w:rPr>
          <w:rFonts w:ascii="Arial" w:eastAsia="Arial" w:hAnsi="Arial" w:cs="Arial"/>
        </w:rPr>
        <w:t xml:space="preserve"> </w:t>
      </w:r>
      <w:r w:rsidR="00346DB0">
        <w:rPr>
          <w:rFonts w:ascii="Arial" w:eastAsia="Arial" w:hAnsi="Arial" w:cs="Arial"/>
        </w:rPr>
        <w:t>Students are responsible for responding to email in a timely manner or as otherwise outlined in course communication.</w:t>
      </w:r>
    </w:p>
    <w:p w14:paraId="219CF6A1" w14:textId="3D2C4842" w:rsidR="70FB6F6B" w:rsidRDefault="70FB6F6B" w:rsidP="70FB6F6B">
      <w:pPr>
        <w:spacing w:after="0" w:line="276" w:lineRule="auto"/>
        <w:ind w:left="360"/>
        <w:rPr>
          <w:rFonts w:ascii="Arial" w:eastAsia="Arial" w:hAnsi="Arial" w:cs="Arial"/>
        </w:rPr>
      </w:pPr>
    </w:p>
    <w:p w14:paraId="0C3DF027" w14:textId="141641D3" w:rsidR="006C1D96" w:rsidRDefault="006C1D96" w:rsidP="002B6A09">
      <w:pPr>
        <w:spacing w:after="0" w:line="276" w:lineRule="auto"/>
        <w:ind w:left="360"/>
        <w:rPr>
          <w:rFonts w:ascii="Arial" w:eastAsia="Arial" w:hAnsi="Arial" w:cs="Arial"/>
        </w:rPr>
      </w:pPr>
      <w:r w:rsidRPr="70FB6F6B">
        <w:rPr>
          <w:rFonts w:ascii="Arial" w:eastAsia="Arial" w:hAnsi="Arial" w:cs="Arial"/>
        </w:rPr>
        <w:t xml:space="preserve">Forwarding MSU email to another email account or failure to check email are not valid excuses for missing a deadline or other requirements </w:t>
      </w:r>
      <w:r w:rsidR="1D7F3A9D" w:rsidRPr="70FB6F6B">
        <w:rPr>
          <w:rFonts w:ascii="Arial" w:eastAsia="Arial" w:hAnsi="Arial" w:cs="Arial"/>
        </w:rPr>
        <w:t xml:space="preserve">of the DO program. </w:t>
      </w:r>
    </w:p>
    <w:p w14:paraId="21F49926" w14:textId="77777777" w:rsidR="0045088C" w:rsidRDefault="0045088C" w:rsidP="002B6A09">
      <w:pPr>
        <w:spacing w:after="0" w:line="276" w:lineRule="auto"/>
        <w:ind w:left="360"/>
        <w:rPr>
          <w:rFonts w:ascii="Arial" w:eastAsia="Arial" w:hAnsi="Arial" w:cs="Arial"/>
        </w:rPr>
      </w:pPr>
    </w:p>
    <w:p w14:paraId="71745FAE" w14:textId="312CDF0D" w:rsidR="000B41AE" w:rsidRPr="00C40B5D" w:rsidRDefault="00911429" w:rsidP="002B6A09">
      <w:pPr>
        <w:spacing w:after="0" w:line="276" w:lineRule="auto"/>
        <w:ind w:left="360"/>
        <w:rPr>
          <w:rFonts w:ascii="Arial" w:eastAsia="Arial" w:hAnsi="Arial" w:cs="Arial"/>
        </w:rPr>
      </w:pPr>
      <w:r>
        <w:rPr>
          <w:rFonts w:ascii="Arial" w:eastAsia="Arial" w:hAnsi="Arial" w:cs="Arial"/>
        </w:rPr>
        <w:t xml:space="preserve">Please Note: </w:t>
      </w:r>
      <w:r w:rsidR="000B41AE">
        <w:rPr>
          <w:rFonts w:ascii="Arial" w:eastAsia="Arial" w:hAnsi="Arial" w:cs="Arial"/>
        </w:rPr>
        <w:t>Student D2L email addresses</w:t>
      </w:r>
      <w:r w:rsidR="00CB5CC4">
        <w:rPr>
          <w:rFonts w:ascii="Arial" w:eastAsia="Arial" w:hAnsi="Arial" w:cs="Arial"/>
        </w:rPr>
        <w:t xml:space="preserve"> must be forwarded to </w:t>
      </w:r>
      <w:r w:rsidR="007D3A75">
        <w:rPr>
          <w:rFonts w:ascii="Arial" w:eastAsia="Arial" w:hAnsi="Arial" w:cs="Arial"/>
        </w:rPr>
        <w:t>your MSU email account.</w:t>
      </w:r>
    </w:p>
    <w:p w14:paraId="1B49769F" w14:textId="77777777" w:rsidR="00284F2C" w:rsidRPr="00C40B5D" w:rsidRDefault="00284F2C" w:rsidP="002B6A09">
      <w:pPr>
        <w:spacing w:after="0" w:line="276" w:lineRule="auto"/>
        <w:ind w:left="360"/>
        <w:rPr>
          <w:rFonts w:ascii="Arial" w:eastAsia="Arial" w:hAnsi="Arial" w:cs="Arial"/>
        </w:rPr>
      </w:pPr>
    </w:p>
    <w:p w14:paraId="3F32AEC2" w14:textId="05107A27" w:rsidR="006C1D96" w:rsidRDefault="006C1D96" w:rsidP="70FB6F6B">
      <w:pPr>
        <w:spacing w:after="0" w:line="276" w:lineRule="auto"/>
        <w:ind w:left="360"/>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w:t>
      </w:r>
      <w:r w:rsidR="000801F8" w:rsidRPr="70FB6F6B">
        <w:rPr>
          <w:rFonts w:ascii="Arial" w:eastAsia="Arial" w:hAnsi="Arial" w:cs="Arial"/>
        </w:rPr>
        <w:t>,</w:t>
      </w:r>
      <w:r w:rsidRPr="70FB6F6B">
        <w:rPr>
          <w:rFonts w:ascii="Arial" w:eastAsia="Arial" w:hAnsi="Arial" w:cs="Arial"/>
        </w:rPr>
        <w:t xml:space="preserve"> and Yahoo are not.</w:t>
      </w:r>
      <w:r w:rsidR="08BF29D0" w:rsidRPr="70FB6F6B">
        <w:rPr>
          <w:rFonts w:ascii="Arial" w:eastAsia="Arial" w:hAnsi="Arial" w:cs="Arial"/>
        </w:rPr>
        <w:t xml:space="preserve"> </w:t>
      </w:r>
      <w:hyperlink r:id="rId61" w:history="1">
        <w:r w:rsidR="009D59E9" w:rsidRPr="009D59E9">
          <w:rPr>
            <w:rStyle w:val="Hyperlink"/>
            <w:rFonts w:ascii="Arial" w:hAnsi="Arial" w:cs="Arial"/>
          </w:rPr>
          <w:t>https://osteopathicmedicine.msu.edu/current-students/student-handbook</w:t>
        </w:r>
      </w:hyperlink>
      <w:r w:rsidR="009D59E9" w:rsidRPr="009D59E9">
        <w:rPr>
          <w:rFonts w:ascii="Arial" w:hAnsi="Arial" w:cs="Arial"/>
        </w:rPr>
        <w:t>.</w:t>
      </w:r>
    </w:p>
    <w:p w14:paraId="02DABCAD" w14:textId="77777777" w:rsidR="002952A5" w:rsidRDefault="002952A5" w:rsidP="002B6A09">
      <w:pPr>
        <w:spacing w:after="0" w:line="276" w:lineRule="auto"/>
        <w:ind w:left="360"/>
        <w:rPr>
          <w:rFonts w:ascii="Arial" w:eastAsia="Arial" w:hAnsi="Arial" w:cs="Arial"/>
        </w:rPr>
      </w:pPr>
    </w:p>
    <w:p w14:paraId="1655682C" w14:textId="77777777" w:rsidR="009F098D" w:rsidRPr="00556A65" w:rsidRDefault="009F098D" w:rsidP="009F098D">
      <w:pPr>
        <w:pStyle w:val="Level3Header"/>
        <w:ind w:left="360"/>
        <w:rPr>
          <w:sz w:val="24"/>
          <w:szCs w:val="24"/>
        </w:rPr>
      </w:pPr>
      <w:bookmarkStart w:id="59" w:name="_Toc213320658"/>
      <w:bookmarkStart w:id="60" w:name="_Toc213835968"/>
      <w:bookmarkStart w:id="61" w:name="_Toc213845143"/>
      <w:r w:rsidRPr="00556A65">
        <w:rPr>
          <w:sz w:val="24"/>
          <w:szCs w:val="24"/>
        </w:rPr>
        <w:t>ARTIFICIAL INTELLIGENCE (AI) USAGE</w:t>
      </w:r>
      <w:r>
        <w:rPr>
          <w:sz w:val="24"/>
          <w:szCs w:val="24"/>
        </w:rPr>
        <w:t xml:space="preserve"> POLICY</w:t>
      </w:r>
      <w:bookmarkEnd w:id="59"/>
      <w:bookmarkEnd w:id="60"/>
      <w:bookmarkEnd w:id="61"/>
    </w:p>
    <w:p w14:paraId="658A11E2" w14:textId="77777777" w:rsidR="009F098D" w:rsidRPr="005F7800" w:rsidRDefault="009F098D" w:rsidP="009F098D">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62" w:history="1">
        <w:r w:rsidRPr="005F7800">
          <w:rPr>
            <w:rFonts w:ascii="Arial" w:hAnsi="Arial" w:cs="Arial"/>
            <w:color w:val="0000FF"/>
            <w:u w:val="single"/>
          </w:rPr>
          <w:t>AI_Use_Policy.pdf</w:t>
        </w:r>
      </w:hyperlink>
    </w:p>
    <w:p w14:paraId="061E0F60" w14:textId="77777777" w:rsidR="004F5793" w:rsidRDefault="004F5793" w:rsidP="009F098D">
      <w:pPr>
        <w:spacing w:after="0" w:line="276" w:lineRule="auto"/>
        <w:rPr>
          <w:rFonts w:ascii="Arial" w:eastAsia="Arial" w:hAnsi="Arial" w:cs="Arial"/>
          <w:u w:val="single"/>
        </w:rPr>
      </w:pPr>
    </w:p>
    <w:p w14:paraId="31234C92" w14:textId="2FB46EC4"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3D4CBF68" w:rsidR="002952A5" w:rsidRDefault="0079705E" w:rsidP="000512F6">
      <w:pPr>
        <w:spacing w:after="0" w:line="276" w:lineRule="auto"/>
        <w:ind w:left="360"/>
        <w:rPr>
          <w:rFonts w:ascii="Arial" w:eastAsia="Arial" w:hAnsi="Arial" w:cs="Arial"/>
        </w:rPr>
      </w:pPr>
      <w:r w:rsidRPr="245FF0B1">
        <w:rPr>
          <w:rFonts w:ascii="Arial" w:eastAsia="Arial" w:hAnsi="Arial" w:cs="Arial"/>
        </w:rPr>
        <w:t xml:space="preserve">The accreditation standards for graduate medical education programs include restrictions on the duty hours of </w:t>
      </w:r>
      <w:r w:rsidR="00D208C0" w:rsidRPr="245FF0B1">
        <w:rPr>
          <w:rFonts w:ascii="Arial" w:eastAsia="Arial" w:hAnsi="Arial" w:cs="Arial"/>
        </w:rPr>
        <w:t>residents</w:t>
      </w:r>
      <w:r w:rsidRPr="245FF0B1">
        <w:rPr>
          <w:rFonts w:ascii="Arial" w:eastAsia="Arial" w:hAnsi="Arial" w:cs="Arial"/>
        </w:rPr>
        <w:t xml:space="preserve">. Additionally, </w:t>
      </w:r>
      <w:r w:rsidR="1B7D1B2B" w:rsidRPr="245FF0B1">
        <w:rPr>
          <w:rFonts w:ascii="Arial" w:eastAsia="Arial" w:hAnsi="Arial" w:cs="Arial"/>
        </w:rPr>
        <w:t>institutions</w:t>
      </w:r>
      <w:r w:rsidR="2C99CD68" w:rsidRPr="245FF0B1">
        <w:rPr>
          <w:rFonts w:ascii="Arial" w:eastAsia="Arial" w:hAnsi="Arial" w:cs="Arial"/>
        </w:rPr>
        <w:t xml:space="preserve"> </w:t>
      </w:r>
      <w:r w:rsidRPr="245FF0B1">
        <w:rPr>
          <w:rFonts w:ascii="Arial" w:eastAsia="Arial" w:hAnsi="Arial" w:cs="Arial"/>
        </w:rPr>
        <w:t xml:space="preserve">are </w:t>
      </w:r>
      <w:r w:rsidR="2387758C" w:rsidRPr="245FF0B1">
        <w:rPr>
          <w:rFonts w:ascii="Arial" w:eastAsia="Arial" w:hAnsi="Arial" w:cs="Arial"/>
        </w:rPr>
        <w:t>expected</w:t>
      </w:r>
      <w:r w:rsidRPr="245FF0B1">
        <w:rPr>
          <w:rFonts w:ascii="Arial" w:eastAsia="Arial" w:hAnsi="Arial" w:cs="Arial"/>
        </w:rPr>
        <w:t xml:space="preserve"> to </w:t>
      </w:r>
      <w:r w:rsidR="00D208C0" w:rsidRPr="245FF0B1">
        <w:rPr>
          <w:rFonts w:ascii="Arial" w:eastAsia="Arial" w:hAnsi="Arial" w:cs="Arial"/>
        </w:rPr>
        <w:t>promote</w:t>
      </w:r>
      <w:r w:rsidRPr="245FF0B1">
        <w:rPr>
          <w:rFonts w:ascii="Arial" w:eastAsia="Arial" w:hAnsi="Arial" w:cs="Arial"/>
        </w:rPr>
        <w:t xml:space="preserve"> a clinical learning environment in which duty hours are monitored and strategies exist to mitigate the effects of fatigue.</w:t>
      </w:r>
      <w:r w:rsidR="000512F6" w:rsidRPr="245FF0B1">
        <w:rPr>
          <w:rFonts w:ascii="Arial" w:eastAsia="Arial" w:hAnsi="Arial" w:cs="Arial"/>
        </w:rPr>
        <w:t xml:space="preserve"> </w:t>
      </w:r>
      <w:hyperlink r:id="rId63">
        <w:r w:rsidR="000512F6" w:rsidRPr="245FF0B1">
          <w:rPr>
            <w:rFonts w:ascii="Arial" w:hAnsi="Arial" w:cs="Arial"/>
            <w:color w:val="0000FF"/>
            <w:u w:val="single"/>
          </w:rPr>
          <w:t>Clerkship Duty Hours and Fatigue Mitigation Policy.pdf</w:t>
        </w:r>
      </w:hyperlink>
    </w:p>
    <w:p w14:paraId="0EB63916" w14:textId="77777777" w:rsidR="00EC72B0" w:rsidRDefault="00EC72B0" w:rsidP="002B6A09">
      <w:pPr>
        <w:spacing w:after="0" w:line="276" w:lineRule="auto"/>
        <w:ind w:left="360"/>
        <w:rPr>
          <w:rFonts w:ascii="Arial" w:eastAsia="Arial" w:hAnsi="Arial" w:cs="Arial"/>
        </w:rPr>
      </w:pPr>
    </w:p>
    <w:p w14:paraId="54DBC076" w14:textId="77777777" w:rsidR="00EC72B0" w:rsidRPr="00C40B5D" w:rsidRDefault="00EC72B0" w:rsidP="00EC72B0">
      <w:pPr>
        <w:pStyle w:val="Heading2"/>
        <w:rPr>
          <w:b/>
          <w:bCs/>
        </w:rPr>
      </w:pPr>
      <w:bookmarkStart w:id="62" w:name="_Toc213845144"/>
      <w:r w:rsidRPr="0096296A">
        <w:t>STUDENT EXPOSURE PROCEDURE</w:t>
      </w:r>
      <w:bookmarkEnd w:id="62"/>
    </w:p>
    <w:p w14:paraId="152CC23E" w14:textId="4EA3CD1A"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CA67D3"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F04608">
      <w:pPr>
        <w:spacing w:after="0" w:line="276" w:lineRule="auto"/>
        <w:ind w:left="432"/>
        <w:rPr>
          <w:rFonts w:ascii="Arial" w:hAnsi="Arial" w:cs="Arial"/>
        </w:rPr>
      </w:pPr>
      <w:hyperlink r:id="rId64"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EC72B0">
      <w:pPr>
        <w:spacing w:after="0" w:line="276" w:lineRule="auto"/>
        <w:ind w:left="360"/>
        <w:rPr>
          <w:rFonts w:ascii="Arial" w:hAnsi="Arial" w:cs="Arial"/>
        </w:rPr>
      </w:pPr>
    </w:p>
    <w:p w14:paraId="15039EC5" w14:textId="77777777" w:rsidR="00EC72B0" w:rsidRPr="00417516" w:rsidRDefault="00EC72B0" w:rsidP="00EC72B0">
      <w:pPr>
        <w:spacing w:after="0" w:line="276" w:lineRule="auto"/>
        <w:ind w:left="360"/>
        <w:rPr>
          <w:rFonts w:ascii="Arial" w:hAnsi="Arial" w:cs="Arial"/>
          <w:color w:val="FF0000"/>
        </w:rPr>
      </w:pPr>
      <w:r w:rsidRPr="00417516">
        <w:rPr>
          <w:rFonts w:ascii="Arial" w:hAnsi="Arial" w:cs="Arial"/>
          <w:color w:val="FF0000"/>
        </w:rPr>
        <w:t>Contact Associate Dean for Clerkship Education, Dr. Susan Enright (</w:t>
      </w:r>
      <w:hyperlink r:id="rId65" w:history="1">
        <w:r w:rsidRPr="00417516">
          <w:rPr>
            <w:rStyle w:val="Hyperlink"/>
            <w:rFonts w:ascii="Arial" w:hAnsi="Arial" w:cs="Arial"/>
            <w:color w:val="FF0000"/>
          </w:rPr>
          <w:t>enright4@msu.edu</w:t>
        </w:r>
      </w:hyperlink>
      <w:r w:rsidRPr="00417516">
        <w:rPr>
          <w:rFonts w:ascii="Arial" w:hAnsi="Arial" w:cs="Arial"/>
          <w:color w:val="FF0000"/>
        </w:rPr>
        <w:t>), if exposure incident occurs.</w:t>
      </w:r>
    </w:p>
    <w:p w14:paraId="08DC08BF" w14:textId="77777777" w:rsidR="006C1D96" w:rsidRPr="00C40B5D" w:rsidRDefault="006C1D96" w:rsidP="000512F6">
      <w:pPr>
        <w:spacing w:after="0" w:line="276" w:lineRule="auto"/>
        <w:rPr>
          <w:rFonts w:ascii="Arial" w:hAnsi="Arial" w:cs="Arial"/>
          <w:b/>
          <w:bCs/>
          <w:sz w:val="24"/>
          <w:szCs w:val="24"/>
          <w:u w:val="single"/>
        </w:rPr>
      </w:pPr>
    </w:p>
    <w:p w14:paraId="62B39D01" w14:textId="77777777" w:rsidR="0087641F" w:rsidRPr="00C40B5D" w:rsidRDefault="0087641F" w:rsidP="0087641F">
      <w:pPr>
        <w:pStyle w:val="Heading2"/>
        <w:rPr>
          <w:b/>
          <w:bCs/>
        </w:rPr>
      </w:pPr>
      <w:bookmarkStart w:id="63" w:name="_Toc169162520"/>
      <w:bookmarkStart w:id="64" w:name="_Toc173349563"/>
      <w:bookmarkStart w:id="65" w:name="_Toc186790649"/>
      <w:bookmarkStart w:id="66" w:name="_Toc213845145"/>
      <w:r w:rsidRPr="0002378E">
        <w:t>STUDENT ACCOMMODATION LETTERS</w:t>
      </w:r>
      <w:bookmarkEnd w:id="63"/>
      <w:bookmarkEnd w:id="64"/>
      <w:bookmarkEnd w:id="65"/>
      <w:bookmarkEnd w:id="66"/>
    </w:p>
    <w:p w14:paraId="1F9B2CDF" w14:textId="77777777" w:rsidR="0087641F" w:rsidRPr="00C40B5D" w:rsidRDefault="0087641F" w:rsidP="0087641F">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66">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67">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1F152401" w14:textId="77777777" w:rsidR="0087641F" w:rsidRPr="00C40B5D" w:rsidRDefault="0087641F" w:rsidP="0087641F">
      <w:pPr>
        <w:pStyle w:val="BodyText"/>
        <w:ind w:left="360"/>
      </w:pPr>
    </w:p>
    <w:p w14:paraId="09130EA9" w14:textId="77777777" w:rsidR="0087641F" w:rsidRDefault="0087641F" w:rsidP="0087641F">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4B7A4375" w:rsidR="00B17123" w:rsidRDefault="00B17123">
      <w:pPr>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48694D">
          <w:footerReference w:type="default" r:id="rId68"/>
          <w:footerReference w:type="first" r:id="rId69"/>
          <w:pgSz w:w="12240" w:h="15840"/>
          <w:pgMar w:top="990" w:right="1440" w:bottom="1440" w:left="1440" w:header="720" w:footer="720" w:gutter="0"/>
          <w:cols w:space="720"/>
          <w:docGrid w:linePitch="360"/>
        </w:sectPr>
      </w:pPr>
    </w:p>
    <w:p w14:paraId="0779666C" w14:textId="77777777" w:rsidR="007D13F7" w:rsidRDefault="007D13F7" w:rsidP="00B17123">
      <w:pPr>
        <w:pStyle w:val="BodyText"/>
        <w:ind w:left="-1080"/>
        <w:outlineLvl w:val="0"/>
        <w:rPr>
          <w:b/>
          <w:bCs/>
          <w:sz w:val="28"/>
          <w:szCs w:val="28"/>
        </w:rPr>
      </w:pPr>
      <w:bookmarkStart w:id="67" w:name="_Toc76108467"/>
      <w:bookmarkStart w:id="68" w:name="_Toc92977603"/>
      <w:bookmarkStart w:id="69" w:name="_Toc93754575"/>
      <w:bookmarkStart w:id="70" w:name="_Toc213845146"/>
      <w:r w:rsidRPr="00B17123">
        <w:rPr>
          <w:b/>
          <w:bCs/>
          <w:sz w:val="28"/>
          <w:szCs w:val="28"/>
        </w:rPr>
        <w:lastRenderedPageBreak/>
        <w:t>SUMMARY OF GRADING REQUIREMENTS</w:t>
      </w:r>
      <w:bookmarkEnd w:id="67"/>
      <w:bookmarkEnd w:id="68"/>
      <w:bookmarkEnd w:id="69"/>
      <w:bookmarkEnd w:id="70"/>
    </w:p>
    <w:p w14:paraId="7E32B9C6" w14:textId="5B377DF7" w:rsidR="00D8367A" w:rsidRPr="00D703AA" w:rsidRDefault="00D8367A" w:rsidP="00D703AA">
      <w:pPr>
        <w:pStyle w:val="BodyText"/>
        <w:ind w:left="-1152"/>
      </w:pPr>
      <w:r w:rsidRPr="00E33C29">
        <w:t>*For any below information requiring an item be uploaded to D2L, students must ensure it is put into the correct folder within the correct section for their course.</w:t>
      </w:r>
    </w:p>
    <w:tbl>
      <w:tblPr>
        <w:tblStyle w:val="TableGrid"/>
        <w:tblW w:w="15120" w:type="dxa"/>
        <w:tblInd w:w="-1085" w:type="dxa"/>
        <w:tblLayout w:type="fixed"/>
        <w:tblLook w:val="06A0" w:firstRow="1" w:lastRow="0" w:firstColumn="1" w:lastColumn="0" w:noHBand="1" w:noVBand="1"/>
      </w:tblPr>
      <w:tblGrid>
        <w:gridCol w:w="1710"/>
        <w:gridCol w:w="2160"/>
        <w:gridCol w:w="1980"/>
        <w:gridCol w:w="2160"/>
        <w:gridCol w:w="2430"/>
        <w:gridCol w:w="1890"/>
        <w:gridCol w:w="2790"/>
      </w:tblGrid>
      <w:tr w:rsidR="007D13F7" w:rsidRPr="00C40B5D" w14:paraId="4AEBD907" w14:textId="77777777" w:rsidTr="2D104CAB">
        <w:trPr>
          <w:trHeight w:val="720"/>
          <w:tblHeader/>
        </w:trPr>
        <w:tc>
          <w:tcPr>
            <w:tcW w:w="1710" w:type="dxa"/>
            <w:vAlign w:val="center"/>
          </w:tcPr>
          <w:p w14:paraId="575AE878" w14:textId="77777777" w:rsidR="007D13F7" w:rsidRPr="00562F84" w:rsidRDefault="007D13F7" w:rsidP="00B8627C">
            <w:pPr>
              <w:pStyle w:val="BodyText"/>
              <w:spacing w:line="240" w:lineRule="auto"/>
              <w:ind w:left="0" w:right="0"/>
              <w:jc w:val="center"/>
              <w:rPr>
                <w:b/>
                <w:bCs/>
                <w:sz w:val="24"/>
                <w:szCs w:val="24"/>
              </w:rPr>
            </w:pPr>
            <w:r w:rsidRPr="00562F84">
              <w:rPr>
                <w:b/>
                <w:bCs/>
                <w:sz w:val="24"/>
                <w:szCs w:val="24"/>
              </w:rPr>
              <w:t>Requirement</w:t>
            </w:r>
          </w:p>
        </w:tc>
        <w:tc>
          <w:tcPr>
            <w:tcW w:w="2160" w:type="dxa"/>
            <w:vAlign w:val="center"/>
          </w:tcPr>
          <w:p w14:paraId="55951604" w14:textId="77777777" w:rsidR="007D13F7" w:rsidRPr="00562F84" w:rsidRDefault="007D13F7" w:rsidP="00B8627C">
            <w:pPr>
              <w:pStyle w:val="BodyText"/>
              <w:spacing w:line="240" w:lineRule="auto"/>
              <w:ind w:left="0" w:right="0"/>
              <w:jc w:val="center"/>
              <w:rPr>
                <w:b/>
                <w:bCs/>
                <w:sz w:val="24"/>
                <w:szCs w:val="24"/>
              </w:rPr>
            </w:pPr>
            <w:r w:rsidRPr="00562F84">
              <w:rPr>
                <w:b/>
                <w:bCs/>
                <w:sz w:val="24"/>
                <w:szCs w:val="24"/>
              </w:rPr>
              <w:t>Submission Method</w:t>
            </w:r>
          </w:p>
        </w:tc>
        <w:tc>
          <w:tcPr>
            <w:tcW w:w="1980" w:type="dxa"/>
            <w:vAlign w:val="center"/>
          </w:tcPr>
          <w:p w14:paraId="537A69CC" w14:textId="397956E0" w:rsidR="007D13F7" w:rsidRPr="00562F84" w:rsidRDefault="007D13F7" w:rsidP="00B8627C">
            <w:pPr>
              <w:pStyle w:val="BodyText"/>
              <w:spacing w:line="240" w:lineRule="auto"/>
              <w:ind w:left="0" w:right="0"/>
              <w:jc w:val="center"/>
              <w:rPr>
                <w:b/>
                <w:bCs/>
                <w:sz w:val="24"/>
                <w:szCs w:val="24"/>
              </w:rPr>
            </w:pPr>
            <w:r w:rsidRPr="00562F84">
              <w:rPr>
                <w:b/>
                <w:bCs/>
                <w:sz w:val="24"/>
                <w:szCs w:val="24"/>
              </w:rPr>
              <w:t>Honors Designation</w:t>
            </w:r>
          </w:p>
        </w:tc>
        <w:tc>
          <w:tcPr>
            <w:tcW w:w="2160" w:type="dxa"/>
            <w:vAlign w:val="center"/>
          </w:tcPr>
          <w:p w14:paraId="0F807893" w14:textId="7B10C758" w:rsidR="2BC74BD6" w:rsidRPr="00562F84" w:rsidRDefault="2BC74BD6" w:rsidP="00B8627C">
            <w:pPr>
              <w:pStyle w:val="BodyText"/>
              <w:spacing w:line="240" w:lineRule="auto"/>
              <w:ind w:left="0" w:right="0"/>
              <w:jc w:val="center"/>
              <w:rPr>
                <w:b/>
                <w:bCs/>
                <w:sz w:val="24"/>
                <w:szCs w:val="24"/>
              </w:rPr>
            </w:pPr>
            <w:r w:rsidRPr="00562F84">
              <w:rPr>
                <w:b/>
                <w:bCs/>
                <w:sz w:val="24"/>
                <w:szCs w:val="24"/>
              </w:rPr>
              <w:t>High Pass</w:t>
            </w:r>
          </w:p>
        </w:tc>
        <w:tc>
          <w:tcPr>
            <w:tcW w:w="2430" w:type="dxa"/>
            <w:vAlign w:val="center"/>
          </w:tcPr>
          <w:p w14:paraId="1A39A8DA" w14:textId="77777777" w:rsidR="007D13F7" w:rsidRPr="00562F84" w:rsidRDefault="007D13F7" w:rsidP="00B8627C">
            <w:pPr>
              <w:pStyle w:val="BodyText"/>
              <w:spacing w:line="240" w:lineRule="auto"/>
              <w:ind w:left="0" w:right="0"/>
              <w:jc w:val="center"/>
              <w:rPr>
                <w:b/>
                <w:bCs/>
                <w:sz w:val="24"/>
                <w:szCs w:val="24"/>
              </w:rPr>
            </w:pPr>
            <w:r w:rsidRPr="00562F84">
              <w:rPr>
                <w:b/>
                <w:bCs/>
                <w:sz w:val="24"/>
                <w:szCs w:val="24"/>
              </w:rPr>
              <w:t>Pass</w:t>
            </w:r>
          </w:p>
        </w:tc>
        <w:tc>
          <w:tcPr>
            <w:tcW w:w="1890" w:type="dxa"/>
            <w:vAlign w:val="center"/>
          </w:tcPr>
          <w:p w14:paraId="310F82B2" w14:textId="511360A1" w:rsidR="007D13F7" w:rsidRPr="00562F84" w:rsidRDefault="00F32AEC" w:rsidP="00B8627C">
            <w:pPr>
              <w:pStyle w:val="BodyText"/>
              <w:spacing w:line="240" w:lineRule="auto"/>
              <w:ind w:left="0" w:right="0"/>
              <w:jc w:val="center"/>
              <w:rPr>
                <w:b/>
                <w:bCs/>
                <w:sz w:val="24"/>
                <w:szCs w:val="24"/>
              </w:rPr>
            </w:pPr>
            <w:r>
              <w:rPr>
                <w:b/>
                <w:bCs/>
                <w:sz w:val="24"/>
                <w:szCs w:val="24"/>
              </w:rPr>
              <w:t>No Grade Reported</w:t>
            </w:r>
          </w:p>
        </w:tc>
        <w:tc>
          <w:tcPr>
            <w:tcW w:w="2790" w:type="dxa"/>
            <w:vAlign w:val="center"/>
          </w:tcPr>
          <w:p w14:paraId="3B15B5CA" w14:textId="77777777" w:rsidR="007D13F7" w:rsidRPr="00562F84" w:rsidRDefault="007D13F7" w:rsidP="00B8627C">
            <w:pPr>
              <w:pStyle w:val="BodyText"/>
              <w:spacing w:line="240" w:lineRule="auto"/>
              <w:ind w:left="0" w:right="0"/>
              <w:jc w:val="center"/>
              <w:rPr>
                <w:b/>
                <w:bCs/>
                <w:sz w:val="24"/>
                <w:szCs w:val="24"/>
              </w:rPr>
            </w:pPr>
            <w:r w:rsidRPr="00562F84">
              <w:rPr>
                <w:b/>
                <w:bCs/>
                <w:sz w:val="24"/>
                <w:szCs w:val="24"/>
              </w:rPr>
              <w:t>No Pass</w:t>
            </w:r>
          </w:p>
        </w:tc>
      </w:tr>
      <w:tr w:rsidR="0073667E" w:rsidRPr="00C40B5D" w14:paraId="6FF80063" w14:textId="77777777" w:rsidTr="2D104CAB">
        <w:trPr>
          <w:trHeight w:val="1298"/>
        </w:trPr>
        <w:tc>
          <w:tcPr>
            <w:tcW w:w="1710" w:type="dxa"/>
            <w:vAlign w:val="center"/>
          </w:tcPr>
          <w:p w14:paraId="0B4046F4" w14:textId="26EF6469" w:rsidR="0073667E" w:rsidRPr="009F098D" w:rsidRDefault="0073667E" w:rsidP="0073667E">
            <w:pPr>
              <w:pStyle w:val="BodyText"/>
              <w:spacing w:line="240" w:lineRule="auto"/>
              <w:ind w:left="0" w:right="0"/>
              <w:rPr>
                <w:sz w:val="20"/>
                <w:szCs w:val="20"/>
              </w:rPr>
            </w:pPr>
            <w:r w:rsidRPr="009F098D">
              <w:rPr>
                <w:sz w:val="20"/>
                <w:szCs w:val="20"/>
              </w:rPr>
              <w:t>Mid Rotation Feedback Form </w:t>
            </w:r>
          </w:p>
        </w:tc>
        <w:tc>
          <w:tcPr>
            <w:tcW w:w="2160" w:type="dxa"/>
            <w:vAlign w:val="center"/>
          </w:tcPr>
          <w:p w14:paraId="3BEEB9E9" w14:textId="48EBDED2" w:rsidR="0073667E" w:rsidRPr="009275FB" w:rsidRDefault="0073667E" w:rsidP="0073667E">
            <w:pPr>
              <w:pStyle w:val="BodyText"/>
              <w:spacing w:line="240" w:lineRule="auto"/>
              <w:ind w:left="0" w:right="-102"/>
              <w:rPr>
                <w:sz w:val="20"/>
                <w:szCs w:val="20"/>
              </w:rPr>
            </w:pPr>
            <w:r w:rsidRPr="0014658C">
              <w:rPr>
                <w:sz w:val="20"/>
                <w:szCs w:val="20"/>
              </w:rPr>
              <w:t xml:space="preserve">Submit </w:t>
            </w:r>
            <w:r>
              <w:rPr>
                <w:sz w:val="20"/>
                <w:szCs w:val="20"/>
              </w:rPr>
              <w:t>via D2L</w:t>
            </w:r>
          </w:p>
        </w:tc>
        <w:tc>
          <w:tcPr>
            <w:tcW w:w="1980" w:type="dxa"/>
            <w:vAlign w:val="center"/>
          </w:tcPr>
          <w:p w14:paraId="1BCFED7E" w14:textId="77777777" w:rsidR="0073667E" w:rsidRDefault="0073667E" w:rsidP="008A2618">
            <w:pPr>
              <w:pStyle w:val="BodyText"/>
              <w:numPr>
                <w:ilvl w:val="0"/>
                <w:numId w:val="14"/>
              </w:numPr>
              <w:spacing w:line="240" w:lineRule="auto"/>
              <w:ind w:left="223" w:right="-102" w:hanging="180"/>
              <w:rPr>
                <w:sz w:val="20"/>
                <w:szCs w:val="20"/>
              </w:rPr>
            </w:pPr>
            <w:r>
              <w:rPr>
                <w:sz w:val="20"/>
                <w:szCs w:val="20"/>
              </w:rPr>
              <w:t>Completed, scanned, and uploaded to D2L.</w:t>
            </w:r>
          </w:p>
          <w:p w14:paraId="505F041D" w14:textId="12D6AE07" w:rsidR="0073667E" w:rsidRPr="1125DAF6" w:rsidRDefault="0073667E" w:rsidP="008A2618">
            <w:pPr>
              <w:pStyle w:val="BodyText"/>
              <w:numPr>
                <w:ilvl w:val="0"/>
                <w:numId w:val="14"/>
              </w:numPr>
              <w:spacing w:line="240" w:lineRule="auto"/>
              <w:ind w:left="223" w:right="-102" w:hanging="180"/>
              <w:rPr>
                <w:sz w:val="20"/>
                <w:szCs w:val="20"/>
              </w:rPr>
            </w:pPr>
            <w:r w:rsidRPr="00D51094">
              <w:rPr>
                <w:sz w:val="20"/>
                <w:szCs w:val="20"/>
              </w:rPr>
              <w:t>Must be 100% and needing no revisions by 11:59 pm on the 3</w:t>
            </w:r>
            <w:r w:rsidRPr="00D51094">
              <w:rPr>
                <w:sz w:val="20"/>
                <w:szCs w:val="20"/>
                <w:vertAlign w:val="superscript"/>
              </w:rPr>
              <w:t>rd</w:t>
            </w:r>
            <w:r w:rsidRPr="00D51094">
              <w:rPr>
                <w:sz w:val="20"/>
                <w:szCs w:val="20"/>
              </w:rPr>
              <w:t xml:space="preserve"> Sunday of the rotation.</w:t>
            </w:r>
          </w:p>
        </w:tc>
        <w:tc>
          <w:tcPr>
            <w:tcW w:w="2160" w:type="dxa"/>
            <w:vAlign w:val="center"/>
          </w:tcPr>
          <w:p w14:paraId="50DEFF4F" w14:textId="77777777" w:rsidR="0073667E" w:rsidRDefault="0073667E" w:rsidP="008A2618">
            <w:pPr>
              <w:pStyle w:val="BodyText"/>
              <w:numPr>
                <w:ilvl w:val="0"/>
                <w:numId w:val="14"/>
              </w:numPr>
              <w:spacing w:line="240" w:lineRule="auto"/>
              <w:ind w:left="223" w:right="-102" w:hanging="180"/>
              <w:rPr>
                <w:sz w:val="20"/>
                <w:szCs w:val="20"/>
              </w:rPr>
            </w:pPr>
            <w:r>
              <w:rPr>
                <w:sz w:val="20"/>
                <w:szCs w:val="20"/>
              </w:rPr>
              <w:t>Completed, scanned, and uploaded to D2L.</w:t>
            </w:r>
          </w:p>
          <w:p w14:paraId="682DAD57" w14:textId="15F55F74" w:rsidR="0073667E" w:rsidRPr="74C1DA06" w:rsidRDefault="0073667E" w:rsidP="008A2618">
            <w:pPr>
              <w:pStyle w:val="BodyText"/>
              <w:numPr>
                <w:ilvl w:val="0"/>
                <w:numId w:val="14"/>
              </w:numPr>
              <w:spacing w:line="240" w:lineRule="auto"/>
              <w:ind w:left="223" w:right="-102" w:hanging="180"/>
              <w:rPr>
                <w:sz w:val="20"/>
                <w:szCs w:val="20"/>
              </w:rPr>
            </w:pPr>
            <w:r w:rsidRPr="00D51094">
              <w:rPr>
                <w:sz w:val="20"/>
                <w:szCs w:val="20"/>
              </w:rPr>
              <w:t>Must be 100% and needing no revisions by 11:59 pm on the 3</w:t>
            </w:r>
            <w:r w:rsidRPr="00D51094">
              <w:rPr>
                <w:sz w:val="20"/>
                <w:szCs w:val="20"/>
                <w:vertAlign w:val="superscript"/>
              </w:rPr>
              <w:t>rd</w:t>
            </w:r>
            <w:r w:rsidRPr="00D51094">
              <w:rPr>
                <w:sz w:val="20"/>
                <w:szCs w:val="20"/>
              </w:rPr>
              <w:t xml:space="preserve"> Sunday of the rotation.</w:t>
            </w:r>
          </w:p>
        </w:tc>
        <w:tc>
          <w:tcPr>
            <w:tcW w:w="2430" w:type="dxa"/>
            <w:vAlign w:val="center"/>
          </w:tcPr>
          <w:p w14:paraId="015BB23F" w14:textId="77777777" w:rsidR="0073667E" w:rsidRDefault="0073667E" w:rsidP="008A2618">
            <w:pPr>
              <w:pStyle w:val="BodyText"/>
              <w:numPr>
                <w:ilvl w:val="0"/>
                <w:numId w:val="14"/>
              </w:numPr>
              <w:spacing w:line="240" w:lineRule="auto"/>
              <w:ind w:left="223" w:right="-102" w:hanging="180"/>
              <w:rPr>
                <w:sz w:val="20"/>
                <w:szCs w:val="20"/>
              </w:rPr>
            </w:pPr>
            <w:r>
              <w:rPr>
                <w:sz w:val="20"/>
                <w:szCs w:val="20"/>
              </w:rPr>
              <w:t>Completed, scanned, and uploaded to D2L.</w:t>
            </w:r>
          </w:p>
          <w:p w14:paraId="3B5FD685" w14:textId="35D1CAD7" w:rsidR="0073667E" w:rsidRPr="1125DAF6" w:rsidRDefault="0073667E" w:rsidP="008A2618">
            <w:pPr>
              <w:pStyle w:val="BodyText"/>
              <w:numPr>
                <w:ilvl w:val="0"/>
                <w:numId w:val="14"/>
              </w:numPr>
              <w:spacing w:line="240" w:lineRule="auto"/>
              <w:ind w:left="223" w:right="-102" w:hanging="180"/>
              <w:rPr>
                <w:sz w:val="20"/>
                <w:szCs w:val="20"/>
              </w:rPr>
            </w:pPr>
            <w:r w:rsidRPr="00D51094">
              <w:rPr>
                <w:sz w:val="20"/>
                <w:szCs w:val="20"/>
              </w:rPr>
              <w:t>Must be 100% and needing no revisions by 11:59 pm on the 3</w:t>
            </w:r>
            <w:r w:rsidRPr="00D51094">
              <w:rPr>
                <w:sz w:val="20"/>
                <w:szCs w:val="20"/>
                <w:vertAlign w:val="superscript"/>
              </w:rPr>
              <w:t>rd</w:t>
            </w:r>
            <w:r w:rsidRPr="00D51094">
              <w:rPr>
                <w:sz w:val="20"/>
                <w:szCs w:val="20"/>
              </w:rPr>
              <w:t xml:space="preserve"> Sunday of the rotation.</w:t>
            </w:r>
          </w:p>
        </w:tc>
        <w:tc>
          <w:tcPr>
            <w:tcW w:w="1890" w:type="dxa"/>
            <w:vAlign w:val="center"/>
          </w:tcPr>
          <w:p w14:paraId="4C5F7D89" w14:textId="77777777" w:rsidR="0073667E" w:rsidRPr="1125DAF6" w:rsidRDefault="0073667E" w:rsidP="0073667E">
            <w:pPr>
              <w:pStyle w:val="BodyText"/>
              <w:spacing w:line="240" w:lineRule="auto"/>
              <w:ind w:left="0" w:right="-102"/>
              <w:rPr>
                <w:sz w:val="20"/>
                <w:szCs w:val="20"/>
              </w:rPr>
            </w:pPr>
            <w:r w:rsidRPr="2FA7D722">
              <w:rPr>
                <w:sz w:val="20"/>
                <w:szCs w:val="20"/>
              </w:rPr>
              <w:t>Will be the conditional grade until all requirements of this rotation are met.</w:t>
            </w:r>
          </w:p>
          <w:p w14:paraId="66B58614" w14:textId="77777777" w:rsidR="0073667E" w:rsidRPr="1125DAF6" w:rsidRDefault="0073667E" w:rsidP="0073667E">
            <w:pPr>
              <w:pStyle w:val="BodyText"/>
              <w:spacing w:line="240" w:lineRule="auto"/>
              <w:ind w:left="36" w:right="-102"/>
              <w:rPr>
                <w:sz w:val="20"/>
                <w:szCs w:val="20"/>
              </w:rPr>
            </w:pPr>
          </w:p>
        </w:tc>
        <w:tc>
          <w:tcPr>
            <w:tcW w:w="2790" w:type="dxa"/>
            <w:vAlign w:val="center"/>
          </w:tcPr>
          <w:p w14:paraId="5CE59E55" w14:textId="065FD780" w:rsidR="0073667E" w:rsidRPr="389FCA9F" w:rsidRDefault="0073667E" w:rsidP="008A2618">
            <w:pPr>
              <w:pStyle w:val="BodyText"/>
              <w:numPr>
                <w:ilvl w:val="0"/>
                <w:numId w:val="14"/>
              </w:numPr>
              <w:spacing w:line="240" w:lineRule="auto"/>
              <w:ind w:left="223" w:right="-102" w:hanging="18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end of the rotation</w:t>
            </w:r>
          </w:p>
        </w:tc>
      </w:tr>
      <w:tr w:rsidR="0012788B" w:rsidRPr="00C40B5D" w14:paraId="75690E15" w14:textId="77777777" w:rsidTr="2D104CAB">
        <w:trPr>
          <w:trHeight w:val="1298"/>
        </w:trPr>
        <w:tc>
          <w:tcPr>
            <w:tcW w:w="1710" w:type="dxa"/>
            <w:vAlign w:val="center"/>
          </w:tcPr>
          <w:p w14:paraId="435AC9FE" w14:textId="46905649" w:rsidR="0012788B" w:rsidRPr="009F098D" w:rsidRDefault="0012788B" w:rsidP="0012788B">
            <w:pPr>
              <w:pStyle w:val="BodyText"/>
              <w:spacing w:line="240" w:lineRule="auto"/>
              <w:ind w:left="0" w:right="0"/>
              <w:rPr>
                <w:sz w:val="20"/>
                <w:szCs w:val="20"/>
              </w:rPr>
            </w:pPr>
            <w:r w:rsidRPr="009F098D">
              <w:rPr>
                <w:sz w:val="20"/>
                <w:szCs w:val="20"/>
              </w:rPr>
              <w:t>Health Maintenance /Sick Child / Zoom Conference SOAP Note</w:t>
            </w:r>
          </w:p>
        </w:tc>
        <w:tc>
          <w:tcPr>
            <w:tcW w:w="2160" w:type="dxa"/>
            <w:vAlign w:val="center"/>
          </w:tcPr>
          <w:p w14:paraId="0D03FCD4" w14:textId="2A4B0EF4" w:rsidR="0012788B" w:rsidRPr="002E4F34" w:rsidRDefault="0012788B" w:rsidP="0012788B">
            <w:pPr>
              <w:pStyle w:val="BodyText"/>
              <w:spacing w:line="240" w:lineRule="auto"/>
              <w:ind w:left="0" w:right="-102"/>
              <w:rPr>
                <w:sz w:val="20"/>
                <w:szCs w:val="20"/>
              </w:rPr>
            </w:pPr>
            <w:r w:rsidRPr="002E4F34">
              <w:rPr>
                <w:sz w:val="20"/>
                <w:szCs w:val="20"/>
              </w:rPr>
              <w:t>Certificate needs to be uploaded to D2L in the “Health Maintenance /Sick Child / Zoom Conference SOAP Note”</w:t>
            </w:r>
          </w:p>
        </w:tc>
        <w:tc>
          <w:tcPr>
            <w:tcW w:w="1980" w:type="dxa"/>
            <w:vAlign w:val="center"/>
          </w:tcPr>
          <w:p w14:paraId="6D07058A" w14:textId="1C8977B7" w:rsidR="0012788B" w:rsidRPr="0C4FAC4E" w:rsidRDefault="0012788B" w:rsidP="008A2618">
            <w:pPr>
              <w:pStyle w:val="BodyText"/>
              <w:numPr>
                <w:ilvl w:val="0"/>
                <w:numId w:val="14"/>
              </w:numPr>
              <w:spacing w:line="240" w:lineRule="auto"/>
              <w:ind w:left="223" w:right="-102" w:hanging="180"/>
              <w:rPr>
                <w:sz w:val="20"/>
                <w:szCs w:val="20"/>
              </w:rPr>
            </w:pPr>
            <w:r w:rsidRPr="0C4FAC4E">
              <w:rPr>
                <w:sz w:val="20"/>
                <w:szCs w:val="20"/>
              </w:rPr>
              <w:t>Complete, uploaded to D2L dropbox, and needing no revisions by 11:59 pm the last day of the rotation (Sunday).</w:t>
            </w:r>
          </w:p>
        </w:tc>
        <w:tc>
          <w:tcPr>
            <w:tcW w:w="2160" w:type="dxa"/>
            <w:vAlign w:val="center"/>
          </w:tcPr>
          <w:p w14:paraId="416C65A3" w14:textId="60C26F7C" w:rsidR="0012788B" w:rsidRPr="0C4FAC4E" w:rsidRDefault="0012788B" w:rsidP="008A2618">
            <w:pPr>
              <w:pStyle w:val="BodyText"/>
              <w:numPr>
                <w:ilvl w:val="0"/>
                <w:numId w:val="14"/>
              </w:numPr>
              <w:spacing w:line="240" w:lineRule="auto"/>
              <w:ind w:left="223" w:right="-102" w:hanging="180"/>
              <w:rPr>
                <w:sz w:val="20"/>
                <w:szCs w:val="20"/>
              </w:rPr>
            </w:pPr>
            <w:r w:rsidRPr="0C4FAC4E">
              <w:rPr>
                <w:sz w:val="20"/>
                <w:szCs w:val="20"/>
              </w:rPr>
              <w:t>Complete, uploaded to D2L dropbox, and needing no revisions by 11:59 pm the last day of the rotation (Sunday).</w:t>
            </w:r>
          </w:p>
        </w:tc>
        <w:tc>
          <w:tcPr>
            <w:tcW w:w="2430" w:type="dxa"/>
            <w:vAlign w:val="center"/>
          </w:tcPr>
          <w:p w14:paraId="7683E445" w14:textId="1E3BD73E" w:rsidR="0012788B" w:rsidRPr="0C4FAC4E" w:rsidRDefault="0012788B" w:rsidP="008A2618">
            <w:pPr>
              <w:pStyle w:val="BodyText"/>
              <w:numPr>
                <w:ilvl w:val="0"/>
                <w:numId w:val="14"/>
              </w:numPr>
              <w:spacing w:line="240" w:lineRule="auto"/>
              <w:ind w:left="223" w:right="-102" w:hanging="180"/>
              <w:rPr>
                <w:sz w:val="20"/>
                <w:szCs w:val="20"/>
              </w:rPr>
            </w:pPr>
            <w:r w:rsidRPr="0C4FAC4E">
              <w:rPr>
                <w:sz w:val="20"/>
                <w:szCs w:val="20"/>
              </w:rPr>
              <w:t>Complete, uploaded to D2L dropbox, and needing no revisions by 11:59 pm the last day of the rotation (Sunday).</w:t>
            </w:r>
          </w:p>
        </w:tc>
        <w:tc>
          <w:tcPr>
            <w:tcW w:w="1890" w:type="dxa"/>
            <w:vAlign w:val="center"/>
          </w:tcPr>
          <w:p w14:paraId="3CD924E6" w14:textId="78BD2E47" w:rsidR="0012788B" w:rsidRDefault="0012788B" w:rsidP="0012788B">
            <w:pPr>
              <w:pStyle w:val="BodyText"/>
              <w:spacing w:line="240" w:lineRule="auto"/>
              <w:ind w:left="36" w:right="-102"/>
              <w:rPr>
                <w:sz w:val="20"/>
                <w:szCs w:val="20"/>
              </w:rPr>
            </w:pPr>
            <w:r w:rsidRPr="0C4FAC4E">
              <w:rPr>
                <w:sz w:val="20"/>
                <w:szCs w:val="20"/>
              </w:rPr>
              <w:t>Will be the conditional grade until all requirements of this rotation are met</w:t>
            </w:r>
          </w:p>
        </w:tc>
        <w:tc>
          <w:tcPr>
            <w:tcW w:w="2790" w:type="dxa"/>
            <w:vAlign w:val="center"/>
          </w:tcPr>
          <w:p w14:paraId="0CA541F2" w14:textId="77777777" w:rsidR="0012788B" w:rsidRDefault="0012788B" w:rsidP="008A2618">
            <w:pPr>
              <w:pStyle w:val="BodyText"/>
              <w:numPr>
                <w:ilvl w:val="0"/>
                <w:numId w:val="14"/>
              </w:numPr>
              <w:spacing w:line="240" w:lineRule="auto"/>
              <w:ind w:left="223" w:right="-102" w:hanging="180"/>
              <w:rPr>
                <w:sz w:val="20"/>
                <w:szCs w:val="20"/>
              </w:rPr>
            </w:pPr>
            <w:r w:rsidRPr="23A3D005">
              <w:rPr>
                <w:sz w:val="20"/>
                <w:szCs w:val="20"/>
              </w:rPr>
              <w:t xml:space="preserve">Failure to complete and submit within 14 days from the end of the rotation. </w:t>
            </w:r>
          </w:p>
          <w:p w14:paraId="3ADFA6F9" w14:textId="77777777" w:rsidR="0012788B" w:rsidRDefault="0012788B" w:rsidP="0012788B">
            <w:pPr>
              <w:pStyle w:val="BodyText"/>
              <w:spacing w:line="240" w:lineRule="auto"/>
              <w:ind w:left="223" w:right="-102"/>
              <w:rPr>
                <w:sz w:val="20"/>
                <w:szCs w:val="20"/>
              </w:rPr>
            </w:pPr>
            <w:r>
              <w:rPr>
                <w:sz w:val="20"/>
                <w:szCs w:val="20"/>
              </w:rPr>
              <w:t xml:space="preserve">AND/OR </w:t>
            </w:r>
          </w:p>
          <w:p w14:paraId="716972E1" w14:textId="311571EE" w:rsidR="0012788B" w:rsidRDefault="0012788B" w:rsidP="008A2618">
            <w:pPr>
              <w:pStyle w:val="BodyText"/>
              <w:numPr>
                <w:ilvl w:val="0"/>
                <w:numId w:val="14"/>
              </w:numPr>
              <w:spacing w:line="240" w:lineRule="auto"/>
              <w:ind w:left="223" w:right="-102" w:hanging="180"/>
              <w:rPr>
                <w:sz w:val="20"/>
                <w:szCs w:val="20"/>
              </w:rPr>
            </w:pPr>
            <w:r>
              <w:rPr>
                <w:sz w:val="20"/>
                <w:szCs w:val="20"/>
              </w:rPr>
              <w:t>Failure to complete the Corrective Action assigned.</w:t>
            </w:r>
          </w:p>
        </w:tc>
      </w:tr>
      <w:tr w:rsidR="00594CF4" w:rsidRPr="00C40B5D" w14:paraId="0569F2CF" w14:textId="77777777" w:rsidTr="2D104CAB">
        <w:trPr>
          <w:trHeight w:val="1298"/>
        </w:trPr>
        <w:tc>
          <w:tcPr>
            <w:tcW w:w="1710" w:type="dxa"/>
            <w:vAlign w:val="center"/>
          </w:tcPr>
          <w:p w14:paraId="4955289F" w14:textId="11DA508C" w:rsidR="00594CF4" w:rsidRPr="009F098D" w:rsidRDefault="00594CF4" w:rsidP="00594CF4">
            <w:pPr>
              <w:pStyle w:val="BodyText"/>
              <w:spacing w:line="240" w:lineRule="auto"/>
              <w:ind w:left="0" w:right="0"/>
              <w:rPr>
                <w:sz w:val="20"/>
                <w:szCs w:val="20"/>
              </w:rPr>
            </w:pPr>
            <w:r w:rsidRPr="009F098D">
              <w:rPr>
                <w:sz w:val="20"/>
                <w:szCs w:val="20"/>
              </w:rPr>
              <w:t>Pediatric Pain and Opioid Course</w:t>
            </w:r>
          </w:p>
        </w:tc>
        <w:tc>
          <w:tcPr>
            <w:tcW w:w="2160" w:type="dxa"/>
            <w:vAlign w:val="center"/>
          </w:tcPr>
          <w:p w14:paraId="63043CA4" w14:textId="4C08940E" w:rsidR="00594CF4" w:rsidRPr="009275FB" w:rsidRDefault="00594CF4" w:rsidP="00594CF4">
            <w:pPr>
              <w:pStyle w:val="BodyText"/>
              <w:spacing w:line="240" w:lineRule="auto"/>
              <w:ind w:left="0" w:right="-102"/>
              <w:rPr>
                <w:sz w:val="20"/>
                <w:szCs w:val="20"/>
              </w:rPr>
            </w:pPr>
            <w:r w:rsidRPr="002E4F34">
              <w:rPr>
                <w:sz w:val="20"/>
                <w:szCs w:val="20"/>
              </w:rPr>
              <w:t>D2L – into the correct dropbox: “Pediatric Pain and Opioid Dropbox”</w:t>
            </w:r>
          </w:p>
        </w:tc>
        <w:tc>
          <w:tcPr>
            <w:tcW w:w="1980" w:type="dxa"/>
            <w:vAlign w:val="center"/>
          </w:tcPr>
          <w:p w14:paraId="34975A76" w14:textId="0024C910" w:rsidR="00594CF4" w:rsidRPr="1125DAF6" w:rsidRDefault="00594CF4" w:rsidP="008A2618">
            <w:pPr>
              <w:pStyle w:val="BodyText"/>
              <w:numPr>
                <w:ilvl w:val="0"/>
                <w:numId w:val="14"/>
              </w:numPr>
              <w:spacing w:line="240" w:lineRule="auto"/>
              <w:ind w:left="223" w:right="-102" w:hanging="180"/>
              <w:rPr>
                <w:sz w:val="20"/>
                <w:szCs w:val="20"/>
              </w:rPr>
            </w:pPr>
            <w:bookmarkStart w:id="71" w:name="_Int_7lsieR3q"/>
            <w:r w:rsidRPr="0C4FAC4E">
              <w:rPr>
                <w:sz w:val="20"/>
                <w:szCs w:val="20"/>
              </w:rPr>
              <w:t>Must</w:t>
            </w:r>
            <w:bookmarkEnd w:id="71"/>
            <w:r w:rsidRPr="0C4FAC4E">
              <w:rPr>
                <w:sz w:val="20"/>
                <w:szCs w:val="20"/>
              </w:rPr>
              <w:t xml:space="preserve"> be completed and certificate uploaded to the D2L dropbox by 11:59 pm the third Sunday of the rotation.</w:t>
            </w:r>
          </w:p>
        </w:tc>
        <w:tc>
          <w:tcPr>
            <w:tcW w:w="2160" w:type="dxa"/>
            <w:vAlign w:val="center"/>
          </w:tcPr>
          <w:p w14:paraId="2D763683" w14:textId="1E42147A" w:rsidR="00594CF4" w:rsidRPr="74C1DA06" w:rsidRDefault="00594CF4" w:rsidP="008A2618">
            <w:pPr>
              <w:pStyle w:val="BodyText"/>
              <w:numPr>
                <w:ilvl w:val="0"/>
                <w:numId w:val="14"/>
              </w:numPr>
              <w:spacing w:line="240" w:lineRule="auto"/>
              <w:ind w:left="223" w:right="-102" w:hanging="180"/>
              <w:rPr>
                <w:sz w:val="20"/>
                <w:szCs w:val="20"/>
              </w:rPr>
            </w:pPr>
            <w:r w:rsidRPr="0C4FAC4E">
              <w:rPr>
                <w:sz w:val="20"/>
                <w:szCs w:val="20"/>
              </w:rPr>
              <w:t>Must be completed and certificate uploaded to the D2L dropbox by 11:59 pm the third Sunday of the rotation.</w:t>
            </w:r>
          </w:p>
        </w:tc>
        <w:tc>
          <w:tcPr>
            <w:tcW w:w="2430" w:type="dxa"/>
            <w:vAlign w:val="center"/>
          </w:tcPr>
          <w:p w14:paraId="2B160AAB" w14:textId="68183F7F" w:rsidR="00594CF4" w:rsidRPr="1125DAF6" w:rsidRDefault="00594CF4" w:rsidP="008A2618">
            <w:pPr>
              <w:pStyle w:val="BodyText"/>
              <w:numPr>
                <w:ilvl w:val="0"/>
                <w:numId w:val="14"/>
              </w:numPr>
              <w:spacing w:line="240" w:lineRule="auto"/>
              <w:ind w:left="223" w:right="-102" w:hanging="180"/>
              <w:rPr>
                <w:sz w:val="20"/>
                <w:szCs w:val="20"/>
              </w:rPr>
            </w:pPr>
            <w:r w:rsidRPr="0C4FAC4E">
              <w:rPr>
                <w:sz w:val="20"/>
                <w:szCs w:val="20"/>
              </w:rPr>
              <w:t>Must be completed and certificate uploaded to the D2L dropbox by 11:59 pm the last day of the rotation (Sunday).</w:t>
            </w:r>
          </w:p>
        </w:tc>
        <w:tc>
          <w:tcPr>
            <w:tcW w:w="1890" w:type="dxa"/>
            <w:vAlign w:val="center"/>
          </w:tcPr>
          <w:p w14:paraId="07A41C1D" w14:textId="0548D5B0" w:rsidR="00594CF4" w:rsidRPr="1125DAF6" w:rsidRDefault="00594CF4" w:rsidP="00594CF4">
            <w:pPr>
              <w:pStyle w:val="BodyText"/>
              <w:spacing w:line="240" w:lineRule="auto"/>
              <w:ind w:left="36" w:right="-102"/>
              <w:rPr>
                <w:sz w:val="20"/>
                <w:szCs w:val="20"/>
              </w:rPr>
            </w:pPr>
            <w:r>
              <w:rPr>
                <w:sz w:val="20"/>
                <w:szCs w:val="20"/>
              </w:rPr>
              <w:t>Will be the conditional grade until all requirements of this rotation are met.</w:t>
            </w:r>
          </w:p>
        </w:tc>
        <w:tc>
          <w:tcPr>
            <w:tcW w:w="2790" w:type="dxa"/>
            <w:vAlign w:val="center"/>
          </w:tcPr>
          <w:p w14:paraId="3DD73DC8" w14:textId="563A7FA7" w:rsidR="00594CF4" w:rsidRPr="389FCA9F" w:rsidRDefault="00594CF4" w:rsidP="008A2618">
            <w:pPr>
              <w:pStyle w:val="BodyText"/>
              <w:numPr>
                <w:ilvl w:val="0"/>
                <w:numId w:val="14"/>
              </w:numPr>
              <w:spacing w:line="240" w:lineRule="auto"/>
              <w:ind w:left="223" w:right="-102" w:hanging="180"/>
              <w:rPr>
                <w:sz w:val="20"/>
                <w:szCs w:val="20"/>
              </w:rPr>
            </w:pPr>
            <w:r>
              <w:rPr>
                <w:sz w:val="20"/>
                <w:szCs w:val="20"/>
              </w:rPr>
              <w:t>Failure to complete and submit within 14 days from the end of the rotation AND/OR failure to complete the Corrective Action assigned.</w:t>
            </w:r>
          </w:p>
        </w:tc>
      </w:tr>
      <w:tr w:rsidR="005010C8" w:rsidRPr="00C40B5D" w14:paraId="4C9F5AC1" w14:textId="77777777" w:rsidTr="2D104CAB">
        <w:trPr>
          <w:trHeight w:val="1298"/>
        </w:trPr>
        <w:tc>
          <w:tcPr>
            <w:tcW w:w="1710" w:type="dxa"/>
            <w:vAlign w:val="center"/>
          </w:tcPr>
          <w:p w14:paraId="72A35F43" w14:textId="0CBA00A8" w:rsidR="005010C8" w:rsidRPr="009F098D" w:rsidRDefault="005010C8" w:rsidP="005010C8">
            <w:pPr>
              <w:pStyle w:val="BodyText"/>
              <w:spacing w:line="240" w:lineRule="auto"/>
              <w:ind w:left="0" w:right="0"/>
              <w:rPr>
                <w:sz w:val="20"/>
                <w:szCs w:val="20"/>
              </w:rPr>
            </w:pPr>
            <w:r w:rsidRPr="009F098D">
              <w:rPr>
                <w:sz w:val="20"/>
                <w:szCs w:val="20"/>
              </w:rPr>
              <w:t>Smiles for Life Course</w:t>
            </w:r>
          </w:p>
        </w:tc>
        <w:tc>
          <w:tcPr>
            <w:tcW w:w="2160" w:type="dxa"/>
            <w:vAlign w:val="center"/>
          </w:tcPr>
          <w:p w14:paraId="008A93EA" w14:textId="2484325B" w:rsidR="005010C8" w:rsidRPr="009275FB" w:rsidRDefault="005010C8" w:rsidP="005010C8">
            <w:pPr>
              <w:pStyle w:val="BodyText"/>
              <w:spacing w:line="240" w:lineRule="auto"/>
              <w:ind w:left="0" w:right="-102"/>
              <w:rPr>
                <w:sz w:val="20"/>
                <w:szCs w:val="20"/>
              </w:rPr>
            </w:pPr>
            <w:r w:rsidRPr="002E4F34">
              <w:rPr>
                <w:sz w:val="20"/>
                <w:szCs w:val="20"/>
              </w:rPr>
              <w:t>D2L – into the correct dropbox: “Mid Rotation Feedback Form Dropbox”</w:t>
            </w:r>
          </w:p>
        </w:tc>
        <w:tc>
          <w:tcPr>
            <w:tcW w:w="1980" w:type="dxa"/>
            <w:vAlign w:val="center"/>
          </w:tcPr>
          <w:p w14:paraId="5F59342C" w14:textId="7E8C9549" w:rsidR="005010C8" w:rsidRPr="1125DAF6" w:rsidRDefault="005010C8" w:rsidP="008A2618">
            <w:pPr>
              <w:pStyle w:val="BodyText"/>
              <w:numPr>
                <w:ilvl w:val="0"/>
                <w:numId w:val="14"/>
              </w:numPr>
              <w:spacing w:line="240" w:lineRule="auto"/>
              <w:ind w:left="223" w:right="-102" w:hanging="180"/>
              <w:rPr>
                <w:sz w:val="20"/>
                <w:szCs w:val="20"/>
              </w:rPr>
            </w:pPr>
            <w:r w:rsidRPr="0C4FAC4E">
              <w:rPr>
                <w:sz w:val="20"/>
                <w:szCs w:val="20"/>
              </w:rPr>
              <w:t xml:space="preserve">Must be completed and certificate uploaded to the D2L dropbox by 11:59 pm the third </w:t>
            </w:r>
            <w:r w:rsidRPr="0C4FAC4E">
              <w:rPr>
                <w:sz w:val="20"/>
                <w:szCs w:val="20"/>
              </w:rPr>
              <w:lastRenderedPageBreak/>
              <w:t>Sunday of the rotation.</w:t>
            </w:r>
          </w:p>
        </w:tc>
        <w:tc>
          <w:tcPr>
            <w:tcW w:w="2160" w:type="dxa"/>
            <w:vAlign w:val="center"/>
          </w:tcPr>
          <w:p w14:paraId="7C3376B7" w14:textId="7248159E" w:rsidR="005010C8" w:rsidRPr="74C1DA06" w:rsidRDefault="005010C8" w:rsidP="008A2618">
            <w:pPr>
              <w:pStyle w:val="BodyText"/>
              <w:numPr>
                <w:ilvl w:val="0"/>
                <w:numId w:val="14"/>
              </w:numPr>
              <w:spacing w:line="240" w:lineRule="auto"/>
              <w:ind w:left="223" w:right="-102" w:hanging="180"/>
              <w:rPr>
                <w:sz w:val="20"/>
                <w:szCs w:val="20"/>
              </w:rPr>
            </w:pPr>
            <w:r w:rsidRPr="0C4FAC4E">
              <w:rPr>
                <w:sz w:val="20"/>
                <w:szCs w:val="20"/>
              </w:rPr>
              <w:lastRenderedPageBreak/>
              <w:t>Must be completed and certificate uploaded to the D2L dropbox by 11:59 pm the third Sunday of the rotation.</w:t>
            </w:r>
          </w:p>
        </w:tc>
        <w:tc>
          <w:tcPr>
            <w:tcW w:w="2430" w:type="dxa"/>
            <w:vAlign w:val="center"/>
          </w:tcPr>
          <w:p w14:paraId="5D5E4403" w14:textId="5272313A" w:rsidR="005010C8" w:rsidRPr="1125DAF6" w:rsidRDefault="005010C8" w:rsidP="008A2618">
            <w:pPr>
              <w:pStyle w:val="BodyText"/>
              <w:numPr>
                <w:ilvl w:val="0"/>
                <w:numId w:val="14"/>
              </w:numPr>
              <w:spacing w:line="240" w:lineRule="auto"/>
              <w:ind w:left="223" w:right="-102" w:hanging="180"/>
              <w:rPr>
                <w:sz w:val="20"/>
                <w:szCs w:val="20"/>
              </w:rPr>
            </w:pPr>
            <w:r w:rsidRPr="0C4FAC4E">
              <w:rPr>
                <w:sz w:val="20"/>
                <w:szCs w:val="20"/>
              </w:rPr>
              <w:t>Must be completed and certificate uploaded to the D2L dropbox by 11:59 pm the last day of the rotation (Sunday).</w:t>
            </w:r>
          </w:p>
        </w:tc>
        <w:tc>
          <w:tcPr>
            <w:tcW w:w="1890" w:type="dxa"/>
            <w:vAlign w:val="center"/>
          </w:tcPr>
          <w:p w14:paraId="046418E9" w14:textId="01D76E64" w:rsidR="005010C8" w:rsidRPr="1125DAF6" w:rsidRDefault="005010C8" w:rsidP="005010C8">
            <w:pPr>
              <w:pStyle w:val="BodyText"/>
              <w:spacing w:line="240" w:lineRule="auto"/>
              <w:ind w:left="36" w:right="-102"/>
              <w:rPr>
                <w:sz w:val="20"/>
                <w:szCs w:val="20"/>
              </w:rPr>
            </w:pPr>
            <w:r>
              <w:rPr>
                <w:sz w:val="20"/>
                <w:szCs w:val="20"/>
              </w:rPr>
              <w:t>Will be the conditional grade until all requirements of this rotation are met.</w:t>
            </w:r>
          </w:p>
        </w:tc>
        <w:tc>
          <w:tcPr>
            <w:tcW w:w="2790" w:type="dxa"/>
            <w:vAlign w:val="center"/>
          </w:tcPr>
          <w:p w14:paraId="0F1C52C0" w14:textId="40B2B085" w:rsidR="005010C8" w:rsidRPr="389FCA9F" w:rsidRDefault="005010C8" w:rsidP="008A2618">
            <w:pPr>
              <w:pStyle w:val="BodyText"/>
              <w:numPr>
                <w:ilvl w:val="0"/>
                <w:numId w:val="14"/>
              </w:numPr>
              <w:spacing w:line="240" w:lineRule="auto"/>
              <w:ind w:left="223" w:right="-102" w:hanging="180"/>
              <w:rPr>
                <w:sz w:val="20"/>
                <w:szCs w:val="20"/>
              </w:rPr>
            </w:pPr>
            <w:r>
              <w:rPr>
                <w:sz w:val="20"/>
                <w:szCs w:val="20"/>
              </w:rPr>
              <w:t>Failure to complete and submit within 14 days from the end of the rotation AND/OR failure to complete the Corrective Action assigned.</w:t>
            </w:r>
          </w:p>
        </w:tc>
      </w:tr>
      <w:tr w:rsidR="00140A61" w:rsidRPr="00C40B5D" w14:paraId="211C9CBC" w14:textId="77777777" w:rsidTr="2D104CAB">
        <w:trPr>
          <w:trHeight w:val="1298"/>
        </w:trPr>
        <w:tc>
          <w:tcPr>
            <w:tcW w:w="1710" w:type="dxa"/>
            <w:vAlign w:val="center"/>
          </w:tcPr>
          <w:p w14:paraId="1B550E07" w14:textId="067063AD" w:rsidR="00140A61" w:rsidRPr="009F098D" w:rsidRDefault="00140A61" w:rsidP="00140A61">
            <w:pPr>
              <w:pStyle w:val="BodyText"/>
              <w:spacing w:line="240" w:lineRule="auto"/>
              <w:ind w:left="0" w:right="0"/>
              <w:rPr>
                <w:sz w:val="20"/>
                <w:szCs w:val="20"/>
              </w:rPr>
            </w:pPr>
            <w:r w:rsidRPr="009F098D">
              <w:rPr>
                <w:sz w:val="20"/>
                <w:szCs w:val="20"/>
              </w:rPr>
              <w:t>Skills Checklist</w:t>
            </w:r>
          </w:p>
        </w:tc>
        <w:tc>
          <w:tcPr>
            <w:tcW w:w="2160" w:type="dxa"/>
            <w:vAlign w:val="center"/>
          </w:tcPr>
          <w:p w14:paraId="2907D040" w14:textId="24E014D0" w:rsidR="00140A61" w:rsidRPr="009275FB" w:rsidRDefault="00140A61" w:rsidP="00140A61">
            <w:pPr>
              <w:pStyle w:val="BodyText"/>
              <w:spacing w:line="240" w:lineRule="auto"/>
              <w:ind w:left="0" w:right="-102"/>
              <w:rPr>
                <w:sz w:val="20"/>
                <w:szCs w:val="20"/>
              </w:rPr>
            </w:pPr>
            <w:r w:rsidRPr="002E4F34">
              <w:rPr>
                <w:sz w:val="20"/>
                <w:szCs w:val="20"/>
              </w:rPr>
              <w:t>Certificate needs to be uploaded to D2L in the “Skills Checklist Dropbox”</w:t>
            </w:r>
          </w:p>
        </w:tc>
        <w:tc>
          <w:tcPr>
            <w:tcW w:w="1980" w:type="dxa"/>
            <w:vAlign w:val="center"/>
          </w:tcPr>
          <w:p w14:paraId="2BCCF973" w14:textId="438B413C" w:rsidR="00140A61" w:rsidRPr="1125DAF6" w:rsidRDefault="00140A61" w:rsidP="008A2618">
            <w:pPr>
              <w:pStyle w:val="BodyText"/>
              <w:numPr>
                <w:ilvl w:val="0"/>
                <w:numId w:val="14"/>
              </w:numPr>
              <w:spacing w:line="240" w:lineRule="auto"/>
              <w:ind w:left="223" w:right="-102" w:hanging="180"/>
              <w:rPr>
                <w:sz w:val="20"/>
                <w:szCs w:val="20"/>
              </w:rPr>
            </w:pPr>
            <w:r w:rsidRPr="0C4FAC4E">
              <w:rPr>
                <w:sz w:val="20"/>
                <w:szCs w:val="20"/>
              </w:rPr>
              <w:t>Complete and needing no revisions by 11:59 pm the last day of the rotation (Sunday).</w:t>
            </w:r>
          </w:p>
        </w:tc>
        <w:tc>
          <w:tcPr>
            <w:tcW w:w="2160" w:type="dxa"/>
            <w:vAlign w:val="center"/>
          </w:tcPr>
          <w:p w14:paraId="718A6E37" w14:textId="50527430" w:rsidR="00140A61" w:rsidRPr="74C1DA06" w:rsidRDefault="00140A61" w:rsidP="008A2618">
            <w:pPr>
              <w:pStyle w:val="BodyText"/>
              <w:numPr>
                <w:ilvl w:val="0"/>
                <w:numId w:val="14"/>
              </w:numPr>
              <w:spacing w:line="240" w:lineRule="auto"/>
              <w:ind w:left="223" w:right="-102" w:hanging="180"/>
              <w:rPr>
                <w:sz w:val="20"/>
                <w:szCs w:val="20"/>
              </w:rPr>
            </w:pPr>
            <w:r w:rsidRPr="0C4FAC4E">
              <w:rPr>
                <w:sz w:val="20"/>
                <w:szCs w:val="20"/>
              </w:rPr>
              <w:t>Complete and needing no revisions by 11:59 pm the last day of the rotation (Sunday).</w:t>
            </w:r>
          </w:p>
        </w:tc>
        <w:tc>
          <w:tcPr>
            <w:tcW w:w="2430" w:type="dxa"/>
            <w:vAlign w:val="center"/>
          </w:tcPr>
          <w:p w14:paraId="66B33215" w14:textId="064023AB" w:rsidR="00140A61" w:rsidRPr="1125DAF6" w:rsidRDefault="00140A61" w:rsidP="008A2618">
            <w:pPr>
              <w:pStyle w:val="BodyText"/>
              <w:numPr>
                <w:ilvl w:val="0"/>
                <w:numId w:val="14"/>
              </w:numPr>
              <w:spacing w:line="240" w:lineRule="auto"/>
              <w:ind w:left="223" w:right="-102" w:hanging="180"/>
              <w:rPr>
                <w:sz w:val="20"/>
                <w:szCs w:val="20"/>
              </w:rPr>
            </w:pPr>
            <w:r w:rsidRPr="0C4FAC4E">
              <w:rPr>
                <w:sz w:val="20"/>
                <w:szCs w:val="20"/>
              </w:rPr>
              <w:t>Complete and uploaded by 11:59 pm the last day of the rotation (Sunday).</w:t>
            </w:r>
          </w:p>
        </w:tc>
        <w:tc>
          <w:tcPr>
            <w:tcW w:w="1890" w:type="dxa"/>
            <w:vAlign w:val="center"/>
          </w:tcPr>
          <w:p w14:paraId="03954472" w14:textId="65A4FC82" w:rsidR="00140A61" w:rsidRPr="1125DAF6" w:rsidRDefault="00140A61" w:rsidP="00140A61">
            <w:pPr>
              <w:pStyle w:val="BodyText"/>
              <w:spacing w:line="240" w:lineRule="auto"/>
              <w:ind w:left="36" w:right="-102"/>
              <w:rPr>
                <w:sz w:val="20"/>
                <w:szCs w:val="20"/>
              </w:rPr>
            </w:pPr>
            <w:r w:rsidRPr="0C4FAC4E">
              <w:rPr>
                <w:sz w:val="20"/>
                <w:szCs w:val="20"/>
              </w:rPr>
              <w:t>Will be the conditional grade until all requirements of this rotation are met</w:t>
            </w:r>
          </w:p>
        </w:tc>
        <w:tc>
          <w:tcPr>
            <w:tcW w:w="2790" w:type="dxa"/>
            <w:vAlign w:val="center"/>
          </w:tcPr>
          <w:p w14:paraId="0577F992" w14:textId="77777777" w:rsidR="00140A61" w:rsidRDefault="00140A61" w:rsidP="008A2618">
            <w:pPr>
              <w:pStyle w:val="BodyText"/>
              <w:numPr>
                <w:ilvl w:val="0"/>
                <w:numId w:val="14"/>
              </w:numPr>
              <w:spacing w:line="240" w:lineRule="auto"/>
              <w:ind w:left="223" w:right="-102" w:hanging="180"/>
              <w:rPr>
                <w:sz w:val="20"/>
                <w:szCs w:val="20"/>
              </w:rPr>
            </w:pPr>
            <w:r w:rsidRPr="23A3D005">
              <w:rPr>
                <w:sz w:val="20"/>
                <w:szCs w:val="20"/>
              </w:rPr>
              <w:t xml:space="preserve">Failure to complete and submit within 14 days from the end of the rotation. </w:t>
            </w:r>
          </w:p>
          <w:p w14:paraId="66AE108E" w14:textId="77777777" w:rsidR="00140A61" w:rsidRDefault="00140A61" w:rsidP="00140A61">
            <w:pPr>
              <w:pStyle w:val="BodyText"/>
              <w:spacing w:line="240" w:lineRule="auto"/>
              <w:ind w:left="223" w:right="-102"/>
              <w:rPr>
                <w:sz w:val="20"/>
                <w:szCs w:val="20"/>
              </w:rPr>
            </w:pPr>
            <w:r>
              <w:rPr>
                <w:sz w:val="20"/>
                <w:szCs w:val="20"/>
              </w:rPr>
              <w:t xml:space="preserve">AND/OR </w:t>
            </w:r>
          </w:p>
          <w:p w14:paraId="106F83B6" w14:textId="3EBE1278" w:rsidR="00140A61" w:rsidRPr="389FCA9F" w:rsidRDefault="00140A61" w:rsidP="008A2618">
            <w:pPr>
              <w:pStyle w:val="BodyText"/>
              <w:numPr>
                <w:ilvl w:val="0"/>
                <w:numId w:val="14"/>
              </w:numPr>
              <w:spacing w:line="240" w:lineRule="auto"/>
              <w:ind w:left="223" w:right="-102" w:hanging="180"/>
              <w:rPr>
                <w:sz w:val="20"/>
                <w:szCs w:val="20"/>
              </w:rPr>
            </w:pPr>
            <w:r>
              <w:rPr>
                <w:sz w:val="20"/>
                <w:szCs w:val="20"/>
              </w:rPr>
              <w:t>Failure to complete the Corrective Action assigned.</w:t>
            </w:r>
          </w:p>
        </w:tc>
      </w:tr>
      <w:tr w:rsidR="000B4DC7" w:rsidRPr="00C40B5D" w14:paraId="4E693623" w14:textId="77777777" w:rsidTr="2D104CAB">
        <w:trPr>
          <w:trHeight w:val="1298"/>
        </w:trPr>
        <w:tc>
          <w:tcPr>
            <w:tcW w:w="1710" w:type="dxa"/>
            <w:vAlign w:val="center"/>
          </w:tcPr>
          <w:p w14:paraId="6D39A391" w14:textId="34B06976" w:rsidR="000B4DC7" w:rsidRPr="009F098D" w:rsidRDefault="000B4DC7" w:rsidP="000B4DC7">
            <w:pPr>
              <w:pStyle w:val="BodyText"/>
              <w:spacing w:line="240" w:lineRule="auto"/>
              <w:ind w:left="0" w:right="0"/>
              <w:rPr>
                <w:sz w:val="20"/>
                <w:szCs w:val="20"/>
              </w:rPr>
            </w:pPr>
            <w:r w:rsidRPr="009F098D">
              <w:rPr>
                <w:sz w:val="20"/>
                <w:szCs w:val="20"/>
              </w:rPr>
              <w:t>TrueLearn Quiz</w:t>
            </w:r>
          </w:p>
        </w:tc>
        <w:tc>
          <w:tcPr>
            <w:tcW w:w="2160" w:type="dxa"/>
            <w:vAlign w:val="center"/>
          </w:tcPr>
          <w:p w14:paraId="5744F15A" w14:textId="3FA48F8B" w:rsidR="000B4DC7" w:rsidRPr="009275FB" w:rsidRDefault="000B4DC7" w:rsidP="000B4DC7">
            <w:pPr>
              <w:pStyle w:val="BodyText"/>
              <w:spacing w:line="240" w:lineRule="auto"/>
              <w:ind w:left="0" w:right="-102"/>
              <w:rPr>
                <w:sz w:val="20"/>
                <w:szCs w:val="20"/>
              </w:rPr>
            </w:pPr>
            <w:r w:rsidRPr="0069244A">
              <w:rPr>
                <w:sz w:val="20"/>
                <w:szCs w:val="20"/>
              </w:rPr>
              <w:t xml:space="preserve">There is no submission. </w:t>
            </w:r>
          </w:p>
        </w:tc>
        <w:tc>
          <w:tcPr>
            <w:tcW w:w="1980" w:type="dxa"/>
            <w:vAlign w:val="center"/>
          </w:tcPr>
          <w:p w14:paraId="0AEBF752" w14:textId="7BC21089" w:rsidR="000B4DC7" w:rsidRPr="1125DAF6" w:rsidRDefault="00071E32" w:rsidP="008A2618">
            <w:pPr>
              <w:pStyle w:val="BodyText"/>
              <w:numPr>
                <w:ilvl w:val="0"/>
                <w:numId w:val="14"/>
              </w:numPr>
              <w:spacing w:line="240" w:lineRule="auto"/>
              <w:ind w:left="223" w:right="-102" w:hanging="180"/>
              <w:rPr>
                <w:sz w:val="20"/>
                <w:szCs w:val="20"/>
              </w:rPr>
            </w:pPr>
            <w:r>
              <w:rPr>
                <w:sz w:val="20"/>
                <w:szCs w:val="20"/>
              </w:rPr>
              <w:t>60</w:t>
            </w:r>
            <w:r w:rsidR="00767F71">
              <w:rPr>
                <w:sz w:val="20"/>
                <w:szCs w:val="20"/>
              </w:rPr>
              <w:t>Pediatric</w:t>
            </w:r>
            <w:r w:rsidR="000B4DC7">
              <w:rPr>
                <w:sz w:val="20"/>
                <w:szCs w:val="20"/>
              </w:rPr>
              <w:t xml:space="preserve"> Questions Completed in TrueLearn scoring </w:t>
            </w:r>
            <w:r w:rsidR="00B320B0">
              <w:rPr>
                <w:sz w:val="20"/>
                <w:szCs w:val="20"/>
              </w:rPr>
              <w:t>4</w:t>
            </w:r>
            <w:r w:rsidR="000B4DC7">
              <w:rPr>
                <w:sz w:val="20"/>
                <w:szCs w:val="20"/>
              </w:rPr>
              <w:t xml:space="preserve">0% or above by 11:59pm the last </w:t>
            </w:r>
            <w:r w:rsidR="00FA294F">
              <w:rPr>
                <w:sz w:val="20"/>
                <w:szCs w:val="20"/>
              </w:rPr>
              <w:t>Wednes</w:t>
            </w:r>
            <w:r w:rsidR="000B4DC7">
              <w:rPr>
                <w:sz w:val="20"/>
                <w:szCs w:val="20"/>
              </w:rPr>
              <w:t>day of the rotation.</w:t>
            </w:r>
          </w:p>
        </w:tc>
        <w:tc>
          <w:tcPr>
            <w:tcW w:w="2160" w:type="dxa"/>
            <w:vAlign w:val="center"/>
          </w:tcPr>
          <w:p w14:paraId="197BAE4D" w14:textId="5F0150A1" w:rsidR="000B4DC7" w:rsidRPr="74C1DA06" w:rsidRDefault="00071E32" w:rsidP="008A2618">
            <w:pPr>
              <w:pStyle w:val="BodyText"/>
              <w:numPr>
                <w:ilvl w:val="0"/>
                <w:numId w:val="14"/>
              </w:numPr>
              <w:spacing w:line="240" w:lineRule="auto"/>
              <w:ind w:left="223" w:right="-102" w:hanging="180"/>
              <w:rPr>
                <w:sz w:val="20"/>
                <w:szCs w:val="20"/>
              </w:rPr>
            </w:pPr>
            <w:r>
              <w:rPr>
                <w:b/>
                <w:bCs/>
                <w:sz w:val="20"/>
                <w:szCs w:val="20"/>
              </w:rPr>
              <w:t>60</w:t>
            </w:r>
            <w:r w:rsidR="000B4DC7">
              <w:rPr>
                <w:sz w:val="20"/>
                <w:szCs w:val="20"/>
              </w:rPr>
              <w:t xml:space="preserve"> </w:t>
            </w:r>
            <w:r w:rsidR="008552C4">
              <w:rPr>
                <w:sz w:val="20"/>
                <w:szCs w:val="20"/>
              </w:rPr>
              <w:t>Pediatric</w:t>
            </w:r>
            <w:r w:rsidR="000B4DC7">
              <w:rPr>
                <w:sz w:val="20"/>
                <w:szCs w:val="20"/>
              </w:rPr>
              <w:t xml:space="preserve"> Questions Completed in TrueLearn scoring </w:t>
            </w:r>
            <w:r w:rsidR="00FA294F">
              <w:rPr>
                <w:sz w:val="20"/>
                <w:szCs w:val="20"/>
              </w:rPr>
              <w:t>4</w:t>
            </w:r>
            <w:r w:rsidR="000B4DC7">
              <w:rPr>
                <w:sz w:val="20"/>
                <w:szCs w:val="20"/>
              </w:rPr>
              <w:t xml:space="preserve">0% or above by 11:59pm the last </w:t>
            </w:r>
            <w:r w:rsidR="00FA294F">
              <w:rPr>
                <w:sz w:val="20"/>
                <w:szCs w:val="20"/>
              </w:rPr>
              <w:t>Wednes</w:t>
            </w:r>
            <w:r w:rsidR="000B4DC7">
              <w:rPr>
                <w:sz w:val="20"/>
                <w:szCs w:val="20"/>
              </w:rPr>
              <w:t>day of the rotation.</w:t>
            </w:r>
          </w:p>
        </w:tc>
        <w:tc>
          <w:tcPr>
            <w:tcW w:w="2430" w:type="dxa"/>
            <w:vAlign w:val="center"/>
          </w:tcPr>
          <w:p w14:paraId="38DA8B93" w14:textId="62B30D39" w:rsidR="000B4DC7" w:rsidRPr="1125DAF6" w:rsidRDefault="00071E32" w:rsidP="008A2618">
            <w:pPr>
              <w:pStyle w:val="BodyText"/>
              <w:numPr>
                <w:ilvl w:val="0"/>
                <w:numId w:val="14"/>
              </w:numPr>
              <w:spacing w:line="240" w:lineRule="auto"/>
              <w:ind w:left="223" w:right="-102" w:hanging="180"/>
              <w:rPr>
                <w:sz w:val="20"/>
                <w:szCs w:val="20"/>
              </w:rPr>
            </w:pPr>
            <w:r>
              <w:rPr>
                <w:b/>
                <w:bCs/>
                <w:sz w:val="20"/>
                <w:szCs w:val="20"/>
              </w:rPr>
              <w:t>6</w:t>
            </w:r>
            <w:r w:rsidR="000B4DC7" w:rsidRPr="008507EE">
              <w:rPr>
                <w:b/>
                <w:bCs/>
                <w:sz w:val="20"/>
                <w:szCs w:val="20"/>
              </w:rPr>
              <w:t>0</w:t>
            </w:r>
            <w:r w:rsidR="000B4DC7">
              <w:rPr>
                <w:sz w:val="20"/>
                <w:szCs w:val="20"/>
              </w:rPr>
              <w:t xml:space="preserve"> </w:t>
            </w:r>
            <w:r w:rsidR="008552C4">
              <w:rPr>
                <w:sz w:val="20"/>
                <w:szCs w:val="20"/>
              </w:rPr>
              <w:t>Pediatric</w:t>
            </w:r>
            <w:r w:rsidR="000B4DC7">
              <w:rPr>
                <w:sz w:val="20"/>
                <w:szCs w:val="20"/>
              </w:rPr>
              <w:t xml:space="preserve"> Questions Completed in TrueLearn scoring </w:t>
            </w:r>
            <w:r>
              <w:rPr>
                <w:sz w:val="20"/>
                <w:szCs w:val="20"/>
              </w:rPr>
              <w:t>4</w:t>
            </w:r>
            <w:r w:rsidR="000B4DC7">
              <w:rPr>
                <w:sz w:val="20"/>
                <w:szCs w:val="20"/>
              </w:rPr>
              <w:t xml:space="preserve">0% or above by 11:59pm the last </w:t>
            </w:r>
            <w:r w:rsidR="00FA294F">
              <w:rPr>
                <w:sz w:val="20"/>
                <w:szCs w:val="20"/>
              </w:rPr>
              <w:t>Wednes</w:t>
            </w:r>
            <w:r w:rsidR="000B4DC7">
              <w:rPr>
                <w:sz w:val="20"/>
                <w:szCs w:val="20"/>
              </w:rPr>
              <w:t>day of the rotation.</w:t>
            </w:r>
          </w:p>
        </w:tc>
        <w:tc>
          <w:tcPr>
            <w:tcW w:w="1890" w:type="dxa"/>
            <w:vAlign w:val="center"/>
          </w:tcPr>
          <w:p w14:paraId="33296ACF" w14:textId="5CC2413F" w:rsidR="000B4DC7" w:rsidRPr="1125DAF6" w:rsidRDefault="000B4DC7" w:rsidP="000B4DC7">
            <w:pPr>
              <w:pStyle w:val="BodyText"/>
              <w:spacing w:line="240" w:lineRule="auto"/>
              <w:ind w:left="36" w:right="-102"/>
              <w:rPr>
                <w:sz w:val="20"/>
                <w:szCs w:val="20"/>
              </w:rPr>
            </w:pPr>
            <w:r>
              <w:rPr>
                <w:sz w:val="20"/>
                <w:szCs w:val="20"/>
              </w:rPr>
              <w:t>Will be the conditional grade until all requirements of this rotation are met.</w:t>
            </w:r>
          </w:p>
        </w:tc>
        <w:tc>
          <w:tcPr>
            <w:tcW w:w="2790" w:type="dxa"/>
            <w:vAlign w:val="center"/>
          </w:tcPr>
          <w:p w14:paraId="56F349F6" w14:textId="234DF4EA" w:rsidR="000B4DC7" w:rsidRPr="389FCA9F" w:rsidRDefault="000B4DC7" w:rsidP="008A2618">
            <w:pPr>
              <w:pStyle w:val="BodyText"/>
              <w:numPr>
                <w:ilvl w:val="0"/>
                <w:numId w:val="14"/>
              </w:numPr>
              <w:spacing w:line="240" w:lineRule="auto"/>
              <w:ind w:left="223" w:right="-102" w:hanging="180"/>
              <w:rPr>
                <w:sz w:val="20"/>
                <w:szCs w:val="20"/>
              </w:rPr>
            </w:pPr>
            <w:r>
              <w:rPr>
                <w:sz w:val="20"/>
                <w:szCs w:val="20"/>
              </w:rPr>
              <w:t>Failure to complete and submit within 14 days from the end of the rotation AND/OR failure to complete the Corrective Action assigned.</w:t>
            </w:r>
          </w:p>
        </w:tc>
      </w:tr>
      <w:tr w:rsidR="000B4DC7" w:rsidRPr="00C40B5D" w14:paraId="46C057BD" w14:textId="77777777" w:rsidTr="2D104CAB">
        <w:trPr>
          <w:trHeight w:val="1298"/>
        </w:trPr>
        <w:tc>
          <w:tcPr>
            <w:tcW w:w="1710" w:type="dxa"/>
            <w:vAlign w:val="center"/>
          </w:tcPr>
          <w:p w14:paraId="212BD91C" w14:textId="0A9FFFFF" w:rsidR="000B4DC7" w:rsidRPr="009F098D" w:rsidRDefault="000B4DC7" w:rsidP="000B4DC7">
            <w:pPr>
              <w:pStyle w:val="BodyText"/>
              <w:spacing w:line="240" w:lineRule="auto"/>
              <w:ind w:left="0" w:right="0"/>
              <w:rPr>
                <w:sz w:val="20"/>
                <w:szCs w:val="20"/>
              </w:rPr>
            </w:pPr>
            <w:r w:rsidRPr="009F098D">
              <w:rPr>
                <w:sz w:val="20"/>
                <w:szCs w:val="20"/>
              </w:rPr>
              <w:t>Zoom Conference</w:t>
            </w:r>
          </w:p>
        </w:tc>
        <w:tc>
          <w:tcPr>
            <w:tcW w:w="2160" w:type="dxa"/>
            <w:vAlign w:val="center"/>
          </w:tcPr>
          <w:p w14:paraId="2A34D46D" w14:textId="0D1A3315" w:rsidR="000B4DC7" w:rsidRPr="009275FB" w:rsidRDefault="000B4DC7" w:rsidP="000B4DC7">
            <w:pPr>
              <w:pStyle w:val="BodyText"/>
              <w:spacing w:line="240" w:lineRule="auto"/>
              <w:ind w:left="0" w:right="-102"/>
              <w:rPr>
                <w:sz w:val="20"/>
                <w:szCs w:val="20"/>
              </w:rPr>
            </w:pPr>
            <w:r>
              <w:t>Completed via Zoom on your scheduled day and time</w:t>
            </w:r>
            <w:r w:rsidR="00CA67D3">
              <w:t xml:space="preserve">. </w:t>
            </w:r>
          </w:p>
        </w:tc>
        <w:tc>
          <w:tcPr>
            <w:tcW w:w="1980" w:type="dxa"/>
            <w:vAlign w:val="center"/>
          </w:tcPr>
          <w:p w14:paraId="47C6177D" w14:textId="4547EB06" w:rsidR="000B4DC7" w:rsidRPr="1125DAF6" w:rsidRDefault="000B4DC7" w:rsidP="008A2618">
            <w:pPr>
              <w:pStyle w:val="BodyText"/>
              <w:numPr>
                <w:ilvl w:val="0"/>
                <w:numId w:val="14"/>
              </w:numPr>
              <w:spacing w:line="240" w:lineRule="auto"/>
              <w:ind w:left="223" w:right="-102" w:hanging="180"/>
              <w:rPr>
                <w:sz w:val="20"/>
                <w:szCs w:val="20"/>
              </w:rPr>
            </w:pPr>
            <w:r>
              <w:rPr>
                <w:sz w:val="20"/>
                <w:szCs w:val="20"/>
              </w:rPr>
              <w:t>Meet the Pass Requirement</w:t>
            </w:r>
          </w:p>
        </w:tc>
        <w:tc>
          <w:tcPr>
            <w:tcW w:w="2160" w:type="dxa"/>
            <w:vAlign w:val="center"/>
          </w:tcPr>
          <w:p w14:paraId="157FF19A" w14:textId="73101B32" w:rsidR="000B4DC7" w:rsidRPr="74C1DA06" w:rsidRDefault="000B4DC7" w:rsidP="008A2618">
            <w:pPr>
              <w:pStyle w:val="BodyText"/>
              <w:numPr>
                <w:ilvl w:val="0"/>
                <w:numId w:val="14"/>
              </w:numPr>
              <w:spacing w:line="240" w:lineRule="auto"/>
              <w:ind w:left="223" w:right="-102" w:hanging="180"/>
              <w:rPr>
                <w:sz w:val="20"/>
                <w:szCs w:val="20"/>
              </w:rPr>
            </w:pPr>
            <w:r>
              <w:rPr>
                <w:sz w:val="20"/>
                <w:szCs w:val="20"/>
              </w:rPr>
              <w:t>Meet the Pass Requirement</w:t>
            </w:r>
          </w:p>
        </w:tc>
        <w:tc>
          <w:tcPr>
            <w:tcW w:w="2430" w:type="dxa"/>
            <w:vAlign w:val="center"/>
          </w:tcPr>
          <w:p w14:paraId="68645698" w14:textId="4BF03B15" w:rsidR="000B4DC7" w:rsidRPr="1125DAF6" w:rsidRDefault="000B4DC7" w:rsidP="008A2618">
            <w:pPr>
              <w:pStyle w:val="BodyText"/>
              <w:numPr>
                <w:ilvl w:val="0"/>
                <w:numId w:val="14"/>
              </w:numPr>
              <w:spacing w:line="240" w:lineRule="auto"/>
              <w:ind w:left="223" w:right="-102" w:hanging="180"/>
              <w:rPr>
                <w:sz w:val="20"/>
                <w:szCs w:val="20"/>
              </w:rPr>
            </w:pPr>
            <w:r>
              <w:rPr>
                <w:sz w:val="20"/>
                <w:szCs w:val="20"/>
              </w:rPr>
              <w:t>You will need to present your case at your assigned date and time OR complete corrective action.</w:t>
            </w:r>
          </w:p>
        </w:tc>
        <w:tc>
          <w:tcPr>
            <w:tcW w:w="1890" w:type="dxa"/>
            <w:vAlign w:val="center"/>
          </w:tcPr>
          <w:p w14:paraId="6C5AE127" w14:textId="5A178073" w:rsidR="000B4DC7" w:rsidRPr="1125DAF6" w:rsidRDefault="000B4DC7" w:rsidP="000B4DC7">
            <w:pPr>
              <w:pStyle w:val="BodyText"/>
              <w:spacing w:line="240" w:lineRule="auto"/>
              <w:ind w:left="36" w:right="-102"/>
              <w:rPr>
                <w:sz w:val="20"/>
                <w:szCs w:val="20"/>
              </w:rPr>
            </w:pPr>
            <w:r>
              <w:rPr>
                <w:sz w:val="20"/>
                <w:szCs w:val="20"/>
              </w:rPr>
              <w:t>Will be the conditional grade until all requirements of this rotation are met.</w:t>
            </w:r>
          </w:p>
        </w:tc>
        <w:tc>
          <w:tcPr>
            <w:tcW w:w="2790" w:type="dxa"/>
            <w:vAlign w:val="center"/>
          </w:tcPr>
          <w:p w14:paraId="757C907F" w14:textId="52A7A43A" w:rsidR="000B4DC7" w:rsidRPr="389FCA9F" w:rsidRDefault="000B4DC7" w:rsidP="008A2618">
            <w:pPr>
              <w:pStyle w:val="BodyText"/>
              <w:numPr>
                <w:ilvl w:val="0"/>
                <w:numId w:val="14"/>
              </w:numPr>
              <w:spacing w:line="240" w:lineRule="auto"/>
              <w:ind w:left="223" w:right="-102" w:hanging="180"/>
              <w:rPr>
                <w:sz w:val="20"/>
                <w:szCs w:val="20"/>
              </w:rPr>
            </w:pPr>
            <w:r>
              <w:rPr>
                <w:sz w:val="20"/>
                <w:szCs w:val="20"/>
              </w:rPr>
              <w:t>Failure to complete the Corrective Action assigned within the time frame assigned.</w:t>
            </w:r>
          </w:p>
        </w:tc>
      </w:tr>
      <w:tr w:rsidR="000B4DC7" w:rsidRPr="00C40B5D" w14:paraId="2D1B0105" w14:textId="77777777" w:rsidTr="2D104CAB">
        <w:trPr>
          <w:trHeight w:val="1298"/>
        </w:trPr>
        <w:tc>
          <w:tcPr>
            <w:tcW w:w="1710" w:type="dxa"/>
            <w:vAlign w:val="center"/>
          </w:tcPr>
          <w:p w14:paraId="4269AE14" w14:textId="3AEFA577" w:rsidR="000B4DC7" w:rsidRPr="009F098D" w:rsidRDefault="000B4DC7" w:rsidP="000B4DC7">
            <w:pPr>
              <w:pStyle w:val="BodyText"/>
              <w:spacing w:line="240" w:lineRule="auto"/>
              <w:ind w:left="0" w:right="0"/>
              <w:rPr>
                <w:sz w:val="20"/>
                <w:szCs w:val="20"/>
              </w:rPr>
            </w:pPr>
            <w:r w:rsidRPr="009F098D">
              <w:rPr>
                <w:sz w:val="20"/>
                <w:szCs w:val="20"/>
              </w:rPr>
              <w:t>Pediatric COMAT Exam</w:t>
            </w:r>
          </w:p>
        </w:tc>
        <w:tc>
          <w:tcPr>
            <w:tcW w:w="2160" w:type="dxa"/>
            <w:vAlign w:val="center"/>
          </w:tcPr>
          <w:p w14:paraId="6B481672" w14:textId="16AB9223" w:rsidR="000B4DC7" w:rsidRPr="009275FB" w:rsidRDefault="000B4DC7" w:rsidP="000B4DC7">
            <w:pPr>
              <w:pStyle w:val="BodyText"/>
              <w:spacing w:line="240" w:lineRule="auto"/>
              <w:ind w:left="0" w:right="-102"/>
              <w:rPr>
                <w:sz w:val="20"/>
                <w:szCs w:val="20"/>
              </w:rPr>
            </w:pPr>
            <w:r>
              <w:t>Per Clerkship Protocol</w:t>
            </w:r>
          </w:p>
        </w:tc>
        <w:tc>
          <w:tcPr>
            <w:tcW w:w="1980" w:type="dxa"/>
            <w:vAlign w:val="center"/>
          </w:tcPr>
          <w:p w14:paraId="4F11FC44" w14:textId="77777777" w:rsidR="000B4DC7" w:rsidRDefault="000B4DC7" w:rsidP="008A2618">
            <w:pPr>
              <w:pStyle w:val="BodyText"/>
              <w:numPr>
                <w:ilvl w:val="0"/>
                <w:numId w:val="14"/>
              </w:numPr>
              <w:spacing w:line="240" w:lineRule="auto"/>
              <w:ind w:left="223" w:right="-102" w:hanging="180"/>
              <w:rPr>
                <w:sz w:val="20"/>
                <w:szCs w:val="20"/>
              </w:rPr>
            </w:pPr>
            <w:r>
              <w:rPr>
                <w:sz w:val="20"/>
                <w:szCs w:val="20"/>
              </w:rPr>
              <w:t>Score at or above 110 on your first attempt of the COMAT.</w:t>
            </w:r>
          </w:p>
          <w:p w14:paraId="479203CE" w14:textId="00079559" w:rsidR="000B4DC7" w:rsidRPr="1125DAF6" w:rsidRDefault="000B4DC7" w:rsidP="008A2618">
            <w:pPr>
              <w:pStyle w:val="BodyText"/>
              <w:numPr>
                <w:ilvl w:val="0"/>
                <w:numId w:val="14"/>
              </w:numPr>
              <w:spacing w:line="240" w:lineRule="auto"/>
              <w:ind w:left="223" w:right="-102" w:hanging="180"/>
              <w:rPr>
                <w:sz w:val="20"/>
                <w:szCs w:val="20"/>
              </w:rPr>
            </w:pPr>
            <w:r>
              <w:rPr>
                <w:sz w:val="20"/>
                <w:szCs w:val="20"/>
              </w:rPr>
              <w:t>Must be your first attempt.</w:t>
            </w:r>
          </w:p>
        </w:tc>
        <w:tc>
          <w:tcPr>
            <w:tcW w:w="2160" w:type="dxa"/>
            <w:vAlign w:val="center"/>
          </w:tcPr>
          <w:p w14:paraId="3DF9263D" w14:textId="77777777" w:rsidR="000B4DC7" w:rsidRDefault="000B4DC7" w:rsidP="008A2618">
            <w:pPr>
              <w:pStyle w:val="BodyText"/>
              <w:numPr>
                <w:ilvl w:val="0"/>
                <w:numId w:val="14"/>
              </w:numPr>
              <w:spacing w:line="240" w:lineRule="auto"/>
              <w:ind w:left="223" w:right="-102" w:hanging="180"/>
              <w:rPr>
                <w:sz w:val="20"/>
                <w:szCs w:val="20"/>
              </w:rPr>
            </w:pPr>
            <w:r>
              <w:rPr>
                <w:sz w:val="20"/>
                <w:szCs w:val="20"/>
              </w:rPr>
              <w:t>Score between 104 and 109 on your first attempt at the COMAT.</w:t>
            </w:r>
          </w:p>
          <w:p w14:paraId="47A8E15C" w14:textId="1A3CC0C4" w:rsidR="000B4DC7" w:rsidRPr="74C1DA06" w:rsidRDefault="000B4DC7" w:rsidP="008A2618">
            <w:pPr>
              <w:pStyle w:val="BodyText"/>
              <w:numPr>
                <w:ilvl w:val="0"/>
                <w:numId w:val="14"/>
              </w:numPr>
              <w:spacing w:line="240" w:lineRule="auto"/>
              <w:ind w:left="223" w:right="-102" w:hanging="180"/>
              <w:rPr>
                <w:sz w:val="20"/>
                <w:szCs w:val="20"/>
              </w:rPr>
            </w:pPr>
            <w:r>
              <w:rPr>
                <w:sz w:val="20"/>
                <w:szCs w:val="20"/>
              </w:rPr>
              <w:t>Must be your first attempt.</w:t>
            </w:r>
          </w:p>
        </w:tc>
        <w:tc>
          <w:tcPr>
            <w:tcW w:w="2430" w:type="dxa"/>
            <w:vAlign w:val="center"/>
          </w:tcPr>
          <w:p w14:paraId="27BBCEB6" w14:textId="77777777" w:rsidR="000B4DC7" w:rsidRDefault="000B4DC7" w:rsidP="008A2618">
            <w:pPr>
              <w:pStyle w:val="BodyText"/>
              <w:numPr>
                <w:ilvl w:val="0"/>
                <w:numId w:val="14"/>
              </w:numPr>
              <w:spacing w:line="240" w:lineRule="auto"/>
              <w:ind w:left="223" w:right="-102" w:hanging="180"/>
              <w:rPr>
                <w:sz w:val="20"/>
                <w:szCs w:val="20"/>
              </w:rPr>
            </w:pPr>
            <w:r>
              <w:rPr>
                <w:sz w:val="20"/>
                <w:szCs w:val="20"/>
              </w:rPr>
              <w:t>Score at or above 83 on your first or second attempt of the COMAT.</w:t>
            </w:r>
          </w:p>
          <w:p w14:paraId="34DA5300" w14:textId="6AF5D5BC" w:rsidR="000B4DC7" w:rsidRPr="1125DAF6" w:rsidRDefault="000B4DC7" w:rsidP="008A2618">
            <w:pPr>
              <w:pStyle w:val="BodyText"/>
              <w:numPr>
                <w:ilvl w:val="0"/>
                <w:numId w:val="14"/>
              </w:numPr>
              <w:spacing w:line="240" w:lineRule="auto"/>
              <w:ind w:left="223" w:right="-102" w:hanging="180"/>
              <w:rPr>
                <w:sz w:val="20"/>
                <w:szCs w:val="20"/>
              </w:rPr>
            </w:pPr>
            <w:r>
              <w:rPr>
                <w:sz w:val="20"/>
                <w:szCs w:val="20"/>
              </w:rPr>
              <w:t>If you fail to take your exam on the date you are scheduled, you will receive a Zero and have one additional chance to pass this exam.</w:t>
            </w:r>
          </w:p>
        </w:tc>
        <w:tc>
          <w:tcPr>
            <w:tcW w:w="1890" w:type="dxa"/>
            <w:vAlign w:val="center"/>
          </w:tcPr>
          <w:p w14:paraId="36AEF2E7" w14:textId="74158148" w:rsidR="000B4DC7" w:rsidRPr="1125DAF6" w:rsidRDefault="000B4DC7" w:rsidP="000B4DC7">
            <w:pPr>
              <w:pStyle w:val="BodyText"/>
              <w:spacing w:line="240" w:lineRule="auto"/>
              <w:ind w:left="36" w:right="-102"/>
              <w:rPr>
                <w:sz w:val="20"/>
                <w:szCs w:val="20"/>
              </w:rPr>
            </w:pPr>
            <w:r>
              <w:rPr>
                <w:sz w:val="20"/>
                <w:szCs w:val="20"/>
              </w:rPr>
              <w:t>Will be the conditional grade until all requirements of this rotation are met.</w:t>
            </w:r>
          </w:p>
        </w:tc>
        <w:tc>
          <w:tcPr>
            <w:tcW w:w="2790" w:type="dxa"/>
            <w:vAlign w:val="center"/>
          </w:tcPr>
          <w:p w14:paraId="780DAE40" w14:textId="77777777" w:rsidR="000B4DC7" w:rsidRDefault="000B4DC7" w:rsidP="008A2618">
            <w:pPr>
              <w:pStyle w:val="BodyText"/>
              <w:numPr>
                <w:ilvl w:val="0"/>
                <w:numId w:val="14"/>
              </w:numPr>
              <w:spacing w:line="240" w:lineRule="auto"/>
              <w:ind w:left="223" w:right="-102" w:hanging="180"/>
              <w:rPr>
                <w:sz w:val="20"/>
                <w:szCs w:val="20"/>
              </w:rPr>
            </w:pPr>
            <w:r>
              <w:rPr>
                <w:sz w:val="20"/>
                <w:szCs w:val="20"/>
              </w:rPr>
              <w:t>Failure to pass the exam with two attempts.</w:t>
            </w:r>
          </w:p>
          <w:p w14:paraId="3FE2BA45" w14:textId="77777777" w:rsidR="000B4DC7" w:rsidRDefault="000B4DC7" w:rsidP="008A2618">
            <w:pPr>
              <w:pStyle w:val="BodyText"/>
              <w:numPr>
                <w:ilvl w:val="0"/>
                <w:numId w:val="14"/>
              </w:numPr>
              <w:spacing w:line="240" w:lineRule="auto"/>
              <w:ind w:left="223" w:right="-102" w:hanging="180"/>
              <w:rPr>
                <w:sz w:val="20"/>
                <w:szCs w:val="20"/>
              </w:rPr>
            </w:pPr>
            <w:r>
              <w:rPr>
                <w:sz w:val="20"/>
                <w:szCs w:val="20"/>
              </w:rPr>
              <w:t>Failure to take the retake in the time given.</w:t>
            </w:r>
          </w:p>
          <w:p w14:paraId="70A961D4" w14:textId="0E280604" w:rsidR="000B4DC7" w:rsidRPr="389FCA9F" w:rsidRDefault="000B4DC7" w:rsidP="008A2618">
            <w:pPr>
              <w:pStyle w:val="BodyText"/>
              <w:numPr>
                <w:ilvl w:val="0"/>
                <w:numId w:val="14"/>
              </w:numPr>
              <w:spacing w:line="240" w:lineRule="auto"/>
              <w:ind w:left="223" w:right="-102" w:hanging="180"/>
              <w:rPr>
                <w:sz w:val="20"/>
                <w:szCs w:val="20"/>
              </w:rPr>
            </w:pPr>
            <w:r>
              <w:rPr>
                <w:sz w:val="20"/>
                <w:szCs w:val="20"/>
              </w:rPr>
              <w:t xml:space="preserve">If you fail to take your exam on the date you are </w:t>
            </w:r>
            <w:r w:rsidR="009F098D">
              <w:rPr>
                <w:sz w:val="20"/>
                <w:szCs w:val="20"/>
              </w:rPr>
              <w:t>scheduled and</w:t>
            </w:r>
            <w:r>
              <w:rPr>
                <w:sz w:val="20"/>
                <w:szCs w:val="20"/>
              </w:rPr>
              <w:t xml:space="preserve"> not pass the exam on your second attempt (due to the first attempt being a zero).</w:t>
            </w:r>
          </w:p>
        </w:tc>
      </w:tr>
      <w:tr w:rsidR="000B4DC7" w:rsidRPr="00C40B5D" w14:paraId="611A5076" w14:textId="77777777" w:rsidTr="2D104CAB">
        <w:trPr>
          <w:trHeight w:val="1298"/>
        </w:trPr>
        <w:tc>
          <w:tcPr>
            <w:tcW w:w="1710" w:type="dxa"/>
            <w:vAlign w:val="center"/>
          </w:tcPr>
          <w:p w14:paraId="54F1C8CB" w14:textId="3C616971" w:rsidR="000B4DC7" w:rsidRPr="00CC6A27" w:rsidRDefault="000B4DC7" w:rsidP="000B4DC7">
            <w:pPr>
              <w:pStyle w:val="BodyText"/>
              <w:spacing w:line="240" w:lineRule="auto"/>
              <w:ind w:left="0" w:right="0"/>
              <w:rPr>
                <w:b/>
                <w:bCs/>
                <w:sz w:val="20"/>
                <w:szCs w:val="20"/>
              </w:rPr>
            </w:pPr>
            <w:r w:rsidRPr="007C354A">
              <w:rPr>
                <w:sz w:val="20"/>
                <w:szCs w:val="20"/>
              </w:rPr>
              <w:lastRenderedPageBreak/>
              <w:t>Attending Evaluation of Clerkship Student</w:t>
            </w:r>
            <w:r>
              <w:rPr>
                <w:b/>
                <w:bCs/>
                <w:sz w:val="20"/>
                <w:szCs w:val="20"/>
              </w:rPr>
              <w:t xml:space="preserve"> </w:t>
            </w:r>
          </w:p>
        </w:tc>
        <w:tc>
          <w:tcPr>
            <w:tcW w:w="2160" w:type="dxa"/>
            <w:vAlign w:val="center"/>
          </w:tcPr>
          <w:p w14:paraId="5AB0F91F" w14:textId="7162B4B3" w:rsidR="000B4DC7" w:rsidRPr="009275FB" w:rsidRDefault="000B4DC7" w:rsidP="000B4DC7">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1980" w:type="dxa"/>
            <w:vAlign w:val="center"/>
          </w:tcPr>
          <w:p w14:paraId="1D2CC0A7" w14:textId="2D55946D" w:rsidR="000B4DC7" w:rsidRPr="00CC6A27" w:rsidRDefault="000B4DC7" w:rsidP="008A2618">
            <w:pPr>
              <w:pStyle w:val="BodyText"/>
              <w:numPr>
                <w:ilvl w:val="0"/>
                <w:numId w:val="14"/>
              </w:numPr>
              <w:spacing w:line="240" w:lineRule="auto"/>
              <w:ind w:left="223" w:right="-102" w:hanging="180"/>
              <w:rPr>
                <w:b/>
                <w:bCs/>
                <w:sz w:val="20"/>
                <w:szCs w:val="20"/>
              </w:rPr>
            </w:pPr>
            <w:r w:rsidRPr="1125DAF6">
              <w:rPr>
                <w:sz w:val="20"/>
                <w:szCs w:val="20"/>
              </w:rPr>
              <w:t>Receives no “Below Expectations.”</w:t>
            </w:r>
          </w:p>
          <w:p w14:paraId="5252113F" w14:textId="347EE005" w:rsidR="000B4DC7" w:rsidRPr="00411E3C" w:rsidRDefault="000B4DC7" w:rsidP="008A2618">
            <w:pPr>
              <w:pStyle w:val="BodyText"/>
              <w:numPr>
                <w:ilvl w:val="0"/>
                <w:numId w:val="14"/>
              </w:numPr>
              <w:spacing w:line="240" w:lineRule="auto"/>
              <w:ind w:left="223" w:right="-102" w:hanging="180"/>
              <w:rPr>
                <w:b/>
                <w:bCs/>
                <w:sz w:val="20"/>
                <w:szCs w:val="20"/>
              </w:rPr>
            </w:pPr>
            <w:r w:rsidRPr="1125DAF6">
              <w:rPr>
                <w:sz w:val="20"/>
                <w:szCs w:val="20"/>
              </w:rPr>
              <w:t>Receives no comments indicating below expectations of performance</w:t>
            </w:r>
          </w:p>
        </w:tc>
        <w:tc>
          <w:tcPr>
            <w:tcW w:w="2160" w:type="dxa"/>
            <w:vAlign w:val="center"/>
          </w:tcPr>
          <w:p w14:paraId="36B6394D" w14:textId="6D50235D" w:rsidR="000B4DC7" w:rsidRPr="005A2C7A" w:rsidRDefault="000B4DC7" w:rsidP="008A2618">
            <w:pPr>
              <w:pStyle w:val="BodyText"/>
              <w:numPr>
                <w:ilvl w:val="0"/>
                <w:numId w:val="14"/>
              </w:numPr>
              <w:spacing w:line="240" w:lineRule="auto"/>
              <w:ind w:left="223" w:right="-102" w:hanging="180"/>
              <w:rPr>
                <w:sz w:val="20"/>
                <w:szCs w:val="20"/>
              </w:rPr>
            </w:pPr>
            <w:r w:rsidRPr="74C1DA06">
              <w:rPr>
                <w:sz w:val="20"/>
                <w:szCs w:val="20"/>
              </w:rPr>
              <w:t>Receives no “Below Expectations.”</w:t>
            </w:r>
          </w:p>
          <w:p w14:paraId="03F4C583" w14:textId="0A2BB0C1" w:rsidR="000B4DC7" w:rsidRPr="1125DAF6" w:rsidRDefault="000B4DC7" w:rsidP="008A2618">
            <w:pPr>
              <w:pStyle w:val="BodyText"/>
              <w:numPr>
                <w:ilvl w:val="0"/>
                <w:numId w:val="14"/>
              </w:numPr>
              <w:spacing w:line="240" w:lineRule="auto"/>
              <w:ind w:left="223" w:right="-102" w:hanging="180"/>
              <w:rPr>
                <w:sz w:val="20"/>
                <w:szCs w:val="20"/>
              </w:rPr>
            </w:pPr>
            <w:r w:rsidRPr="1125DAF6">
              <w:rPr>
                <w:sz w:val="20"/>
                <w:szCs w:val="20"/>
              </w:rPr>
              <w:t>Receives no comments indicating below expectations of performance</w:t>
            </w:r>
          </w:p>
        </w:tc>
        <w:tc>
          <w:tcPr>
            <w:tcW w:w="2430" w:type="dxa"/>
            <w:vAlign w:val="center"/>
          </w:tcPr>
          <w:p w14:paraId="259DAB2C" w14:textId="17920108" w:rsidR="000B4DC7" w:rsidRPr="00562F84" w:rsidRDefault="000B4DC7" w:rsidP="008A2618">
            <w:pPr>
              <w:pStyle w:val="BodyText"/>
              <w:numPr>
                <w:ilvl w:val="0"/>
                <w:numId w:val="14"/>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in up to one (1) subcategory.</w:t>
            </w:r>
          </w:p>
          <w:p w14:paraId="316C88D0" w14:textId="6F1CA959" w:rsidR="000B4DC7" w:rsidRPr="00562F84" w:rsidRDefault="000B4DC7" w:rsidP="008A2618">
            <w:pPr>
              <w:pStyle w:val="BodyText"/>
              <w:numPr>
                <w:ilvl w:val="0"/>
                <w:numId w:val="14"/>
              </w:numPr>
              <w:spacing w:line="240" w:lineRule="auto"/>
              <w:ind w:left="223" w:right="-102" w:hanging="180"/>
              <w:rPr>
                <w:sz w:val="20"/>
                <w:szCs w:val="20"/>
              </w:rPr>
            </w:pPr>
            <w:r w:rsidRPr="1125DAF6">
              <w:rPr>
                <w:sz w:val="20"/>
                <w:szCs w:val="20"/>
              </w:rPr>
              <w:t>Overall categories must receive “Meets Expectations” or “Exceeds Expectations”</w:t>
            </w:r>
          </w:p>
        </w:tc>
        <w:tc>
          <w:tcPr>
            <w:tcW w:w="1890" w:type="dxa"/>
            <w:vAlign w:val="center"/>
          </w:tcPr>
          <w:p w14:paraId="2BC94EC2" w14:textId="0CE1DCFF" w:rsidR="000B4DC7" w:rsidRPr="00CC6A27" w:rsidRDefault="000B4DC7" w:rsidP="000B4DC7">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2790" w:type="dxa"/>
            <w:vAlign w:val="center"/>
          </w:tcPr>
          <w:p w14:paraId="2BB9D407" w14:textId="5B7DB3D5" w:rsidR="000B4DC7" w:rsidRPr="00562F84" w:rsidRDefault="000B4DC7" w:rsidP="008A2618">
            <w:pPr>
              <w:pStyle w:val="BodyText"/>
              <w:numPr>
                <w:ilvl w:val="0"/>
                <w:numId w:val="14"/>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4B9A4316" w:rsidR="000B4DC7" w:rsidRPr="00CC6A27" w:rsidRDefault="000B4DC7" w:rsidP="008A2618">
            <w:pPr>
              <w:pStyle w:val="BodyText"/>
              <w:numPr>
                <w:ilvl w:val="0"/>
                <w:numId w:val="14"/>
              </w:numPr>
              <w:spacing w:line="240" w:lineRule="auto"/>
              <w:ind w:left="223" w:right="-102" w:hanging="180"/>
              <w:rPr>
                <w:sz w:val="20"/>
                <w:szCs w:val="20"/>
              </w:rPr>
            </w:pPr>
            <w:r w:rsidRPr="389FCA9F">
              <w:rPr>
                <w:sz w:val="20"/>
                <w:szCs w:val="20"/>
              </w:rPr>
              <w:t>Receives comments that indicate below expectations of performance.</w:t>
            </w:r>
          </w:p>
          <w:p w14:paraId="64DF2EFB" w14:textId="3FECF038" w:rsidR="000B4DC7" w:rsidRPr="00CC6A27" w:rsidRDefault="000B4DC7" w:rsidP="008A2618">
            <w:pPr>
              <w:pStyle w:val="BodyText"/>
              <w:numPr>
                <w:ilvl w:val="0"/>
                <w:numId w:val="14"/>
              </w:numPr>
              <w:spacing w:line="240" w:lineRule="auto"/>
              <w:ind w:left="223" w:right="-102" w:hanging="180"/>
              <w:rPr>
                <w:sz w:val="20"/>
                <w:szCs w:val="20"/>
              </w:rPr>
            </w:pPr>
            <w:r w:rsidRPr="389FCA9F">
              <w:rPr>
                <w:sz w:val="20"/>
                <w:szCs w:val="20"/>
              </w:rPr>
              <w:t>See Unsatisfactory Clinical Performance above</w:t>
            </w:r>
          </w:p>
        </w:tc>
      </w:tr>
      <w:tr w:rsidR="000B4DC7" w:rsidRPr="00C40B5D" w14:paraId="0DF13987" w14:textId="77777777" w:rsidTr="2D104CAB">
        <w:trPr>
          <w:trHeight w:val="1298"/>
        </w:trPr>
        <w:tc>
          <w:tcPr>
            <w:tcW w:w="1710" w:type="dxa"/>
            <w:vAlign w:val="center"/>
          </w:tcPr>
          <w:p w14:paraId="498DB3AE" w14:textId="74C78449" w:rsidR="000B4DC7" w:rsidRPr="00CC6A27" w:rsidRDefault="000B4DC7" w:rsidP="000B4DC7">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160" w:type="dxa"/>
            <w:vAlign w:val="center"/>
          </w:tcPr>
          <w:p w14:paraId="5C32FADE" w14:textId="5CD738BE" w:rsidR="000B4DC7" w:rsidRPr="009275FB" w:rsidRDefault="000B4DC7" w:rsidP="000B4DC7">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1980" w:type="dxa"/>
            <w:vAlign w:val="center"/>
          </w:tcPr>
          <w:p w14:paraId="2ACEFCA1" w14:textId="74F93D51" w:rsidR="000B4DC7" w:rsidRPr="00CC6A27" w:rsidRDefault="000B4DC7" w:rsidP="000B4DC7">
            <w:pPr>
              <w:pStyle w:val="BodyText"/>
              <w:spacing w:line="240" w:lineRule="auto"/>
              <w:ind w:left="0"/>
              <w:rPr>
                <w:b/>
                <w:bCs/>
                <w:sz w:val="20"/>
                <w:szCs w:val="20"/>
              </w:rPr>
            </w:pPr>
            <w:r w:rsidRPr="06B64C8C">
              <w:rPr>
                <w:sz w:val="20"/>
                <w:szCs w:val="20"/>
              </w:rPr>
              <w:t>Completed 100% by 11:59 pm the last day</w:t>
            </w:r>
            <w:r>
              <w:rPr>
                <w:sz w:val="20"/>
                <w:szCs w:val="20"/>
              </w:rPr>
              <w:t xml:space="preserve"> (Sunday)</w:t>
            </w:r>
            <w:r w:rsidRPr="06B64C8C">
              <w:rPr>
                <w:sz w:val="20"/>
                <w:szCs w:val="20"/>
              </w:rPr>
              <w:t xml:space="preserve"> of the rotation</w:t>
            </w:r>
          </w:p>
        </w:tc>
        <w:tc>
          <w:tcPr>
            <w:tcW w:w="2160" w:type="dxa"/>
            <w:vAlign w:val="center"/>
          </w:tcPr>
          <w:p w14:paraId="1A0934BE" w14:textId="30D02475" w:rsidR="000B4DC7" w:rsidRDefault="000B4DC7" w:rsidP="000B4DC7">
            <w:pPr>
              <w:pStyle w:val="BodyText"/>
              <w:spacing w:line="240" w:lineRule="auto"/>
              <w:ind w:left="0"/>
              <w:rPr>
                <w:b/>
                <w:bCs/>
                <w:sz w:val="20"/>
                <w:szCs w:val="20"/>
              </w:rPr>
            </w:pPr>
            <w:r w:rsidRPr="06B64C8C">
              <w:rPr>
                <w:sz w:val="20"/>
                <w:szCs w:val="20"/>
              </w:rPr>
              <w:t xml:space="preserve">Completed 100% by 11:59 pm the last day </w:t>
            </w:r>
            <w:r>
              <w:rPr>
                <w:sz w:val="20"/>
                <w:szCs w:val="20"/>
              </w:rPr>
              <w:t xml:space="preserve">(Sunday) </w:t>
            </w:r>
            <w:r w:rsidRPr="06B64C8C">
              <w:rPr>
                <w:sz w:val="20"/>
                <w:szCs w:val="20"/>
              </w:rPr>
              <w:t>of the rotation</w:t>
            </w:r>
          </w:p>
        </w:tc>
        <w:tc>
          <w:tcPr>
            <w:tcW w:w="2430" w:type="dxa"/>
            <w:vAlign w:val="center"/>
          </w:tcPr>
          <w:p w14:paraId="61BE6821" w14:textId="66F6A76E" w:rsidR="000B4DC7" w:rsidRPr="00CC6A27" w:rsidRDefault="000B4DC7" w:rsidP="000B4DC7">
            <w:pPr>
              <w:pStyle w:val="BodyText"/>
              <w:spacing w:line="240" w:lineRule="auto"/>
              <w:ind w:left="0"/>
              <w:rPr>
                <w:b/>
                <w:bCs/>
                <w:sz w:val="20"/>
                <w:szCs w:val="20"/>
              </w:rPr>
            </w:pPr>
            <w:r w:rsidRPr="06B64C8C">
              <w:rPr>
                <w:sz w:val="20"/>
                <w:szCs w:val="20"/>
              </w:rPr>
              <w:t xml:space="preserve">Completed 100% by 11:59 pm the last day </w:t>
            </w:r>
            <w:r>
              <w:rPr>
                <w:sz w:val="20"/>
                <w:szCs w:val="20"/>
              </w:rPr>
              <w:t xml:space="preserve">(Sunday) </w:t>
            </w:r>
            <w:r w:rsidRPr="06B64C8C">
              <w:rPr>
                <w:sz w:val="20"/>
                <w:szCs w:val="20"/>
              </w:rPr>
              <w:t>of the rotation</w:t>
            </w:r>
          </w:p>
        </w:tc>
        <w:tc>
          <w:tcPr>
            <w:tcW w:w="1890" w:type="dxa"/>
            <w:vAlign w:val="center"/>
          </w:tcPr>
          <w:p w14:paraId="2BFA4530" w14:textId="695ADE9C" w:rsidR="000B4DC7" w:rsidRPr="1125DAF6" w:rsidRDefault="000B4DC7" w:rsidP="000B4DC7">
            <w:pPr>
              <w:pStyle w:val="BodyText"/>
              <w:spacing w:line="240" w:lineRule="auto"/>
              <w:ind w:left="0" w:right="-102"/>
              <w:rPr>
                <w:sz w:val="20"/>
                <w:szCs w:val="20"/>
              </w:rPr>
            </w:pPr>
            <w:r w:rsidRPr="2FA7D722">
              <w:rPr>
                <w:sz w:val="20"/>
                <w:szCs w:val="20"/>
              </w:rPr>
              <w:t>Will be the conditional grade until all requirements of this rotation are met.</w:t>
            </w:r>
          </w:p>
          <w:p w14:paraId="60ADAA4E" w14:textId="77777777" w:rsidR="000B4DC7" w:rsidRPr="00CC6A27" w:rsidRDefault="000B4DC7" w:rsidP="000B4DC7">
            <w:pPr>
              <w:pStyle w:val="BodyText"/>
              <w:spacing w:line="240" w:lineRule="auto"/>
              <w:rPr>
                <w:sz w:val="20"/>
                <w:szCs w:val="20"/>
              </w:rPr>
            </w:pPr>
          </w:p>
        </w:tc>
        <w:tc>
          <w:tcPr>
            <w:tcW w:w="2790" w:type="dxa"/>
            <w:vAlign w:val="center"/>
          </w:tcPr>
          <w:p w14:paraId="016B56E5" w14:textId="1DCDD4E8" w:rsidR="000B4DC7" w:rsidRPr="00CC6A27" w:rsidRDefault="000B4DC7" w:rsidP="000B4DC7">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end of the rotation</w:t>
            </w:r>
          </w:p>
        </w:tc>
      </w:tr>
    </w:tbl>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48694D">
          <w:footerReference w:type="default" r:id="rId70"/>
          <w:headerReference w:type="first" r:id="rId71"/>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2"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386B2E02"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Pr="004A7E40">
        <w:rPr>
          <w:rFonts w:eastAsiaTheme="minorHAnsi"/>
          <w:u w:val="single"/>
        </w:rPr>
        <w:tab/>
      </w:r>
      <w:r w:rsidR="00D208C0">
        <w:rPr>
          <w:rFonts w:eastAsiaTheme="minorHAnsi"/>
          <w:u w:val="single"/>
        </w:rPr>
        <w:tab/>
      </w:r>
    </w:p>
    <w:p w14:paraId="5AFCD0AD" w14:textId="7A90FE67" w:rsidR="007F30E1" w:rsidRPr="007F30E1" w:rsidRDefault="007F30E1" w:rsidP="007F30E1">
      <w:pPr>
        <w:spacing w:line="259" w:lineRule="auto"/>
        <w:jc w:val="left"/>
        <w:rPr>
          <w:rFonts w:eastAsiaTheme="minorHAnsi"/>
        </w:rPr>
      </w:pPr>
      <w:r w:rsidRPr="007F30E1">
        <w:rPr>
          <w:rFonts w:eastAsiaTheme="minorHAnsi"/>
        </w:rPr>
        <w:t xml:space="preserve">Student </w:t>
      </w:r>
      <w:r w:rsidR="00CA67D3" w:rsidRPr="007F30E1">
        <w:rPr>
          <w:rFonts w:eastAsiaTheme="minorHAnsi"/>
        </w:rPr>
        <w:t>Name: _</w:t>
      </w:r>
      <w:r w:rsidRPr="007F30E1">
        <w:rPr>
          <w:rFonts w:eastAsiaTheme="minorHAnsi"/>
        </w:rPr>
        <w:t>___________________</w:t>
      </w:r>
      <w:r w:rsidRPr="007F30E1">
        <w:rPr>
          <w:rFonts w:eastAsiaTheme="minorHAnsi"/>
        </w:rPr>
        <w:tab/>
      </w:r>
      <w:r w:rsidRPr="007F30E1">
        <w:rPr>
          <w:rFonts w:eastAsiaTheme="minorHAnsi"/>
        </w:rPr>
        <w:tab/>
      </w:r>
      <w:r w:rsidRPr="007F30E1">
        <w:rPr>
          <w:rFonts w:eastAsiaTheme="minorHAnsi"/>
        </w:rPr>
        <w:tab/>
        <w:t xml:space="preserve">Evaluator </w:t>
      </w:r>
      <w:r w:rsidR="00CA67D3" w:rsidRPr="007F30E1">
        <w:rPr>
          <w:rFonts w:eastAsiaTheme="minorHAnsi"/>
        </w:rPr>
        <w:t>Name: _</w:t>
      </w:r>
      <w:r w:rsidRPr="007F30E1">
        <w:rPr>
          <w:rFonts w:eastAsiaTheme="minorHAnsi"/>
        </w:rPr>
        <w:t>___________________</w:t>
      </w:r>
    </w:p>
    <w:p w14:paraId="2FDE5E41" w14:textId="306245DE" w:rsidR="007F30E1" w:rsidRPr="007F30E1" w:rsidRDefault="007F30E1" w:rsidP="007F30E1">
      <w:pPr>
        <w:spacing w:line="259" w:lineRule="auto"/>
        <w:jc w:val="left"/>
        <w:rPr>
          <w:rFonts w:eastAsiaTheme="minorHAnsi"/>
        </w:rPr>
      </w:pPr>
      <w:r w:rsidRPr="007F30E1">
        <w:rPr>
          <w:rFonts w:eastAsiaTheme="minorHAnsi"/>
        </w:rPr>
        <w:t xml:space="preserve">Evaluator </w:t>
      </w:r>
      <w:r w:rsidR="00CA67D3" w:rsidRPr="007F30E1">
        <w:rPr>
          <w:rFonts w:eastAsiaTheme="minorHAnsi"/>
        </w:rPr>
        <w:t>Signature: _</w:t>
      </w:r>
      <w:r w:rsidRPr="007F30E1">
        <w:rPr>
          <w:rFonts w:eastAsiaTheme="minorHAnsi"/>
        </w:rPr>
        <w:t>_______________</w:t>
      </w:r>
      <w:r w:rsidRPr="007F30E1">
        <w:rPr>
          <w:rFonts w:eastAsiaTheme="minorHAnsi"/>
        </w:rPr>
        <w:tab/>
      </w:r>
      <w:r w:rsidRPr="007F30E1">
        <w:rPr>
          <w:rFonts w:eastAsiaTheme="minorHAnsi"/>
        </w:rPr>
        <w:tab/>
        <w:t xml:space="preserve">Date of review with </w:t>
      </w:r>
      <w:r w:rsidR="00CA67D3" w:rsidRPr="007F30E1">
        <w:rPr>
          <w:rFonts w:eastAsiaTheme="minorHAnsi"/>
        </w:rPr>
        <w:t>Student: _</w:t>
      </w:r>
      <w:r w:rsidRPr="007F30E1">
        <w:rPr>
          <w:rFonts w:eastAsiaTheme="minorHAnsi"/>
        </w:rPr>
        <w:t>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8A2618">
      <w:pPr>
        <w:numPr>
          <w:ilvl w:val="0"/>
          <w:numId w:val="15"/>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72D508" id="Rectangle 2" o:spid="_x0000_s1026" style="width:12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filled="f" strokecolor="#2f528f" strokeweight="1pt">
                <w10:anchorlock/>
              </v:rect>
            </w:pict>
          </mc:Fallback>
        </mc:AlternateContent>
      </w:r>
      <w:r w:rsidRPr="007F30E1">
        <w:rPr>
          <w:rFonts w:eastAsiaTheme="minorHAnsi"/>
        </w:rPr>
        <w:t>My own observations and interactions with the student.</w:t>
      </w:r>
    </w:p>
    <w:p w14:paraId="752EE827" w14:textId="6360CA1E"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98F71B" id="Rectangle 3" o:spid="_x0000_s1026" style="width:12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filled="f" strokecolor="#2f528f" strokeweight="1pt">
                <w10:anchorlock/>
              </v:rect>
            </w:pict>
          </mc:Fallback>
        </mc:AlternateContent>
      </w:r>
      <w:r w:rsidRPr="007F30E1">
        <w:rPr>
          <w:rFonts w:eastAsiaTheme="minorHAnsi"/>
        </w:rPr>
        <w:t xml:space="preserve">Feedback received from other faculty and/or resident </w:t>
      </w:r>
      <w:r w:rsidR="00D208C0"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8A2618">
      <w:pPr>
        <w:numPr>
          <w:ilvl w:val="0"/>
          <w:numId w:val="15"/>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0AFE25" id="Rectangle 4" o:spid="_x0000_s1026" style="width:12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filled="f" strokecolor="#2f528f" strokeweight="1pt">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B30F89" id="Rectangle 6" o:spid="_x0000_s1026" style="width:12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filled="f" strokecolor="#2f528f" strokeweight="1pt">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8A2618">
      <w:pPr>
        <w:numPr>
          <w:ilvl w:val="0"/>
          <w:numId w:val="15"/>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25B5F2AC" w:rsidR="007F30E1" w:rsidRPr="007F30E1" w:rsidRDefault="007F30E1" w:rsidP="008A2618">
      <w:pPr>
        <w:numPr>
          <w:ilvl w:val="0"/>
          <w:numId w:val="15"/>
        </w:numPr>
        <w:spacing w:line="259" w:lineRule="auto"/>
        <w:contextualSpacing/>
        <w:jc w:val="left"/>
        <w:rPr>
          <w:rFonts w:eastAsiaTheme="minorHAnsi"/>
        </w:rPr>
      </w:pPr>
      <w:r w:rsidRPr="007F30E1">
        <w:rPr>
          <w:rFonts w:eastAsiaTheme="minorHAnsi"/>
        </w:rPr>
        <w:t xml:space="preserve">Please check only areas of student </w:t>
      </w:r>
      <w:r w:rsidRPr="00CA67D3">
        <w:rPr>
          <w:rFonts w:eastAsiaTheme="minorHAnsi"/>
          <w:b/>
          <w:bCs/>
          <w:highlight w:val="yellow"/>
          <w:u w:val="single"/>
        </w:rPr>
        <w:t>DIFFICULTY</w:t>
      </w:r>
      <w:r w:rsidRPr="00CA67D3">
        <w:rPr>
          <w:rFonts w:eastAsiaTheme="minorHAnsi"/>
          <w:highlight w:val="yellow"/>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sectPr w:rsidR="00291DED" w:rsidSect="0048694D">
      <w:footerReference w:type="default" r:id="rId73"/>
      <w:headerReference w:type="first" r:id="rId74"/>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DFBC2" w14:textId="77777777" w:rsidR="00200225" w:rsidRDefault="00200225" w:rsidP="00E756E0">
      <w:pPr>
        <w:spacing w:after="0" w:line="240" w:lineRule="auto"/>
      </w:pPr>
      <w:r>
        <w:separator/>
      </w:r>
    </w:p>
  </w:endnote>
  <w:endnote w:type="continuationSeparator" w:id="0">
    <w:p w14:paraId="34AC9ACA" w14:textId="77777777" w:rsidR="00200225" w:rsidRDefault="00200225" w:rsidP="00E756E0">
      <w:pPr>
        <w:spacing w:after="0" w:line="240" w:lineRule="auto"/>
      </w:pPr>
      <w:r>
        <w:continuationSeparator/>
      </w:r>
    </w:p>
  </w:endnote>
  <w:endnote w:type="continuationNotice" w:id="1">
    <w:p w14:paraId="0E62B6F6" w14:textId="77777777" w:rsidR="00200225" w:rsidRDefault="002002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047087"/>
      <w:docPartObj>
        <w:docPartGallery w:val="Page Numbers (Bottom of Page)"/>
        <w:docPartUnique/>
      </w:docPartObj>
    </w:sdtPr>
    <w:sdtEndPr>
      <w:rPr>
        <w:noProof/>
      </w:rPr>
    </w:sdtEndPr>
    <w:sdtContent>
      <w:p w14:paraId="71B72274" w14:textId="5148F8E7" w:rsidR="002C2BE4" w:rsidRDefault="002C2B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47C14C" w14:textId="424ED75E" w:rsidR="3FE1EAC6" w:rsidRDefault="001A1340" w:rsidP="3FE1EAC6">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67157"/>
      <w:docPartObj>
        <w:docPartGallery w:val="Page Numbers (Bottom of Page)"/>
        <w:docPartUnique/>
      </w:docPartObj>
    </w:sdtPr>
    <w:sdtEndPr>
      <w:rPr>
        <w:noProof/>
      </w:rPr>
    </w:sdtEndPr>
    <w:sdtContent>
      <w:p w14:paraId="6FD35E6E" w14:textId="1CAF2616" w:rsidR="002C2BE4" w:rsidRDefault="002C2B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B20C63" w14:textId="551AB82C" w:rsidR="3FE1EAC6" w:rsidRDefault="001A1340" w:rsidP="001A1340">
    <w:pPr>
      <w:pStyle w:val="Footer"/>
    </w:pPr>
    <w:r>
      <w:t>Date of Review and Approval: 11/19/2025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3FE1EAC6" w14:paraId="0ACAA860" w14:textId="77777777" w:rsidTr="3FE1EAC6">
      <w:trPr>
        <w:trHeight w:val="300"/>
      </w:trPr>
      <w:tc>
        <w:tcPr>
          <w:tcW w:w="4440" w:type="dxa"/>
        </w:tcPr>
        <w:p w14:paraId="2911B34E" w14:textId="074BC44A" w:rsidR="3FE1EAC6" w:rsidRDefault="3FE1EAC6" w:rsidP="3FE1EAC6">
          <w:pPr>
            <w:pStyle w:val="Header"/>
            <w:ind w:left="-115"/>
            <w:jc w:val="left"/>
          </w:pPr>
        </w:p>
      </w:tc>
      <w:tc>
        <w:tcPr>
          <w:tcW w:w="4440" w:type="dxa"/>
        </w:tcPr>
        <w:p w14:paraId="4561BB30" w14:textId="600F31FF" w:rsidR="3FE1EAC6" w:rsidRDefault="3FE1EAC6" w:rsidP="3FE1EAC6">
          <w:pPr>
            <w:pStyle w:val="Header"/>
            <w:jc w:val="center"/>
          </w:pPr>
        </w:p>
      </w:tc>
      <w:tc>
        <w:tcPr>
          <w:tcW w:w="4440" w:type="dxa"/>
        </w:tcPr>
        <w:p w14:paraId="064E700D" w14:textId="326C6BA8" w:rsidR="3FE1EAC6" w:rsidRDefault="3FE1EAC6" w:rsidP="3FE1EAC6">
          <w:pPr>
            <w:pStyle w:val="Header"/>
            <w:ind w:right="-115"/>
            <w:jc w:val="right"/>
          </w:pPr>
        </w:p>
      </w:tc>
    </w:tr>
  </w:tbl>
  <w:p w14:paraId="2073EEB9" w14:textId="7C4232AD" w:rsidR="3FE1EAC6" w:rsidRDefault="001A1340" w:rsidP="001A1340">
    <w:pPr>
      <w:pStyle w:val="Footer"/>
    </w:pPr>
    <w:r>
      <w:t>Date of Review and Approval: 11/19/2025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E1EAC6" w14:paraId="6CD8B6E3" w14:textId="77777777" w:rsidTr="3FE1EAC6">
      <w:trPr>
        <w:trHeight w:val="300"/>
      </w:trPr>
      <w:tc>
        <w:tcPr>
          <w:tcW w:w="3120" w:type="dxa"/>
        </w:tcPr>
        <w:p w14:paraId="6C1E0737" w14:textId="62FCC9C4" w:rsidR="3FE1EAC6" w:rsidRDefault="3FE1EAC6" w:rsidP="3FE1EAC6">
          <w:pPr>
            <w:pStyle w:val="Header"/>
            <w:ind w:left="-115"/>
            <w:jc w:val="left"/>
          </w:pPr>
        </w:p>
      </w:tc>
      <w:tc>
        <w:tcPr>
          <w:tcW w:w="3120" w:type="dxa"/>
        </w:tcPr>
        <w:p w14:paraId="36B0D8B0" w14:textId="2C30BF32" w:rsidR="3FE1EAC6" w:rsidRDefault="3FE1EAC6" w:rsidP="3FE1EAC6">
          <w:pPr>
            <w:pStyle w:val="Header"/>
            <w:jc w:val="center"/>
          </w:pPr>
        </w:p>
      </w:tc>
      <w:tc>
        <w:tcPr>
          <w:tcW w:w="3120" w:type="dxa"/>
        </w:tcPr>
        <w:p w14:paraId="57F477E2" w14:textId="6C74F28D" w:rsidR="3FE1EAC6" w:rsidRDefault="3FE1EAC6" w:rsidP="3FE1EAC6">
          <w:pPr>
            <w:pStyle w:val="Header"/>
            <w:ind w:right="-115"/>
            <w:jc w:val="right"/>
          </w:pPr>
        </w:p>
      </w:tc>
    </w:tr>
  </w:tbl>
  <w:p w14:paraId="5FDABDC1" w14:textId="495048E6" w:rsidR="3FE1EAC6" w:rsidRDefault="001A1340" w:rsidP="3FE1EAC6">
    <w:pPr>
      <w:pStyle w:val="Footer"/>
    </w:pPr>
    <w:r>
      <w:t>Date of Review and Approval: 11/19/2025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09199" w14:textId="77777777" w:rsidR="00200225" w:rsidRDefault="00200225" w:rsidP="00E756E0">
      <w:pPr>
        <w:spacing w:after="0" w:line="240" w:lineRule="auto"/>
      </w:pPr>
      <w:r>
        <w:separator/>
      </w:r>
    </w:p>
  </w:footnote>
  <w:footnote w:type="continuationSeparator" w:id="0">
    <w:p w14:paraId="3FE8A474" w14:textId="77777777" w:rsidR="00200225" w:rsidRDefault="00200225" w:rsidP="00E756E0">
      <w:pPr>
        <w:spacing w:after="0" w:line="240" w:lineRule="auto"/>
      </w:pPr>
      <w:r>
        <w:continuationSeparator/>
      </w:r>
    </w:p>
  </w:footnote>
  <w:footnote w:type="continuationNotice" w:id="1">
    <w:p w14:paraId="3A793B34" w14:textId="77777777" w:rsidR="00200225" w:rsidRDefault="002002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7EE8" w14:textId="2428F4E0" w:rsidR="3FE1EAC6" w:rsidRDefault="3FE1EAC6" w:rsidP="3FE1EAC6">
    <w:pPr>
      <w:pStyle w:val="Header"/>
    </w:pPr>
    <w:r>
      <w:t>PED 600 Core Pediatric</w:t>
    </w:r>
  </w:p>
  <w:p w14:paraId="3336799C" w14:textId="77777777" w:rsidR="004A166C" w:rsidRDefault="004A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2B4"/>
    <w:multiLevelType w:val="multilevel"/>
    <w:tmpl w:val="E444A860"/>
    <w:lvl w:ilvl="0">
      <w:start w:val="1"/>
      <w:numFmt w:val="decimal"/>
      <w:lvlText w:val="%1."/>
      <w:lvlJc w:val="left"/>
      <w:pPr>
        <w:tabs>
          <w:tab w:val="num" w:pos="720"/>
        </w:tabs>
        <w:ind w:left="720" w:hanging="360"/>
      </w:pPr>
      <w:rPr>
        <w:rFonts w:hint="default"/>
        <w:sz w:val="22"/>
        <w:szCs w:val="22"/>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BB22DC"/>
    <w:multiLevelType w:val="hybridMultilevel"/>
    <w:tmpl w:val="DF14BD90"/>
    <w:lvl w:ilvl="0" w:tplc="B330E622">
      <w:start w:val="1"/>
      <w:numFmt w:val="bullet"/>
      <w:lvlText w:val=""/>
      <w:lvlJc w:val="left"/>
      <w:pPr>
        <w:ind w:left="720" w:hanging="360"/>
      </w:pPr>
      <w:rPr>
        <w:rFonts w:ascii="Symbol" w:hAnsi="Symbol" w:hint="default"/>
      </w:rPr>
    </w:lvl>
    <w:lvl w:ilvl="1" w:tplc="58F06A6C">
      <w:start w:val="1"/>
      <w:numFmt w:val="bullet"/>
      <w:lvlText w:val="o"/>
      <w:lvlJc w:val="left"/>
      <w:pPr>
        <w:ind w:left="1440" w:hanging="360"/>
      </w:pPr>
      <w:rPr>
        <w:rFonts w:ascii="Courier New" w:hAnsi="Courier New" w:hint="default"/>
      </w:rPr>
    </w:lvl>
    <w:lvl w:ilvl="2" w:tplc="249A69B6">
      <w:start w:val="1"/>
      <w:numFmt w:val="bullet"/>
      <w:lvlText w:val=""/>
      <w:lvlJc w:val="left"/>
      <w:pPr>
        <w:ind w:left="2160" w:hanging="360"/>
      </w:pPr>
      <w:rPr>
        <w:rFonts w:ascii="Wingdings" w:hAnsi="Wingdings" w:hint="default"/>
      </w:rPr>
    </w:lvl>
    <w:lvl w:ilvl="3" w:tplc="EBA47784">
      <w:start w:val="1"/>
      <w:numFmt w:val="bullet"/>
      <w:lvlText w:val=""/>
      <w:lvlJc w:val="left"/>
      <w:pPr>
        <w:ind w:left="2880" w:hanging="360"/>
      </w:pPr>
      <w:rPr>
        <w:rFonts w:ascii="Symbol" w:hAnsi="Symbol" w:hint="default"/>
      </w:rPr>
    </w:lvl>
    <w:lvl w:ilvl="4" w:tplc="699C1BD4">
      <w:start w:val="1"/>
      <w:numFmt w:val="bullet"/>
      <w:lvlText w:val="o"/>
      <w:lvlJc w:val="left"/>
      <w:pPr>
        <w:ind w:left="3600" w:hanging="360"/>
      </w:pPr>
      <w:rPr>
        <w:rFonts w:ascii="Courier New" w:hAnsi="Courier New" w:hint="default"/>
      </w:rPr>
    </w:lvl>
    <w:lvl w:ilvl="5" w:tplc="FB4C2A12">
      <w:start w:val="1"/>
      <w:numFmt w:val="bullet"/>
      <w:lvlText w:val=""/>
      <w:lvlJc w:val="left"/>
      <w:pPr>
        <w:ind w:left="4320" w:hanging="360"/>
      </w:pPr>
      <w:rPr>
        <w:rFonts w:ascii="Wingdings" w:hAnsi="Wingdings" w:hint="default"/>
      </w:rPr>
    </w:lvl>
    <w:lvl w:ilvl="6" w:tplc="404AAB80">
      <w:start w:val="1"/>
      <w:numFmt w:val="bullet"/>
      <w:lvlText w:val=""/>
      <w:lvlJc w:val="left"/>
      <w:pPr>
        <w:ind w:left="5040" w:hanging="360"/>
      </w:pPr>
      <w:rPr>
        <w:rFonts w:ascii="Symbol" w:hAnsi="Symbol" w:hint="default"/>
      </w:rPr>
    </w:lvl>
    <w:lvl w:ilvl="7" w:tplc="B8CA9122">
      <w:start w:val="1"/>
      <w:numFmt w:val="bullet"/>
      <w:lvlText w:val="o"/>
      <w:lvlJc w:val="left"/>
      <w:pPr>
        <w:ind w:left="5760" w:hanging="360"/>
      </w:pPr>
      <w:rPr>
        <w:rFonts w:ascii="Courier New" w:hAnsi="Courier New" w:hint="default"/>
      </w:rPr>
    </w:lvl>
    <w:lvl w:ilvl="8" w:tplc="407C5FFC">
      <w:start w:val="1"/>
      <w:numFmt w:val="bullet"/>
      <w:lvlText w:val=""/>
      <w:lvlJc w:val="left"/>
      <w:pPr>
        <w:ind w:left="6480" w:hanging="360"/>
      </w:pPr>
      <w:rPr>
        <w:rFonts w:ascii="Wingdings" w:hAnsi="Wingdings" w:hint="default"/>
      </w:rPr>
    </w:lvl>
  </w:abstractNum>
  <w:abstractNum w:abstractNumId="2" w15:restartNumberingAfterBreak="0">
    <w:nsid w:val="04E33401"/>
    <w:multiLevelType w:val="multilevel"/>
    <w:tmpl w:val="8E28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4B458B"/>
    <w:multiLevelType w:val="hybridMultilevel"/>
    <w:tmpl w:val="74FED3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5" w15:restartNumberingAfterBreak="0">
    <w:nsid w:val="09720543"/>
    <w:multiLevelType w:val="multilevel"/>
    <w:tmpl w:val="6E00552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4227C7"/>
    <w:multiLevelType w:val="multilevel"/>
    <w:tmpl w:val="5C2A26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B8A5F8D"/>
    <w:multiLevelType w:val="multilevel"/>
    <w:tmpl w:val="036233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C67755D"/>
    <w:multiLevelType w:val="hybridMultilevel"/>
    <w:tmpl w:val="5212DBCC"/>
    <w:lvl w:ilvl="0" w:tplc="B9E653C4">
      <w:start w:val="1"/>
      <w:numFmt w:val="bullet"/>
      <w:lvlText w:val=""/>
      <w:lvlJc w:val="left"/>
      <w:pPr>
        <w:ind w:left="720" w:hanging="360"/>
      </w:pPr>
      <w:rPr>
        <w:rFonts w:ascii="Symbol" w:hAnsi="Symbol" w:hint="default"/>
      </w:rPr>
    </w:lvl>
    <w:lvl w:ilvl="1" w:tplc="0C8A47BC">
      <w:start w:val="1"/>
      <w:numFmt w:val="bullet"/>
      <w:lvlText w:val="o"/>
      <w:lvlJc w:val="left"/>
      <w:pPr>
        <w:ind w:left="1440" w:hanging="360"/>
      </w:pPr>
      <w:rPr>
        <w:rFonts w:ascii="Courier New" w:hAnsi="Courier New" w:hint="default"/>
      </w:rPr>
    </w:lvl>
    <w:lvl w:ilvl="2" w:tplc="4808E22E">
      <w:start w:val="1"/>
      <w:numFmt w:val="bullet"/>
      <w:lvlText w:val=""/>
      <w:lvlJc w:val="left"/>
      <w:pPr>
        <w:ind w:left="2160" w:hanging="360"/>
      </w:pPr>
      <w:rPr>
        <w:rFonts w:ascii="Wingdings" w:hAnsi="Wingdings" w:hint="default"/>
      </w:rPr>
    </w:lvl>
    <w:lvl w:ilvl="3" w:tplc="A768AC18">
      <w:start w:val="1"/>
      <w:numFmt w:val="bullet"/>
      <w:lvlText w:val=""/>
      <w:lvlJc w:val="left"/>
      <w:pPr>
        <w:ind w:left="2880" w:hanging="360"/>
      </w:pPr>
      <w:rPr>
        <w:rFonts w:ascii="Symbol" w:hAnsi="Symbol" w:hint="default"/>
      </w:rPr>
    </w:lvl>
    <w:lvl w:ilvl="4" w:tplc="8F367FA4">
      <w:start w:val="1"/>
      <w:numFmt w:val="bullet"/>
      <w:lvlText w:val="o"/>
      <w:lvlJc w:val="left"/>
      <w:pPr>
        <w:ind w:left="3600" w:hanging="360"/>
      </w:pPr>
      <w:rPr>
        <w:rFonts w:ascii="Courier New" w:hAnsi="Courier New" w:hint="default"/>
      </w:rPr>
    </w:lvl>
    <w:lvl w:ilvl="5" w:tplc="3646A164">
      <w:start w:val="1"/>
      <w:numFmt w:val="bullet"/>
      <w:lvlText w:val=""/>
      <w:lvlJc w:val="left"/>
      <w:pPr>
        <w:ind w:left="4320" w:hanging="360"/>
      </w:pPr>
      <w:rPr>
        <w:rFonts w:ascii="Wingdings" w:hAnsi="Wingdings" w:hint="default"/>
      </w:rPr>
    </w:lvl>
    <w:lvl w:ilvl="6" w:tplc="EDFC659C">
      <w:start w:val="1"/>
      <w:numFmt w:val="bullet"/>
      <w:lvlText w:val=""/>
      <w:lvlJc w:val="left"/>
      <w:pPr>
        <w:ind w:left="5040" w:hanging="360"/>
      </w:pPr>
      <w:rPr>
        <w:rFonts w:ascii="Symbol" w:hAnsi="Symbol" w:hint="default"/>
      </w:rPr>
    </w:lvl>
    <w:lvl w:ilvl="7" w:tplc="AD9474C4">
      <w:start w:val="1"/>
      <w:numFmt w:val="bullet"/>
      <w:lvlText w:val="o"/>
      <w:lvlJc w:val="left"/>
      <w:pPr>
        <w:ind w:left="5760" w:hanging="360"/>
      </w:pPr>
      <w:rPr>
        <w:rFonts w:ascii="Courier New" w:hAnsi="Courier New" w:hint="default"/>
      </w:rPr>
    </w:lvl>
    <w:lvl w:ilvl="8" w:tplc="125255C0">
      <w:start w:val="1"/>
      <w:numFmt w:val="bullet"/>
      <w:lvlText w:val=""/>
      <w:lvlJc w:val="left"/>
      <w:pPr>
        <w:ind w:left="6480" w:hanging="360"/>
      </w:pPr>
      <w:rPr>
        <w:rFonts w:ascii="Wingdings" w:hAnsi="Wingdings" w:hint="default"/>
      </w:rPr>
    </w:lvl>
  </w:abstractNum>
  <w:abstractNum w:abstractNumId="9" w15:restartNumberingAfterBreak="0">
    <w:nsid w:val="0E766B18"/>
    <w:multiLevelType w:val="multilevel"/>
    <w:tmpl w:val="7BAE30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F3B753E"/>
    <w:multiLevelType w:val="multilevel"/>
    <w:tmpl w:val="326CB9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1016EB"/>
    <w:multiLevelType w:val="hybridMultilevel"/>
    <w:tmpl w:val="BA68B87C"/>
    <w:lvl w:ilvl="0" w:tplc="1DD6FFA6">
      <w:start w:val="1"/>
      <w:numFmt w:val="bullet"/>
      <w:lvlText w:val=""/>
      <w:lvlJc w:val="left"/>
      <w:pPr>
        <w:ind w:left="720" w:hanging="360"/>
      </w:pPr>
      <w:rPr>
        <w:rFonts w:ascii="Symbol" w:hAnsi="Symbol" w:hint="default"/>
      </w:rPr>
    </w:lvl>
    <w:lvl w:ilvl="1" w:tplc="41EA2F38">
      <w:start w:val="1"/>
      <w:numFmt w:val="bullet"/>
      <w:lvlText w:val="o"/>
      <w:lvlJc w:val="left"/>
      <w:pPr>
        <w:ind w:left="1440" w:hanging="360"/>
      </w:pPr>
      <w:rPr>
        <w:rFonts w:ascii="Courier New" w:hAnsi="Courier New" w:hint="default"/>
      </w:rPr>
    </w:lvl>
    <w:lvl w:ilvl="2" w:tplc="DC08BC40">
      <w:start w:val="1"/>
      <w:numFmt w:val="bullet"/>
      <w:lvlText w:val=""/>
      <w:lvlJc w:val="left"/>
      <w:pPr>
        <w:ind w:left="2160" w:hanging="360"/>
      </w:pPr>
      <w:rPr>
        <w:rFonts w:ascii="Wingdings" w:hAnsi="Wingdings" w:hint="default"/>
      </w:rPr>
    </w:lvl>
    <w:lvl w:ilvl="3" w:tplc="7D7C60D4">
      <w:start w:val="1"/>
      <w:numFmt w:val="bullet"/>
      <w:lvlText w:val=""/>
      <w:lvlJc w:val="left"/>
      <w:pPr>
        <w:ind w:left="2880" w:hanging="360"/>
      </w:pPr>
      <w:rPr>
        <w:rFonts w:ascii="Symbol" w:hAnsi="Symbol" w:hint="default"/>
      </w:rPr>
    </w:lvl>
    <w:lvl w:ilvl="4" w:tplc="3CFC047C">
      <w:start w:val="1"/>
      <w:numFmt w:val="bullet"/>
      <w:lvlText w:val="o"/>
      <w:lvlJc w:val="left"/>
      <w:pPr>
        <w:ind w:left="3600" w:hanging="360"/>
      </w:pPr>
      <w:rPr>
        <w:rFonts w:ascii="Courier New" w:hAnsi="Courier New" w:hint="default"/>
      </w:rPr>
    </w:lvl>
    <w:lvl w:ilvl="5" w:tplc="4B1C0A1E">
      <w:start w:val="1"/>
      <w:numFmt w:val="bullet"/>
      <w:lvlText w:val=""/>
      <w:lvlJc w:val="left"/>
      <w:pPr>
        <w:ind w:left="4320" w:hanging="360"/>
      </w:pPr>
      <w:rPr>
        <w:rFonts w:ascii="Wingdings" w:hAnsi="Wingdings" w:hint="default"/>
      </w:rPr>
    </w:lvl>
    <w:lvl w:ilvl="6" w:tplc="61C66F02">
      <w:start w:val="1"/>
      <w:numFmt w:val="bullet"/>
      <w:lvlText w:val=""/>
      <w:lvlJc w:val="left"/>
      <w:pPr>
        <w:ind w:left="5040" w:hanging="360"/>
      </w:pPr>
      <w:rPr>
        <w:rFonts w:ascii="Symbol" w:hAnsi="Symbol" w:hint="default"/>
      </w:rPr>
    </w:lvl>
    <w:lvl w:ilvl="7" w:tplc="38E07572">
      <w:start w:val="1"/>
      <w:numFmt w:val="bullet"/>
      <w:lvlText w:val="o"/>
      <w:lvlJc w:val="left"/>
      <w:pPr>
        <w:ind w:left="5760" w:hanging="360"/>
      </w:pPr>
      <w:rPr>
        <w:rFonts w:ascii="Courier New" w:hAnsi="Courier New" w:hint="default"/>
      </w:rPr>
    </w:lvl>
    <w:lvl w:ilvl="8" w:tplc="106EBA42">
      <w:start w:val="1"/>
      <w:numFmt w:val="bullet"/>
      <w:lvlText w:val=""/>
      <w:lvlJc w:val="left"/>
      <w:pPr>
        <w:ind w:left="6480" w:hanging="360"/>
      </w:pPr>
      <w:rPr>
        <w:rFonts w:ascii="Wingdings" w:hAnsi="Wingdings" w:hint="default"/>
      </w:rPr>
    </w:lvl>
  </w:abstractNum>
  <w:abstractNum w:abstractNumId="12" w15:restartNumberingAfterBreak="0">
    <w:nsid w:val="14315EE9"/>
    <w:multiLevelType w:val="multilevel"/>
    <w:tmpl w:val="D98C47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4780430"/>
    <w:multiLevelType w:val="multilevel"/>
    <w:tmpl w:val="A5EE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F12678"/>
    <w:multiLevelType w:val="multilevel"/>
    <w:tmpl w:val="FF04FF94"/>
    <w:lvl w:ilvl="0">
      <w:start w:val="1"/>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D9057F"/>
    <w:multiLevelType w:val="multilevel"/>
    <w:tmpl w:val="2594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037360"/>
    <w:multiLevelType w:val="multilevel"/>
    <w:tmpl w:val="F37E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AF5298"/>
    <w:multiLevelType w:val="multilevel"/>
    <w:tmpl w:val="8E24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DD3A2A"/>
    <w:multiLevelType w:val="multilevel"/>
    <w:tmpl w:val="7882A750"/>
    <w:lvl w:ilvl="0">
      <w:start w:val="1"/>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B071DFE"/>
    <w:multiLevelType w:val="multilevel"/>
    <w:tmpl w:val="A9E413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1D405719"/>
    <w:multiLevelType w:val="multilevel"/>
    <w:tmpl w:val="5BC6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E9F7B81"/>
    <w:multiLevelType w:val="multilevel"/>
    <w:tmpl w:val="C122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EC51CEA"/>
    <w:multiLevelType w:val="multilevel"/>
    <w:tmpl w:val="D972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ED929A0"/>
    <w:multiLevelType w:val="multilevel"/>
    <w:tmpl w:val="2BACAF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297EBF"/>
    <w:multiLevelType w:val="multilevel"/>
    <w:tmpl w:val="66A422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13A66B1"/>
    <w:multiLevelType w:val="multilevel"/>
    <w:tmpl w:val="DF08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1463712"/>
    <w:multiLevelType w:val="multilevel"/>
    <w:tmpl w:val="BE7E91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22EB3AD7"/>
    <w:multiLevelType w:val="hybridMultilevel"/>
    <w:tmpl w:val="D272E13A"/>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230C4D96"/>
    <w:multiLevelType w:val="multilevel"/>
    <w:tmpl w:val="8856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31477B2"/>
    <w:multiLevelType w:val="multilevel"/>
    <w:tmpl w:val="53AC46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260D09AA"/>
    <w:multiLevelType w:val="multilevel"/>
    <w:tmpl w:val="F6A2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6E96F95"/>
    <w:multiLevelType w:val="multilevel"/>
    <w:tmpl w:val="1366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70816A3"/>
    <w:multiLevelType w:val="multilevel"/>
    <w:tmpl w:val="4E9E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8E33AA8"/>
    <w:multiLevelType w:val="multilevel"/>
    <w:tmpl w:val="EC40F0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2A8D2813"/>
    <w:multiLevelType w:val="hybridMultilevel"/>
    <w:tmpl w:val="CD420194"/>
    <w:lvl w:ilvl="0" w:tplc="04090003">
      <w:start w:val="1"/>
      <w:numFmt w:val="bullet"/>
      <w:lvlText w:val="o"/>
      <w:lvlJc w:val="left"/>
      <w:pPr>
        <w:ind w:left="1710" w:hanging="360"/>
      </w:pPr>
      <w:rPr>
        <w:rFonts w:ascii="Courier New" w:hAnsi="Courier New" w:cs="Courier New" w:hint="default"/>
      </w:rPr>
    </w:lvl>
    <w:lvl w:ilvl="1" w:tplc="FFFFFFFF" w:tentative="1">
      <w:start w:val="1"/>
      <w:numFmt w:val="bullet"/>
      <w:lvlText w:val="o"/>
      <w:lvlJc w:val="left"/>
      <w:pPr>
        <w:ind w:left="2430" w:hanging="360"/>
      </w:pPr>
      <w:rPr>
        <w:rFonts w:ascii="Courier New" w:hAnsi="Courier New" w:cs="Courier New" w:hint="default"/>
      </w:rPr>
    </w:lvl>
    <w:lvl w:ilvl="2" w:tplc="FFFFFFFF" w:tentative="1">
      <w:start w:val="1"/>
      <w:numFmt w:val="bullet"/>
      <w:lvlText w:val=""/>
      <w:lvlJc w:val="left"/>
      <w:pPr>
        <w:ind w:left="3150" w:hanging="360"/>
      </w:pPr>
      <w:rPr>
        <w:rFonts w:ascii="Wingdings" w:hAnsi="Wingdings" w:hint="default"/>
      </w:rPr>
    </w:lvl>
    <w:lvl w:ilvl="3" w:tplc="FFFFFFFF" w:tentative="1">
      <w:start w:val="1"/>
      <w:numFmt w:val="bullet"/>
      <w:lvlText w:val=""/>
      <w:lvlJc w:val="left"/>
      <w:pPr>
        <w:ind w:left="3870" w:hanging="360"/>
      </w:pPr>
      <w:rPr>
        <w:rFonts w:ascii="Symbol" w:hAnsi="Symbol" w:hint="default"/>
      </w:rPr>
    </w:lvl>
    <w:lvl w:ilvl="4" w:tplc="FFFFFFFF" w:tentative="1">
      <w:start w:val="1"/>
      <w:numFmt w:val="bullet"/>
      <w:lvlText w:val="o"/>
      <w:lvlJc w:val="left"/>
      <w:pPr>
        <w:ind w:left="4590" w:hanging="360"/>
      </w:pPr>
      <w:rPr>
        <w:rFonts w:ascii="Courier New" w:hAnsi="Courier New" w:cs="Courier New" w:hint="default"/>
      </w:rPr>
    </w:lvl>
    <w:lvl w:ilvl="5" w:tplc="FFFFFFFF" w:tentative="1">
      <w:start w:val="1"/>
      <w:numFmt w:val="bullet"/>
      <w:lvlText w:val=""/>
      <w:lvlJc w:val="left"/>
      <w:pPr>
        <w:ind w:left="5310" w:hanging="360"/>
      </w:pPr>
      <w:rPr>
        <w:rFonts w:ascii="Wingdings" w:hAnsi="Wingdings" w:hint="default"/>
      </w:rPr>
    </w:lvl>
    <w:lvl w:ilvl="6" w:tplc="FFFFFFFF" w:tentative="1">
      <w:start w:val="1"/>
      <w:numFmt w:val="bullet"/>
      <w:lvlText w:val=""/>
      <w:lvlJc w:val="left"/>
      <w:pPr>
        <w:ind w:left="6030" w:hanging="360"/>
      </w:pPr>
      <w:rPr>
        <w:rFonts w:ascii="Symbol" w:hAnsi="Symbol" w:hint="default"/>
      </w:rPr>
    </w:lvl>
    <w:lvl w:ilvl="7" w:tplc="FFFFFFFF" w:tentative="1">
      <w:start w:val="1"/>
      <w:numFmt w:val="bullet"/>
      <w:lvlText w:val="o"/>
      <w:lvlJc w:val="left"/>
      <w:pPr>
        <w:ind w:left="6750" w:hanging="360"/>
      </w:pPr>
      <w:rPr>
        <w:rFonts w:ascii="Courier New" w:hAnsi="Courier New" w:cs="Courier New" w:hint="default"/>
      </w:rPr>
    </w:lvl>
    <w:lvl w:ilvl="8" w:tplc="FFFFFFFF" w:tentative="1">
      <w:start w:val="1"/>
      <w:numFmt w:val="bullet"/>
      <w:lvlText w:val=""/>
      <w:lvlJc w:val="left"/>
      <w:pPr>
        <w:ind w:left="7470" w:hanging="360"/>
      </w:pPr>
      <w:rPr>
        <w:rFonts w:ascii="Wingdings" w:hAnsi="Wingdings" w:hint="default"/>
      </w:rPr>
    </w:lvl>
  </w:abstractNum>
  <w:abstractNum w:abstractNumId="36" w15:restartNumberingAfterBreak="0">
    <w:nsid w:val="2D7D44DC"/>
    <w:multiLevelType w:val="multilevel"/>
    <w:tmpl w:val="C3F2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D9EB32F"/>
    <w:multiLevelType w:val="hybridMultilevel"/>
    <w:tmpl w:val="54F0DE58"/>
    <w:lvl w:ilvl="0" w:tplc="97483E50">
      <w:start w:val="1"/>
      <w:numFmt w:val="bullet"/>
      <w:lvlText w:val=""/>
      <w:lvlJc w:val="left"/>
      <w:pPr>
        <w:ind w:left="720" w:hanging="360"/>
      </w:pPr>
      <w:rPr>
        <w:rFonts w:ascii="Symbol" w:hAnsi="Symbol" w:hint="default"/>
      </w:rPr>
    </w:lvl>
    <w:lvl w:ilvl="1" w:tplc="E90C3888">
      <w:start w:val="1"/>
      <w:numFmt w:val="bullet"/>
      <w:lvlText w:val="o"/>
      <w:lvlJc w:val="left"/>
      <w:pPr>
        <w:ind w:left="1440" w:hanging="360"/>
      </w:pPr>
      <w:rPr>
        <w:rFonts w:ascii="Courier New" w:hAnsi="Courier New" w:hint="default"/>
      </w:rPr>
    </w:lvl>
    <w:lvl w:ilvl="2" w:tplc="1D78E696">
      <w:start w:val="1"/>
      <w:numFmt w:val="bullet"/>
      <w:lvlText w:val=""/>
      <w:lvlJc w:val="left"/>
      <w:pPr>
        <w:ind w:left="2160" w:hanging="360"/>
      </w:pPr>
      <w:rPr>
        <w:rFonts w:ascii="Wingdings" w:hAnsi="Wingdings" w:hint="default"/>
      </w:rPr>
    </w:lvl>
    <w:lvl w:ilvl="3" w:tplc="929863E0">
      <w:start w:val="1"/>
      <w:numFmt w:val="bullet"/>
      <w:lvlText w:val=""/>
      <w:lvlJc w:val="left"/>
      <w:pPr>
        <w:ind w:left="2880" w:hanging="360"/>
      </w:pPr>
      <w:rPr>
        <w:rFonts w:ascii="Symbol" w:hAnsi="Symbol" w:hint="default"/>
      </w:rPr>
    </w:lvl>
    <w:lvl w:ilvl="4" w:tplc="01F0D55E">
      <w:start w:val="1"/>
      <w:numFmt w:val="bullet"/>
      <w:lvlText w:val="o"/>
      <w:lvlJc w:val="left"/>
      <w:pPr>
        <w:ind w:left="3600" w:hanging="360"/>
      </w:pPr>
      <w:rPr>
        <w:rFonts w:ascii="Courier New" w:hAnsi="Courier New" w:hint="default"/>
      </w:rPr>
    </w:lvl>
    <w:lvl w:ilvl="5" w:tplc="133A1B2E">
      <w:start w:val="1"/>
      <w:numFmt w:val="bullet"/>
      <w:lvlText w:val=""/>
      <w:lvlJc w:val="left"/>
      <w:pPr>
        <w:ind w:left="4320" w:hanging="360"/>
      </w:pPr>
      <w:rPr>
        <w:rFonts w:ascii="Wingdings" w:hAnsi="Wingdings" w:hint="default"/>
      </w:rPr>
    </w:lvl>
    <w:lvl w:ilvl="6" w:tplc="1A6864EA">
      <w:start w:val="1"/>
      <w:numFmt w:val="bullet"/>
      <w:lvlText w:val=""/>
      <w:lvlJc w:val="left"/>
      <w:pPr>
        <w:ind w:left="5040" w:hanging="360"/>
      </w:pPr>
      <w:rPr>
        <w:rFonts w:ascii="Symbol" w:hAnsi="Symbol" w:hint="default"/>
      </w:rPr>
    </w:lvl>
    <w:lvl w:ilvl="7" w:tplc="FE5EECF2">
      <w:start w:val="1"/>
      <w:numFmt w:val="bullet"/>
      <w:lvlText w:val="o"/>
      <w:lvlJc w:val="left"/>
      <w:pPr>
        <w:ind w:left="5760" w:hanging="360"/>
      </w:pPr>
      <w:rPr>
        <w:rFonts w:ascii="Courier New" w:hAnsi="Courier New" w:hint="default"/>
      </w:rPr>
    </w:lvl>
    <w:lvl w:ilvl="8" w:tplc="C0422A8C">
      <w:start w:val="1"/>
      <w:numFmt w:val="bullet"/>
      <w:lvlText w:val=""/>
      <w:lvlJc w:val="left"/>
      <w:pPr>
        <w:ind w:left="6480" w:hanging="360"/>
      </w:pPr>
      <w:rPr>
        <w:rFonts w:ascii="Wingdings" w:hAnsi="Wingdings" w:hint="default"/>
      </w:rPr>
    </w:lvl>
  </w:abstractNum>
  <w:abstractNum w:abstractNumId="38" w15:restartNumberingAfterBreak="0">
    <w:nsid w:val="32AF1DCE"/>
    <w:multiLevelType w:val="multilevel"/>
    <w:tmpl w:val="3B86EA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32F63DE6"/>
    <w:multiLevelType w:val="multilevel"/>
    <w:tmpl w:val="B35E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6813075"/>
    <w:multiLevelType w:val="multilevel"/>
    <w:tmpl w:val="51E0982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385F420B"/>
    <w:multiLevelType w:val="multilevel"/>
    <w:tmpl w:val="CDD4E316"/>
    <w:lvl w:ilvl="0">
      <w:start w:val="2"/>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BED40E7"/>
    <w:multiLevelType w:val="multilevel"/>
    <w:tmpl w:val="4302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CA430D9"/>
    <w:multiLevelType w:val="hybridMultilevel"/>
    <w:tmpl w:val="82B495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A10111"/>
    <w:multiLevelType w:val="hybridMultilevel"/>
    <w:tmpl w:val="BC4C5D30"/>
    <w:lvl w:ilvl="0" w:tplc="8E305C44">
      <w:start w:val="1"/>
      <w:numFmt w:val="bullet"/>
      <w:lvlText w:val=""/>
      <w:lvlJc w:val="left"/>
      <w:pPr>
        <w:ind w:left="720" w:hanging="360"/>
      </w:pPr>
      <w:rPr>
        <w:rFonts w:ascii="Symbol" w:hAnsi="Symbol" w:hint="default"/>
      </w:rPr>
    </w:lvl>
    <w:lvl w:ilvl="1" w:tplc="F75298B8">
      <w:start w:val="1"/>
      <w:numFmt w:val="bullet"/>
      <w:lvlText w:val="o"/>
      <w:lvlJc w:val="left"/>
      <w:pPr>
        <w:ind w:left="1440" w:hanging="360"/>
      </w:pPr>
      <w:rPr>
        <w:rFonts w:ascii="Courier New" w:hAnsi="Courier New" w:hint="default"/>
      </w:rPr>
    </w:lvl>
    <w:lvl w:ilvl="2" w:tplc="702E06CA">
      <w:start w:val="1"/>
      <w:numFmt w:val="bullet"/>
      <w:lvlText w:val=""/>
      <w:lvlJc w:val="left"/>
      <w:pPr>
        <w:ind w:left="2160" w:hanging="360"/>
      </w:pPr>
      <w:rPr>
        <w:rFonts w:ascii="Wingdings" w:hAnsi="Wingdings" w:hint="default"/>
      </w:rPr>
    </w:lvl>
    <w:lvl w:ilvl="3" w:tplc="D3166938">
      <w:start w:val="1"/>
      <w:numFmt w:val="bullet"/>
      <w:lvlText w:val=""/>
      <w:lvlJc w:val="left"/>
      <w:pPr>
        <w:ind w:left="2880" w:hanging="360"/>
      </w:pPr>
      <w:rPr>
        <w:rFonts w:ascii="Symbol" w:hAnsi="Symbol" w:hint="default"/>
      </w:rPr>
    </w:lvl>
    <w:lvl w:ilvl="4" w:tplc="0BCCDE46">
      <w:start w:val="1"/>
      <w:numFmt w:val="bullet"/>
      <w:lvlText w:val="o"/>
      <w:lvlJc w:val="left"/>
      <w:pPr>
        <w:ind w:left="3600" w:hanging="360"/>
      </w:pPr>
      <w:rPr>
        <w:rFonts w:ascii="Courier New" w:hAnsi="Courier New" w:hint="default"/>
      </w:rPr>
    </w:lvl>
    <w:lvl w:ilvl="5" w:tplc="C8224BBA">
      <w:start w:val="1"/>
      <w:numFmt w:val="bullet"/>
      <w:lvlText w:val=""/>
      <w:lvlJc w:val="left"/>
      <w:pPr>
        <w:ind w:left="4320" w:hanging="360"/>
      </w:pPr>
      <w:rPr>
        <w:rFonts w:ascii="Wingdings" w:hAnsi="Wingdings" w:hint="default"/>
      </w:rPr>
    </w:lvl>
    <w:lvl w:ilvl="6" w:tplc="A39E81E8">
      <w:start w:val="1"/>
      <w:numFmt w:val="bullet"/>
      <w:lvlText w:val=""/>
      <w:lvlJc w:val="left"/>
      <w:pPr>
        <w:ind w:left="5040" w:hanging="360"/>
      </w:pPr>
      <w:rPr>
        <w:rFonts w:ascii="Symbol" w:hAnsi="Symbol" w:hint="default"/>
      </w:rPr>
    </w:lvl>
    <w:lvl w:ilvl="7" w:tplc="48D8D28A">
      <w:start w:val="1"/>
      <w:numFmt w:val="bullet"/>
      <w:lvlText w:val="o"/>
      <w:lvlJc w:val="left"/>
      <w:pPr>
        <w:ind w:left="5760" w:hanging="360"/>
      </w:pPr>
      <w:rPr>
        <w:rFonts w:ascii="Courier New" w:hAnsi="Courier New" w:hint="default"/>
      </w:rPr>
    </w:lvl>
    <w:lvl w:ilvl="8" w:tplc="AA040ABA">
      <w:start w:val="1"/>
      <w:numFmt w:val="bullet"/>
      <w:lvlText w:val=""/>
      <w:lvlJc w:val="left"/>
      <w:pPr>
        <w:ind w:left="6480" w:hanging="360"/>
      </w:pPr>
      <w:rPr>
        <w:rFonts w:ascii="Wingdings" w:hAnsi="Wingdings" w:hint="default"/>
      </w:rPr>
    </w:lvl>
  </w:abstractNum>
  <w:abstractNum w:abstractNumId="45" w15:restartNumberingAfterBreak="0">
    <w:nsid w:val="3DFB73F5"/>
    <w:multiLevelType w:val="multilevel"/>
    <w:tmpl w:val="8EBE85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3E59D02D"/>
    <w:multiLevelType w:val="hybridMultilevel"/>
    <w:tmpl w:val="5A7A95F0"/>
    <w:lvl w:ilvl="0" w:tplc="A0E01B04">
      <w:start w:val="1"/>
      <w:numFmt w:val="bullet"/>
      <w:lvlText w:val=""/>
      <w:lvlJc w:val="left"/>
      <w:pPr>
        <w:ind w:left="720" w:hanging="360"/>
      </w:pPr>
      <w:rPr>
        <w:rFonts w:ascii="Symbol" w:hAnsi="Symbol" w:hint="default"/>
      </w:rPr>
    </w:lvl>
    <w:lvl w:ilvl="1" w:tplc="F18C3912">
      <w:start w:val="1"/>
      <w:numFmt w:val="bullet"/>
      <w:lvlText w:val="o"/>
      <w:lvlJc w:val="left"/>
      <w:pPr>
        <w:ind w:left="1440" w:hanging="360"/>
      </w:pPr>
      <w:rPr>
        <w:rFonts w:ascii="Courier New" w:hAnsi="Courier New" w:hint="default"/>
      </w:rPr>
    </w:lvl>
    <w:lvl w:ilvl="2" w:tplc="C1B4C4C0">
      <w:start w:val="1"/>
      <w:numFmt w:val="bullet"/>
      <w:lvlText w:val=""/>
      <w:lvlJc w:val="left"/>
      <w:pPr>
        <w:ind w:left="2160" w:hanging="360"/>
      </w:pPr>
      <w:rPr>
        <w:rFonts w:ascii="Wingdings" w:hAnsi="Wingdings" w:hint="default"/>
      </w:rPr>
    </w:lvl>
    <w:lvl w:ilvl="3" w:tplc="8CEA8E62">
      <w:start w:val="1"/>
      <w:numFmt w:val="bullet"/>
      <w:lvlText w:val=""/>
      <w:lvlJc w:val="left"/>
      <w:pPr>
        <w:ind w:left="2880" w:hanging="360"/>
      </w:pPr>
      <w:rPr>
        <w:rFonts w:ascii="Symbol" w:hAnsi="Symbol" w:hint="default"/>
      </w:rPr>
    </w:lvl>
    <w:lvl w:ilvl="4" w:tplc="E698F9E8">
      <w:start w:val="1"/>
      <w:numFmt w:val="bullet"/>
      <w:lvlText w:val="o"/>
      <w:lvlJc w:val="left"/>
      <w:pPr>
        <w:ind w:left="3600" w:hanging="360"/>
      </w:pPr>
      <w:rPr>
        <w:rFonts w:ascii="Courier New" w:hAnsi="Courier New" w:hint="default"/>
      </w:rPr>
    </w:lvl>
    <w:lvl w:ilvl="5" w:tplc="C07CD40C">
      <w:start w:val="1"/>
      <w:numFmt w:val="bullet"/>
      <w:lvlText w:val=""/>
      <w:lvlJc w:val="left"/>
      <w:pPr>
        <w:ind w:left="4320" w:hanging="360"/>
      </w:pPr>
      <w:rPr>
        <w:rFonts w:ascii="Wingdings" w:hAnsi="Wingdings" w:hint="default"/>
      </w:rPr>
    </w:lvl>
    <w:lvl w:ilvl="6" w:tplc="4CB8A004">
      <w:start w:val="1"/>
      <w:numFmt w:val="bullet"/>
      <w:lvlText w:val=""/>
      <w:lvlJc w:val="left"/>
      <w:pPr>
        <w:ind w:left="5040" w:hanging="360"/>
      </w:pPr>
      <w:rPr>
        <w:rFonts w:ascii="Symbol" w:hAnsi="Symbol" w:hint="default"/>
      </w:rPr>
    </w:lvl>
    <w:lvl w:ilvl="7" w:tplc="3ED000EE">
      <w:start w:val="1"/>
      <w:numFmt w:val="bullet"/>
      <w:lvlText w:val="o"/>
      <w:lvlJc w:val="left"/>
      <w:pPr>
        <w:ind w:left="5760" w:hanging="360"/>
      </w:pPr>
      <w:rPr>
        <w:rFonts w:ascii="Courier New" w:hAnsi="Courier New" w:hint="default"/>
      </w:rPr>
    </w:lvl>
    <w:lvl w:ilvl="8" w:tplc="EFAA14F2">
      <w:start w:val="1"/>
      <w:numFmt w:val="bullet"/>
      <w:lvlText w:val=""/>
      <w:lvlJc w:val="left"/>
      <w:pPr>
        <w:ind w:left="6480" w:hanging="360"/>
      </w:pPr>
      <w:rPr>
        <w:rFonts w:ascii="Wingdings" w:hAnsi="Wingdings" w:hint="default"/>
      </w:rPr>
    </w:lvl>
  </w:abstractNum>
  <w:abstractNum w:abstractNumId="47" w15:restartNumberingAfterBreak="0">
    <w:nsid w:val="3FDD4382"/>
    <w:multiLevelType w:val="multilevel"/>
    <w:tmpl w:val="31F6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0344889"/>
    <w:multiLevelType w:val="multilevel"/>
    <w:tmpl w:val="C172BB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42D80EE1"/>
    <w:multiLevelType w:val="multilevel"/>
    <w:tmpl w:val="1BC4A3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43661114"/>
    <w:multiLevelType w:val="hybridMultilevel"/>
    <w:tmpl w:val="9146D0AA"/>
    <w:lvl w:ilvl="0" w:tplc="ABAA2364">
      <w:start w:val="1"/>
      <w:numFmt w:val="bullet"/>
      <w:lvlText w:val=""/>
      <w:lvlJc w:val="left"/>
      <w:pPr>
        <w:ind w:left="720" w:hanging="360"/>
      </w:pPr>
      <w:rPr>
        <w:rFonts w:ascii="Symbol" w:hAnsi="Symbol" w:hint="default"/>
      </w:rPr>
    </w:lvl>
    <w:lvl w:ilvl="1" w:tplc="3274EE68">
      <w:start w:val="1"/>
      <w:numFmt w:val="bullet"/>
      <w:lvlText w:val="o"/>
      <w:lvlJc w:val="left"/>
      <w:pPr>
        <w:ind w:left="1440" w:hanging="360"/>
      </w:pPr>
      <w:rPr>
        <w:rFonts w:ascii="Courier New" w:hAnsi="Courier New" w:hint="default"/>
      </w:rPr>
    </w:lvl>
    <w:lvl w:ilvl="2" w:tplc="C772F12A">
      <w:start w:val="1"/>
      <w:numFmt w:val="bullet"/>
      <w:lvlText w:val=""/>
      <w:lvlJc w:val="left"/>
      <w:pPr>
        <w:ind w:left="2160" w:hanging="360"/>
      </w:pPr>
      <w:rPr>
        <w:rFonts w:ascii="Wingdings" w:hAnsi="Wingdings" w:hint="default"/>
      </w:rPr>
    </w:lvl>
    <w:lvl w:ilvl="3" w:tplc="9162EE1E">
      <w:start w:val="1"/>
      <w:numFmt w:val="bullet"/>
      <w:lvlText w:val=""/>
      <w:lvlJc w:val="left"/>
      <w:pPr>
        <w:ind w:left="2880" w:hanging="360"/>
      </w:pPr>
      <w:rPr>
        <w:rFonts w:ascii="Symbol" w:hAnsi="Symbol" w:hint="default"/>
      </w:rPr>
    </w:lvl>
    <w:lvl w:ilvl="4" w:tplc="B2525F66">
      <w:start w:val="1"/>
      <w:numFmt w:val="bullet"/>
      <w:lvlText w:val="o"/>
      <w:lvlJc w:val="left"/>
      <w:pPr>
        <w:ind w:left="3600" w:hanging="360"/>
      </w:pPr>
      <w:rPr>
        <w:rFonts w:ascii="Courier New" w:hAnsi="Courier New" w:hint="default"/>
      </w:rPr>
    </w:lvl>
    <w:lvl w:ilvl="5" w:tplc="543AB21A">
      <w:start w:val="1"/>
      <w:numFmt w:val="bullet"/>
      <w:lvlText w:val=""/>
      <w:lvlJc w:val="left"/>
      <w:pPr>
        <w:ind w:left="4320" w:hanging="360"/>
      </w:pPr>
      <w:rPr>
        <w:rFonts w:ascii="Wingdings" w:hAnsi="Wingdings" w:hint="default"/>
      </w:rPr>
    </w:lvl>
    <w:lvl w:ilvl="6" w:tplc="3D543758">
      <w:start w:val="1"/>
      <w:numFmt w:val="bullet"/>
      <w:lvlText w:val=""/>
      <w:lvlJc w:val="left"/>
      <w:pPr>
        <w:ind w:left="5040" w:hanging="360"/>
      </w:pPr>
      <w:rPr>
        <w:rFonts w:ascii="Symbol" w:hAnsi="Symbol" w:hint="default"/>
      </w:rPr>
    </w:lvl>
    <w:lvl w:ilvl="7" w:tplc="B18CCAF8">
      <w:start w:val="1"/>
      <w:numFmt w:val="bullet"/>
      <w:lvlText w:val="o"/>
      <w:lvlJc w:val="left"/>
      <w:pPr>
        <w:ind w:left="5760" w:hanging="360"/>
      </w:pPr>
      <w:rPr>
        <w:rFonts w:ascii="Courier New" w:hAnsi="Courier New" w:hint="default"/>
      </w:rPr>
    </w:lvl>
    <w:lvl w:ilvl="8" w:tplc="110A0584">
      <w:start w:val="1"/>
      <w:numFmt w:val="bullet"/>
      <w:lvlText w:val=""/>
      <w:lvlJc w:val="left"/>
      <w:pPr>
        <w:ind w:left="6480" w:hanging="360"/>
      </w:pPr>
      <w:rPr>
        <w:rFonts w:ascii="Wingdings" w:hAnsi="Wingdings" w:hint="default"/>
      </w:rPr>
    </w:lvl>
  </w:abstractNum>
  <w:abstractNum w:abstractNumId="51" w15:restartNumberingAfterBreak="0">
    <w:nsid w:val="43780B4F"/>
    <w:multiLevelType w:val="hybridMultilevel"/>
    <w:tmpl w:val="321CAC6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2" w15:restartNumberingAfterBreak="0">
    <w:nsid w:val="457027F8"/>
    <w:multiLevelType w:val="multilevel"/>
    <w:tmpl w:val="3A7E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5A63EBB"/>
    <w:multiLevelType w:val="multilevel"/>
    <w:tmpl w:val="A5E4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78C7FC6"/>
    <w:multiLevelType w:val="multilevel"/>
    <w:tmpl w:val="3ACA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7AE29B7"/>
    <w:multiLevelType w:val="multilevel"/>
    <w:tmpl w:val="F9CA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88569A6"/>
    <w:multiLevelType w:val="multilevel"/>
    <w:tmpl w:val="B734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98251A6"/>
    <w:multiLevelType w:val="multilevel"/>
    <w:tmpl w:val="030A17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4AE45C71"/>
    <w:multiLevelType w:val="multilevel"/>
    <w:tmpl w:val="4900E3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4AFE47F1"/>
    <w:multiLevelType w:val="multilevel"/>
    <w:tmpl w:val="6414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B053A44"/>
    <w:multiLevelType w:val="multilevel"/>
    <w:tmpl w:val="0BFACA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4B2A5181"/>
    <w:multiLevelType w:val="hybridMultilevel"/>
    <w:tmpl w:val="08120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B6E0D80"/>
    <w:multiLevelType w:val="multilevel"/>
    <w:tmpl w:val="C8DAF460"/>
    <w:lvl w:ilvl="0">
      <w:start w:val="4"/>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BC80E75"/>
    <w:multiLevelType w:val="multilevel"/>
    <w:tmpl w:val="6304072E"/>
    <w:lvl w:ilvl="0">
      <w:start w:val="5"/>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E490D42"/>
    <w:multiLevelType w:val="multilevel"/>
    <w:tmpl w:val="C074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EC46B56"/>
    <w:multiLevelType w:val="multilevel"/>
    <w:tmpl w:val="3E30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FAA6EB9"/>
    <w:multiLevelType w:val="multilevel"/>
    <w:tmpl w:val="FBCA3AB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03970CD"/>
    <w:multiLevelType w:val="multilevel"/>
    <w:tmpl w:val="4ED2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0AA614A"/>
    <w:multiLevelType w:val="multilevel"/>
    <w:tmpl w:val="4052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1D53156"/>
    <w:multiLevelType w:val="multilevel"/>
    <w:tmpl w:val="FEF6D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35B7F90"/>
    <w:multiLevelType w:val="multilevel"/>
    <w:tmpl w:val="FA7CE9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54DC42EC"/>
    <w:multiLevelType w:val="multilevel"/>
    <w:tmpl w:val="4536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548C68E"/>
    <w:multiLevelType w:val="hybridMultilevel"/>
    <w:tmpl w:val="004A8D60"/>
    <w:lvl w:ilvl="0" w:tplc="0DDCEFA2">
      <w:start w:val="1"/>
      <w:numFmt w:val="bullet"/>
      <w:lvlText w:val=""/>
      <w:lvlJc w:val="left"/>
      <w:pPr>
        <w:ind w:left="720" w:hanging="360"/>
      </w:pPr>
      <w:rPr>
        <w:rFonts w:ascii="Symbol" w:hAnsi="Symbol" w:hint="default"/>
      </w:rPr>
    </w:lvl>
    <w:lvl w:ilvl="1" w:tplc="DD9429EA">
      <w:start w:val="1"/>
      <w:numFmt w:val="bullet"/>
      <w:lvlText w:val="o"/>
      <w:lvlJc w:val="left"/>
      <w:pPr>
        <w:ind w:left="1440" w:hanging="360"/>
      </w:pPr>
      <w:rPr>
        <w:rFonts w:ascii="Courier New" w:hAnsi="Courier New" w:hint="default"/>
      </w:rPr>
    </w:lvl>
    <w:lvl w:ilvl="2" w:tplc="6BEA6AE6">
      <w:start w:val="1"/>
      <w:numFmt w:val="bullet"/>
      <w:lvlText w:val=""/>
      <w:lvlJc w:val="left"/>
      <w:pPr>
        <w:ind w:left="2160" w:hanging="360"/>
      </w:pPr>
      <w:rPr>
        <w:rFonts w:ascii="Wingdings" w:hAnsi="Wingdings" w:hint="default"/>
      </w:rPr>
    </w:lvl>
    <w:lvl w:ilvl="3" w:tplc="981CECEE">
      <w:start w:val="1"/>
      <w:numFmt w:val="bullet"/>
      <w:lvlText w:val=""/>
      <w:lvlJc w:val="left"/>
      <w:pPr>
        <w:ind w:left="2880" w:hanging="360"/>
      </w:pPr>
      <w:rPr>
        <w:rFonts w:ascii="Symbol" w:hAnsi="Symbol" w:hint="default"/>
      </w:rPr>
    </w:lvl>
    <w:lvl w:ilvl="4" w:tplc="15DA98CC">
      <w:start w:val="1"/>
      <w:numFmt w:val="bullet"/>
      <w:lvlText w:val="o"/>
      <w:lvlJc w:val="left"/>
      <w:pPr>
        <w:ind w:left="3600" w:hanging="360"/>
      </w:pPr>
      <w:rPr>
        <w:rFonts w:ascii="Courier New" w:hAnsi="Courier New" w:hint="default"/>
      </w:rPr>
    </w:lvl>
    <w:lvl w:ilvl="5" w:tplc="4F34D7FE">
      <w:start w:val="1"/>
      <w:numFmt w:val="bullet"/>
      <w:lvlText w:val=""/>
      <w:lvlJc w:val="left"/>
      <w:pPr>
        <w:ind w:left="4320" w:hanging="360"/>
      </w:pPr>
      <w:rPr>
        <w:rFonts w:ascii="Wingdings" w:hAnsi="Wingdings" w:hint="default"/>
      </w:rPr>
    </w:lvl>
    <w:lvl w:ilvl="6" w:tplc="CBF4D880">
      <w:start w:val="1"/>
      <w:numFmt w:val="bullet"/>
      <w:lvlText w:val=""/>
      <w:lvlJc w:val="left"/>
      <w:pPr>
        <w:ind w:left="5040" w:hanging="360"/>
      </w:pPr>
      <w:rPr>
        <w:rFonts w:ascii="Symbol" w:hAnsi="Symbol" w:hint="default"/>
      </w:rPr>
    </w:lvl>
    <w:lvl w:ilvl="7" w:tplc="57326CEC">
      <w:start w:val="1"/>
      <w:numFmt w:val="bullet"/>
      <w:lvlText w:val="o"/>
      <w:lvlJc w:val="left"/>
      <w:pPr>
        <w:ind w:left="5760" w:hanging="360"/>
      </w:pPr>
      <w:rPr>
        <w:rFonts w:ascii="Courier New" w:hAnsi="Courier New" w:hint="default"/>
      </w:rPr>
    </w:lvl>
    <w:lvl w:ilvl="8" w:tplc="2FF09294">
      <w:start w:val="1"/>
      <w:numFmt w:val="bullet"/>
      <w:lvlText w:val=""/>
      <w:lvlJc w:val="left"/>
      <w:pPr>
        <w:ind w:left="6480" w:hanging="360"/>
      </w:pPr>
      <w:rPr>
        <w:rFonts w:ascii="Wingdings" w:hAnsi="Wingdings" w:hint="default"/>
      </w:rPr>
    </w:lvl>
  </w:abstractNum>
  <w:abstractNum w:abstractNumId="73" w15:restartNumberingAfterBreak="0">
    <w:nsid w:val="5735F586"/>
    <w:multiLevelType w:val="hybridMultilevel"/>
    <w:tmpl w:val="4752AC64"/>
    <w:lvl w:ilvl="0" w:tplc="2EAA7D60">
      <w:start w:val="1"/>
      <w:numFmt w:val="bullet"/>
      <w:lvlText w:val=""/>
      <w:lvlJc w:val="left"/>
      <w:pPr>
        <w:ind w:left="720" w:hanging="360"/>
      </w:pPr>
      <w:rPr>
        <w:rFonts w:ascii="Symbol" w:hAnsi="Symbol" w:hint="default"/>
      </w:rPr>
    </w:lvl>
    <w:lvl w:ilvl="1" w:tplc="5FB2B324">
      <w:start w:val="1"/>
      <w:numFmt w:val="bullet"/>
      <w:lvlText w:val="·"/>
      <w:lvlJc w:val="left"/>
      <w:pPr>
        <w:ind w:left="1440" w:hanging="360"/>
      </w:pPr>
      <w:rPr>
        <w:rFonts w:ascii="Symbol" w:hAnsi="Symbol" w:hint="default"/>
      </w:rPr>
    </w:lvl>
    <w:lvl w:ilvl="2" w:tplc="FECC9620">
      <w:start w:val="1"/>
      <w:numFmt w:val="bullet"/>
      <w:lvlText w:val=""/>
      <w:lvlJc w:val="left"/>
      <w:pPr>
        <w:ind w:left="2160" w:hanging="360"/>
      </w:pPr>
      <w:rPr>
        <w:rFonts w:ascii="Wingdings" w:hAnsi="Wingdings" w:hint="default"/>
      </w:rPr>
    </w:lvl>
    <w:lvl w:ilvl="3" w:tplc="CCE4C8A0">
      <w:start w:val="1"/>
      <w:numFmt w:val="bullet"/>
      <w:lvlText w:val=""/>
      <w:lvlJc w:val="left"/>
      <w:pPr>
        <w:ind w:left="2880" w:hanging="360"/>
      </w:pPr>
      <w:rPr>
        <w:rFonts w:ascii="Symbol" w:hAnsi="Symbol" w:hint="default"/>
      </w:rPr>
    </w:lvl>
    <w:lvl w:ilvl="4" w:tplc="25442B22">
      <w:start w:val="1"/>
      <w:numFmt w:val="bullet"/>
      <w:lvlText w:val="o"/>
      <w:lvlJc w:val="left"/>
      <w:pPr>
        <w:ind w:left="3600" w:hanging="360"/>
      </w:pPr>
      <w:rPr>
        <w:rFonts w:ascii="Courier New" w:hAnsi="Courier New" w:hint="default"/>
      </w:rPr>
    </w:lvl>
    <w:lvl w:ilvl="5" w:tplc="FCAC1C9A">
      <w:start w:val="1"/>
      <w:numFmt w:val="bullet"/>
      <w:lvlText w:val=""/>
      <w:lvlJc w:val="left"/>
      <w:pPr>
        <w:ind w:left="4320" w:hanging="360"/>
      </w:pPr>
      <w:rPr>
        <w:rFonts w:ascii="Wingdings" w:hAnsi="Wingdings" w:hint="default"/>
      </w:rPr>
    </w:lvl>
    <w:lvl w:ilvl="6" w:tplc="8C9E2124">
      <w:start w:val="1"/>
      <w:numFmt w:val="bullet"/>
      <w:lvlText w:val=""/>
      <w:lvlJc w:val="left"/>
      <w:pPr>
        <w:ind w:left="5040" w:hanging="360"/>
      </w:pPr>
      <w:rPr>
        <w:rFonts w:ascii="Symbol" w:hAnsi="Symbol" w:hint="default"/>
      </w:rPr>
    </w:lvl>
    <w:lvl w:ilvl="7" w:tplc="E61C42A0">
      <w:start w:val="1"/>
      <w:numFmt w:val="bullet"/>
      <w:lvlText w:val="o"/>
      <w:lvlJc w:val="left"/>
      <w:pPr>
        <w:ind w:left="5760" w:hanging="360"/>
      </w:pPr>
      <w:rPr>
        <w:rFonts w:ascii="Courier New" w:hAnsi="Courier New" w:hint="default"/>
      </w:rPr>
    </w:lvl>
    <w:lvl w:ilvl="8" w:tplc="6AD04DBC">
      <w:start w:val="1"/>
      <w:numFmt w:val="bullet"/>
      <w:lvlText w:val=""/>
      <w:lvlJc w:val="left"/>
      <w:pPr>
        <w:ind w:left="6480" w:hanging="360"/>
      </w:pPr>
      <w:rPr>
        <w:rFonts w:ascii="Wingdings" w:hAnsi="Wingdings" w:hint="default"/>
      </w:rPr>
    </w:lvl>
  </w:abstractNum>
  <w:abstractNum w:abstractNumId="74" w15:restartNumberingAfterBreak="0">
    <w:nsid w:val="5883557E"/>
    <w:multiLevelType w:val="multilevel"/>
    <w:tmpl w:val="F0DA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8B723D7"/>
    <w:multiLevelType w:val="multilevel"/>
    <w:tmpl w:val="5890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96C4A57"/>
    <w:multiLevelType w:val="multilevel"/>
    <w:tmpl w:val="5FF6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D0716A9"/>
    <w:multiLevelType w:val="multilevel"/>
    <w:tmpl w:val="2A98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FA04F9C"/>
    <w:multiLevelType w:val="multilevel"/>
    <w:tmpl w:val="66CE57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0722FF8"/>
    <w:multiLevelType w:val="multilevel"/>
    <w:tmpl w:val="FE16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1B52BF2"/>
    <w:multiLevelType w:val="multilevel"/>
    <w:tmpl w:val="4888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2A75A91"/>
    <w:multiLevelType w:val="hybridMultilevel"/>
    <w:tmpl w:val="1CF093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62FD403D"/>
    <w:multiLevelType w:val="multilevel"/>
    <w:tmpl w:val="4C8C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3C43561"/>
    <w:multiLevelType w:val="multilevel"/>
    <w:tmpl w:val="2448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5EE3539"/>
    <w:multiLevelType w:val="multilevel"/>
    <w:tmpl w:val="1804BB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6F221F5"/>
    <w:multiLevelType w:val="multilevel"/>
    <w:tmpl w:val="8866158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A05194A"/>
    <w:multiLevelType w:val="multilevel"/>
    <w:tmpl w:val="BC22DD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15:restartNumberingAfterBreak="0">
    <w:nsid w:val="6A3371AE"/>
    <w:multiLevelType w:val="multilevel"/>
    <w:tmpl w:val="ECE2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A737EDD"/>
    <w:multiLevelType w:val="multilevel"/>
    <w:tmpl w:val="80BC45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6ABB4769"/>
    <w:multiLevelType w:val="multilevel"/>
    <w:tmpl w:val="A52E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AEB1AAA"/>
    <w:multiLevelType w:val="multilevel"/>
    <w:tmpl w:val="4C56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D955287"/>
    <w:multiLevelType w:val="hybridMultilevel"/>
    <w:tmpl w:val="AA727842"/>
    <w:lvl w:ilvl="0" w:tplc="16A4E0BC">
      <w:start w:val="1"/>
      <w:numFmt w:val="bullet"/>
      <w:lvlText w:val=""/>
      <w:lvlJc w:val="left"/>
      <w:pPr>
        <w:ind w:left="720" w:hanging="360"/>
      </w:pPr>
      <w:rPr>
        <w:rFonts w:ascii="Symbol" w:hAnsi="Symbol" w:hint="default"/>
      </w:rPr>
    </w:lvl>
    <w:lvl w:ilvl="1" w:tplc="0866A250">
      <w:start w:val="1"/>
      <w:numFmt w:val="bullet"/>
      <w:lvlText w:val="o"/>
      <w:lvlJc w:val="left"/>
      <w:pPr>
        <w:ind w:left="1440" w:hanging="360"/>
      </w:pPr>
      <w:rPr>
        <w:rFonts w:ascii="Courier New" w:hAnsi="Courier New" w:hint="default"/>
      </w:rPr>
    </w:lvl>
    <w:lvl w:ilvl="2" w:tplc="5914E402">
      <w:start w:val="1"/>
      <w:numFmt w:val="bullet"/>
      <w:lvlText w:val=""/>
      <w:lvlJc w:val="left"/>
      <w:pPr>
        <w:ind w:left="2160" w:hanging="360"/>
      </w:pPr>
      <w:rPr>
        <w:rFonts w:ascii="Wingdings" w:hAnsi="Wingdings" w:hint="default"/>
      </w:rPr>
    </w:lvl>
    <w:lvl w:ilvl="3" w:tplc="B4C81390">
      <w:start w:val="1"/>
      <w:numFmt w:val="bullet"/>
      <w:lvlText w:val=""/>
      <w:lvlJc w:val="left"/>
      <w:pPr>
        <w:ind w:left="2880" w:hanging="360"/>
      </w:pPr>
      <w:rPr>
        <w:rFonts w:ascii="Symbol" w:hAnsi="Symbol" w:hint="default"/>
      </w:rPr>
    </w:lvl>
    <w:lvl w:ilvl="4" w:tplc="EC8690BC">
      <w:start w:val="1"/>
      <w:numFmt w:val="bullet"/>
      <w:lvlText w:val="o"/>
      <w:lvlJc w:val="left"/>
      <w:pPr>
        <w:ind w:left="3600" w:hanging="360"/>
      </w:pPr>
      <w:rPr>
        <w:rFonts w:ascii="Courier New" w:hAnsi="Courier New" w:hint="default"/>
      </w:rPr>
    </w:lvl>
    <w:lvl w:ilvl="5" w:tplc="1298B356">
      <w:start w:val="1"/>
      <w:numFmt w:val="bullet"/>
      <w:lvlText w:val=""/>
      <w:lvlJc w:val="left"/>
      <w:pPr>
        <w:ind w:left="4320" w:hanging="360"/>
      </w:pPr>
      <w:rPr>
        <w:rFonts w:ascii="Wingdings" w:hAnsi="Wingdings" w:hint="default"/>
      </w:rPr>
    </w:lvl>
    <w:lvl w:ilvl="6" w:tplc="A22ABFD6">
      <w:start w:val="1"/>
      <w:numFmt w:val="bullet"/>
      <w:lvlText w:val=""/>
      <w:lvlJc w:val="left"/>
      <w:pPr>
        <w:ind w:left="5040" w:hanging="360"/>
      </w:pPr>
      <w:rPr>
        <w:rFonts w:ascii="Symbol" w:hAnsi="Symbol" w:hint="default"/>
      </w:rPr>
    </w:lvl>
    <w:lvl w:ilvl="7" w:tplc="1D06D6A4">
      <w:start w:val="1"/>
      <w:numFmt w:val="bullet"/>
      <w:lvlText w:val="o"/>
      <w:lvlJc w:val="left"/>
      <w:pPr>
        <w:ind w:left="5760" w:hanging="360"/>
      </w:pPr>
      <w:rPr>
        <w:rFonts w:ascii="Courier New" w:hAnsi="Courier New" w:hint="default"/>
      </w:rPr>
    </w:lvl>
    <w:lvl w:ilvl="8" w:tplc="1422DE62">
      <w:start w:val="1"/>
      <w:numFmt w:val="bullet"/>
      <w:lvlText w:val=""/>
      <w:lvlJc w:val="left"/>
      <w:pPr>
        <w:ind w:left="6480" w:hanging="360"/>
      </w:pPr>
      <w:rPr>
        <w:rFonts w:ascii="Wingdings" w:hAnsi="Wingdings" w:hint="default"/>
      </w:rPr>
    </w:lvl>
  </w:abstractNum>
  <w:abstractNum w:abstractNumId="92" w15:restartNumberingAfterBreak="0">
    <w:nsid w:val="700A9610"/>
    <w:multiLevelType w:val="hybridMultilevel"/>
    <w:tmpl w:val="5C965A9A"/>
    <w:lvl w:ilvl="0" w:tplc="1B862796">
      <w:start w:val="1"/>
      <w:numFmt w:val="bullet"/>
      <w:lvlText w:val=""/>
      <w:lvlJc w:val="left"/>
      <w:pPr>
        <w:ind w:left="720" w:hanging="360"/>
      </w:pPr>
      <w:rPr>
        <w:rFonts w:ascii="Symbol" w:hAnsi="Symbol" w:hint="default"/>
      </w:rPr>
    </w:lvl>
    <w:lvl w:ilvl="1" w:tplc="F9ACD956">
      <w:start w:val="1"/>
      <w:numFmt w:val="bullet"/>
      <w:lvlText w:val="o"/>
      <w:lvlJc w:val="left"/>
      <w:pPr>
        <w:ind w:left="1440" w:hanging="360"/>
      </w:pPr>
      <w:rPr>
        <w:rFonts w:ascii="Courier New" w:hAnsi="Courier New" w:hint="default"/>
      </w:rPr>
    </w:lvl>
    <w:lvl w:ilvl="2" w:tplc="4094CDB4">
      <w:start w:val="1"/>
      <w:numFmt w:val="bullet"/>
      <w:lvlText w:val=""/>
      <w:lvlJc w:val="left"/>
      <w:pPr>
        <w:ind w:left="2160" w:hanging="360"/>
      </w:pPr>
      <w:rPr>
        <w:rFonts w:ascii="Wingdings" w:hAnsi="Wingdings" w:hint="default"/>
      </w:rPr>
    </w:lvl>
    <w:lvl w:ilvl="3" w:tplc="0FB282BE">
      <w:start w:val="1"/>
      <w:numFmt w:val="bullet"/>
      <w:lvlText w:val=""/>
      <w:lvlJc w:val="left"/>
      <w:pPr>
        <w:ind w:left="2880" w:hanging="360"/>
      </w:pPr>
      <w:rPr>
        <w:rFonts w:ascii="Symbol" w:hAnsi="Symbol" w:hint="default"/>
      </w:rPr>
    </w:lvl>
    <w:lvl w:ilvl="4" w:tplc="28A46EC0">
      <w:start w:val="1"/>
      <w:numFmt w:val="bullet"/>
      <w:lvlText w:val="o"/>
      <w:lvlJc w:val="left"/>
      <w:pPr>
        <w:ind w:left="3600" w:hanging="360"/>
      </w:pPr>
      <w:rPr>
        <w:rFonts w:ascii="Courier New" w:hAnsi="Courier New" w:hint="default"/>
      </w:rPr>
    </w:lvl>
    <w:lvl w:ilvl="5" w:tplc="3DF2ED9C">
      <w:start w:val="1"/>
      <w:numFmt w:val="bullet"/>
      <w:lvlText w:val=""/>
      <w:lvlJc w:val="left"/>
      <w:pPr>
        <w:ind w:left="4320" w:hanging="360"/>
      </w:pPr>
      <w:rPr>
        <w:rFonts w:ascii="Wingdings" w:hAnsi="Wingdings" w:hint="default"/>
      </w:rPr>
    </w:lvl>
    <w:lvl w:ilvl="6" w:tplc="3EE08DF2">
      <w:start w:val="1"/>
      <w:numFmt w:val="bullet"/>
      <w:lvlText w:val=""/>
      <w:lvlJc w:val="left"/>
      <w:pPr>
        <w:ind w:left="5040" w:hanging="360"/>
      </w:pPr>
      <w:rPr>
        <w:rFonts w:ascii="Symbol" w:hAnsi="Symbol" w:hint="default"/>
      </w:rPr>
    </w:lvl>
    <w:lvl w:ilvl="7" w:tplc="FE4C2CE2">
      <w:start w:val="1"/>
      <w:numFmt w:val="bullet"/>
      <w:lvlText w:val="o"/>
      <w:lvlJc w:val="left"/>
      <w:pPr>
        <w:ind w:left="5760" w:hanging="360"/>
      </w:pPr>
      <w:rPr>
        <w:rFonts w:ascii="Courier New" w:hAnsi="Courier New" w:hint="default"/>
      </w:rPr>
    </w:lvl>
    <w:lvl w:ilvl="8" w:tplc="4E6A9B40">
      <w:start w:val="1"/>
      <w:numFmt w:val="bullet"/>
      <w:lvlText w:val=""/>
      <w:lvlJc w:val="left"/>
      <w:pPr>
        <w:ind w:left="6480" w:hanging="360"/>
      </w:pPr>
      <w:rPr>
        <w:rFonts w:ascii="Wingdings" w:hAnsi="Wingdings" w:hint="default"/>
      </w:rPr>
    </w:lvl>
  </w:abstractNum>
  <w:abstractNum w:abstractNumId="93" w15:restartNumberingAfterBreak="0">
    <w:nsid w:val="7062314F"/>
    <w:multiLevelType w:val="multilevel"/>
    <w:tmpl w:val="B26A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06C220A"/>
    <w:multiLevelType w:val="multilevel"/>
    <w:tmpl w:val="37C851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10D5EB9"/>
    <w:multiLevelType w:val="multilevel"/>
    <w:tmpl w:val="44B8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14B12C7"/>
    <w:multiLevelType w:val="hybridMultilevel"/>
    <w:tmpl w:val="0C020A28"/>
    <w:lvl w:ilvl="0" w:tplc="FB4658F0">
      <w:numFmt w:val="bullet"/>
      <w:lvlText w:val="o"/>
      <w:lvlJc w:val="left"/>
      <w:pPr>
        <w:ind w:left="2032" w:hanging="360"/>
      </w:pPr>
      <w:rPr>
        <w:rFonts w:hint="default"/>
        <w:w w:val="99"/>
        <w:lang w:val="en-US" w:eastAsia="en-US" w:bidi="en-US"/>
      </w:rPr>
    </w:lvl>
    <w:lvl w:ilvl="1" w:tplc="879275E8">
      <w:numFmt w:val="bullet"/>
      <w:lvlText w:val="•"/>
      <w:lvlJc w:val="left"/>
      <w:pPr>
        <w:ind w:left="2876" w:hanging="360"/>
      </w:pPr>
      <w:rPr>
        <w:rFonts w:hint="default"/>
        <w:lang w:val="en-US" w:eastAsia="en-US" w:bidi="en-US"/>
      </w:rPr>
    </w:lvl>
    <w:lvl w:ilvl="2" w:tplc="B1A6A816">
      <w:numFmt w:val="bullet"/>
      <w:lvlText w:val="•"/>
      <w:lvlJc w:val="left"/>
      <w:pPr>
        <w:ind w:left="3712" w:hanging="360"/>
      </w:pPr>
      <w:rPr>
        <w:rFonts w:hint="default"/>
        <w:lang w:val="en-US" w:eastAsia="en-US" w:bidi="en-US"/>
      </w:rPr>
    </w:lvl>
    <w:lvl w:ilvl="3" w:tplc="DAFA274E">
      <w:numFmt w:val="bullet"/>
      <w:lvlText w:val="•"/>
      <w:lvlJc w:val="left"/>
      <w:pPr>
        <w:ind w:left="4548" w:hanging="360"/>
      </w:pPr>
      <w:rPr>
        <w:rFonts w:hint="default"/>
        <w:lang w:val="en-US" w:eastAsia="en-US" w:bidi="en-US"/>
      </w:rPr>
    </w:lvl>
    <w:lvl w:ilvl="4" w:tplc="2500F01C">
      <w:numFmt w:val="bullet"/>
      <w:lvlText w:val="•"/>
      <w:lvlJc w:val="left"/>
      <w:pPr>
        <w:ind w:left="5384" w:hanging="360"/>
      </w:pPr>
      <w:rPr>
        <w:rFonts w:hint="default"/>
        <w:lang w:val="en-US" w:eastAsia="en-US" w:bidi="en-US"/>
      </w:rPr>
    </w:lvl>
    <w:lvl w:ilvl="5" w:tplc="EAFC449A">
      <w:numFmt w:val="bullet"/>
      <w:lvlText w:val="•"/>
      <w:lvlJc w:val="left"/>
      <w:pPr>
        <w:ind w:left="6220" w:hanging="360"/>
      </w:pPr>
      <w:rPr>
        <w:rFonts w:hint="default"/>
        <w:lang w:val="en-US" w:eastAsia="en-US" w:bidi="en-US"/>
      </w:rPr>
    </w:lvl>
    <w:lvl w:ilvl="6" w:tplc="2CD0817A">
      <w:numFmt w:val="bullet"/>
      <w:lvlText w:val="•"/>
      <w:lvlJc w:val="left"/>
      <w:pPr>
        <w:ind w:left="7056" w:hanging="360"/>
      </w:pPr>
      <w:rPr>
        <w:rFonts w:hint="default"/>
        <w:lang w:val="en-US" w:eastAsia="en-US" w:bidi="en-US"/>
      </w:rPr>
    </w:lvl>
    <w:lvl w:ilvl="7" w:tplc="94E6A9D6">
      <w:numFmt w:val="bullet"/>
      <w:lvlText w:val="•"/>
      <w:lvlJc w:val="left"/>
      <w:pPr>
        <w:ind w:left="7892" w:hanging="360"/>
      </w:pPr>
      <w:rPr>
        <w:rFonts w:hint="default"/>
        <w:lang w:val="en-US" w:eastAsia="en-US" w:bidi="en-US"/>
      </w:rPr>
    </w:lvl>
    <w:lvl w:ilvl="8" w:tplc="E2A8C1C8">
      <w:numFmt w:val="bullet"/>
      <w:lvlText w:val="•"/>
      <w:lvlJc w:val="left"/>
      <w:pPr>
        <w:ind w:left="8728" w:hanging="360"/>
      </w:pPr>
      <w:rPr>
        <w:rFonts w:hint="default"/>
        <w:lang w:val="en-US" w:eastAsia="en-US" w:bidi="en-US"/>
      </w:rPr>
    </w:lvl>
  </w:abstractNum>
  <w:abstractNum w:abstractNumId="97" w15:restartNumberingAfterBreak="0">
    <w:nsid w:val="71650647"/>
    <w:multiLevelType w:val="multilevel"/>
    <w:tmpl w:val="256882E6"/>
    <w:lvl w:ilvl="0">
      <w:start w:val="1"/>
      <w:numFmt w:val="decimal"/>
      <w:lvlText w:val="%1."/>
      <w:lvlJc w:val="left"/>
      <w:pPr>
        <w:tabs>
          <w:tab w:val="num" w:pos="720"/>
        </w:tabs>
        <w:ind w:left="720" w:hanging="360"/>
      </w:pPr>
      <w:rPr>
        <w:rFont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3705962"/>
    <w:multiLevelType w:val="multilevel"/>
    <w:tmpl w:val="B08C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39E4727"/>
    <w:multiLevelType w:val="multilevel"/>
    <w:tmpl w:val="AB66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4615B76"/>
    <w:multiLevelType w:val="hybridMultilevel"/>
    <w:tmpl w:val="DFE6058C"/>
    <w:lvl w:ilvl="0" w:tplc="13D67576">
      <w:start w:val="1"/>
      <w:numFmt w:val="bullet"/>
      <w:lvlText w:val=""/>
      <w:lvlJc w:val="left"/>
      <w:pPr>
        <w:ind w:left="720" w:hanging="360"/>
      </w:pPr>
      <w:rPr>
        <w:rFonts w:ascii="Symbol" w:hAnsi="Symbol" w:hint="default"/>
      </w:rPr>
    </w:lvl>
    <w:lvl w:ilvl="1" w:tplc="D4F8B56E">
      <w:start w:val="1"/>
      <w:numFmt w:val="bullet"/>
      <w:lvlText w:val="o"/>
      <w:lvlJc w:val="left"/>
      <w:pPr>
        <w:ind w:left="1440" w:hanging="360"/>
      </w:pPr>
      <w:rPr>
        <w:rFonts w:ascii="Courier New" w:hAnsi="Courier New" w:hint="default"/>
      </w:rPr>
    </w:lvl>
    <w:lvl w:ilvl="2" w:tplc="DB5A8458">
      <w:start w:val="1"/>
      <w:numFmt w:val="bullet"/>
      <w:lvlText w:val=""/>
      <w:lvlJc w:val="left"/>
      <w:pPr>
        <w:ind w:left="2160" w:hanging="360"/>
      </w:pPr>
      <w:rPr>
        <w:rFonts w:ascii="Wingdings" w:hAnsi="Wingdings" w:hint="default"/>
      </w:rPr>
    </w:lvl>
    <w:lvl w:ilvl="3" w:tplc="A15CDAFA">
      <w:start w:val="1"/>
      <w:numFmt w:val="bullet"/>
      <w:lvlText w:val=""/>
      <w:lvlJc w:val="left"/>
      <w:pPr>
        <w:ind w:left="2880" w:hanging="360"/>
      </w:pPr>
      <w:rPr>
        <w:rFonts w:ascii="Symbol" w:hAnsi="Symbol" w:hint="default"/>
      </w:rPr>
    </w:lvl>
    <w:lvl w:ilvl="4" w:tplc="545A8854">
      <w:start w:val="1"/>
      <w:numFmt w:val="bullet"/>
      <w:lvlText w:val="o"/>
      <w:lvlJc w:val="left"/>
      <w:pPr>
        <w:ind w:left="3600" w:hanging="360"/>
      </w:pPr>
      <w:rPr>
        <w:rFonts w:ascii="Courier New" w:hAnsi="Courier New" w:hint="default"/>
      </w:rPr>
    </w:lvl>
    <w:lvl w:ilvl="5" w:tplc="7552344E">
      <w:start w:val="1"/>
      <w:numFmt w:val="bullet"/>
      <w:lvlText w:val=""/>
      <w:lvlJc w:val="left"/>
      <w:pPr>
        <w:ind w:left="4320" w:hanging="360"/>
      </w:pPr>
      <w:rPr>
        <w:rFonts w:ascii="Wingdings" w:hAnsi="Wingdings" w:hint="default"/>
      </w:rPr>
    </w:lvl>
    <w:lvl w:ilvl="6" w:tplc="E8348F6A">
      <w:start w:val="1"/>
      <w:numFmt w:val="bullet"/>
      <w:lvlText w:val=""/>
      <w:lvlJc w:val="left"/>
      <w:pPr>
        <w:ind w:left="5040" w:hanging="360"/>
      </w:pPr>
      <w:rPr>
        <w:rFonts w:ascii="Symbol" w:hAnsi="Symbol" w:hint="default"/>
      </w:rPr>
    </w:lvl>
    <w:lvl w:ilvl="7" w:tplc="740EA46C">
      <w:start w:val="1"/>
      <w:numFmt w:val="bullet"/>
      <w:lvlText w:val="o"/>
      <w:lvlJc w:val="left"/>
      <w:pPr>
        <w:ind w:left="5760" w:hanging="360"/>
      </w:pPr>
      <w:rPr>
        <w:rFonts w:ascii="Courier New" w:hAnsi="Courier New" w:hint="default"/>
      </w:rPr>
    </w:lvl>
    <w:lvl w:ilvl="8" w:tplc="2D080366">
      <w:start w:val="1"/>
      <w:numFmt w:val="bullet"/>
      <w:lvlText w:val=""/>
      <w:lvlJc w:val="left"/>
      <w:pPr>
        <w:ind w:left="6480" w:hanging="360"/>
      </w:pPr>
      <w:rPr>
        <w:rFonts w:ascii="Wingdings" w:hAnsi="Wingdings" w:hint="default"/>
      </w:rPr>
    </w:lvl>
  </w:abstractNum>
  <w:abstractNum w:abstractNumId="101" w15:restartNumberingAfterBreak="0">
    <w:nsid w:val="74CB7136"/>
    <w:multiLevelType w:val="multilevel"/>
    <w:tmpl w:val="F2EE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68E6B64"/>
    <w:multiLevelType w:val="multilevel"/>
    <w:tmpl w:val="4D96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7265568"/>
    <w:multiLevelType w:val="hybridMultilevel"/>
    <w:tmpl w:val="66DA2696"/>
    <w:lvl w:ilvl="0" w:tplc="B2C014C2">
      <w:start w:val="1"/>
      <w:numFmt w:val="decimal"/>
      <w:lvlText w:val="%1."/>
      <w:lvlJc w:val="left"/>
      <w:pPr>
        <w:ind w:left="720" w:hanging="360"/>
      </w:pPr>
    </w:lvl>
    <w:lvl w:ilvl="1" w:tplc="A934CEA8">
      <w:start w:val="1"/>
      <w:numFmt w:val="lowerLetter"/>
      <w:lvlText w:val="%2."/>
      <w:lvlJc w:val="left"/>
      <w:pPr>
        <w:ind w:left="1440" w:hanging="360"/>
      </w:pPr>
    </w:lvl>
    <w:lvl w:ilvl="2" w:tplc="82E4F4A2">
      <w:start w:val="1"/>
      <w:numFmt w:val="lowerRoman"/>
      <w:lvlText w:val="%3."/>
      <w:lvlJc w:val="right"/>
      <w:pPr>
        <w:ind w:left="2160" w:hanging="180"/>
      </w:pPr>
    </w:lvl>
    <w:lvl w:ilvl="3" w:tplc="6B9A8398">
      <w:start w:val="1"/>
      <w:numFmt w:val="decimal"/>
      <w:lvlText w:val="%4."/>
      <w:lvlJc w:val="left"/>
      <w:pPr>
        <w:ind w:left="2880" w:hanging="360"/>
      </w:pPr>
    </w:lvl>
    <w:lvl w:ilvl="4" w:tplc="DC80C018">
      <w:start w:val="1"/>
      <w:numFmt w:val="lowerLetter"/>
      <w:lvlText w:val="%5."/>
      <w:lvlJc w:val="left"/>
      <w:pPr>
        <w:ind w:left="3600" w:hanging="360"/>
      </w:pPr>
    </w:lvl>
    <w:lvl w:ilvl="5" w:tplc="DC380850">
      <w:start w:val="1"/>
      <w:numFmt w:val="lowerRoman"/>
      <w:lvlText w:val="%6."/>
      <w:lvlJc w:val="right"/>
      <w:pPr>
        <w:ind w:left="4320" w:hanging="180"/>
      </w:pPr>
    </w:lvl>
    <w:lvl w:ilvl="6" w:tplc="2ECA5DBC">
      <w:start w:val="1"/>
      <w:numFmt w:val="decimal"/>
      <w:lvlText w:val="%7."/>
      <w:lvlJc w:val="left"/>
      <w:pPr>
        <w:ind w:left="5040" w:hanging="360"/>
      </w:pPr>
    </w:lvl>
    <w:lvl w:ilvl="7" w:tplc="4B660960">
      <w:start w:val="1"/>
      <w:numFmt w:val="lowerLetter"/>
      <w:lvlText w:val="%8."/>
      <w:lvlJc w:val="left"/>
      <w:pPr>
        <w:ind w:left="5760" w:hanging="360"/>
      </w:pPr>
    </w:lvl>
    <w:lvl w:ilvl="8" w:tplc="03DECB7A">
      <w:start w:val="1"/>
      <w:numFmt w:val="lowerRoman"/>
      <w:lvlText w:val="%9."/>
      <w:lvlJc w:val="right"/>
      <w:pPr>
        <w:ind w:left="6480" w:hanging="180"/>
      </w:pPr>
    </w:lvl>
  </w:abstractNum>
  <w:abstractNum w:abstractNumId="104" w15:restartNumberingAfterBreak="0">
    <w:nsid w:val="779735C4"/>
    <w:multiLevelType w:val="multilevel"/>
    <w:tmpl w:val="DCD46B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5" w15:restartNumberingAfterBreak="0">
    <w:nsid w:val="79DE109D"/>
    <w:multiLevelType w:val="multilevel"/>
    <w:tmpl w:val="13E6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BD31035"/>
    <w:multiLevelType w:val="multilevel"/>
    <w:tmpl w:val="DE8AD8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7" w15:restartNumberingAfterBreak="0">
    <w:nsid w:val="7DBE07EB"/>
    <w:multiLevelType w:val="hybridMultilevel"/>
    <w:tmpl w:val="988A57E0"/>
    <w:lvl w:ilvl="0" w:tplc="9CCEFE7E">
      <w:start w:val="1"/>
      <w:numFmt w:val="bullet"/>
      <w:lvlText w:val=""/>
      <w:lvlJc w:val="left"/>
      <w:pPr>
        <w:ind w:left="720" w:hanging="360"/>
      </w:pPr>
      <w:rPr>
        <w:rFonts w:ascii="Symbol" w:hAnsi="Symbol" w:hint="default"/>
      </w:rPr>
    </w:lvl>
    <w:lvl w:ilvl="1" w:tplc="C34AA77E">
      <w:start w:val="1"/>
      <w:numFmt w:val="bullet"/>
      <w:lvlText w:val="o"/>
      <w:lvlJc w:val="left"/>
      <w:pPr>
        <w:ind w:left="1440" w:hanging="360"/>
      </w:pPr>
      <w:rPr>
        <w:rFonts w:ascii="Courier New" w:hAnsi="Courier New" w:hint="default"/>
      </w:rPr>
    </w:lvl>
    <w:lvl w:ilvl="2" w:tplc="404AE252">
      <w:start w:val="1"/>
      <w:numFmt w:val="bullet"/>
      <w:lvlText w:val=""/>
      <w:lvlJc w:val="left"/>
      <w:pPr>
        <w:ind w:left="2160" w:hanging="360"/>
      </w:pPr>
      <w:rPr>
        <w:rFonts w:ascii="Wingdings" w:hAnsi="Wingdings" w:hint="default"/>
      </w:rPr>
    </w:lvl>
    <w:lvl w:ilvl="3" w:tplc="E01A00C4">
      <w:start w:val="1"/>
      <w:numFmt w:val="bullet"/>
      <w:lvlText w:val=""/>
      <w:lvlJc w:val="left"/>
      <w:pPr>
        <w:ind w:left="2880" w:hanging="360"/>
      </w:pPr>
      <w:rPr>
        <w:rFonts w:ascii="Symbol" w:hAnsi="Symbol" w:hint="default"/>
      </w:rPr>
    </w:lvl>
    <w:lvl w:ilvl="4" w:tplc="B970B0B0">
      <w:start w:val="1"/>
      <w:numFmt w:val="bullet"/>
      <w:lvlText w:val="o"/>
      <w:lvlJc w:val="left"/>
      <w:pPr>
        <w:ind w:left="3600" w:hanging="360"/>
      </w:pPr>
      <w:rPr>
        <w:rFonts w:ascii="Courier New" w:hAnsi="Courier New" w:hint="default"/>
      </w:rPr>
    </w:lvl>
    <w:lvl w:ilvl="5" w:tplc="D87ED8E8">
      <w:start w:val="1"/>
      <w:numFmt w:val="bullet"/>
      <w:lvlText w:val=""/>
      <w:lvlJc w:val="left"/>
      <w:pPr>
        <w:ind w:left="4320" w:hanging="360"/>
      </w:pPr>
      <w:rPr>
        <w:rFonts w:ascii="Wingdings" w:hAnsi="Wingdings" w:hint="default"/>
      </w:rPr>
    </w:lvl>
    <w:lvl w:ilvl="6" w:tplc="EA766808">
      <w:start w:val="1"/>
      <w:numFmt w:val="bullet"/>
      <w:lvlText w:val=""/>
      <w:lvlJc w:val="left"/>
      <w:pPr>
        <w:ind w:left="5040" w:hanging="360"/>
      </w:pPr>
      <w:rPr>
        <w:rFonts w:ascii="Symbol" w:hAnsi="Symbol" w:hint="default"/>
      </w:rPr>
    </w:lvl>
    <w:lvl w:ilvl="7" w:tplc="63C627EE">
      <w:start w:val="1"/>
      <w:numFmt w:val="bullet"/>
      <w:lvlText w:val="o"/>
      <w:lvlJc w:val="left"/>
      <w:pPr>
        <w:ind w:left="5760" w:hanging="360"/>
      </w:pPr>
      <w:rPr>
        <w:rFonts w:ascii="Courier New" w:hAnsi="Courier New" w:hint="default"/>
      </w:rPr>
    </w:lvl>
    <w:lvl w:ilvl="8" w:tplc="4A806C98">
      <w:start w:val="1"/>
      <w:numFmt w:val="bullet"/>
      <w:lvlText w:val=""/>
      <w:lvlJc w:val="left"/>
      <w:pPr>
        <w:ind w:left="6480" w:hanging="360"/>
      </w:pPr>
      <w:rPr>
        <w:rFonts w:ascii="Wingdings" w:hAnsi="Wingdings" w:hint="default"/>
      </w:rPr>
    </w:lvl>
  </w:abstractNum>
  <w:abstractNum w:abstractNumId="108" w15:restartNumberingAfterBreak="0">
    <w:nsid w:val="7DC13273"/>
    <w:multiLevelType w:val="multilevel"/>
    <w:tmpl w:val="4C1429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36180455">
    <w:abstractNumId w:val="46"/>
  </w:num>
  <w:num w:numId="2" w16cid:durableId="719867005">
    <w:abstractNumId w:val="1"/>
  </w:num>
  <w:num w:numId="3" w16cid:durableId="152375652">
    <w:abstractNumId w:val="50"/>
  </w:num>
  <w:num w:numId="4" w16cid:durableId="121964409">
    <w:abstractNumId w:val="11"/>
  </w:num>
  <w:num w:numId="5" w16cid:durableId="98187752">
    <w:abstractNumId w:val="107"/>
  </w:num>
  <w:num w:numId="6" w16cid:durableId="1310400793">
    <w:abstractNumId w:val="91"/>
  </w:num>
  <w:num w:numId="7" w16cid:durableId="474570159">
    <w:abstractNumId w:val="8"/>
  </w:num>
  <w:num w:numId="8" w16cid:durableId="489755600">
    <w:abstractNumId w:val="37"/>
  </w:num>
  <w:num w:numId="9" w16cid:durableId="1046295317">
    <w:abstractNumId w:val="92"/>
  </w:num>
  <w:num w:numId="10" w16cid:durableId="971902758">
    <w:abstractNumId w:val="100"/>
  </w:num>
  <w:num w:numId="11" w16cid:durableId="162471959">
    <w:abstractNumId w:val="44"/>
  </w:num>
  <w:num w:numId="12" w16cid:durableId="1073429256">
    <w:abstractNumId w:val="72"/>
  </w:num>
  <w:num w:numId="13" w16cid:durableId="113982035">
    <w:abstractNumId w:val="73"/>
  </w:num>
  <w:num w:numId="14" w16cid:durableId="969631907">
    <w:abstractNumId w:val="4"/>
  </w:num>
  <w:num w:numId="15" w16cid:durableId="885069547">
    <w:abstractNumId w:val="24"/>
  </w:num>
  <w:num w:numId="16" w16cid:durableId="541136741">
    <w:abstractNumId w:val="61"/>
  </w:num>
  <w:num w:numId="17" w16cid:durableId="537862739">
    <w:abstractNumId w:val="3"/>
  </w:num>
  <w:num w:numId="18" w16cid:durableId="207256433">
    <w:abstractNumId w:val="28"/>
  </w:num>
  <w:num w:numId="19" w16cid:durableId="933709452">
    <w:abstractNumId w:val="42"/>
  </w:num>
  <w:num w:numId="20" w16cid:durableId="740754949">
    <w:abstractNumId w:val="7"/>
  </w:num>
  <w:num w:numId="21" w16cid:durableId="636691250">
    <w:abstractNumId w:val="25"/>
  </w:num>
  <w:num w:numId="22" w16cid:durableId="1785995704">
    <w:abstractNumId w:val="74"/>
  </w:num>
  <w:num w:numId="23" w16cid:durableId="992411966">
    <w:abstractNumId w:val="64"/>
  </w:num>
  <w:num w:numId="24" w16cid:durableId="1277520849">
    <w:abstractNumId w:val="30"/>
  </w:num>
  <w:num w:numId="25" w16cid:durableId="53968420">
    <w:abstractNumId w:val="32"/>
  </w:num>
  <w:num w:numId="26" w16cid:durableId="109252089">
    <w:abstractNumId w:val="31"/>
  </w:num>
  <w:num w:numId="27" w16cid:durableId="859320208">
    <w:abstractNumId w:val="102"/>
  </w:num>
  <w:num w:numId="28" w16cid:durableId="1780905841">
    <w:abstractNumId w:val="78"/>
  </w:num>
  <w:num w:numId="29" w16cid:durableId="73363210">
    <w:abstractNumId w:val="6"/>
  </w:num>
  <w:num w:numId="30" w16cid:durableId="301230987">
    <w:abstractNumId w:val="87"/>
  </w:num>
  <w:num w:numId="31" w16cid:durableId="150876968">
    <w:abstractNumId w:val="75"/>
  </w:num>
  <w:num w:numId="32" w16cid:durableId="1167207493">
    <w:abstractNumId w:val="54"/>
  </w:num>
  <w:num w:numId="33" w16cid:durableId="2095398249">
    <w:abstractNumId w:val="47"/>
  </w:num>
  <w:num w:numId="34" w16cid:durableId="927150371">
    <w:abstractNumId w:val="20"/>
  </w:num>
  <w:num w:numId="35" w16cid:durableId="974335322">
    <w:abstractNumId w:val="13"/>
  </w:num>
  <w:num w:numId="36" w16cid:durableId="384646900">
    <w:abstractNumId w:val="79"/>
  </w:num>
  <w:num w:numId="37" w16cid:durableId="1920019024">
    <w:abstractNumId w:val="52"/>
  </w:num>
  <w:num w:numId="38" w16cid:durableId="1751807184">
    <w:abstractNumId w:val="60"/>
  </w:num>
  <w:num w:numId="39" w16cid:durableId="360666415">
    <w:abstractNumId w:val="16"/>
  </w:num>
  <w:num w:numId="40" w16cid:durableId="841505640">
    <w:abstractNumId w:val="101"/>
  </w:num>
  <w:num w:numId="41" w16cid:durableId="1940671590">
    <w:abstractNumId w:val="104"/>
  </w:num>
  <w:num w:numId="42" w16cid:durableId="1074162702">
    <w:abstractNumId w:val="77"/>
  </w:num>
  <w:num w:numId="43" w16cid:durableId="295254841">
    <w:abstractNumId w:val="86"/>
  </w:num>
  <w:num w:numId="44" w16cid:durableId="821702570">
    <w:abstractNumId w:val="27"/>
  </w:num>
  <w:num w:numId="45" w16cid:durableId="1528519360">
    <w:abstractNumId w:val="15"/>
  </w:num>
  <w:num w:numId="46" w16cid:durableId="1156846032">
    <w:abstractNumId w:val="19"/>
  </w:num>
  <w:num w:numId="47" w16cid:durableId="2054839797">
    <w:abstractNumId w:val="65"/>
  </w:num>
  <w:num w:numId="48" w16cid:durableId="993218110">
    <w:abstractNumId w:val="12"/>
  </w:num>
  <w:num w:numId="49" w16cid:durableId="1786345215">
    <w:abstractNumId w:val="36"/>
  </w:num>
  <w:num w:numId="50" w16cid:durableId="1954555189">
    <w:abstractNumId w:val="68"/>
  </w:num>
  <w:num w:numId="51" w16cid:durableId="421725931">
    <w:abstractNumId w:val="34"/>
  </w:num>
  <w:num w:numId="52" w16cid:durableId="367216619">
    <w:abstractNumId w:val="70"/>
  </w:num>
  <w:num w:numId="53" w16cid:durableId="1417365312">
    <w:abstractNumId w:val="29"/>
  </w:num>
  <w:num w:numId="54" w16cid:durableId="837111545">
    <w:abstractNumId w:val="82"/>
  </w:num>
  <w:num w:numId="55" w16cid:durableId="1635866261">
    <w:abstractNumId w:val="9"/>
  </w:num>
  <w:num w:numId="56" w16cid:durableId="1311714920">
    <w:abstractNumId w:val="89"/>
  </w:num>
  <w:num w:numId="57" w16cid:durableId="167402606">
    <w:abstractNumId w:val="39"/>
  </w:num>
  <w:num w:numId="58" w16cid:durableId="586502361">
    <w:abstractNumId w:val="33"/>
  </w:num>
  <w:num w:numId="59" w16cid:durableId="1297444401">
    <w:abstractNumId w:val="106"/>
  </w:num>
  <w:num w:numId="60" w16cid:durableId="749154597">
    <w:abstractNumId w:val="17"/>
  </w:num>
  <w:num w:numId="61" w16cid:durableId="522784111">
    <w:abstractNumId w:val="93"/>
  </w:num>
  <w:num w:numId="62" w16cid:durableId="394741530">
    <w:abstractNumId w:val="38"/>
  </w:num>
  <w:num w:numId="63" w16cid:durableId="68619586">
    <w:abstractNumId w:val="45"/>
  </w:num>
  <w:num w:numId="64" w16cid:durableId="1573469282">
    <w:abstractNumId w:val="67"/>
  </w:num>
  <w:num w:numId="65" w16cid:durableId="1305742329">
    <w:abstractNumId w:val="58"/>
  </w:num>
  <w:num w:numId="66" w16cid:durableId="1956523795">
    <w:abstractNumId w:val="80"/>
  </w:num>
  <w:num w:numId="67" w16cid:durableId="833835679">
    <w:abstractNumId w:val="23"/>
  </w:num>
  <w:num w:numId="68" w16cid:durableId="1588223916">
    <w:abstractNumId w:val="49"/>
  </w:num>
  <w:num w:numId="69" w16cid:durableId="60295057">
    <w:abstractNumId w:val="95"/>
  </w:num>
  <w:num w:numId="70" w16cid:durableId="1674799240">
    <w:abstractNumId w:val="48"/>
  </w:num>
  <w:num w:numId="71" w16cid:durableId="54358662">
    <w:abstractNumId w:val="57"/>
  </w:num>
  <w:num w:numId="72" w16cid:durableId="1166749848">
    <w:abstractNumId w:val="98"/>
  </w:num>
  <w:num w:numId="73" w16cid:durableId="1719739069">
    <w:abstractNumId w:val="88"/>
  </w:num>
  <w:num w:numId="74" w16cid:durableId="1798530032">
    <w:abstractNumId w:val="59"/>
  </w:num>
  <w:num w:numId="75" w16cid:durableId="1147628585">
    <w:abstractNumId w:val="103"/>
  </w:num>
  <w:num w:numId="76" w16cid:durableId="785196447">
    <w:abstractNumId w:val="14"/>
  </w:num>
  <w:num w:numId="77" w16cid:durableId="178127249">
    <w:abstractNumId w:val="94"/>
  </w:num>
  <w:num w:numId="78" w16cid:durableId="1327972072">
    <w:abstractNumId w:val="84"/>
  </w:num>
  <w:num w:numId="79" w16cid:durableId="73358750">
    <w:abstractNumId w:val="108"/>
  </w:num>
  <w:num w:numId="80" w16cid:durableId="963119094">
    <w:abstractNumId w:val="63"/>
  </w:num>
  <w:num w:numId="81" w16cid:durableId="2041471541">
    <w:abstractNumId w:val="40"/>
  </w:num>
  <w:num w:numId="82" w16cid:durableId="632828285">
    <w:abstractNumId w:val="85"/>
  </w:num>
  <w:num w:numId="83" w16cid:durableId="942809242">
    <w:abstractNumId w:val="81"/>
  </w:num>
  <w:num w:numId="84" w16cid:durableId="256717943">
    <w:abstractNumId w:val="35"/>
  </w:num>
  <w:num w:numId="85" w16cid:durableId="457145665">
    <w:abstractNumId w:val="10"/>
  </w:num>
  <w:num w:numId="86" w16cid:durableId="1618634586">
    <w:abstractNumId w:val="43"/>
  </w:num>
  <w:num w:numId="87" w16cid:durableId="1743523791">
    <w:abstractNumId w:val="56"/>
  </w:num>
  <w:num w:numId="88" w16cid:durableId="634676873">
    <w:abstractNumId w:val="105"/>
  </w:num>
  <w:num w:numId="89" w16cid:durableId="1583679948">
    <w:abstractNumId w:val="99"/>
  </w:num>
  <w:num w:numId="90" w16cid:durableId="307324415">
    <w:abstractNumId w:val="55"/>
  </w:num>
  <w:num w:numId="91" w16cid:durableId="1181702682">
    <w:abstractNumId w:val="2"/>
  </w:num>
  <w:num w:numId="92" w16cid:durableId="517159872">
    <w:abstractNumId w:val="18"/>
  </w:num>
  <w:num w:numId="93" w16cid:durableId="1871146423">
    <w:abstractNumId w:val="71"/>
  </w:num>
  <w:num w:numId="94" w16cid:durableId="1103450885">
    <w:abstractNumId w:val="69"/>
  </w:num>
  <w:num w:numId="95" w16cid:durableId="453523920">
    <w:abstractNumId w:val="41"/>
  </w:num>
  <w:num w:numId="96" w16cid:durableId="2036955278">
    <w:abstractNumId w:val="62"/>
  </w:num>
  <w:num w:numId="97" w16cid:durableId="591010674">
    <w:abstractNumId w:val="51"/>
  </w:num>
  <w:num w:numId="98" w16cid:durableId="384838653">
    <w:abstractNumId w:val="5"/>
  </w:num>
  <w:num w:numId="99" w16cid:durableId="2067487926">
    <w:abstractNumId w:val="66"/>
  </w:num>
  <w:num w:numId="100" w16cid:durableId="1760591274">
    <w:abstractNumId w:val="76"/>
  </w:num>
  <w:num w:numId="101" w16cid:durableId="881747689">
    <w:abstractNumId w:val="21"/>
  </w:num>
  <w:num w:numId="102" w16cid:durableId="399912682">
    <w:abstractNumId w:val="83"/>
  </w:num>
  <w:num w:numId="103" w16cid:durableId="2131120534">
    <w:abstractNumId w:val="90"/>
  </w:num>
  <w:num w:numId="104" w16cid:durableId="321932046">
    <w:abstractNumId w:val="109"/>
  </w:num>
  <w:num w:numId="105" w16cid:durableId="1323582027">
    <w:abstractNumId w:val="96"/>
  </w:num>
  <w:num w:numId="106" w16cid:durableId="1348286026">
    <w:abstractNumId w:val="97"/>
  </w:num>
  <w:num w:numId="107" w16cid:durableId="2046833325">
    <w:abstractNumId w:val="53"/>
  </w:num>
  <w:num w:numId="108" w16cid:durableId="1744179360">
    <w:abstractNumId w:val="26"/>
  </w:num>
  <w:num w:numId="109" w16cid:durableId="1048726855">
    <w:abstractNumId w:val="22"/>
  </w:num>
  <w:num w:numId="110" w16cid:durableId="1531532928">
    <w:abstractNumId w:val="0"/>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1D5A"/>
    <w:rsid w:val="00002B76"/>
    <w:rsid w:val="0000300D"/>
    <w:rsid w:val="0000372F"/>
    <w:rsid w:val="00003EC8"/>
    <w:rsid w:val="00004E64"/>
    <w:rsid w:val="00004F09"/>
    <w:rsid w:val="000061F3"/>
    <w:rsid w:val="00011C80"/>
    <w:rsid w:val="00011E3F"/>
    <w:rsid w:val="00012208"/>
    <w:rsid w:val="000134ED"/>
    <w:rsid w:val="00014E87"/>
    <w:rsid w:val="000167B9"/>
    <w:rsid w:val="00017972"/>
    <w:rsid w:val="00017A72"/>
    <w:rsid w:val="00020A66"/>
    <w:rsid w:val="00021AC5"/>
    <w:rsid w:val="000220BF"/>
    <w:rsid w:val="00022296"/>
    <w:rsid w:val="000234BA"/>
    <w:rsid w:val="00023AAE"/>
    <w:rsid w:val="00023BD0"/>
    <w:rsid w:val="00023E85"/>
    <w:rsid w:val="000244AF"/>
    <w:rsid w:val="000268F0"/>
    <w:rsid w:val="000304AA"/>
    <w:rsid w:val="00030915"/>
    <w:rsid w:val="00030D1F"/>
    <w:rsid w:val="00031034"/>
    <w:rsid w:val="0003104B"/>
    <w:rsid w:val="0003153D"/>
    <w:rsid w:val="0003296F"/>
    <w:rsid w:val="00032DC5"/>
    <w:rsid w:val="0003329F"/>
    <w:rsid w:val="00034D75"/>
    <w:rsid w:val="0003531B"/>
    <w:rsid w:val="00035F5F"/>
    <w:rsid w:val="00036619"/>
    <w:rsid w:val="00036E16"/>
    <w:rsid w:val="00037C31"/>
    <w:rsid w:val="000400C7"/>
    <w:rsid w:val="00040408"/>
    <w:rsid w:val="0004218B"/>
    <w:rsid w:val="00042A7A"/>
    <w:rsid w:val="00043790"/>
    <w:rsid w:val="00043E14"/>
    <w:rsid w:val="0004436A"/>
    <w:rsid w:val="00050890"/>
    <w:rsid w:val="00050EDB"/>
    <w:rsid w:val="0005124D"/>
    <w:rsid w:val="000512F6"/>
    <w:rsid w:val="00051637"/>
    <w:rsid w:val="00053616"/>
    <w:rsid w:val="000542BE"/>
    <w:rsid w:val="00057EF8"/>
    <w:rsid w:val="000602B1"/>
    <w:rsid w:val="00060519"/>
    <w:rsid w:val="000609A4"/>
    <w:rsid w:val="00060AEE"/>
    <w:rsid w:val="00060E1D"/>
    <w:rsid w:val="0006102E"/>
    <w:rsid w:val="00062DB1"/>
    <w:rsid w:val="000654F5"/>
    <w:rsid w:val="00065920"/>
    <w:rsid w:val="00067E72"/>
    <w:rsid w:val="00070344"/>
    <w:rsid w:val="0007040E"/>
    <w:rsid w:val="0007048A"/>
    <w:rsid w:val="00071B97"/>
    <w:rsid w:val="00071E32"/>
    <w:rsid w:val="0007294E"/>
    <w:rsid w:val="00072DDF"/>
    <w:rsid w:val="00072FEF"/>
    <w:rsid w:val="000744C3"/>
    <w:rsid w:val="0007505A"/>
    <w:rsid w:val="00076FC4"/>
    <w:rsid w:val="00077C10"/>
    <w:rsid w:val="000801F8"/>
    <w:rsid w:val="00082AC2"/>
    <w:rsid w:val="00082CAA"/>
    <w:rsid w:val="00085214"/>
    <w:rsid w:val="0009066D"/>
    <w:rsid w:val="000908AA"/>
    <w:rsid w:val="00090E68"/>
    <w:rsid w:val="00092032"/>
    <w:rsid w:val="0009293F"/>
    <w:rsid w:val="00094508"/>
    <w:rsid w:val="000960D8"/>
    <w:rsid w:val="000964F0"/>
    <w:rsid w:val="00097BE4"/>
    <w:rsid w:val="000A090B"/>
    <w:rsid w:val="000A217E"/>
    <w:rsid w:val="000A3485"/>
    <w:rsid w:val="000A3921"/>
    <w:rsid w:val="000A49C6"/>
    <w:rsid w:val="000A4EC7"/>
    <w:rsid w:val="000A56BF"/>
    <w:rsid w:val="000A5992"/>
    <w:rsid w:val="000A6D69"/>
    <w:rsid w:val="000A7FEA"/>
    <w:rsid w:val="000B0BA6"/>
    <w:rsid w:val="000B10AE"/>
    <w:rsid w:val="000B16CD"/>
    <w:rsid w:val="000B244F"/>
    <w:rsid w:val="000B41AE"/>
    <w:rsid w:val="000B478B"/>
    <w:rsid w:val="000B4816"/>
    <w:rsid w:val="000B4DC7"/>
    <w:rsid w:val="000B694E"/>
    <w:rsid w:val="000C05EE"/>
    <w:rsid w:val="000C14DA"/>
    <w:rsid w:val="000C1AE5"/>
    <w:rsid w:val="000C2ED4"/>
    <w:rsid w:val="000C3C4D"/>
    <w:rsid w:val="000C59C8"/>
    <w:rsid w:val="000C65F8"/>
    <w:rsid w:val="000D015E"/>
    <w:rsid w:val="000D2706"/>
    <w:rsid w:val="000D2E92"/>
    <w:rsid w:val="000D3DDA"/>
    <w:rsid w:val="000D48C0"/>
    <w:rsid w:val="000D56BB"/>
    <w:rsid w:val="000D6F70"/>
    <w:rsid w:val="000D7F47"/>
    <w:rsid w:val="000E03A1"/>
    <w:rsid w:val="000E1AF0"/>
    <w:rsid w:val="000E5B1E"/>
    <w:rsid w:val="000E6B89"/>
    <w:rsid w:val="000E728A"/>
    <w:rsid w:val="000E73CC"/>
    <w:rsid w:val="000F071F"/>
    <w:rsid w:val="000F103A"/>
    <w:rsid w:val="000F1B56"/>
    <w:rsid w:val="000F29CD"/>
    <w:rsid w:val="000F3BDF"/>
    <w:rsid w:val="000F42BA"/>
    <w:rsid w:val="000F4B3E"/>
    <w:rsid w:val="000F4E3D"/>
    <w:rsid w:val="00100062"/>
    <w:rsid w:val="00100174"/>
    <w:rsid w:val="001001F0"/>
    <w:rsid w:val="00100C26"/>
    <w:rsid w:val="001037C6"/>
    <w:rsid w:val="00103DB3"/>
    <w:rsid w:val="0010406C"/>
    <w:rsid w:val="00104EC3"/>
    <w:rsid w:val="00105617"/>
    <w:rsid w:val="001070EA"/>
    <w:rsid w:val="0010740C"/>
    <w:rsid w:val="00107916"/>
    <w:rsid w:val="0011095F"/>
    <w:rsid w:val="001127DD"/>
    <w:rsid w:val="00112E1B"/>
    <w:rsid w:val="00112EE7"/>
    <w:rsid w:val="00113916"/>
    <w:rsid w:val="00114C8F"/>
    <w:rsid w:val="001153B2"/>
    <w:rsid w:val="001168B7"/>
    <w:rsid w:val="00117B63"/>
    <w:rsid w:val="0012109C"/>
    <w:rsid w:val="00122A1E"/>
    <w:rsid w:val="00122D3A"/>
    <w:rsid w:val="00123803"/>
    <w:rsid w:val="001242E4"/>
    <w:rsid w:val="0012639A"/>
    <w:rsid w:val="001269D7"/>
    <w:rsid w:val="00126AFC"/>
    <w:rsid w:val="00126EC0"/>
    <w:rsid w:val="0012788B"/>
    <w:rsid w:val="00127DEC"/>
    <w:rsid w:val="00127E04"/>
    <w:rsid w:val="0013015C"/>
    <w:rsid w:val="001323D3"/>
    <w:rsid w:val="001328B4"/>
    <w:rsid w:val="001334CC"/>
    <w:rsid w:val="00133B6D"/>
    <w:rsid w:val="00134168"/>
    <w:rsid w:val="001344AD"/>
    <w:rsid w:val="001369D7"/>
    <w:rsid w:val="001379B9"/>
    <w:rsid w:val="00137CE1"/>
    <w:rsid w:val="001404A4"/>
    <w:rsid w:val="00140A61"/>
    <w:rsid w:val="0014111C"/>
    <w:rsid w:val="001422AA"/>
    <w:rsid w:val="00143A0F"/>
    <w:rsid w:val="00145630"/>
    <w:rsid w:val="00145B27"/>
    <w:rsid w:val="00145CC0"/>
    <w:rsid w:val="001467F3"/>
    <w:rsid w:val="00146883"/>
    <w:rsid w:val="001470B9"/>
    <w:rsid w:val="00152226"/>
    <w:rsid w:val="00152AB7"/>
    <w:rsid w:val="001546A2"/>
    <w:rsid w:val="00155C66"/>
    <w:rsid w:val="00156336"/>
    <w:rsid w:val="00156BF4"/>
    <w:rsid w:val="00160992"/>
    <w:rsid w:val="001613D1"/>
    <w:rsid w:val="001613F5"/>
    <w:rsid w:val="00161DD1"/>
    <w:rsid w:val="0016209E"/>
    <w:rsid w:val="00163D5A"/>
    <w:rsid w:val="0016491E"/>
    <w:rsid w:val="00165CD1"/>
    <w:rsid w:val="00167B45"/>
    <w:rsid w:val="0017052E"/>
    <w:rsid w:val="001726E2"/>
    <w:rsid w:val="00172C55"/>
    <w:rsid w:val="001730E1"/>
    <w:rsid w:val="00175F83"/>
    <w:rsid w:val="00176BF0"/>
    <w:rsid w:val="00177AFE"/>
    <w:rsid w:val="00177E72"/>
    <w:rsid w:val="00180953"/>
    <w:rsid w:val="00180F21"/>
    <w:rsid w:val="00181280"/>
    <w:rsid w:val="001820E7"/>
    <w:rsid w:val="0018402A"/>
    <w:rsid w:val="00184E82"/>
    <w:rsid w:val="001851E4"/>
    <w:rsid w:val="001858E5"/>
    <w:rsid w:val="001864C5"/>
    <w:rsid w:val="0018758A"/>
    <w:rsid w:val="001878D8"/>
    <w:rsid w:val="00187F41"/>
    <w:rsid w:val="00190080"/>
    <w:rsid w:val="001902B5"/>
    <w:rsid w:val="00191877"/>
    <w:rsid w:val="0019239D"/>
    <w:rsid w:val="00193D07"/>
    <w:rsid w:val="00194301"/>
    <w:rsid w:val="00194CE1"/>
    <w:rsid w:val="00195DF1"/>
    <w:rsid w:val="00196FB2"/>
    <w:rsid w:val="001A1340"/>
    <w:rsid w:val="001A146D"/>
    <w:rsid w:val="001A48DC"/>
    <w:rsid w:val="001A5901"/>
    <w:rsid w:val="001A617B"/>
    <w:rsid w:val="001A6B31"/>
    <w:rsid w:val="001A7320"/>
    <w:rsid w:val="001A74BB"/>
    <w:rsid w:val="001A79A2"/>
    <w:rsid w:val="001A7DE6"/>
    <w:rsid w:val="001B01C3"/>
    <w:rsid w:val="001B1771"/>
    <w:rsid w:val="001B1F00"/>
    <w:rsid w:val="001B337E"/>
    <w:rsid w:val="001B3B83"/>
    <w:rsid w:val="001B496D"/>
    <w:rsid w:val="001B4C50"/>
    <w:rsid w:val="001B4D59"/>
    <w:rsid w:val="001B4DEB"/>
    <w:rsid w:val="001B6D44"/>
    <w:rsid w:val="001B6FD8"/>
    <w:rsid w:val="001B7AE6"/>
    <w:rsid w:val="001B7C94"/>
    <w:rsid w:val="001C1AB7"/>
    <w:rsid w:val="001C2588"/>
    <w:rsid w:val="001C2964"/>
    <w:rsid w:val="001C4F82"/>
    <w:rsid w:val="001C61F7"/>
    <w:rsid w:val="001C6603"/>
    <w:rsid w:val="001C6C6E"/>
    <w:rsid w:val="001D23E3"/>
    <w:rsid w:val="001D2895"/>
    <w:rsid w:val="001D32AE"/>
    <w:rsid w:val="001D32EB"/>
    <w:rsid w:val="001D3E5E"/>
    <w:rsid w:val="001D5191"/>
    <w:rsid w:val="001D79D8"/>
    <w:rsid w:val="001D7A34"/>
    <w:rsid w:val="001E2176"/>
    <w:rsid w:val="001E21B5"/>
    <w:rsid w:val="001E22AA"/>
    <w:rsid w:val="001E33CF"/>
    <w:rsid w:val="001E4820"/>
    <w:rsid w:val="001E49FD"/>
    <w:rsid w:val="001E5B1F"/>
    <w:rsid w:val="001E6E35"/>
    <w:rsid w:val="001E6F3B"/>
    <w:rsid w:val="001F0722"/>
    <w:rsid w:val="001F0B96"/>
    <w:rsid w:val="001F1E07"/>
    <w:rsid w:val="001F3C84"/>
    <w:rsid w:val="001F40D6"/>
    <w:rsid w:val="001F4B40"/>
    <w:rsid w:val="001F5178"/>
    <w:rsid w:val="001F518B"/>
    <w:rsid w:val="001F6131"/>
    <w:rsid w:val="001F6767"/>
    <w:rsid w:val="001F7377"/>
    <w:rsid w:val="001F73B3"/>
    <w:rsid w:val="001F7C97"/>
    <w:rsid w:val="001F7CB9"/>
    <w:rsid w:val="001F7DD8"/>
    <w:rsid w:val="00200225"/>
    <w:rsid w:val="002022C3"/>
    <w:rsid w:val="00204968"/>
    <w:rsid w:val="002059FA"/>
    <w:rsid w:val="002070D3"/>
    <w:rsid w:val="0021153B"/>
    <w:rsid w:val="0021241B"/>
    <w:rsid w:val="0021585C"/>
    <w:rsid w:val="00215F8E"/>
    <w:rsid w:val="00216671"/>
    <w:rsid w:val="00217E07"/>
    <w:rsid w:val="002207E0"/>
    <w:rsid w:val="002237F5"/>
    <w:rsid w:val="0022491F"/>
    <w:rsid w:val="00224F66"/>
    <w:rsid w:val="00225743"/>
    <w:rsid w:val="0022766F"/>
    <w:rsid w:val="00227D21"/>
    <w:rsid w:val="0023037A"/>
    <w:rsid w:val="002304D3"/>
    <w:rsid w:val="00230841"/>
    <w:rsid w:val="00230925"/>
    <w:rsid w:val="00231A23"/>
    <w:rsid w:val="00232AB0"/>
    <w:rsid w:val="00233409"/>
    <w:rsid w:val="00233E62"/>
    <w:rsid w:val="002356B5"/>
    <w:rsid w:val="0023611F"/>
    <w:rsid w:val="0023682F"/>
    <w:rsid w:val="00237510"/>
    <w:rsid w:val="0023777A"/>
    <w:rsid w:val="002401BB"/>
    <w:rsid w:val="002422D0"/>
    <w:rsid w:val="00242575"/>
    <w:rsid w:val="002442FE"/>
    <w:rsid w:val="00245229"/>
    <w:rsid w:val="002454C5"/>
    <w:rsid w:val="00245852"/>
    <w:rsid w:val="00245E85"/>
    <w:rsid w:val="0024602A"/>
    <w:rsid w:val="0024644C"/>
    <w:rsid w:val="00247407"/>
    <w:rsid w:val="0024796B"/>
    <w:rsid w:val="00250220"/>
    <w:rsid w:val="0025080D"/>
    <w:rsid w:val="00250EC6"/>
    <w:rsid w:val="002530B5"/>
    <w:rsid w:val="00254574"/>
    <w:rsid w:val="002551DA"/>
    <w:rsid w:val="002551DE"/>
    <w:rsid w:val="0025535E"/>
    <w:rsid w:val="00255405"/>
    <w:rsid w:val="00255415"/>
    <w:rsid w:val="00255968"/>
    <w:rsid w:val="002564D5"/>
    <w:rsid w:val="0025672D"/>
    <w:rsid w:val="00256FCD"/>
    <w:rsid w:val="00257B33"/>
    <w:rsid w:val="00261DB5"/>
    <w:rsid w:val="00262085"/>
    <w:rsid w:val="00262579"/>
    <w:rsid w:val="002628DE"/>
    <w:rsid w:val="00263D51"/>
    <w:rsid w:val="00264528"/>
    <w:rsid w:val="002652D5"/>
    <w:rsid w:val="00266910"/>
    <w:rsid w:val="00266E93"/>
    <w:rsid w:val="00267194"/>
    <w:rsid w:val="00267BD1"/>
    <w:rsid w:val="0027024D"/>
    <w:rsid w:val="0027179F"/>
    <w:rsid w:val="00271953"/>
    <w:rsid w:val="00272CE6"/>
    <w:rsid w:val="002731B1"/>
    <w:rsid w:val="002732BC"/>
    <w:rsid w:val="002732E9"/>
    <w:rsid w:val="00273DB7"/>
    <w:rsid w:val="002742FD"/>
    <w:rsid w:val="002746F7"/>
    <w:rsid w:val="00274BF2"/>
    <w:rsid w:val="00274C58"/>
    <w:rsid w:val="00275498"/>
    <w:rsid w:val="002760C9"/>
    <w:rsid w:val="002772CE"/>
    <w:rsid w:val="0028118B"/>
    <w:rsid w:val="002812BA"/>
    <w:rsid w:val="00281F3C"/>
    <w:rsid w:val="00282343"/>
    <w:rsid w:val="00284F2C"/>
    <w:rsid w:val="0028703E"/>
    <w:rsid w:val="00291272"/>
    <w:rsid w:val="00291DED"/>
    <w:rsid w:val="00292DAA"/>
    <w:rsid w:val="002932E6"/>
    <w:rsid w:val="002944B7"/>
    <w:rsid w:val="002950F6"/>
    <w:rsid w:val="002952A5"/>
    <w:rsid w:val="00295673"/>
    <w:rsid w:val="00296113"/>
    <w:rsid w:val="00296760"/>
    <w:rsid w:val="0029743A"/>
    <w:rsid w:val="00297546"/>
    <w:rsid w:val="00297D0A"/>
    <w:rsid w:val="002A0FEA"/>
    <w:rsid w:val="002A1EBC"/>
    <w:rsid w:val="002A5F18"/>
    <w:rsid w:val="002A6615"/>
    <w:rsid w:val="002A6A48"/>
    <w:rsid w:val="002A704E"/>
    <w:rsid w:val="002A7DB0"/>
    <w:rsid w:val="002B21B0"/>
    <w:rsid w:val="002B2878"/>
    <w:rsid w:val="002B2B0C"/>
    <w:rsid w:val="002B30BB"/>
    <w:rsid w:val="002B366A"/>
    <w:rsid w:val="002B3D03"/>
    <w:rsid w:val="002B4799"/>
    <w:rsid w:val="002B6A09"/>
    <w:rsid w:val="002B75FF"/>
    <w:rsid w:val="002C0111"/>
    <w:rsid w:val="002C2BE4"/>
    <w:rsid w:val="002C4CEA"/>
    <w:rsid w:val="002C6ECB"/>
    <w:rsid w:val="002C73AF"/>
    <w:rsid w:val="002C77D4"/>
    <w:rsid w:val="002D4AE9"/>
    <w:rsid w:val="002D75BF"/>
    <w:rsid w:val="002E1C02"/>
    <w:rsid w:val="002E26D0"/>
    <w:rsid w:val="002E29CC"/>
    <w:rsid w:val="002E37C0"/>
    <w:rsid w:val="002E4141"/>
    <w:rsid w:val="002E4D1A"/>
    <w:rsid w:val="002E4FC2"/>
    <w:rsid w:val="002E5051"/>
    <w:rsid w:val="002E569B"/>
    <w:rsid w:val="002E5A5E"/>
    <w:rsid w:val="002F142F"/>
    <w:rsid w:val="002F18EC"/>
    <w:rsid w:val="002F246C"/>
    <w:rsid w:val="002F2BA7"/>
    <w:rsid w:val="002F3380"/>
    <w:rsid w:val="002F38CB"/>
    <w:rsid w:val="002F4BDB"/>
    <w:rsid w:val="002F4CD5"/>
    <w:rsid w:val="002F4E20"/>
    <w:rsid w:val="002F51C4"/>
    <w:rsid w:val="002F5B6C"/>
    <w:rsid w:val="002F65A1"/>
    <w:rsid w:val="002F65C5"/>
    <w:rsid w:val="002F6A85"/>
    <w:rsid w:val="002F6B92"/>
    <w:rsid w:val="002F6F43"/>
    <w:rsid w:val="003000D3"/>
    <w:rsid w:val="00300658"/>
    <w:rsid w:val="00300EF2"/>
    <w:rsid w:val="00301481"/>
    <w:rsid w:val="00301970"/>
    <w:rsid w:val="003024F1"/>
    <w:rsid w:val="00302DBC"/>
    <w:rsid w:val="00305723"/>
    <w:rsid w:val="003057E5"/>
    <w:rsid w:val="003067E8"/>
    <w:rsid w:val="00307D45"/>
    <w:rsid w:val="00311A22"/>
    <w:rsid w:val="00316708"/>
    <w:rsid w:val="00316EA8"/>
    <w:rsid w:val="00317ABB"/>
    <w:rsid w:val="003208C2"/>
    <w:rsid w:val="00321A37"/>
    <w:rsid w:val="00322BDA"/>
    <w:rsid w:val="00323541"/>
    <w:rsid w:val="00324A79"/>
    <w:rsid w:val="00324F8D"/>
    <w:rsid w:val="0032634E"/>
    <w:rsid w:val="003266CF"/>
    <w:rsid w:val="00326C6B"/>
    <w:rsid w:val="00330825"/>
    <w:rsid w:val="00331AFE"/>
    <w:rsid w:val="00335B64"/>
    <w:rsid w:val="003361BF"/>
    <w:rsid w:val="0033686B"/>
    <w:rsid w:val="003368F7"/>
    <w:rsid w:val="00336F67"/>
    <w:rsid w:val="003372FF"/>
    <w:rsid w:val="003373E2"/>
    <w:rsid w:val="003374A8"/>
    <w:rsid w:val="0034095D"/>
    <w:rsid w:val="00340F75"/>
    <w:rsid w:val="003415C9"/>
    <w:rsid w:val="00342710"/>
    <w:rsid w:val="00343E09"/>
    <w:rsid w:val="003442A7"/>
    <w:rsid w:val="00344940"/>
    <w:rsid w:val="00344DCB"/>
    <w:rsid w:val="0034687D"/>
    <w:rsid w:val="00346AE1"/>
    <w:rsid w:val="00346DB0"/>
    <w:rsid w:val="00347616"/>
    <w:rsid w:val="003515B1"/>
    <w:rsid w:val="00353081"/>
    <w:rsid w:val="00353B85"/>
    <w:rsid w:val="00354281"/>
    <w:rsid w:val="0035588A"/>
    <w:rsid w:val="0035686A"/>
    <w:rsid w:val="00357E05"/>
    <w:rsid w:val="003603B5"/>
    <w:rsid w:val="00360E21"/>
    <w:rsid w:val="00361507"/>
    <w:rsid w:val="0036173C"/>
    <w:rsid w:val="00364859"/>
    <w:rsid w:val="003649E2"/>
    <w:rsid w:val="00364DA2"/>
    <w:rsid w:val="003654DC"/>
    <w:rsid w:val="003658A1"/>
    <w:rsid w:val="00365D1E"/>
    <w:rsid w:val="003672EC"/>
    <w:rsid w:val="003706DC"/>
    <w:rsid w:val="00370D9E"/>
    <w:rsid w:val="003735B5"/>
    <w:rsid w:val="003735F2"/>
    <w:rsid w:val="00373DF0"/>
    <w:rsid w:val="00373F8D"/>
    <w:rsid w:val="0037424B"/>
    <w:rsid w:val="00374F56"/>
    <w:rsid w:val="00375635"/>
    <w:rsid w:val="00381739"/>
    <w:rsid w:val="00383BCC"/>
    <w:rsid w:val="00384F12"/>
    <w:rsid w:val="00385DBD"/>
    <w:rsid w:val="00385F20"/>
    <w:rsid w:val="00385F8C"/>
    <w:rsid w:val="00390A79"/>
    <w:rsid w:val="00390DF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50E8"/>
    <w:rsid w:val="003A6003"/>
    <w:rsid w:val="003A6F79"/>
    <w:rsid w:val="003B0B43"/>
    <w:rsid w:val="003B1796"/>
    <w:rsid w:val="003B17CC"/>
    <w:rsid w:val="003B245F"/>
    <w:rsid w:val="003B47B1"/>
    <w:rsid w:val="003B48FA"/>
    <w:rsid w:val="003C0CE8"/>
    <w:rsid w:val="003C1C1A"/>
    <w:rsid w:val="003C3DF3"/>
    <w:rsid w:val="003C40D0"/>
    <w:rsid w:val="003C4D04"/>
    <w:rsid w:val="003C54A4"/>
    <w:rsid w:val="003C57BD"/>
    <w:rsid w:val="003D030A"/>
    <w:rsid w:val="003D1CDC"/>
    <w:rsid w:val="003D2240"/>
    <w:rsid w:val="003D3A6A"/>
    <w:rsid w:val="003D4145"/>
    <w:rsid w:val="003D45FB"/>
    <w:rsid w:val="003D5F0C"/>
    <w:rsid w:val="003D600E"/>
    <w:rsid w:val="003D6E6B"/>
    <w:rsid w:val="003D7D1F"/>
    <w:rsid w:val="003E0509"/>
    <w:rsid w:val="003E0717"/>
    <w:rsid w:val="003E1209"/>
    <w:rsid w:val="003E15ED"/>
    <w:rsid w:val="003E2574"/>
    <w:rsid w:val="003E42A5"/>
    <w:rsid w:val="003E45C7"/>
    <w:rsid w:val="003E58F9"/>
    <w:rsid w:val="003F3896"/>
    <w:rsid w:val="003F3BFF"/>
    <w:rsid w:val="003F476A"/>
    <w:rsid w:val="003F56E7"/>
    <w:rsid w:val="003F5B12"/>
    <w:rsid w:val="003F6922"/>
    <w:rsid w:val="003F6C01"/>
    <w:rsid w:val="003F6FE1"/>
    <w:rsid w:val="003F72C0"/>
    <w:rsid w:val="003F7D16"/>
    <w:rsid w:val="003F7E1E"/>
    <w:rsid w:val="00401196"/>
    <w:rsid w:val="00401665"/>
    <w:rsid w:val="00401E2C"/>
    <w:rsid w:val="00405062"/>
    <w:rsid w:val="00406CCE"/>
    <w:rsid w:val="004075B3"/>
    <w:rsid w:val="00407609"/>
    <w:rsid w:val="00407BF7"/>
    <w:rsid w:val="00411746"/>
    <w:rsid w:val="004119D9"/>
    <w:rsid w:val="00411E3C"/>
    <w:rsid w:val="004122DC"/>
    <w:rsid w:val="004135C9"/>
    <w:rsid w:val="00413769"/>
    <w:rsid w:val="00414CDF"/>
    <w:rsid w:val="00415303"/>
    <w:rsid w:val="004162D3"/>
    <w:rsid w:val="00417516"/>
    <w:rsid w:val="00421B5D"/>
    <w:rsid w:val="00422602"/>
    <w:rsid w:val="00422C30"/>
    <w:rsid w:val="00423771"/>
    <w:rsid w:val="00425D82"/>
    <w:rsid w:val="00426038"/>
    <w:rsid w:val="0042674A"/>
    <w:rsid w:val="00426B4C"/>
    <w:rsid w:val="004348A9"/>
    <w:rsid w:val="004351EA"/>
    <w:rsid w:val="004416AE"/>
    <w:rsid w:val="00441F6D"/>
    <w:rsid w:val="00442A63"/>
    <w:rsid w:val="004446CE"/>
    <w:rsid w:val="00444A61"/>
    <w:rsid w:val="00445635"/>
    <w:rsid w:val="00446745"/>
    <w:rsid w:val="004473BE"/>
    <w:rsid w:val="00447816"/>
    <w:rsid w:val="00447D6F"/>
    <w:rsid w:val="00450170"/>
    <w:rsid w:val="0045088C"/>
    <w:rsid w:val="00450A88"/>
    <w:rsid w:val="00451D97"/>
    <w:rsid w:val="00452A6E"/>
    <w:rsid w:val="004540F4"/>
    <w:rsid w:val="00455AB7"/>
    <w:rsid w:val="0046074A"/>
    <w:rsid w:val="004608A8"/>
    <w:rsid w:val="00460FB5"/>
    <w:rsid w:val="00461148"/>
    <w:rsid w:val="0046189F"/>
    <w:rsid w:val="0046304A"/>
    <w:rsid w:val="00463956"/>
    <w:rsid w:val="00464B1E"/>
    <w:rsid w:val="00465B04"/>
    <w:rsid w:val="00465F80"/>
    <w:rsid w:val="00466DA6"/>
    <w:rsid w:val="00466FB7"/>
    <w:rsid w:val="004672BE"/>
    <w:rsid w:val="004679D7"/>
    <w:rsid w:val="00472EE7"/>
    <w:rsid w:val="0047429C"/>
    <w:rsid w:val="0047522E"/>
    <w:rsid w:val="004754F3"/>
    <w:rsid w:val="00480340"/>
    <w:rsid w:val="0048042E"/>
    <w:rsid w:val="004807FB"/>
    <w:rsid w:val="00480DFA"/>
    <w:rsid w:val="0048104E"/>
    <w:rsid w:val="00481BAF"/>
    <w:rsid w:val="00482B0F"/>
    <w:rsid w:val="00482B9E"/>
    <w:rsid w:val="00483F80"/>
    <w:rsid w:val="00484408"/>
    <w:rsid w:val="00484554"/>
    <w:rsid w:val="0048694D"/>
    <w:rsid w:val="00486EC3"/>
    <w:rsid w:val="00486F14"/>
    <w:rsid w:val="00487C73"/>
    <w:rsid w:val="0049300B"/>
    <w:rsid w:val="00493E5B"/>
    <w:rsid w:val="0049486E"/>
    <w:rsid w:val="00494CF2"/>
    <w:rsid w:val="00495289"/>
    <w:rsid w:val="00495A1A"/>
    <w:rsid w:val="00495FED"/>
    <w:rsid w:val="00496781"/>
    <w:rsid w:val="0049678F"/>
    <w:rsid w:val="004969A2"/>
    <w:rsid w:val="00496C35"/>
    <w:rsid w:val="004A105C"/>
    <w:rsid w:val="004A14A0"/>
    <w:rsid w:val="004A166C"/>
    <w:rsid w:val="004A31FF"/>
    <w:rsid w:val="004A3EDE"/>
    <w:rsid w:val="004A3F7A"/>
    <w:rsid w:val="004A3FED"/>
    <w:rsid w:val="004A44D0"/>
    <w:rsid w:val="004A5088"/>
    <w:rsid w:val="004A52F3"/>
    <w:rsid w:val="004A5B8D"/>
    <w:rsid w:val="004A6876"/>
    <w:rsid w:val="004A710F"/>
    <w:rsid w:val="004A7775"/>
    <w:rsid w:val="004A7E40"/>
    <w:rsid w:val="004B126A"/>
    <w:rsid w:val="004B140D"/>
    <w:rsid w:val="004B145C"/>
    <w:rsid w:val="004B2AE7"/>
    <w:rsid w:val="004B3021"/>
    <w:rsid w:val="004C1611"/>
    <w:rsid w:val="004C1D5F"/>
    <w:rsid w:val="004C2D2A"/>
    <w:rsid w:val="004C3193"/>
    <w:rsid w:val="004C4653"/>
    <w:rsid w:val="004C6934"/>
    <w:rsid w:val="004C7028"/>
    <w:rsid w:val="004C741D"/>
    <w:rsid w:val="004C7C11"/>
    <w:rsid w:val="004D0831"/>
    <w:rsid w:val="004D1253"/>
    <w:rsid w:val="004D1442"/>
    <w:rsid w:val="004D1667"/>
    <w:rsid w:val="004D1CE0"/>
    <w:rsid w:val="004D218D"/>
    <w:rsid w:val="004D2866"/>
    <w:rsid w:val="004D2C99"/>
    <w:rsid w:val="004D33BE"/>
    <w:rsid w:val="004D342C"/>
    <w:rsid w:val="004D404F"/>
    <w:rsid w:val="004D4459"/>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4EB7"/>
    <w:rsid w:val="004F5793"/>
    <w:rsid w:val="004F69C1"/>
    <w:rsid w:val="004F6A41"/>
    <w:rsid w:val="004F76E2"/>
    <w:rsid w:val="004F7E48"/>
    <w:rsid w:val="0050011F"/>
    <w:rsid w:val="00500869"/>
    <w:rsid w:val="005010C8"/>
    <w:rsid w:val="00501F34"/>
    <w:rsid w:val="00503C1A"/>
    <w:rsid w:val="00503CDD"/>
    <w:rsid w:val="00504675"/>
    <w:rsid w:val="0050490E"/>
    <w:rsid w:val="0050498C"/>
    <w:rsid w:val="005061CE"/>
    <w:rsid w:val="00506DD3"/>
    <w:rsid w:val="00507966"/>
    <w:rsid w:val="00510FBA"/>
    <w:rsid w:val="00511051"/>
    <w:rsid w:val="0051153F"/>
    <w:rsid w:val="00511B92"/>
    <w:rsid w:val="00511F7B"/>
    <w:rsid w:val="00514A7D"/>
    <w:rsid w:val="005150FA"/>
    <w:rsid w:val="005156B2"/>
    <w:rsid w:val="00515EC5"/>
    <w:rsid w:val="00515FF3"/>
    <w:rsid w:val="00516539"/>
    <w:rsid w:val="00517D4E"/>
    <w:rsid w:val="0052017C"/>
    <w:rsid w:val="00520513"/>
    <w:rsid w:val="005208EF"/>
    <w:rsid w:val="00520947"/>
    <w:rsid w:val="00522057"/>
    <w:rsid w:val="00522A38"/>
    <w:rsid w:val="00522E5D"/>
    <w:rsid w:val="005238FF"/>
    <w:rsid w:val="005239D2"/>
    <w:rsid w:val="00523F5E"/>
    <w:rsid w:val="00525068"/>
    <w:rsid w:val="00525DEE"/>
    <w:rsid w:val="0052627C"/>
    <w:rsid w:val="00526CEC"/>
    <w:rsid w:val="00530F6B"/>
    <w:rsid w:val="0053141A"/>
    <w:rsid w:val="005315B3"/>
    <w:rsid w:val="00531839"/>
    <w:rsid w:val="0053276C"/>
    <w:rsid w:val="00534470"/>
    <w:rsid w:val="00534FEE"/>
    <w:rsid w:val="00541D28"/>
    <w:rsid w:val="00541E5E"/>
    <w:rsid w:val="00542BFB"/>
    <w:rsid w:val="005455DD"/>
    <w:rsid w:val="0054754A"/>
    <w:rsid w:val="005500E5"/>
    <w:rsid w:val="00550B50"/>
    <w:rsid w:val="00551027"/>
    <w:rsid w:val="00552FF3"/>
    <w:rsid w:val="005532E4"/>
    <w:rsid w:val="005546B6"/>
    <w:rsid w:val="00555607"/>
    <w:rsid w:val="005565A2"/>
    <w:rsid w:val="0055670B"/>
    <w:rsid w:val="00557687"/>
    <w:rsid w:val="00560F77"/>
    <w:rsid w:val="00561653"/>
    <w:rsid w:val="005620AD"/>
    <w:rsid w:val="00562F84"/>
    <w:rsid w:val="00563014"/>
    <w:rsid w:val="00565034"/>
    <w:rsid w:val="005650A1"/>
    <w:rsid w:val="00565E20"/>
    <w:rsid w:val="0056611F"/>
    <w:rsid w:val="005662E9"/>
    <w:rsid w:val="0057008C"/>
    <w:rsid w:val="0057048D"/>
    <w:rsid w:val="00572625"/>
    <w:rsid w:val="0057341C"/>
    <w:rsid w:val="00573FBA"/>
    <w:rsid w:val="005746DA"/>
    <w:rsid w:val="00574A9F"/>
    <w:rsid w:val="00574AF1"/>
    <w:rsid w:val="00574FEE"/>
    <w:rsid w:val="0057603C"/>
    <w:rsid w:val="005768ED"/>
    <w:rsid w:val="00576CDC"/>
    <w:rsid w:val="00579CDC"/>
    <w:rsid w:val="00582476"/>
    <w:rsid w:val="005842A5"/>
    <w:rsid w:val="005848B8"/>
    <w:rsid w:val="005848B9"/>
    <w:rsid w:val="00586E35"/>
    <w:rsid w:val="00587413"/>
    <w:rsid w:val="00587459"/>
    <w:rsid w:val="005879BF"/>
    <w:rsid w:val="00591F04"/>
    <w:rsid w:val="00592B89"/>
    <w:rsid w:val="00592D53"/>
    <w:rsid w:val="005936D4"/>
    <w:rsid w:val="00593B54"/>
    <w:rsid w:val="00594208"/>
    <w:rsid w:val="00594CF4"/>
    <w:rsid w:val="005A09E5"/>
    <w:rsid w:val="005A1841"/>
    <w:rsid w:val="005A2923"/>
    <w:rsid w:val="005A2C7A"/>
    <w:rsid w:val="005A4CDC"/>
    <w:rsid w:val="005A62CA"/>
    <w:rsid w:val="005A74F4"/>
    <w:rsid w:val="005A7999"/>
    <w:rsid w:val="005A7EA8"/>
    <w:rsid w:val="005B08D5"/>
    <w:rsid w:val="005B416E"/>
    <w:rsid w:val="005B41F6"/>
    <w:rsid w:val="005B4483"/>
    <w:rsid w:val="005B4B9A"/>
    <w:rsid w:val="005B4C18"/>
    <w:rsid w:val="005B5330"/>
    <w:rsid w:val="005B6486"/>
    <w:rsid w:val="005C0282"/>
    <w:rsid w:val="005C143E"/>
    <w:rsid w:val="005C1835"/>
    <w:rsid w:val="005C1FBE"/>
    <w:rsid w:val="005C41F1"/>
    <w:rsid w:val="005C5D67"/>
    <w:rsid w:val="005D0B78"/>
    <w:rsid w:val="005D1590"/>
    <w:rsid w:val="005D20EE"/>
    <w:rsid w:val="005D3281"/>
    <w:rsid w:val="005D3DF0"/>
    <w:rsid w:val="005D4451"/>
    <w:rsid w:val="005D4C29"/>
    <w:rsid w:val="005D688F"/>
    <w:rsid w:val="005D6B9B"/>
    <w:rsid w:val="005E0FBF"/>
    <w:rsid w:val="005E126F"/>
    <w:rsid w:val="005E176F"/>
    <w:rsid w:val="005E1DBB"/>
    <w:rsid w:val="005E47B6"/>
    <w:rsid w:val="005E6A24"/>
    <w:rsid w:val="005E76D1"/>
    <w:rsid w:val="005EF2EA"/>
    <w:rsid w:val="005F28EA"/>
    <w:rsid w:val="005F295E"/>
    <w:rsid w:val="005F342F"/>
    <w:rsid w:val="005F4C3F"/>
    <w:rsid w:val="005F5886"/>
    <w:rsid w:val="005F5CD0"/>
    <w:rsid w:val="005F60AA"/>
    <w:rsid w:val="005F63B7"/>
    <w:rsid w:val="005F69DA"/>
    <w:rsid w:val="005F6DC5"/>
    <w:rsid w:val="005F7470"/>
    <w:rsid w:val="005F7EFA"/>
    <w:rsid w:val="00600A33"/>
    <w:rsid w:val="0060164D"/>
    <w:rsid w:val="00601E04"/>
    <w:rsid w:val="00604CC5"/>
    <w:rsid w:val="0060560D"/>
    <w:rsid w:val="00605781"/>
    <w:rsid w:val="00605E02"/>
    <w:rsid w:val="006065B0"/>
    <w:rsid w:val="00610288"/>
    <w:rsid w:val="00610BF4"/>
    <w:rsid w:val="00610F01"/>
    <w:rsid w:val="006116F3"/>
    <w:rsid w:val="00612831"/>
    <w:rsid w:val="00612A0D"/>
    <w:rsid w:val="00612D5A"/>
    <w:rsid w:val="00613345"/>
    <w:rsid w:val="006147A5"/>
    <w:rsid w:val="0061495F"/>
    <w:rsid w:val="00614C90"/>
    <w:rsid w:val="00614F84"/>
    <w:rsid w:val="0061554D"/>
    <w:rsid w:val="00616291"/>
    <w:rsid w:val="00616DF4"/>
    <w:rsid w:val="006170FE"/>
    <w:rsid w:val="00617478"/>
    <w:rsid w:val="006202F0"/>
    <w:rsid w:val="00620A50"/>
    <w:rsid w:val="006211F3"/>
    <w:rsid w:val="00621C87"/>
    <w:rsid w:val="00622CF6"/>
    <w:rsid w:val="0062384A"/>
    <w:rsid w:val="00625A85"/>
    <w:rsid w:val="00625AC9"/>
    <w:rsid w:val="006261D1"/>
    <w:rsid w:val="0062646C"/>
    <w:rsid w:val="00627419"/>
    <w:rsid w:val="006276B7"/>
    <w:rsid w:val="006304C1"/>
    <w:rsid w:val="00630938"/>
    <w:rsid w:val="006309EA"/>
    <w:rsid w:val="00630E34"/>
    <w:rsid w:val="0063112B"/>
    <w:rsid w:val="00632CE3"/>
    <w:rsid w:val="00632EA1"/>
    <w:rsid w:val="00634083"/>
    <w:rsid w:val="00634317"/>
    <w:rsid w:val="006343DB"/>
    <w:rsid w:val="00634426"/>
    <w:rsid w:val="00635622"/>
    <w:rsid w:val="00635D0B"/>
    <w:rsid w:val="00637030"/>
    <w:rsid w:val="00637C32"/>
    <w:rsid w:val="00637E11"/>
    <w:rsid w:val="00640F63"/>
    <w:rsid w:val="006411D8"/>
    <w:rsid w:val="00641367"/>
    <w:rsid w:val="00641EED"/>
    <w:rsid w:val="00642284"/>
    <w:rsid w:val="006422BF"/>
    <w:rsid w:val="006422EC"/>
    <w:rsid w:val="00642E75"/>
    <w:rsid w:val="0064307A"/>
    <w:rsid w:val="00645E69"/>
    <w:rsid w:val="0064611B"/>
    <w:rsid w:val="006462FA"/>
    <w:rsid w:val="0064673A"/>
    <w:rsid w:val="00646DD3"/>
    <w:rsid w:val="00650B43"/>
    <w:rsid w:val="00652396"/>
    <w:rsid w:val="00652EC1"/>
    <w:rsid w:val="006532B3"/>
    <w:rsid w:val="0065577A"/>
    <w:rsid w:val="00655F1A"/>
    <w:rsid w:val="00656AAE"/>
    <w:rsid w:val="0066074A"/>
    <w:rsid w:val="00661C68"/>
    <w:rsid w:val="00661D2A"/>
    <w:rsid w:val="0066214A"/>
    <w:rsid w:val="006630FF"/>
    <w:rsid w:val="006653EE"/>
    <w:rsid w:val="00665596"/>
    <w:rsid w:val="00665F7F"/>
    <w:rsid w:val="0067006D"/>
    <w:rsid w:val="006719E0"/>
    <w:rsid w:val="00672FC7"/>
    <w:rsid w:val="00673365"/>
    <w:rsid w:val="006734AE"/>
    <w:rsid w:val="006749E3"/>
    <w:rsid w:val="00674ADF"/>
    <w:rsid w:val="00676DE6"/>
    <w:rsid w:val="0068102E"/>
    <w:rsid w:val="00684A87"/>
    <w:rsid w:val="00685177"/>
    <w:rsid w:val="006856EE"/>
    <w:rsid w:val="00685954"/>
    <w:rsid w:val="0068598D"/>
    <w:rsid w:val="00685E04"/>
    <w:rsid w:val="00686D09"/>
    <w:rsid w:val="006873E5"/>
    <w:rsid w:val="0069360F"/>
    <w:rsid w:val="00694A10"/>
    <w:rsid w:val="006951FD"/>
    <w:rsid w:val="006955E3"/>
    <w:rsid w:val="00695EB3"/>
    <w:rsid w:val="006961E0"/>
    <w:rsid w:val="00696DC9"/>
    <w:rsid w:val="00697E55"/>
    <w:rsid w:val="006A0061"/>
    <w:rsid w:val="006A01D5"/>
    <w:rsid w:val="006A06A9"/>
    <w:rsid w:val="006A14B9"/>
    <w:rsid w:val="006A330E"/>
    <w:rsid w:val="006A630F"/>
    <w:rsid w:val="006A6E45"/>
    <w:rsid w:val="006A779D"/>
    <w:rsid w:val="006A7863"/>
    <w:rsid w:val="006A7870"/>
    <w:rsid w:val="006A7C3F"/>
    <w:rsid w:val="006B056B"/>
    <w:rsid w:val="006B20B1"/>
    <w:rsid w:val="006B3ED3"/>
    <w:rsid w:val="006B5A96"/>
    <w:rsid w:val="006B6394"/>
    <w:rsid w:val="006B694A"/>
    <w:rsid w:val="006C0C9A"/>
    <w:rsid w:val="006C0EA4"/>
    <w:rsid w:val="006C1D96"/>
    <w:rsid w:val="006C41B1"/>
    <w:rsid w:val="006C4C20"/>
    <w:rsid w:val="006C572C"/>
    <w:rsid w:val="006D160C"/>
    <w:rsid w:val="006D2EE4"/>
    <w:rsid w:val="006D3FD3"/>
    <w:rsid w:val="006D4DB0"/>
    <w:rsid w:val="006D6871"/>
    <w:rsid w:val="006D68B6"/>
    <w:rsid w:val="006D7F21"/>
    <w:rsid w:val="006E1B5D"/>
    <w:rsid w:val="006E1FAF"/>
    <w:rsid w:val="006E483B"/>
    <w:rsid w:val="006E6B1B"/>
    <w:rsid w:val="006E6D78"/>
    <w:rsid w:val="006E6DD7"/>
    <w:rsid w:val="006E7AFE"/>
    <w:rsid w:val="006F05E0"/>
    <w:rsid w:val="006F08C5"/>
    <w:rsid w:val="006F2107"/>
    <w:rsid w:val="006F230A"/>
    <w:rsid w:val="006F3E70"/>
    <w:rsid w:val="006F3F80"/>
    <w:rsid w:val="006F43D6"/>
    <w:rsid w:val="006F4BBE"/>
    <w:rsid w:val="006F4FD5"/>
    <w:rsid w:val="006F69F6"/>
    <w:rsid w:val="006F7322"/>
    <w:rsid w:val="006F742C"/>
    <w:rsid w:val="006F7F9B"/>
    <w:rsid w:val="007009B8"/>
    <w:rsid w:val="00701B2D"/>
    <w:rsid w:val="007028DA"/>
    <w:rsid w:val="00704D61"/>
    <w:rsid w:val="00707494"/>
    <w:rsid w:val="00707E68"/>
    <w:rsid w:val="00710175"/>
    <w:rsid w:val="00711AC5"/>
    <w:rsid w:val="00711C08"/>
    <w:rsid w:val="00711CE9"/>
    <w:rsid w:val="00712774"/>
    <w:rsid w:val="007134E2"/>
    <w:rsid w:val="007141D0"/>
    <w:rsid w:val="0071462A"/>
    <w:rsid w:val="0071565A"/>
    <w:rsid w:val="007172F3"/>
    <w:rsid w:val="007222B5"/>
    <w:rsid w:val="007227E5"/>
    <w:rsid w:val="007247EC"/>
    <w:rsid w:val="00725F3D"/>
    <w:rsid w:val="00726AB4"/>
    <w:rsid w:val="00730320"/>
    <w:rsid w:val="00730CE8"/>
    <w:rsid w:val="00731AE6"/>
    <w:rsid w:val="0073295A"/>
    <w:rsid w:val="00733B6B"/>
    <w:rsid w:val="00735253"/>
    <w:rsid w:val="007357EC"/>
    <w:rsid w:val="0073667E"/>
    <w:rsid w:val="00737588"/>
    <w:rsid w:val="0074263E"/>
    <w:rsid w:val="007454B2"/>
    <w:rsid w:val="00745B0C"/>
    <w:rsid w:val="00747DE6"/>
    <w:rsid w:val="0075066D"/>
    <w:rsid w:val="00750BF4"/>
    <w:rsid w:val="00750D78"/>
    <w:rsid w:val="00752CFA"/>
    <w:rsid w:val="0075345B"/>
    <w:rsid w:val="0075629B"/>
    <w:rsid w:val="00757BE7"/>
    <w:rsid w:val="00757FEF"/>
    <w:rsid w:val="007610FB"/>
    <w:rsid w:val="00761622"/>
    <w:rsid w:val="00761D99"/>
    <w:rsid w:val="0076235D"/>
    <w:rsid w:val="0076244E"/>
    <w:rsid w:val="00762847"/>
    <w:rsid w:val="00763551"/>
    <w:rsid w:val="00765920"/>
    <w:rsid w:val="00765F3E"/>
    <w:rsid w:val="00766537"/>
    <w:rsid w:val="00766E39"/>
    <w:rsid w:val="00767C31"/>
    <w:rsid w:val="00767F71"/>
    <w:rsid w:val="0077091A"/>
    <w:rsid w:val="00770F5A"/>
    <w:rsid w:val="007735E3"/>
    <w:rsid w:val="0077573D"/>
    <w:rsid w:val="007761DA"/>
    <w:rsid w:val="007761F5"/>
    <w:rsid w:val="00777A07"/>
    <w:rsid w:val="00777FE0"/>
    <w:rsid w:val="00780539"/>
    <w:rsid w:val="007806E4"/>
    <w:rsid w:val="00782174"/>
    <w:rsid w:val="0078395F"/>
    <w:rsid w:val="00783AC9"/>
    <w:rsid w:val="00783E35"/>
    <w:rsid w:val="00783FEC"/>
    <w:rsid w:val="00784788"/>
    <w:rsid w:val="00787A24"/>
    <w:rsid w:val="00787AAC"/>
    <w:rsid w:val="00790546"/>
    <w:rsid w:val="007933A3"/>
    <w:rsid w:val="00793565"/>
    <w:rsid w:val="00793E57"/>
    <w:rsid w:val="00795FD4"/>
    <w:rsid w:val="0079677B"/>
    <w:rsid w:val="0079705E"/>
    <w:rsid w:val="007A0376"/>
    <w:rsid w:val="007A179E"/>
    <w:rsid w:val="007A1F5B"/>
    <w:rsid w:val="007A242D"/>
    <w:rsid w:val="007A4CAF"/>
    <w:rsid w:val="007A507F"/>
    <w:rsid w:val="007A5400"/>
    <w:rsid w:val="007A56BC"/>
    <w:rsid w:val="007A6FB0"/>
    <w:rsid w:val="007A7DE2"/>
    <w:rsid w:val="007B00C6"/>
    <w:rsid w:val="007B0255"/>
    <w:rsid w:val="007B032B"/>
    <w:rsid w:val="007B0918"/>
    <w:rsid w:val="007B1904"/>
    <w:rsid w:val="007B2A94"/>
    <w:rsid w:val="007B385D"/>
    <w:rsid w:val="007B3D2B"/>
    <w:rsid w:val="007B5C48"/>
    <w:rsid w:val="007B6947"/>
    <w:rsid w:val="007B7426"/>
    <w:rsid w:val="007C10D4"/>
    <w:rsid w:val="007C111C"/>
    <w:rsid w:val="007C11F0"/>
    <w:rsid w:val="007C2863"/>
    <w:rsid w:val="007C354A"/>
    <w:rsid w:val="007C42B8"/>
    <w:rsid w:val="007C442D"/>
    <w:rsid w:val="007C4DAF"/>
    <w:rsid w:val="007C504F"/>
    <w:rsid w:val="007C7C46"/>
    <w:rsid w:val="007D13F7"/>
    <w:rsid w:val="007D2A87"/>
    <w:rsid w:val="007D3021"/>
    <w:rsid w:val="007D381C"/>
    <w:rsid w:val="007D3A75"/>
    <w:rsid w:val="007D4C98"/>
    <w:rsid w:val="007D6BDC"/>
    <w:rsid w:val="007D6E46"/>
    <w:rsid w:val="007D7480"/>
    <w:rsid w:val="007E1343"/>
    <w:rsid w:val="007E1756"/>
    <w:rsid w:val="007E28C1"/>
    <w:rsid w:val="007E2DC7"/>
    <w:rsid w:val="007E3176"/>
    <w:rsid w:val="007E372E"/>
    <w:rsid w:val="007E37C6"/>
    <w:rsid w:val="007E384A"/>
    <w:rsid w:val="007E632A"/>
    <w:rsid w:val="007E6CF8"/>
    <w:rsid w:val="007F07BB"/>
    <w:rsid w:val="007F085F"/>
    <w:rsid w:val="007F0BA2"/>
    <w:rsid w:val="007F19B7"/>
    <w:rsid w:val="007F26C9"/>
    <w:rsid w:val="007F3051"/>
    <w:rsid w:val="007F30E1"/>
    <w:rsid w:val="007F4E10"/>
    <w:rsid w:val="007F5EDE"/>
    <w:rsid w:val="007F5F86"/>
    <w:rsid w:val="007F6FCF"/>
    <w:rsid w:val="00804175"/>
    <w:rsid w:val="00804F91"/>
    <w:rsid w:val="00805A84"/>
    <w:rsid w:val="00805BA0"/>
    <w:rsid w:val="008069D3"/>
    <w:rsid w:val="008075E0"/>
    <w:rsid w:val="00810718"/>
    <w:rsid w:val="00810C85"/>
    <w:rsid w:val="0081154B"/>
    <w:rsid w:val="00812906"/>
    <w:rsid w:val="00813D0F"/>
    <w:rsid w:val="00816586"/>
    <w:rsid w:val="00820583"/>
    <w:rsid w:val="00820F8B"/>
    <w:rsid w:val="00821D74"/>
    <w:rsid w:val="008231C2"/>
    <w:rsid w:val="008231D5"/>
    <w:rsid w:val="00825DB3"/>
    <w:rsid w:val="00826F0D"/>
    <w:rsid w:val="00827850"/>
    <w:rsid w:val="00827939"/>
    <w:rsid w:val="00830147"/>
    <w:rsid w:val="008313E4"/>
    <w:rsid w:val="0083151E"/>
    <w:rsid w:val="00831B46"/>
    <w:rsid w:val="00831B82"/>
    <w:rsid w:val="00831BCF"/>
    <w:rsid w:val="00832ACD"/>
    <w:rsid w:val="008339D7"/>
    <w:rsid w:val="008350DA"/>
    <w:rsid w:val="0083528A"/>
    <w:rsid w:val="00836833"/>
    <w:rsid w:val="008373C4"/>
    <w:rsid w:val="0084051E"/>
    <w:rsid w:val="00841350"/>
    <w:rsid w:val="0084162D"/>
    <w:rsid w:val="008422FC"/>
    <w:rsid w:val="0084251F"/>
    <w:rsid w:val="00843721"/>
    <w:rsid w:val="008441D0"/>
    <w:rsid w:val="00844DDC"/>
    <w:rsid w:val="00845456"/>
    <w:rsid w:val="00846590"/>
    <w:rsid w:val="008468B2"/>
    <w:rsid w:val="00850866"/>
    <w:rsid w:val="0085134C"/>
    <w:rsid w:val="008520AF"/>
    <w:rsid w:val="0085343D"/>
    <w:rsid w:val="00853CC6"/>
    <w:rsid w:val="0085403A"/>
    <w:rsid w:val="008546A6"/>
    <w:rsid w:val="008552C4"/>
    <w:rsid w:val="00855C0B"/>
    <w:rsid w:val="008562CA"/>
    <w:rsid w:val="008563C8"/>
    <w:rsid w:val="008624A4"/>
    <w:rsid w:val="0086361C"/>
    <w:rsid w:val="0086561D"/>
    <w:rsid w:val="008667AE"/>
    <w:rsid w:val="00867427"/>
    <w:rsid w:val="00867EC0"/>
    <w:rsid w:val="0087056D"/>
    <w:rsid w:val="00870E19"/>
    <w:rsid w:val="00871494"/>
    <w:rsid w:val="008719A3"/>
    <w:rsid w:val="00872E5F"/>
    <w:rsid w:val="00873DEF"/>
    <w:rsid w:val="00874FAC"/>
    <w:rsid w:val="00875936"/>
    <w:rsid w:val="00876125"/>
    <w:rsid w:val="0087641F"/>
    <w:rsid w:val="0087674D"/>
    <w:rsid w:val="0087698F"/>
    <w:rsid w:val="00876F87"/>
    <w:rsid w:val="0087793D"/>
    <w:rsid w:val="00880808"/>
    <w:rsid w:val="00880E87"/>
    <w:rsid w:val="00881F1A"/>
    <w:rsid w:val="008829A8"/>
    <w:rsid w:val="0088390C"/>
    <w:rsid w:val="00883FF6"/>
    <w:rsid w:val="008847C3"/>
    <w:rsid w:val="00885791"/>
    <w:rsid w:val="008866B4"/>
    <w:rsid w:val="00886B80"/>
    <w:rsid w:val="008879E7"/>
    <w:rsid w:val="00887CE6"/>
    <w:rsid w:val="00890AAC"/>
    <w:rsid w:val="00890E2D"/>
    <w:rsid w:val="008913C5"/>
    <w:rsid w:val="00891768"/>
    <w:rsid w:val="0089360D"/>
    <w:rsid w:val="00894A8E"/>
    <w:rsid w:val="00895436"/>
    <w:rsid w:val="00895EA5"/>
    <w:rsid w:val="00896BB7"/>
    <w:rsid w:val="00897B88"/>
    <w:rsid w:val="00897CD3"/>
    <w:rsid w:val="008A2482"/>
    <w:rsid w:val="008A2618"/>
    <w:rsid w:val="008A37D9"/>
    <w:rsid w:val="008A5349"/>
    <w:rsid w:val="008A7786"/>
    <w:rsid w:val="008B0270"/>
    <w:rsid w:val="008B02BF"/>
    <w:rsid w:val="008B0392"/>
    <w:rsid w:val="008B0786"/>
    <w:rsid w:val="008B0DA1"/>
    <w:rsid w:val="008B384C"/>
    <w:rsid w:val="008B430B"/>
    <w:rsid w:val="008B4F61"/>
    <w:rsid w:val="008B52F9"/>
    <w:rsid w:val="008B6A5D"/>
    <w:rsid w:val="008B6B0D"/>
    <w:rsid w:val="008B7E5C"/>
    <w:rsid w:val="008C0DCA"/>
    <w:rsid w:val="008C206B"/>
    <w:rsid w:val="008C227A"/>
    <w:rsid w:val="008C22EC"/>
    <w:rsid w:val="008C3348"/>
    <w:rsid w:val="008C517A"/>
    <w:rsid w:val="008C5602"/>
    <w:rsid w:val="008C587E"/>
    <w:rsid w:val="008C5EFE"/>
    <w:rsid w:val="008D1158"/>
    <w:rsid w:val="008D1964"/>
    <w:rsid w:val="008D4B4E"/>
    <w:rsid w:val="008D5811"/>
    <w:rsid w:val="008D62D4"/>
    <w:rsid w:val="008E1D8A"/>
    <w:rsid w:val="008E29FC"/>
    <w:rsid w:val="008E2C18"/>
    <w:rsid w:val="008E505B"/>
    <w:rsid w:val="008E50F4"/>
    <w:rsid w:val="008E533D"/>
    <w:rsid w:val="008E6030"/>
    <w:rsid w:val="008E628E"/>
    <w:rsid w:val="008E792C"/>
    <w:rsid w:val="008E7C0F"/>
    <w:rsid w:val="008F03B7"/>
    <w:rsid w:val="008F08EC"/>
    <w:rsid w:val="008F18B1"/>
    <w:rsid w:val="008F299A"/>
    <w:rsid w:val="008F3A61"/>
    <w:rsid w:val="008F5342"/>
    <w:rsid w:val="008F56BB"/>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1078A"/>
    <w:rsid w:val="00910908"/>
    <w:rsid w:val="00911429"/>
    <w:rsid w:val="009117CA"/>
    <w:rsid w:val="0091314F"/>
    <w:rsid w:val="0091339A"/>
    <w:rsid w:val="00916057"/>
    <w:rsid w:val="009170A5"/>
    <w:rsid w:val="00920040"/>
    <w:rsid w:val="009204C9"/>
    <w:rsid w:val="00920B5C"/>
    <w:rsid w:val="00920DEE"/>
    <w:rsid w:val="00924342"/>
    <w:rsid w:val="00924574"/>
    <w:rsid w:val="00925843"/>
    <w:rsid w:val="009275FB"/>
    <w:rsid w:val="00930226"/>
    <w:rsid w:val="00930F96"/>
    <w:rsid w:val="00932861"/>
    <w:rsid w:val="00932D5D"/>
    <w:rsid w:val="0093399A"/>
    <w:rsid w:val="00937148"/>
    <w:rsid w:val="009371DB"/>
    <w:rsid w:val="0094048D"/>
    <w:rsid w:val="00940D34"/>
    <w:rsid w:val="00941F4E"/>
    <w:rsid w:val="00942DAD"/>
    <w:rsid w:val="009447C8"/>
    <w:rsid w:val="009456D7"/>
    <w:rsid w:val="0094791D"/>
    <w:rsid w:val="00952B86"/>
    <w:rsid w:val="00953C2C"/>
    <w:rsid w:val="00955AEC"/>
    <w:rsid w:val="00956186"/>
    <w:rsid w:val="009570E0"/>
    <w:rsid w:val="009574E1"/>
    <w:rsid w:val="009576DA"/>
    <w:rsid w:val="0096074A"/>
    <w:rsid w:val="00960D05"/>
    <w:rsid w:val="0096296A"/>
    <w:rsid w:val="00962C65"/>
    <w:rsid w:val="00963D5B"/>
    <w:rsid w:val="0096444F"/>
    <w:rsid w:val="00964FBA"/>
    <w:rsid w:val="00965C4B"/>
    <w:rsid w:val="009670A7"/>
    <w:rsid w:val="00967C53"/>
    <w:rsid w:val="00971C38"/>
    <w:rsid w:val="0097203D"/>
    <w:rsid w:val="00974525"/>
    <w:rsid w:val="0097453B"/>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66EA"/>
    <w:rsid w:val="00986D2D"/>
    <w:rsid w:val="00991079"/>
    <w:rsid w:val="00991618"/>
    <w:rsid w:val="0099249D"/>
    <w:rsid w:val="009931A1"/>
    <w:rsid w:val="0099382B"/>
    <w:rsid w:val="009947E5"/>
    <w:rsid w:val="009959FF"/>
    <w:rsid w:val="00996141"/>
    <w:rsid w:val="00996851"/>
    <w:rsid w:val="00997621"/>
    <w:rsid w:val="00997E36"/>
    <w:rsid w:val="0099FBC5"/>
    <w:rsid w:val="009A0442"/>
    <w:rsid w:val="009A1109"/>
    <w:rsid w:val="009A2DEC"/>
    <w:rsid w:val="009A2E2C"/>
    <w:rsid w:val="009A4362"/>
    <w:rsid w:val="009A494B"/>
    <w:rsid w:val="009A4A71"/>
    <w:rsid w:val="009A659D"/>
    <w:rsid w:val="009A68F7"/>
    <w:rsid w:val="009A6A63"/>
    <w:rsid w:val="009A6D52"/>
    <w:rsid w:val="009B054E"/>
    <w:rsid w:val="009B079C"/>
    <w:rsid w:val="009B0A12"/>
    <w:rsid w:val="009B2B4A"/>
    <w:rsid w:val="009B3425"/>
    <w:rsid w:val="009B7174"/>
    <w:rsid w:val="009B74AC"/>
    <w:rsid w:val="009B9BB5"/>
    <w:rsid w:val="009C2934"/>
    <w:rsid w:val="009C4DE6"/>
    <w:rsid w:val="009C4FF5"/>
    <w:rsid w:val="009C5248"/>
    <w:rsid w:val="009C5AD9"/>
    <w:rsid w:val="009C6DEC"/>
    <w:rsid w:val="009C70CB"/>
    <w:rsid w:val="009C7312"/>
    <w:rsid w:val="009D3167"/>
    <w:rsid w:val="009D3F69"/>
    <w:rsid w:val="009D5871"/>
    <w:rsid w:val="009D59E9"/>
    <w:rsid w:val="009D5EF2"/>
    <w:rsid w:val="009D7498"/>
    <w:rsid w:val="009E11B1"/>
    <w:rsid w:val="009E1712"/>
    <w:rsid w:val="009E196A"/>
    <w:rsid w:val="009E28AD"/>
    <w:rsid w:val="009E2C81"/>
    <w:rsid w:val="009E2DDC"/>
    <w:rsid w:val="009E3749"/>
    <w:rsid w:val="009E454B"/>
    <w:rsid w:val="009E5880"/>
    <w:rsid w:val="009E5917"/>
    <w:rsid w:val="009E5C57"/>
    <w:rsid w:val="009E6913"/>
    <w:rsid w:val="009E707C"/>
    <w:rsid w:val="009E7B73"/>
    <w:rsid w:val="009F098D"/>
    <w:rsid w:val="009F12C4"/>
    <w:rsid w:val="009F1537"/>
    <w:rsid w:val="009F1C60"/>
    <w:rsid w:val="009F3242"/>
    <w:rsid w:val="009F40C6"/>
    <w:rsid w:val="009F5280"/>
    <w:rsid w:val="009F5748"/>
    <w:rsid w:val="009F5EEE"/>
    <w:rsid w:val="009F67BA"/>
    <w:rsid w:val="009F6987"/>
    <w:rsid w:val="009F79B7"/>
    <w:rsid w:val="00A003E5"/>
    <w:rsid w:val="00A01F0B"/>
    <w:rsid w:val="00A029D6"/>
    <w:rsid w:val="00A02EDA"/>
    <w:rsid w:val="00A034C2"/>
    <w:rsid w:val="00A053B1"/>
    <w:rsid w:val="00A06ACC"/>
    <w:rsid w:val="00A0744B"/>
    <w:rsid w:val="00A103A6"/>
    <w:rsid w:val="00A11C1F"/>
    <w:rsid w:val="00A133DE"/>
    <w:rsid w:val="00A148EA"/>
    <w:rsid w:val="00A1501D"/>
    <w:rsid w:val="00A152DD"/>
    <w:rsid w:val="00A154D7"/>
    <w:rsid w:val="00A15682"/>
    <w:rsid w:val="00A15AB7"/>
    <w:rsid w:val="00A15C36"/>
    <w:rsid w:val="00A16CF7"/>
    <w:rsid w:val="00A1D88E"/>
    <w:rsid w:val="00A225ED"/>
    <w:rsid w:val="00A233B5"/>
    <w:rsid w:val="00A23E1F"/>
    <w:rsid w:val="00A23F22"/>
    <w:rsid w:val="00A254D9"/>
    <w:rsid w:val="00A257FE"/>
    <w:rsid w:val="00A26F95"/>
    <w:rsid w:val="00A305A3"/>
    <w:rsid w:val="00A305F8"/>
    <w:rsid w:val="00A3066B"/>
    <w:rsid w:val="00A30FAE"/>
    <w:rsid w:val="00A31C50"/>
    <w:rsid w:val="00A3208A"/>
    <w:rsid w:val="00A3482D"/>
    <w:rsid w:val="00A34B95"/>
    <w:rsid w:val="00A35E2C"/>
    <w:rsid w:val="00A362E8"/>
    <w:rsid w:val="00A36723"/>
    <w:rsid w:val="00A401D9"/>
    <w:rsid w:val="00A401E3"/>
    <w:rsid w:val="00A40804"/>
    <w:rsid w:val="00A42384"/>
    <w:rsid w:val="00A43350"/>
    <w:rsid w:val="00A4412C"/>
    <w:rsid w:val="00A44B67"/>
    <w:rsid w:val="00A46265"/>
    <w:rsid w:val="00A46B07"/>
    <w:rsid w:val="00A46C68"/>
    <w:rsid w:val="00A50B08"/>
    <w:rsid w:val="00A50CB0"/>
    <w:rsid w:val="00A51ED0"/>
    <w:rsid w:val="00A52248"/>
    <w:rsid w:val="00A52890"/>
    <w:rsid w:val="00A52DCE"/>
    <w:rsid w:val="00A53CCC"/>
    <w:rsid w:val="00A54D0A"/>
    <w:rsid w:val="00A54E6F"/>
    <w:rsid w:val="00A54ED8"/>
    <w:rsid w:val="00A55D9F"/>
    <w:rsid w:val="00A5758F"/>
    <w:rsid w:val="00A605A6"/>
    <w:rsid w:val="00A606F6"/>
    <w:rsid w:val="00A60B9F"/>
    <w:rsid w:val="00A61059"/>
    <w:rsid w:val="00A61CCF"/>
    <w:rsid w:val="00A6221B"/>
    <w:rsid w:val="00A635EC"/>
    <w:rsid w:val="00A66E34"/>
    <w:rsid w:val="00A66F0B"/>
    <w:rsid w:val="00A70207"/>
    <w:rsid w:val="00A70D2C"/>
    <w:rsid w:val="00A7159A"/>
    <w:rsid w:val="00A725F4"/>
    <w:rsid w:val="00A729B9"/>
    <w:rsid w:val="00A73D1C"/>
    <w:rsid w:val="00A73FCF"/>
    <w:rsid w:val="00A75D8D"/>
    <w:rsid w:val="00A76309"/>
    <w:rsid w:val="00A763C9"/>
    <w:rsid w:val="00A76786"/>
    <w:rsid w:val="00A77147"/>
    <w:rsid w:val="00A77D8F"/>
    <w:rsid w:val="00A82162"/>
    <w:rsid w:val="00A82444"/>
    <w:rsid w:val="00A82D6F"/>
    <w:rsid w:val="00A847D3"/>
    <w:rsid w:val="00A84FFB"/>
    <w:rsid w:val="00A86551"/>
    <w:rsid w:val="00A90503"/>
    <w:rsid w:val="00A91577"/>
    <w:rsid w:val="00A92873"/>
    <w:rsid w:val="00A9322E"/>
    <w:rsid w:val="00A93438"/>
    <w:rsid w:val="00A9385A"/>
    <w:rsid w:val="00A93EA0"/>
    <w:rsid w:val="00A96074"/>
    <w:rsid w:val="00A96D46"/>
    <w:rsid w:val="00A9717E"/>
    <w:rsid w:val="00AA1F80"/>
    <w:rsid w:val="00AA2FCC"/>
    <w:rsid w:val="00AA470A"/>
    <w:rsid w:val="00AA69D0"/>
    <w:rsid w:val="00AA6C8C"/>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32CD"/>
    <w:rsid w:val="00AC45D6"/>
    <w:rsid w:val="00AC4B0D"/>
    <w:rsid w:val="00AC4FCA"/>
    <w:rsid w:val="00AC6E56"/>
    <w:rsid w:val="00AC76FD"/>
    <w:rsid w:val="00AD096F"/>
    <w:rsid w:val="00AD19D9"/>
    <w:rsid w:val="00AD2CF6"/>
    <w:rsid w:val="00AD2EF8"/>
    <w:rsid w:val="00AD643A"/>
    <w:rsid w:val="00AD69E2"/>
    <w:rsid w:val="00AD7D9D"/>
    <w:rsid w:val="00AE0C68"/>
    <w:rsid w:val="00AE141B"/>
    <w:rsid w:val="00AE1B87"/>
    <w:rsid w:val="00AE3704"/>
    <w:rsid w:val="00AE4B80"/>
    <w:rsid w:val="00AE5750"/>
    <w:rsid w:val="00AE7DCB"/>
    <w:rsid w:val="00AF04B1"/>
    <w:rsid w:val="00AF1100"/>
    <w:rsid w:val="00AF1D64"/>
    <w:rsid w:val="00AF2D97"/>
    <w:rsid w:val="00AF30FA"/>
    <w:rsid w:val="00AF40B7"/>
    <w:rsid w:val="00AF4D6D"/>
    <w:rsid w:val="00AF645C"/>
    <w:rsid w:val="00AF6880"/>
    <w:rsid w:val="00AF7016"/>
    <w:rsid w:val="00AF764C"/>
    <w:rsid w:val="00B01C63"/>
    <w:rsid w:val="00B0258B"/>
    <w:rsid w:val="00B02E15"/>
    <w:rsid w:val="00B0474D"/>
    <w:rsid w:val="00B05706"/>
    <w:rsid w:val="00B05A9E"/>
    <w:rsid w:val="00B068F9"/>
    <w:rsid w:val="00B07F14"/>
    <w:rsid w:val="00B0E5D0"/>
    <w:rsid w:val="00B1024B"/>
    <w:rsid w:val="00B10424"/>
    <w:rsid w:val="00B10D65"/>
    <w:rsid w:val="00B1143F"/>
    <w:rsid w:val="00B11D42"/>
    <w:rsid w:val="00B11E08"/>
    <w:rsid w:val="00B11F47"/>
    <w:rsid w:val="00B12C0C"/>
    <w:rsid w:val="00B151A0"/>
    <w:rsid w:val="00B163A4"/>
    <w:rsid w:val="00B17123"/>
    <w:rsid w:val="00B201B9"/>
    <w:rsid w:val="00B20F45"/>
    <w:rsid w:val="00B236FB"/>
    <w:rsid w:val="00B23B0F"/>
    <w:rsid w:val="00B23B88"/>
    <w:rsid w:val="00B2409D"/>
    <w:rsid w:val="00B256BD"/>
    <w:rsid w:val="00B25916"/>
    <w:rsid w:val="00B26BE6"/>
    <w:rsid w:val="00B305E6"/>
    <w:rsid w:val="00B309FE"/>
    <w:rsid w:val="00B320B0"/>
    <w:rsid w:val="00B33D73"/>
    <w:rsid w:val="00B33DFD"/>
    <w:rsid w:val="00B34DF9"/>
    <w:rsid w:val="00B34F3E"/>
    <w:rsid w:val="00B3664E"/>
    <w:rsid w:val="00B36CB9"/>
    <w:rsid w:val="00B36E2D"/>
    <w:rsid w:val="00B36EB3"/>
    <w:rsid w:val="00B406CC"/>
    <w:rsid w:val="00B40EE1"/>
    <w:rsid w:val="00B42FB7"/>
    <w:rsid w:val="00B42FDB"/>
    <w:rsid w:val="00B436C1"/>
    <w:rsid w:val="00B43C83"/>
    <w:rsid w:val="00B43D0E"/>
    <w:rsid w:val="00B43E5B"/>
    <w:rsid w:val="00B45544"/>
    <w:rsid w:val="00B45706"/>
    <w:rsid w:val="00B45E96"/>
    <w:rsid w:val="00B47D2F"/>
    <w:rsid w:val="00B51C98"/>
    <w:rsid w:val="00B53AD1"/>
    <w:rsid w:val="00B5485B"/>
    <w:rsid w:val="00B560CF"/>
    <w:rsid w:val="00B611BC"/>
    <w:rsid w:val="00B61528"/>
    <w:rsid w:val="00B6209F"/>
    <w:rsid w:val="00B62CF1"/>
    <w:rsid w:val="00B6301C"/>
    <w:rsid w:val="00B6348E"/>
    <w:rsid w:val="00B638A5"/>
    <w:rsid w:val="00B650DE"/>
    <w:rsid w:val="00B657CC"/>
    <w:rsid w:val="00B65876"/>
    <w:rsid w:val="00B66610"/>
    <w:rsid w:val="00B66C67"/>
    <w:rsid w:val="00B703CD"/>
    <w:rsid w:val="00B70BF7"/>
    <w:rsid w:val="00B70E67"/>
    <w:rsid w:val="00B71814"/>
    <w:rsid w:val="00B72C2C"/>
    <w:rsid w:val="00B7419A"/>
    <w:rsid w:val="00B7447A"/>
    <w:rsid w:val="00B77366"/>
    <w:rsid w:val="00B824A5"/>
    <w:rsid w:val="00B82AD4"/>
    <w:rsid w:val="00B830B5"/>
    <w:rsid w:val="00B842F8"/>
    <w:rsid w:val="00B848B6"/>
    <w:rsid w:val="00B85647"/>
    <w:rsid w:val="00B858B9"/>
    <w:rsid w:val="00B85C4F"/>
    <w:rsid w:val="00B8627C"/>
    <w:rsid w:val="00B86F35"/>
    <w:rsid w:val="00B90919"/>
    <w:rsid w:val="00B9153F"/>
    <w:rsid w:val="00B91D42"/>
    <w:rsid w:val="00B93863"/>
    <w:rsid w:val="00B9440C"/>
    <w:rsid w:val="00B94D67"/>
    <w:rsid w:val="00B9557D"/>
    <w:rsid w:val="00B95606"/>
    <w:rsid w:val="00B96766"/>
    <w:rsid w:val="00BA1085"/>
    <w:rsid w:val="00BA1A7D"/>
    <w:rsid w:val="00BA3058"/>
    <w:rsid w:val="00BA372B"/>
    <w:rsid w:val="00BA3E6F"/>
    <w:rsid w:val="00BA42DE"/>
    <w:rsid w:val="00BA4F7B"/>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1A5C"/>
    <w:rsid w:val="00BC208B"/>
    <w:rsid w:val="00BC359E"/>
    <w:rsid w:val="00BC40EE"/>
    <w:rsid w:val="00BC49B2"/>
    <w:rsid w:val="00BC4DB5"/>
    <w:rsid w:val="00BC5F2B"/>
    <w:rsid w:val="00BD0043"/>
    <w:rsid w:val="00BD04C3"/>
    <w:rsid w:val="00BD1DB6"/>
    <w:rsid w:val="00BD3696"/>
    <w:rsid w:val="00BD4473"/>
    <w:rsid w:val="00BD4CFE"/>
    <w:rsid w:val="00BD584D"/>
    <w:rsid w:val="00BD5F40"/>
    <w:rsid w:val="00BD79EC"/>
    <w:rsid w:val="00BD7F9C"/>
    <w:rsid w:val="00BE025D"/>
    <w:rsid w:val="00BE165F"/>
    <w:rsid w:val="00BE1829"/>
    <w:rsid w:val="00BE1988"/>
    <w:rsid w:val="00BE2EE4"/>
    <w:rsid w:val="00BE3194"/>
    <w:rsid w:val="00BE3ACD"/>
    <w:rsid w:val="00BE413D"/>
    <w:rsid w:val="00BE6B87"/>
    <w:rsid w:val="00BE72E8"/>
    <w:rsid w:val="00BE7369"/>
    <w:rsid w:val="00BF0064"/>
    <w:rsid w:val="00BF057E"/>
    <w:rsid w:val="00BF0F6C"/>
    <w:rsid w:val="00BF15EA"/>
    <w:rsid w:val="00BF1730"/>
    <w:rsid w:val="00BF1B16"/>
    <w:rsid w:val="00BF1CCF"/>
    <w:rsid w:val="00BF2C3B"/>
    <w:rsid w:val="00BF3389"/>
    <w:rsid w:val="00BF3B58"/>
    <w:rsid w:val="00BF6927"/>
    <w:rsid w:val="00BF6DC7"/>
    <w:rsid w:val="00C0095F"/>
    <w:rsid w:val="00C0180F"/>
    <w:rsid w:val="00C02128"/>
    <w:rsid w:val="00C029E2"/>
    <w:rsid w:val="00C036F4"/>
    <w:rsid w:val="00C04396"/>
    <w:rsid w:val="00C04A3D"/>
    <w:rsid w:val="00C06D8E"/>
    <w:rsid w:val="00C11B04"/>
    <w:rsid w:val="00C11DA0"/>
    <w:rsid w:val="00C11EB0"/>
    <w:rsid w:val="00C12445"/>
    <w:rsid w:val="00C133A3"/>
    <w:rsid w:val="00C13898"/>
    <w:rsid w:val="00C15476"/>
    <w:rsid w:val="00C15CDD"/>
    <w:rsid w:val="00C15D17"/>
    <w:rsid w:val="00C16EA4"/>
    <w:rsid w:val="00C20669"/>
    <w:rsid w:val="00C20754"/>
    <w:rsid w:val="00C2299D"/>
    <w:rsid w:val="00C237C9"/>
    <w:rsid w:val="00C23AC6"/>
    <w:rsid w:val="00C27E57"/>
    <w:rsid w:val="00C300B6"/>
    <w:rsid w:val="00C30F1A"/>
    <w:rsid w:val="00C33249"/>
    <w:rsid w:val="00C33360"/>
    <w:rsid w:val="00C33B7A"/>
    <w:rsid w:val="00C342C6"/>
    <w:rsid w:val="00C34B5A"/>
    <w:rsid w:val="00C357C4"/>
    <w:rsid w:val="00C3654A"/>
    <w:rsid w:val="00C36C41"/>
    <w:rsid w:val="00C3744E"/>
    <w:rsid w:val="00C37E1B"/>
    <w:rsid w:val="00C40988"/>
    <w:rsid w:val="00C40B5D"/>
    <w:rsid w:val="00C4203B"/>
    <w:rsid w:val="00C421D4"/>
    <w:rsid w:val="00C43BDA"/>
    <w:rsid w:val="00C4431C"/>
    <w:rsid w:val="00C45D60"/>
    <w:rsid w:val="00C4706F"/>
    <w:rsid w:val="00C50401"/>
    <w:rsid w:val="00C505D4"/>
    <w:rsid w:val="00C507E8"/>
    <w:rsid w:val="00C51135"/>
    <w:rsid w:val="00C51141"/>
    <w:rsid w:val="00C53B38"/>
    <w:rsid w:val="00C5477C"/>
    <w:rsid w:val="00C54B6C"/>
    <w:rsid w:val="00C54F32"/>
    <w:rsid w:val="00C6141F"/>
    <w:rsid w:val="00C619AD"/>
    <w:rsid w:val="00C61FC6"/>
    <w:rsid w:val="00C62034"/>
    <w:rsid w:val="00C64213"/>
    <w:rsid w:val="00C64996"/>
    <w:rsid w:val="00C64DA5"/>
    <w:rsid w:val="00C65CF5"/>
    <w:rsid w:val="00C66339"/>
    <w:rsid w:val="00C6725B"/>
    <w:rsid w:val="00C7052F"/>
    <w:rsid w:val="00C7318B"/>
    <w:rsid w:val="00C73F57"/>
    <w:rsid w:val="00C748D7"/>
    <w:rsid w:val="00C74BB6"/>
    <w:rsid w:val="00C811EC"/>
    <w:rsid w:val="00C82EC8"/>
    <w:rsid w:val="00C82F80"/>
    <w:rsid w:val="00C8309B"/>
    <w:rsid w:val="00C84579"/>
    <w:rsid w:val="00C85286"/>
    <w:rsid w:val="00C85A78"/>
    <w:rsid w:val="00C85BED"/>
    <w:rsid w:val="00C8622F"/>
    <w:rsid w:val="00C87240"/>
    <w:rsid w:val="00C904F5"/>
    <w:rsid w:val="00C9254D"/>
    <w:rsid w:val="00C92D40"/>
    <w:rsid w:val="00C9309A"/>
    <w:rsid w:val="00C94EB1"/>
    <w:rsid w:val="00C9532F"/>
    <w:rsid w:val="00C9550C"/>
    <w:rsid w:val="00C9757A"/>
    <w:rsid w:val="00CA0E85"/>
    <w:rsid w:val="00CA0FB7"/>
    <w:rsid w:val="00CA12FB"/>
    <w:rsid w:val="00CA55B7"/>
    <w:rsid w:val="00CA60D7"/>
    <w:rsid w:val="00CA6324"/>
    <w:rsid w:val="00CA67D3"/>
    <w:rsid w:val="00CA78FD"/>
    <w:rsid w:val="00CB0284"/>
    <w:rsid w:val="00CB1B05"/>
    <w:rsid w:val="00CB1F9B"/>
    <w:rsid w:val="00CB3C82"/>
    <w:rsid w:val="00CB4500"/>
    <w:rsid w:val="00CB51BB"/>
    <w:rsid w:val="00CB5CC4"/>
    <w:rsid w:val="00CB6DE4"/>
    <w:rsid w:val="00CB72BD"/>
    <w:rsid w:val="00CC1577"/>
    <w:rsid w:val="00CC378E"/>
    <w:rsid w:val="00CC6A27"/>
    <w:rsid w:val="00CC6A73"/>
    <w:rsid w:val="00CC7AE3"/>
    <w:rsid w:val="00CD0AB5"/>
    <w:rsid w:val="00CD0F8C"/>
    <w:rsid w:val="00CD1318"/>
    <w:rsid w:val="00CD1B50"/>
    <w:rsid w:val="00CD2E3B"/>
    <w:rsid w:val="00CD557C"/>
    <w:rsid w:val="00CD6B9F"/>
    <w:rsid w:val="00CD745E"/>
    <w:rsid w:val="00CE1414"/>
    <w:rsid w:val="00CE17CF"/>
    <w:rsid w:val="00CE2104"/>
    <w:rsid w:val="00CE2397"/>
    <w:rsid w:val="00CE3340"/>
    <w:rsid w:val="00CE3516"/>
    <w:rsid w:val="00CE4DE9"/>
    <w:rsid w:val="00CE5BB1"/>
    <w:rsid w:val="00CE65A4"/>
    <w:rsid w:val="00CE70C8"/>
    <w:rsid w:val="00CF0AEB"/>
    <w:rsid w:val="00CF10F3"/>
    <w:rsid w:val="00CF21F6"/>
    <w:rsid w:val="00CF278C"/>
    <w:rsid w:val="00CF31F9"/>
    <w:rsid w:val="00CF3AE2"/>
    <w:rsid w:val="00CF4304"/>
    <w:rsid w:val="00CF6CA6"/>
    <w:rsid w:val="00CF74BF"/>
    <w:rsid w:val="00CF7AC0"/>
    <w:rsid w:val="00D00E03"/>
    <w:rsid w:val="00D01755"/>
    <w:rsid w:val="00D01ABC"/>
    <w:rsid w:val="00D02CB1"/>
    <w:rsid w:val="00D035F5"/>
    <w:rsid w:val="00D04485"/>
    <w:rsid w:val="00D048AF"/>
    <w:rsid w:val="00D048BE"/>
    <w:rsid w:val="00D06535"/>
    <w:rsid w:val="00D06FDB"/>
    <w:rsid w:val="00D072E4"/>
    <w:rsid w:val="00D07691"/>
    <w:rsid w:val="00D07AEF"/>
    <w:rsid w:val="00D10469"/>
    <w:rsid w:val="00D10807"/>
    <w:rsid w:val="00D125B0"/>
    <w:rsid w:val="00D14046"/>
    <w:rsid w:val="00D147CA"/>
    <w:rsid w:val="00D15B15"/>
    <w:rsid w:val="00D162D0"/>
    <w:rsid w:val="00D169B2"/>
    <w:rsid w:val="00D1756B"/>
    <w:rsid w:val="00D178C3"/>
    <w:rsid w:val="00D204DA"/>
    <w:rsid w:val="00D208C0"/>
    <w:rsid w:val="00D23F70"/>
    <w:rsid w:val="00D24A0D"/>
    <w:rsid w:val="00D255DF"/>
    <w:rsid w:val="00D256C9"/>
    <w:rsid w:val="00D278C0"/>
    <w:rsid w:val="00D3063F"/>
    <w:rsid w:val="00D30A56"/>
    <w:rsid w:val="00D33ABC"/>
    <w:rsid w:val="00D3408E"/>
    <w:rsid w:val="00D34886"/>
    <w:rsid w:val="00D34A65"/>
    <w:rsid w:val="00D35D8C"/>
    <w:rsid w:val="00D35E1E"/>
    <w:rsid w:val="00D35FB2"/>
    <w:rsid w:val="00D375A9"/>
    <w:rsid w:val="00D37EA5"/>
    <w:rsid w:val="00D417B2"/>
    <w:rsid w:val="00D41E38"/>
    <w:rsid w:val="00D42E89"/>
    <w:rsid w:val="00D44679"/>
    <w:rsid w:val="00D44C43"/>
    <w:rsid w:val="00D450FB"/>
    <w:rsid w:val="00D474D9"/>
    <w:rsid w:val="00D47A37"/>
    <w:rsid w:val="00D50868"/>
    <w:rsid w:val="00D50FBF"/>
    <w:rsid w:val="00D51094"/>
    <w:rsid w:val="00D52AA3"/>
    <w:rsid w:val="00D5381C"/>
    <w:rsid w:val="00D55439"/>
    <w:rsid w:val="00D55C73"/>
    <w:rsid w:val="00D562D2"/>
    <w:rsid w:val="00D5667E"/>
    <w:rsid w:val="00D57BC2"/>
    <w:rsid w:val="00D60454"/>
    <w:rsid w:val="00D60B91"/>
    <w:rsid w:val="00D60D37"/>
    <w:rsid w:val="00D61D00"/>
    <w:rsid w:val="00D62FF0"/>
    <w:rsid w:val="00D6485B"/>
    <w:rsid w:val="00D64C95"/>
    <w:rsid w:val="00D64D68"/>
    <w:rsid w:val="00D666AF"/>
    <w:rsid w:val="00D703AA"/>
    <w:rsid w:val="00D70B02"/>
    <w:rsid w:val="00D710D7"/>
    <w:rsid w:val="00D725B2"/>
    <w:rsid w:val="00D727E3"/>
    <w:rsid w:val="00D727F7"/>
    <w:rsid w:val="00D73EA9"/>
    <w:rsid w:val="00D76625"/>
    <w:rsid w:val="00D766C2"/>
    <w:rsid w:val="00D76B15"/>
    <w:rsid w:val="00D770B9"/>
    <w:rsid w:val="00D805BD"/>
    <w:rsid w:val="00D8084F"/>
    <w:rsid w:val="00D810BE"/>
    <w:rsid w:val="00D8250D"/>
    <w:rsid w:val="00D8343C"/>
    <w:rsid w:val="00D83563"/>
    <w:rsid w:val="00D8367A"/>
    <w:rsid w:val="00D83763"/>
    <w:rsid w:val="00D8603F"/>
    <w:rsid w:val="00D8677F"/>
    <w:rsid w:val="00D900EF"/>
    <w:rsid w:val="00D927E5"/>
    <w:rsid w:val="00D936E4"/>
    <w:rsid w:val="00D93C47"/>
    <w:rsid w:val="00D94481"/>
    <w:rsid w:val="00D9524E"/>
    <w:rsid w:val="00D95925"/>
    <w:rsid w:val="00D95D22"/>
    <w:rsid w:val="00D96CC3"/>
    <w:rsid w:val="00DA4B6E"/>
    <w:rsid w:val="00DA5711"/>
    <w:rsid w:val="00DA727D"/>
    <w:rsid w:val="00DB1C15"/>
    <w:rsid w:val="00DB1FD4"/>
    <w:rsid w:val="00DB25EE"/>
    <w:rsid w:val="00DB3391"/>
    <w:rsid w:val="00DB3E4A"/>
    <w:rsid w:val="00DB4CFE"/>
    <w:rsid w:val="00DB4EBD"/>
    <w:rsid w:val="00DB58E9"/>
    <w:rsid w:val="00DC1847"/>
    <w:rsid w:val="00DC4126"/>
    <w:rsid w:val="00DC43A9"/>
    <w:rsid w:val="00DC5D94"/>
    <w:rsid w:val="00DC6DF1"/>
    <w:rsid w:val="00DC73DF"/>
    <w:rsid w:val="00DC76C4"/>
    <w:rsid w:val="00DC7EED"/>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A81"/>
    <w:rsid w:val="00DD6BBA"/>
    <w:rsid w:val="00DE020F"/>
    <w:rsid w:val="00DE073A"/>
    <w:rsid w:val="00DE0BEF"/>
    <w:rsid w:val="00DE0F05"/>
    <w:rsid w:val="00DE1C87"/>
    <w:rsid w:val="00DE380B"/>
    <w:rsid w:val="00DE666A"/>
    <w:rsid w:val="00DE7EC3"/>
    <w:rsid w:val="00DF00C6"/>
    <w:rsid w:val="00DF02E6"/>
    <w:rsid w:val="00DF20BC"/>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32DF"/>
    <w:rsid w:val="00E13D12"/>
    <w:rsid w:val="00E15960"/>
    <w:rsid w:val="00E15E8D"/>
    <w:rsid w:val="00E20143"/>
    <w:rsid w:val="00E20D8B"/>
    <w:rsid w:val="00E21148"/>
    <w:rsid w:val="00E25445"/>
    <w:rsid w:val="00E259F1"/>
    <w:rsid w:val="00E25C78"/>
    <w:rsid w:val="00E26DB1"/>
    <w:rsid w:val="00E26DD9"/>
    <w:rsid w:val="00E30D4B"/>
    <w:rsid w:val="00E31981"/>
    <w:rsid w:val="00E31C05"/>
    <w:rsid w:val="00E32F36"/>
    <w:rsid w:val="00E335BF"/>
    <w:rsid w:val="00E3438B"/>
    <w:rsid w:val="00E34A29"/>
    <w:rsid w:val="00E34D3F"/>
    <w:rsid w:val="00E34DF8"/>
    <w:rsid w:val="00E36861"/>
    <w:rsid w:val="00E37E96"/>
    <w:rsid w:val="00E402DE"/>
    <w:rsid w:val="00E405FF"/>
    <w:rsid w:val="00E4156A"/>
    <w:rsid w:val="00E41CEE"/>
    <w:rsid w:val="00E42691"/>
    <w:rsid w:val="00E437F5"/>
    <w:rsid w:val="00E4733C"/>
    <w:rsid w:val="00E47531"/>
    <w:rsid w:val="00E50779"/>
    <w:rsid w:val="00E529C1"/>
    <w:rsid w:val="00E52C8F"/>
    <w:rsid w:val="00E52FC8"/>
    <w:rsid w:val="00E54A7C"/>
    <w:rsid w:val="00E54CAA"/>
    <w:rsid w:val="00E56219"/>
    <w:rsid w:val="00E57481"/>
    <w:rsid w:val="00E574E5"/>
    <w:rsid w:val="00E603BF"/>
    <w:rsid w:val="00E615FE"/>
    <w:rsid w:val="00E63506"/>
    <w:rsid w:val="00E6388F"/>
    <w:rsid w:val="00E63E6A"/>
    <w:rsid w:val="00E643D5"/>
    <w:rsid w:val="00E64997"/>
    <w:rsid w:val="00E65FFA"/>
    <w:rsid w:val="00E66025"/>
    <w:rsid w:val="00E660ED"/>
    <w:rsid w:val="00E66CE7"/>
    <w:rsid w:val="00E66E02"/>
    <w:rsid w:val="00E67328"/>
    <w:rsid w:val="00E70706"/>
    <w:rsid w:val="00E708BB"/>
    <w:rsid w:val="00E72014"/>
    <w:rsid w:val="00E7264E"/>
    <w:rsid w:val="00E7437E"/>
    <w:rsid w:val="00E74BFE"/>
    <w:rsid w:val="00E74D33"/>
    <w:rsid w:val="00E756E0"/>
    <w:rsid w:val="00E75F9F"/>
    <w:rsid w:val="00E77E46"/>
    <w:rsid w:val="00E80C82"/>
    <w:rsid w:val="00E8132E"/>
    <w:rsid w:val="00E82C92"/>
    <w:rsid w:val="00E831A0"/>
    <w:rsid w:val="00E831A1"/>
    <w:rsid w:val="00E838CB"/>
    <w:rsid w:val="00E85C4C"/>
    <w:rsid w:val="00E85E4F"/>
    <w:rsid w:val="00E92E9C"/>
    <w:rsid w:val="00E93234"/>
    <w:rsid w:val="00E93358"/>
    <w:rsid w:val="00E9447A"/>
    <w:rsid w:val="00E9593C"/>
    <w:rsid w:val="00E95B0B"/>
    <w:rsid w:val="00E96EB1"/>
    <w:rsid w:val="00E971A4"/>
    <w:rsid w:val="00E972EC"/>
    <w:rsid w:val="00E973A1"/>
    <w:rsid w:val="00EA1524"/>
    <w:rsid w:val="00EA2953"/>
    <w:rsid w:val="00EA299B"/>
    <w:rsid w:val="00EA29CB"/>
    <w:rsid w:val="00EA6FBA"/>
    <w:rsid w:val="00EB06F0"/>
    <w:rsid w:val="00EB23DF"/>
    <w:rsid w:val="00EB2A95"/>
    <w:rsid w:val="00EB2D04"/>
    <w:rsid w:val="00EB398F"/>
    <w:rsid w:val="00EB3CCC"/>
    <w:rsid w:val="00EB5B52"/>
    <w:rsid w:val="00EB693A"/>
    <w:rsid w:val="00EB6D53"/>
    <w:rsid w:val="00EB734B"/>
    <w:rsid w:val="00EC163F"/>
    <w:rsid w:val="00EC1729"/>
    <w:rsid w:val="00EC19A1"/>
    <w:rsid w:val="00EC59AB"/>
    <w:rsid w:val="00EC5CAF"/>
    <w:rsid w:val="00EC5D62"/>
    <w:rsid w:val="00EC72B0"/>
    <w:rsid w:val="00ED02AC"/>
    <w:rsid w:val="00ED049F"/>
    <w:rsid w:val="00ED0D53"/>
    <w:rsid w:val="00ED16DE"/>
    <w:rsid w:val="00ED1DAD"/>
    <w:rsid w:val="00ED2B7A"/>
    <w:rsid w:val="00ED3A84"/>
    <w:rsid w:val="00ED3BAE"/>
    <w:rsid w:val="00ED3E9E"/>
    <w:rsid w:val="00ED4F4E"/>
    <w:rsid w:val="00ED5833"/>
    <w:rsid w:val="00ED6C17"/>
    <w:rsid w:val="00ED6F3C"/>
    <w:rsid w:val="00ED7209"/>
    <w:rsid w:val="00ED754D"/>
    <w:rsid w:val="00ED7674"/>
    <w:rsid w:val="00ED78E9"/>
    <w:rsid w:val="00EE26CC"/>
    <w:rsid w:val="00EE2F3D"/>
    <w:rsid w:val="00EE382E"/>
    <w:rsid w:val="00EE3E09"/>
    <w:rsid w:val="00EE49FE"/>
    <w:rsid w:val="00EE513C"/>
    <w:rsid w:val="00EE6CA7"/>
    <w:rsid w:val="00EF07EE"/>
    <w:rsid w:val="00EF1A72"/>
    <w:rsid w:val="00EF216A"/>
    <w:rsid w:val="00EF28D1"/>
    <w:rsid w:val="00EF323A"/>
    <w:rsid w:val="00EF33FE"/>
    <w:rsid w:val="00EF3F97"/>
    <w:rsid w:val="00EF4FEF"/>
    <w:rsid w:val="00EF5B30"/>
    <w:rsid w:val="00EF5F0F"/>
    <w:rsid w:val="00F00320"/>
    <w:rsid w:val="00F00DFC"/>
    <w:rsid w:val="00F01FAD"/>
    <w:rsid w:val="00F04608"/>
    <w:rsid w:val="00F05557"/>
    <w:rsid w:val="00F07737"/>
    <w:rsid w:val="00F07C92"/>
    <w:rsid w:val="00F07D54"/>
    <w:rsid w:val="00F10567"/>
    <w:rsid w:val="00F11002"/>
    <w:rsid w:val="00F15FB5"/>
    <w:rsid w:val="00F16B62"/>
    <w:rsid w:val="00F16F63"/>
    <w:rsid w:val="00F176D2"/>
    <w:rsid w:val="00F20D6E"/>
    <w:rsid w:val="00F21B5D"/>
    <w:rsid w:val="00F22005"/>
    <w:rsid w:val="00F22F96"/>
    <w:rsid w:val="00F269A6"/>
    <w:rsid w:val="00F272CB"/>
    <w:rsid w:val="00F2793C"/>
    <w:rsid w:val="00F31D78"/>
    <w:rsid w:val="00F3228D"/>
    <w:rsid w:val="00F326EF"/>
    <w:rsid w:val="00F32AEC"/>
    <w:rsid w:val="00F32DCB"/>
    <w:rsid w:val="00F3426E"/>
    <w:rsid w:val="00F3490E"/>
    <w:rsid w:val="00F3540D"/>
    <w:rsid w:val="00F3613C"/>
    <w:rsid w:val="00F37C40"/>
    <w:rsid w:val="00F409FB"/>
    <w:rsid w:val="00F42DAE"/>
    <w:rsid w:val="00F42F88"/>
    <w:rsid w:val="00F43192"/>
    <w:rsid w:val="00F43FA4"/>
    <w:rsid w:val="00F4439F"/>
    <w:rsid w:val="00F45AA8"/>
    <w:rsid w:val="00F45B2D"/>
    <w:rsid w:val="00F461DC"/>
    <w:rsid w:val="00F467CB"/>
    <w:rsid w:val="00F532B7"/>
    <w:rsid w:val="00F54B4A"/>
    <w:rsid w:val="00F559C3"/>
    <w:rsid w:val="00F56FEF"/>
    <w:rsid w:val="00F572EC"/>
    <w:rsid w:val="00F60481"/>
    <w:rsid w:val="00F614CA"/>
    <w:rsid w:val="00F61C11"/>
    <w:rsid w:val="00F627EB"/>
    <w:rsid w:val="00F62812"/>
    <w:rsid w:val="00F62E19"/>
    <w:rsid w:val="00F635B6"/>
    <w:rsid w:val="00F64F5D"/>
    <w:rsid w:val="00F64F93"/>
    <w:rsid w:val="00F65070"/>
    <w:rsid w:val="00F655EC"/>
    <w:rsid w:val="00F6619F"/>
    <w:rsid w:val="00F70FBF"/>
    <w:rsid w:val="00F73FDA"/>
    <w:rsid w:val="00F7422D"/>
    <w:rsid w:val="00F74F20"/>
    <w:rsid w:val="00F75340"/>
    <w:rsid w:val="00F75AC2"/>
    <w:rsid w:val="00F7692E"/>
    <w:rsid w:val="00F77370"/>
    <w:rsid w:val="00F77BE2"/>
    <w:rsid w:val="00F8307E"/>
    <w:rsid w:val="00F83181"/>
    <w:rsid w:val="00F8495C"/>
    <w:rsid w:val="00F8556A"/>
    <w:rsid w:val="00F8600B"/>
    <w:rsid w:val="00F8636A"/>
    <w:rsid w:val="00F869A4"/>
    <w:rsid w:val="00F86FF2"/>
    <w:rsid w:val="00F87302"/>
    <w:rsid w:val="00F87512"/>
    <w:rsid w:val="00F90CAD"/>
    <w:rsid w:val="00F91C00"/>
    <w:rsid w:val="00F9206D"/>
    <w:rsid w:val="00F92546"/>
    <w:rsid w:val="00F92EDD"/>
    <w:rsid w:val="00F93D0C"/>
    <w:rsid w:val="00F93D52"/>
    <w:rsid w:val="00F97654"/>
    <w:rsid w:val="00F97BFF"/>
    <w:rsid w:val="00FA011C"/>
    <w:rsid w:val="00FA05DA"/>
    <w:rsid w:val="00FA09BE"/>
    <w:rsid w:val="00FA0A4A"/>
    <w:rsid w:val="00FA0F2E"/>
    <w:rsid w:val="00FA1AE0"/>
    <w:rsid w:val="00FA2531"/>
    <w:rsid w:val="00FA294F"/>
    <w:rsid w:val="00FA4485"/>
    <w:rsid w:val="00FA46C0"/>
    <w:rsid w:val="00FA4E49"/>
    <w:rsid w:val="00FA4EA1"/>
    <w:rsid w:val="00FA58DB"/>
    <w:rsid w:val="00FA719F"/>
    <w:rsid w:val="00FA739B"/>
    <w:rsid w:val="00FA7A70"/>
    <w:rsid w:val="00FB203B"/>
    <w:rsid w:val="00FB2160"/>
    <w:rsid w:val="00FB3B56"/>
    <w:rsid w:val="00FB3BD9"/>
    <w:rsid w:val="00FB506F"/>
    <w:rsid w:val="00FB7933"/>
    <w:rsid w:val="00FC05B0"/>
    <w:rsid w:val="00FC0B05"/>
    <w:rsid w:val="00FC0F2B"/>
    <w:rsid w:val="00FC12D0"/>
    <w:rsid w:val="00FC1CB4"/>
    <w:rsid w:val="00FC23D7"/>
    <w:rsid w:val="00FC2699"/>
    <w:rsid w:val="00FC2C03"/>
    <w:rsid w:val="00FC49CC"/>
    <w:rsid w:val="00FC545A"/>
    <w:rsid w:val="00FC6261"/>
    <w:rsid w:val="00FC76E4"/>
    <w:rsid w:val="00FD0194"/>
    <w:rsid w:val="00FD3F4D"/>
    <w:rsid w:val="00FD437E"/>
    <w:rsid w:val="00FD5A12"/>
    <w:rsid w:val="00FD5E2A"/>
    <w:rsid w:val="00FD6994"/>
    <w:rsid w:val="00FD6C19"/>
    <w:rsid w:val="00FD766F"/>
    <w:rsid w:val="00FE09AA"/>
    <w:rsid w:val="00FE19D6"/>
    <w:rsid w:val="00FE2140"/>
    <w:rsid w:val="00FE27BD"/>
    <w:rsid w:val="00FE28C6"/>
    <w:rsid w:val="00FE2A32"/>
    <w:rsid w:val="00FE4892"/>
    <w:rsid w:val="00FE4B87"/>
    <w:rsid w:val="00FE5960"/>
    <w:rsid w:val="00FE5C0F"/>
    <w:rsid w:val="00FE6E93"/>
    <w:rsid w:val="00FF09FD"/>
    <w:rsid w:val="00FF18CB"/>
    <w:rsid w:val="00FF30C7"/>
    <w:rsid w:val="00FF41E8"/>
    <w:rsid w:val="00FF4BB5"/>
    <w:rsid w:val="00FF4D94"/>
    <w:rsid w:val="00FF4F52"/>
    <w:rsid w:val="00FF5C23"/>
    <w:rsid w:val="00FF6436"/>
    <w:rsid w:val="00FF6FB4"/>
    <w:rsid w:val="00FF6FDD"/>
    <w:rsid w:val="00FF7C5C"/>
    <w:rsid w:val="012B16F2"/>
    <w:rsid w:val="01921CDC"/>
    <w:rsid w:val="02053D04"/>
    <w:rsid w:val="024EF483"/>
    <w:rsid w:val="02A3038A"/>
    <w:rsid w:val="02B3A86A"/>
    <w:rsid w:val="02BD9F55"/>
    <w:rsid w:val="02CB4C12"/>
    <w:rsid w:val="02CC1E75"/>
    <w:rsid w:val="0312AA92"/>
    <w:rsid w:val="032C62BB"/>
    <w:rsid w:val="032FC3EF"/>
    <w:rsid w:val="0341C2AC"/>
    <w:rsid w:val="038816F0"/>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6DDFE05"/>
    <w:rsid w:val="072265A6"/>
    <w:rsid w:val="07283B93"/>
    <w:rsid w:val="0735A53C"/>
    <w:rsid w:val="07793AC8"/>
    <w:rsid w:val="07D7B18A"/>
    <w:rsid w:val="080C7609"/>
    <w:rsid w:val="08354C98"/>
    <w:rsid w:val="084358E7"/>
    <w:rsid w:val="087256FC"/>
    <w:rsid w:val="088FB07C"/>
    <w:rsid w:val="08BF29D0"/>
    <w:rsid w:val="08C2822D"/>
    <w:rsid w:val="0922E86D"/>
    <w:rsid w:val="093BE041"/>
    <w:rsid w:val="09429C8F"/>
    <w:rsid w:val="0978C834"/>
    <w:rsid w:val="098390B6"/>
    <w:rsid w:val="0986648E"/>
    <w:rsid w:val="09D0EA28"/>
    <w:rsid w:val="09E02CC1"/>
    <w:rsid w:val="09E182AF"/>
    <w:rsid w:val="09FFE0E3"/>
    <w:rsid w:val="0A1D20F5"/>
    <w:rsid w:val="0A2007DE"/>
    <w:rsid w:val="0A2523B0"/>
    <w:rsid w:val="0A34668B"/>
    <w:rsid w:val="0A6F33AC"/>
    <w:rsid w:val="0B19E253"/>
    <w:rsid w:val="0B982800"/>
    <w:rsid w:val="0BA70458"/>
    <w:rsid w:val="0BC4E482"/>
    <w:rsid w:val="0C14FAC8"/>
    <w:rsid w:val="0C1B4AB5"/>
    <w:rsid w:val="0C2B63AC"/>
    <w:rsid w:val="0C40F6B1"/>
    <w:rsid w:val="0C53341C"/>
    <w:rsid w:val="0CBC3EE8"/>
    <w:rsid w:val="0D2DC27D"/>
    <w:rsid w:val="0D98086E"/>
    <w:rsid w:val="0DACDA1F"/>
    <w:rsid w:val="0DB5F936"/>
    <w:rsid w:val="0DD483D7"/>
    <w:rsid w:val="0DDAF867"/>
    <w:rsid w:val="0DECF86D"/>
    <w:rsid w:val="0E0497BA"/>
    <w:rsid w:val="0E167EB3"/>
    <w:rsid w:val="0E430B34"/>
    <w:rsid w:val="0E6AF12A"/>
    <w:rsid w:val="0E705254"/>
    <w:rsid w:val="0E9CC22D"/>
    <w:rsid w:val="0EB12F0D"/>
    <w:rsid w:val="1056C761"/>
    <w:rsid w:val="1064D7FC"/>
    <w:rsid w:val="10780D74"/>
    <w:rsid w:val="10DE5451"/>
    <w:rsid w:val="11009829"/>
    <w:rsid w:val="1125DAF6"/>
    <w:rsid w:val="114E86E6"/>
    <w:rsid w:val="11734BBA"/>
    <w:rsid w:val="11BDDC7D"/>
    <w:rsid w:val="11D3DCB1"/>
    <w:rsid w:val="122809B5"/>
    <w:rsid w:val="1236C58C"/>
    <w:rsid w:val="124F884E"/>
    <w:rsid w:val="12554736"/>
    <w:rsid w:val="1265184D"/>
    <w:rsid w:val="126BDE38"/>
    <w:rsid w:val="126E440D"/>
    <w:rsid w:val="129BA17C"/>
    <w:rsid w:val="12B90B73"/>
    <w:rsid w:val="1348B440"/>
    <w:rsid w:val="1397D19A"/>
    <w:rsid w:val="13D25FE5"/>
    <w:rsid w:val="13F11ECD"/>
    <w:rsid w:val="1410D02D"/>
    <w:rsid w:val="1489E5FB"/>
    <w:rsid w:val="149169A6"/>
    <w:rsid w:val="14A76AC5"/>
    <w:rsid w:val="155E11F6"/>
    <w:rsid w:val="15A2868D"/>
    <w:rsid w:val="160FA99F"/>
    <w:rsid w:val="16176755"/>
    <w:rsid w:val="1625F519"/>
    <w:rsid w:val="16535C12"/>
    <w:rsid w:val="1653AD18"/>
    <w:rsid w:val="1665F00F"/>
    <w:rsid w:val="1668B0D4"/>
    <w:rsid w:val="1687783F"/>
    <w:rsid w:val="16C9A620"/>
    <w:rsid w:val="171A9755"/>
    <w:rsid w:val="172E3553"/>
    <w:rsid w:val="17483900"/>
    <w:rsid w:val="1754D194"/>
    <w:rsid w:val="176EAABD"/>
    <w:rsid w:val="17F820F2"/>
    <w:rsid w:val="180EFAEE"/>
    <w:rsid w:val="182AC021"/>
    <w:rsid w:val="1837AB78"/>
    <w:rsid w:val="184287B8"/>
    <w:rsid w:val="18740256"/>
    <w:rsid w:val="18C5BA0E"/>
    <w:rsid w:val="190A69E6"/>
    <w:rsid w:val="192413C7"/>
    <w:rsid w:val="1985F758"/>
    <w:rsid w:val="19884CC2"/>
    <w:rsid w:val="19A76026"/>
    <w:rsid w:val="19BF1679"/>
    <w:rsid w:val="19FD3A98"/>
    <w:rsid w:val="1A29A12B"/>
    <w:rsid w:val="1A523DAC"/>
    <w:rsid w:val="1ABE014A"/>
    <w:rsid w:val="1AFE4A29"/>
    <w:rsid w:val="1B0A9527"/>
    <w:rsid w:val="1B1647B2"/>
    <w:rsid w:val="1B5633DC"/>
    <w:rsid w:val="1B7D1B2B"/>
    <w:rsid w:val="1C6F1962"/>
    <w:rsid w:val="1CA00FF3"/>
    <w:rsid w:val="1CBA437C"/>
    <w:rsid w:val="1CD29583"/>
    <w:rsid w:val="1CF2043D"/>
    <w:rsid w:val="1CF90740"/>
    <w:rsid w:val="1D169C53"/>
    <w:rsid w:val="1D7154A5"/>
    <w:rsid w:val="1D79AA11"/>
    <w:rsid w:val="1D7F3A9D"/>
    <w:rsid w:val="1D9D0D76"/>
    <w:rsid w:val="1D9F913C"/>
    <w:rsid w:val="1DCF30A4"/>
    <w:rsid w:val="1E0F1A65"/>
    <w:rsid w:val="1E7487D1"/>
    <w:rsid w:val="1E7D7E4D"/>
    <w:rsid w:val="1EBD46A0"/>
    <w:rsid w:val="1EBFDFF3"/>
    <w:rsid w:val="1F07638A"/>
    <w:rsid w:val="1F87C401"/>
    <w:rsid w:val="1F9F6511"/>
    <w:rsid w:val="1FC89970"/>
    <w:rsid w:val="1FE9EAAB"/>
    <w:rsid w:val="200E46FB"/>
    <w:rsid w:val="202DB2AA"/>
    <w:rsid w:val="207B891C"/>
    <w:rsid w:val="20A4155B"/>
    <w:rsid w:val="20BC35D1"/>
    <w:rsid w:val="20D783EB"/>
    <w:rsid w:val="2112F683"/>
    <w:rsid w:val="21515754"/>
    <w:rsid w:val="21A0DDEF"/>
    <w:rsid w:val="2234BE7E"/>
    <w:rsid w:val="224C807D"/>
    <w:rsid w:val="227BBBB6"/>
    <w:rsid w:val="22A3AEB6"/>
    <w:rsid w:val="23030736"/>
    <w:rsid w:val="2333F259"/>
    <w:rsid w:val="23580E33"/>
    <w:rsid w:val="2374ACFC"/>
    <w:rsid w:val="2383E6B6"/>
    <w:rsid w:val="2387758C"/>
    <w:rsid w:val="23A047FE"/>
    <w:rsid w:val="23D34CC9"/>
    <w:rsid w:val="245FF0B1"/>
    <w:rsid w:val="24720BEB"/>
    <w:rsid w:val="24738CB8"/>
    <w:rsid w:val="247F2683"/>
    <w:rsid w:val="24BFE0AC"/>
    <w:rsid w:val="24EB8840"/>
    <w:rsid w:val="252F4D00"/>
    <w:rsid w:val="253B868C"/>
    <w:rsid w:val="2574472E"/>
    <w:rsid w:val="259C49FA"/>
    <w:rsid w:val="25A8CC94"/>
    <w:rsid w:val="25C46649"/>
    <w:rsid w:val="25C48128"/>
    <w:rsid w:val="25EDC383"/>
    <w:rsid w:val="261AF6E4"/>
    <w:rsid w:val="26910FCD"/>
    <w:rsid w:val="2732E4FC"/>
    <w:rsid w:val="274E1E12"/>
    <w:rsid w:val="27641E46"/>
    <w:rsid w:val="279AF85A"/>
    <w:rsid w:val="27ECDD34"/>
    <w:rsid w:val="28252FE1"/>
    <w:rsid w:val="2875353E"/>
    <w:rsid w:val="28860DAB"/>
    <w:rsid w:val="288612F8"/>
    <w:rsid w:val="28CA6EA3"/>
    <w:rsid w:val="28F99510"/>
    <w:rsid w:val="2941983B"/>
    <w:rsid w:val="294C3354"/>
    <w:rsid w:val="29B3DD5A"/>
    <w:rsid w:val="29C51831"/>
    <w:rsid w:val="29C7E308"/>
    <w:rsid w:val="2A9DFB87"/>
    <w:rsid w:val="2B13021B"/>
    <w:rsid w:val="2B7AA836"/>
    <w:rsid w:val="2BC74BD6"/>
    <w:rsid w:val="2C3E7775"/>
    <w:rsid w:val="2C4FBBA7"/>
    <w:rsid w:val="2C52BA9C"/>
    <w:rsid w:val="2C99CD68"/>
    <w:rsid w:val="2CBFDF69"/>
    <w:rsid w:val="2CDD74EB"/>
    <w:rsid w:val="2CE7BD2E"/>
    <w:rsid w:val="2D104CAB"/>
    <w:rsid w:val="2D3371B8"/>
    <w:rsid w:val="2DAC9EDA"/>
    <w:rsid w:val="2DD5AA23"/>
    <w:rsid w:val="2E019586"/>
    <w:rsid w:val="2E7D72C9"/>
    <w:rsid w:val="2EC77A40"/>
    <w:rsid w:val="2F06E676"/>
    <w:rsid w:val="2F0D489C"/>
    <w:rsid w:val="2F51109B"/>
    <w:rsid w:val="2F5712F9"/>
    <w:rsid w:val="2F90511E"/>
    <w:rsid w:val="2F9EFF61"/>
    <w:rsid w:val="2FC1D92A"/>
    <w:rsid w:val="2FCA8CF0"/>
    <w:rsid w:val="2FD9CF89"/>
    <w:rsid w:val="2FE08D24"/>
    <w:rsid w:val="304C9F00"/>
    <w:rsid w:val="30609947"/>
    <w:rsid w:val="30694C12"/>
    <w:rsid w:val="3090ABC5"/>
    <w:rsid w:val="3095A8F0"/>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37DA02"/>
    <w:rsid w:val="33D3E160"/>
    <w:rsid w:val="33F4604C"/>
    <w:rsid w:val="34306A58"/>
    <w:rsid w:val="34F69001"/>
    <w:rsid w:val="350BD94F"/>
    <w:rsid w:val="3518BC00"/>
    <w:rsid w:val="351A4F97"/>
    <w:rsid w:val="3536F6F2"/>
    <w:rsid w:val="357A450E"/>
    <w:rsid w:val="35E15470"/>
    <w:rsid w:val="3624EB92"/>
    <w:rsid w:val="364F382B"/>
    <w:rsid w:val="3667C851"/>
    <w:rsid w:val="3689DBEB"/>
    <w:rsid w:val="36F3DE35"/>
    <w:rsid w:val="37013A7F"/>
    <w:rsid w:val="37133A1A"/>
    <w:rsid w:val="37227CB3"/>
    <w:rsid w:val="372A5847"/>
    <w:rsid w:val="37773387"/>
    <w:rsid w:val="37D939E1"/>
    <w:rsid w:val="37DD6CCD"/>
    <w:rsid w:val="37F87390"/>
    <w:rsid w:val="386A0B3C"/>
    <w:rsid w:val="387B8134"/>
    <w:rsid w:val="389FCA9F"/>
    <w:rsid w:val="38E4C18E"/>
    <w:rsid w:val="38F559C7"/>
    <w:rsid w:val="39029EB4"/>
    <w:rsid w:val="3940ABB4"/>
    <w:rsid w:val="39649590"/>
    <w:rsid w:val="39931D99"/>
    <w:rsid w:val="399854E2"/>
    <w:rsid w:val="39E6FE1D"/>
    <w:rsid w:val="3A2B41C8"/>
    <w:rsid w:val="3A62C5EB"/>
    <w:rsid w:val="3ACC9FAB"/>
    <w:rsid w:val="3AFD8C84"/>
    <w:rsid w:val="3B13CB5C"/>
    <w:rsid w:val="3B2AFCE2"/>
    <w:rsid w:val="3B390E29"/>
    <w:rsid w:val="3BA607E4"/>
    <w:rsid w:val="3BF84EC4"/>
    <w:rsid w:val="3D57DBFC"/>
    <w:rsid w:val="3D72A804"/>
    <w:rsid w:val="3DCB0FC0"/>
    <w:rsid w:val="3DDDBE1C"/>
    <w:rsid w:val="3F63F482"/>
    <w:rsid w:val="3FE1EAC6"/>
    <w:rsid w:val="406C28A1"/>
    <w:rsid w:val="41483BF0"/>
    <w:rsid w:val="4153D076"/>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1672B3"/>
    <w:rsid w:val="45666097"/>
    <w:rsid w:val="456B9632"/>
    <w:rsid w:val="4570CEB9"/>
    <w:rsid w:val="457C40BA"/>
    <w:rsid w:val="46212E51"/>
    <w:rsid w:val="4696C879"/>
    <w:rsid w:val="46BDC6A0"/>
    <w:rsid w:val="46D43148"/>
    <w:rsid w:val="46DDA200"/>
    <w:rsid w:val="4736637C"/>
    <w:rsid w:val="476D58B4"/>
    <w:rsid w:val="47AE21BE"/>
    <w:rsid w:val="481CF23F"/>
    <w:rsid w:val="48AFECED"/>
    <w:rsid w:val="48B7451D"/>
    <w:rsid w:val="48CB1184"/>
    <w:rsid w:val="48FAE29B"/>
    <w:rsid w:val="48FAEE1D"/>
    <w:rsid w:val="49706C10"/>
    <w:rsid w:val="49BC5CA9"/>
    <w:rsid w:val="4A80853E"/>
    <w:rsid w:val="4A9EDF36"/>
    <w:rsid w:val="4AA03419"/>
    <w:rsid w:val="4B19B06E"/>
    <w:rsid w:val="4B28F307"/>
    <w:rsid w:val="4B65CD40"/>
    <w:rsid w:val="4B9A6A54"/>
    <w:rsid w:val="4C141D2A"/>
    <w:rsid w:val="4C1F6CAE"/>
    <w:rsid w:val="4C917A98"/>
    <w:rsid w:val="4CF2BD09"/>
    <w:rsid w:val="4D3190E3"/>
    <w:rsid w:val="4D4372CC"/>
    <w:rsid w:val="4D8AB640"/>
    <w:rsid w:val="4D8E5E08"/>
    <w:rsid w:val="4DDE1EAA"/>
    <w:rsid w:val="4E1629D3"/>
    <w:rsid w:val="4E174AC5"/>
    <w:rsid w:val="4E27207A"/>
    <w:rsid w:val="4E549800"/>
    <w:rsid w:val="4E8AE2C3"/>
    <w:rsid w:val="4E8F3A5D"/>
    <w:rsid w:val="4F460BBD"/>
    <w:rsid w:val="4F86AEFA"/>
    <w:rsid w:val="4FA1D1AE"/>
    <w:rsid w:val="4FA4D0A3"/>
    <w:rsid w:val="4FB11447"/>
    <w:rsid w:val="4FD85FBB"/>
    <w:rsid w:val="5035997D"/>
    <w:rsid w:val="503BEB33"/>
    <w:rsid w:val="504090D0"/>
    <w:rsid w:val="509C23A4"/>
    <w:rsid w:val="50A92EA5"/>
    <w:rsid w:val="50B68071"/>
    <w:rsid w:val="50D89257"/>
    <w:rsid w:val="511DD0D9"/>
    <w:rsid w:val="512A0108"/>
    <w:rsid w:val="51483182"/>
    <w:rsid w:val="51B2B654"/>
    <w:rsid w:val="51CD49AB"/>
    <w:rsid w:val="51EC357A"/>
    <w:rsid w:val="521E6C66"/>
    <w:rsid w:val="5228B13C"/>
    <w:rsid w:val="522AFE37"/>
    <w:rsid w:val="52699011"/>
    <w:rsid w:val="52B855B4"/>
    <w:rsid w:val="52C5D169"/>
    <w:rsid w:val="52D2A902"/>
    <w:rsid w:val="53116A33"/>
    <w:rsid w:val="5344A5C3"/>
    <w:rsid w:val="537AB0AB"/>
    <w:rsid w:val="53998BF3"/>
    <w:rsid w:val="53A086CA"/>
    <w:rsid w:val="5411E2D7"/>
    <w:rsid w:val="5448796D"/>
    <w:rsid w:val="545CE13A"/>
    <w:rsid w:val="54829941"/>
    <w:rsid w:val="54906E04"/>
    <w:rsid w:val="54F48B3F"/>
    <w:rsid w:val="5560E21E"/>
    <w:rsid w:val="5578257A"/>
    <w:rsid w:val="55E3834E"/>
    <w:rsid w:val="55E449CE"/>
    <w:rsid w:val="560981EC"/>
    <w:rsid w:val="560DCD89"/>
    <w:rsid w:val="560EB9FF"/>
    <w:rsid w:val="5639EC88"/>
    <w:rsid w:val="567871BD"/>
    <w:rsid w:val="56924DD0"/>
    <w:rsid w:val="569C48A1"/>
    <w:rsid w:val="56B11CEF"/>
    <w:rsid w:val="5710F095"/>
    <w:rsid w:val="571F7E46"/>
    <w:rsid w:val="57275B10"/>
    <w:rsid w:val="5742764E"/>
    <w:rsid w:val="5782805F"/>
    <w:rsid w:val="579CDAEA"/>
    <w:rsid w:val="57E788BD"/>
    <w:rsid w:val="58388542"/>
    <w:rsid w:val="5897F2C0"/>
    <w:rsid w:val="590A0108"/>
    <w:rsid w:val="59207BCF"/>
    <w:rsid w:val="5A2CAA7C"/>
    <w:rsid w:val="5A4C8226"/>
    <w:rsid w:val="5A508616"/>
    <w:rsid w:val="5A9F6413"/>
    <w:rsid w:val="5AA86DD9"/>
    <w:rsid w:val="5ACAC49C"/>
    <w:rsid w:val="5AD0E34E"/>
    <w:rsid w:val="5B060122"/>
    <w:rsid w:val="5B1F9580"/>
    <w:rsid w:val="5B27B870"/>
    <w:rsid w:val="5B2F8BAC"/>
    <w:rsid w:val="5B4E3AF0"/>
    <w:rsid w:val="5BCDA79E"/>
    <w:rsid w:val="5C060B90"/>
    <w:rsid w:val="5C11FA4A"/>
    <w:rsid w:val="5C36D795"/>
    <w:rsid w:val="5C6CB3AF"/>
    <w:rsid w:val="5C7ADB01"/>
    <w:rsid w:val="5CB21B9E"/>
    <w:rsid w:val="5D301E97"/>
    <w:rsid w:val="5D95BC30"/>
    <w:rsid w:val="5DD33B71"/>
    <w:rsid w:val="5E7B843C"/>
    <w:rsid w:val="5EF7D9C5"/>
    <w:rsid w:val="5F61552B"/>
    <w:rsid w:val="600ADC11"/>
    <w:rsid w:val="60213315"/>
    <w:rsid w:val="607DF245"/>
    <w:rsid w:val="608CC738"/>
    <w:rsid w:val="60C5F0A6"/>
    <w:rsid w:val="60C9F568"/>
    <w:rsid w:val="60DBDF63"/>
    <w:rsid w:val="60F35725"/>
    <w:rsid w:val="612EE9FB"/>
    <w:rsid w:val="6151A4DE"/>
    <w:rsid w:val="615C0861"/>
    <w:rsid w:val="616CDB9F"/>
    <w:rsid w:val="61AA9255"/>
    <w:rsid w:val="61D1D8F3"/>
    <w:rsid w:val="61EC40A3"/>
    <w:rsid w:val="6242FFDD"/>
    <w:rsid w:val="62944EE3"/>
    <w:rsid w:val="629A5761"/>
    <w:rsid w:val="62A8A38A"/>
    <w:rsid w:val="62B8AF5A"/>
    <w:rsid w:val="630CC208"/>
    <w:rsid w:val="631A21CE"/>
    <w:rsid w:val="636DB9D9"/>
    <w:rsid w:val="638F8885"/>
    <w:rsid w:val="63953F69"/>
    <w:rsid w:val="63A75A4C"/>
    <w:rsid w:val="643BD63C"/>
    <w:rsid w:val="645E974F"/>
    <w:rsid w:val="64668ABD"/>
    <w:rsid w:val="64889CBA"/>
    <w:rsid w:val="649C0E1B"/>
    <w:rsid w:val="64BFC757"/>
    <w:rsid w:val="65CD9178"/>
    <w:rsid w:val="65D0D265"/>
    <w:rsid w:val="660C80C7"/>
    <w:rsid w:val="6643911F"/>
    <w:rsid w:val="668E16B9"/>
    <w:rsid w:val="6699B04E"/>
    <w:rsid w:val="66C9911B"/>
    <w:rsid w:val="66E12564"/>
    <w:rsid w:val="67016591"/>
    <w:rsid w:val="67038AF6"/>
    <w:rsid w:val="671808D0"/>
    <w:rsid w:val="67AF2A4B"/>
    <w:rsid w:val="67ECE0BF"/>
    <w:rsid w:val="6825FEAE"/>
    <w:rsid w:val="6835D950"/>
    <w:rsid w:val="6854B9C4"/>
    <w:rsid w:val="6863CC12"/>
    <w:rsid w:val="68C2E4C0"/>
    <w:rsid w:val="68E298E2"/>
    <w:rsid w:val="6935A6B8"/>
    <w:rsid w:val="696A28E0"/>
    <w:rsid w:val="696FA694"/>
    <w:rsid w:val="6976E3D3"/>
    <w:rsid w:val="697FBCD3"/>
    <w:rsid w:val="698C21B3"/>
    <w:rsid w:val="699FDD36"/>
    <w:rsid w:val="6A01EF46"/>
    <w:rsid w:val="6A5726CE"/>
    <w:rsid w:val="6A669F24"/>
    <w:rsid w:val="6A81DC44"/>
    <w:rsid w:val="6B0037C5"/>
    <w:rsid w:val="6B2C6F07"/>
    <w:rsid w:val="6BB67C26"/>
    <w:rsid w:val="6BDACA0B"/>
    <w:rsid w:val="6BE9C5BA"/>
    <w:rsid w:val="6BF3306F"/>
    <w:rsid w:val="6C4CF8A2"/>
    <w:rsid w:val="6CC06FD2"/>
    <w:rsid w:val="6D085F37"/>
    <w:rsid w:val="6D0AE57B"/>
    <w:rsid w:val="6D2FB551"/>
    <w:rsid w:val="6D9B2D09"/>
    <w:rsid w:val="6DA2B9C1"/>
    <w:rsid w:val="6DD3C4EE"/>
    <w:rsid w:val="6E6BC675"/>
    <w:rsid w:val="6EB0BD64"/>
    <w:rsid w:val="6EB6F4A7"/>
    <w:rsid w:val="6EF9808E"/>
    <w:rsid w:val="6F43BAEA"/>
    <w:rsid w:val="6FAB0C1C"/>
    <w:rsid w:val="6FFEA09D"/>
    <w:rsid w:val="70153D14"/>
    <w:rsid w:val="7029E7C3"/>
    <w:rsid w:val="706B4EA3"/>
    <w:rsid w:val="70758E5E"/>
    <w:rsid w:val="70CE5C47"/>
    <w:rsid w:val="70DAF1FB"/>
    <w:rsid w:val="70FB6F6B"/>
    <w:rsid w:val="71404377"/>
    <w:rsid w:val="71585F67"/>
    <w:rsid w:val="71BC35E6"/>
    <w:rsid w:val="71DE9613"/>
    <w:rsid w:val="72077BDB"/>
    <w:rsid w:val="7223A222"/>
    <w:rsid w:val="725E4929"/>
    <w:rsid w:val="72661E31"/>
    <w:rsid w:val="72B70B36"/>
    <w:rsid w:val="7330AC84"/>
    <w:rsid w:val="736D2265"/>
    <w:rsid w:val="7392A6D7"/>
    <w:rsid w:val="73C31A4E"/>
    <w:rsid w:val="7435599B"/>
    <w:rsid w:val="743FD264"/>
    <w:rsid w:val="74B928E4"/>
    <w:rsid w:val="74C1DA06"/>
    <w:rsid w:val="74F071B0"/>
    <w:rsid w:val="750E6780"/>
    <w:rsid w:val="75118A2C"/>
    <w:rsid w:val="75AD596D"/>
    <w:rsid w:val="75C3B638"/>
    <w:rsid w:val="75FC03FC"/>
    <w:rsid w:val="764518B9"/>
    <w:rsid w:val="767943E0"/>
    <w:rsid w:val="76B96562"/>
    <w:rsid w:val="770D7820"/>
    <w:rsid w:val="7796370E"/>
    <w:rsid w:val="77A0C1B3"/>
    <w:rsid w:val="77E0E91A"/>
    <w:rsid w:val="7825C4B3"/>
    <w:rsid w:val="7853DBBB"/>
    <w:rsid w:val="7860DD61"/>
    <w:rsid w:val="789560C5"/>
    <w:rsid w:val="78C40E84"/>
    <w:rsid w:val="78CFADFF"/>
    <w:rsid w:val="7932977F"/>
    <w:rsid w:val="79424627"/>
    <w:rsid w:val="7943D736"/>
    <w:rsid w:val="79713CE2"/>
    <w:rsid w:val="79A24C15"/>
    <w:rsid w:val="79B288C8"/>
    <w:rsid w:val="79E970FA"/>
    <w:rsid w:val="79EA8A6F"/>
    <w:rsid w:val="79EF6260"/>
    <w:rsid w:val="7A10917D"/>
    <w:rsid w:val="7A3BF517"/>
    <w:rsid w:val="7A53C403"/>
    <w:rsid w:val="7AA55433"/>
    <w:rsid w:val="7AC553CD"/>
    <w:rsid w:val="7ACAF297"/>
    <w:rsid w:val="7AFAA686"/>
    <w:rsid w:val="7B163B1B"/>
    <w:rsid w:val="7BB7B5CB"/>
    <w:rsid w:val="7BF91581"/>
    <w:rsid w:val="7C0CB614"/>
    <w:rsid w:val="7CE1FE05"/>
    <w:rsid w:val="7D2A7448"/>
    <w:rsid w:val="7D3209DD"/>
    <w:rsid w:val="7D5E4B09"/>
    <w:rsid w:val="7D9F42F5"/>
    <w:rsid w:val="7DBAA8A8"/>
    <w:rsid w:val="7DE68669"/>
    <w:rsid w:val="7E0210E9"/>
    <w:rsid w:val="7EF03F16"/>
    <w:rsid w:val="7EFE2B63"/>
    <w:rsid w:val="7F38E4B9"/>
    <w:rsid w:val="7F3C1D07"/>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3599DE81-BA51-4AE4-871B-3DA7D711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9F098D"/>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34"/>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character" w:styleId="SmartLink">
    <w:name w:val="Smart Link"/>
    <w:basedOn w:val="DefaultParagraphFont"/>
    <w:uiPriority w:val="99"/>
    <w:semiHidden/>
    <w:unhideWhenUsed/>
    <w:rsid w:val="0029743A"/>
    <w:rPr>
      <w:color w:val="0000FF"/>
      <w:u w:val="single"/>
      <w:shd w:val="clear" w:color="auto" w:fill="F3F2F1"/>
    </w:rPr>
  </w:style>
  <w:style w:type="paragraph" w:customStyle="1" w:styleId="xmsolistparagraph">
    <w:name w:val="x_msolistparagraph"/>
    <w:basedOn w:val="Normal"/>
    <w:rsid w:val="00B85647"/>
    <w:pPr>
      <w:ind w:left="720"/>
    </w:pPr>
    <w:rPr>
      <w:rFonts w:ascii="Times New Roman" w:eastAsiaTheme="minorHAns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1241523494">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17869493">
      <w:bodyDiv w:val="1"/>
      <w:marLeft w:val="0"/>
      <w:marRight w:val="0"/>
      <w:marTop w:val="0"/>
      <w:marBottom w:val="0"/>
      <w:divBdr>
        <w:top w:val="none" w:sz="0" w:space="0" w:color="auto"/>
        <w:left w:val="none" w:sz="0" w:space="0" w:color="auto"/>
        <w:bottom w:val="none" w:sz="0" w:space="0" w:color="auto"/>
        <w:right w:val="none" w:sz="0" w:space="0" w:color="auto"/>
      </w:divBdr>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wnloads.aap.org/AAP/PDF/periodicity_schedule.pdf" TargetMode="External"/><Relationship Id="rId21" Type="http://schemas.openxmlformats.org/officeDocument/2006/relationships/hyperlink" Target="https://d2l.msu.edu/" TargetMode="External"/><Relationship Id="rId42" Type="http://schemas.openxmlformats.org/officeDocument/2006/relationships/hyperlink" Target="https://www.michigan.gov/mdhhs/adult-child-serv/childrenfamilies/hereditary/biotrust/michigan-biotrust-for-health-frequently-asked-questions" TargetMode="External"/><Relationship Id="rId47" Type="http://schemas.openxmlformats.org/officeDocument/2006/relationships/hyperlink" Target="https://www.scopeofpain.org/supplemental-training/safer-opioid-prescribing-for-adolescents/" TargetMode="External"/><Relationship Id="rId63"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68" Type="http://schemas.openxmlformats.org/officeDocument/2006/relationships/footer" Target="footer3.xml"/><Relationship Id="rId16" Type="http://schemas.openxmlformats.org/officeDocument/2006/relationships/footer" Target="footer1.xml"/><Relationship Id="rId11" Type="http://schemas.openxmlformats.org/officeDocument/2006/relationships/image" Target="media/image1.jpg"/><Relationship Id="rId24" Type="http://schemas.openxmlformats.org/officeDocument/2006/relationships/hyperlink" Target="https://publications-aap-org.proxy1.cl.msu.edu/redbook/book/755/Red-Book-2024-2027-Report-of-the-Committee-on" TargetMode="External"/><Relationship Id="rId32" Type="http://schemas.openxmlformats.org/officeDocument/2006/relationships/hyperlink" Target="https://www.aap.org/en/practice-management/care-delivery-approaches/periodicity-schedule/" TargetMode="External"/><Relationship Id="rId37" Type="http://schemas.openxmlformats.org/officeDocument/2006/relationships/hyperlink" Target="https://www.cdc.gov/iqip/hcp/talking-to-parents/" TargetMode="External"/><Relationship Id="rId40" Type="http://schemas.openxmlformats.org/officeDocument/2006/relationships/hyperlink" Target="https://www.aap.org/en/practice-management/bright-futures/bright-futures-materials-and-tools/bright-futures-nutrition-3rd-edition-and-pocket-guide/" TargetMode="External"/><Relationship Id="rId45" Type="http://schemas.openxmlformats.org/officeDocument/2006/relationships/hyperlink" Target="mailto:grochuls@msu.edu" TargetMode="External"/><Relationship Id="rId53" Type="http://schemas.openxmlformats.org/officeDocument/2006/relationships/hyperlink" Target="mailto:enright4@msu.edu" TargetMode="External"/><Relationship Id="rId58" Type="http://schemas.openxmlformats.org/officeDocument/2006/relationships/hyperlink" Target="https://osteopathicmedicine.msu.edu/current-students/student-handbook" TargetMode="External"/><Relationship Id="rId66" Type="http://schemas.openxmlformats.org/officeDocument/2006/relationships/hyperlink" Target="http://www.rcpd.msu.edu/" TargetMode="External"/><Relationship Id="rId74" Type="http://schemas.openxmlformats.org/officeDocument/2006/relationships/header" Target="header4.xml"/><Relationship Id="rId5" Type="http://schemas.openxmlformats.org/officeDocument/2006/relationships/numbering" Target="numbering.xml"/><Relationship Id="rId61" Type="http://schemas.openxmlformats.org/officeDocument/2006/relationships/hyperlink" Target="https://osteopathicmedicine.msu.edu/current-students/student-handbook" TargetMode="External"/><Relationship Id="rId19" Type="http://schemas.openxmlformats.org/officeDocument/2006/relationships/hyperlink" Target="https://urldefense.com/v3/__https:/msucom.medtricslab.com/users/login/__;!!HXCxUKc!wNBbgq2iQx91RPsZTSAfgPrZjysJN5eg3OV4t_aN_DChvJ9PJb8dkYFOQ8hSSEQ5rAyuK_veSwhwt48H8hA$" TargetMode="External"/><Relationship Id="rId14" Type="http://schemas.openxmlformats.org/officeDocument/2006/relationships/hyperlink" Target="mailto:GROCHULS@MSU.EDU" TargetMode="External"/><Relationship Id="rId22" Type="http://schemas.openxmlformats.org/officeDocument/2006/relationships/hyperlink" Target="https://ezproxy.msu.edu/login?url=https://www-clinicalkey-com.proxy1.cl.msu.edu/" TargetMode="External"/><Relationship Id="rId27" Type="http://schemas.openxmlformats.org/officeDocument/2006/relationships/hyperlink" Target="https://publications.aap.org/toolkits/pages/bright-futures-toolkit?autologincheck=redirected" TargetMode="External"/><Relationship Id="rId30" Type="http://schemas.openxmlformats.org/officeDocument/2006/relationships/hyperlink" Target="https://www.cdc.gov/vaccines-children/reasons/?CDC_AAref_Val=https://www.cdc.gov/vaccines/parents/why-vaccinate/vaccine-decision.html" TargetMode="External"/><Relationship Id="rId35" Type="http://schemas.openxmlformats.org/officeDocument/2006/relationships/hyperlink" Target="https://www.cdc.gov/vaccines/growing/images/global/CDC-Growing-Up-With-vaccines.pdf" TargetMode="External"/><Relationship Id="rId43" Type="http://schemas.openxmlformats.org/officeDocument/2006/relationships/hyperlink" Target="https://www.truelearn.net/?_ga=2.117887311.751432720.1652188608-917063151.1651858724" TargetMode="External"/><Relationship Id="rId48" Type="http://schemas.openxmlformats.org/officeDocument/2006/relationships/hyperlink" Target="https://www.smilesforlifeoralhealth.org/" TargetMode="External"/><Relationship Id="rId56" Type="http://schemas.openxmlformats.org/officeDocument/2006/relationships/hyperlink" Target="https://osteopathicmedicine.msu.edu/application/files/5117/5077/8445/Policy_-_Clerkship_Absence_2025.pdf" TargetMode="External"/><Relationship Id="rId64" Type="http://schemas.openxmlformats.org/officeDocument/2006/relationships/hyperlink" Target="https://osteopathicmedicine.msu.edu/current-students/clerkship-medical-education/injury-and-property-damage-reports" TargetMode="External"/><Relationship Id="rId69"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yperlink" Target="https://michiganstate.sharepoint.com/sites/StudentClerkship" TargetMode="External"/><Relationship Id="rId72" Type="http://schemas.openxmlformats.org/officeDocument/2006/relationships/image" Target="media/image2.jpeg"/><Relationship Id="rId3" Type="http://schemas.openxmlformats.org/officeDocument/2006/relationships/customXml" Target="../customXml/item3.xml"/><Relationship Id="rId12" Type="http://schemas.openxmlformats.org/officeDocument/2006/relationships/hyperlink" Target="mailto:GREENBE1@MSU.EDU" TargetMode="External"/><Relationship Id="rId17" Type="http://schemas.openxmlformats.org/officeDocument/2006/relationships/header" Target="header2.xml"/><Relationship Id="rId25" Type="http://schemas.openxmlformats.org/officeDocument/2006/relationships/hyperlink" Target="https://ezproxy.msu.edu/login?url=https://www-clinicalkey-com.proxy1.cl.msu.edu/" TargetMode="External"/><Relationship Id="rId33" Type="http://schemas.openxmlformats.org/officeDocument/2006/relationships/hyperlink" Target="https://publications.aap.org/toolkits/pages/bright-futures-toolkit" TargetMode="External"/><Relationship Id="rId38" Type="http://schemas.openxmlformats.org/officeDocument/2006/relationships/hyperlink" Target="https://www.aap.org/en/practice-management/bright-futures/bright-futures-materials-and-tools/bright-futures-tool-and-resource-kit/" TargetMode="External"/><Relationship Id="rId46" Type="http://schemas.openxmlformats.org/officeDocument/2006/relationships/hyperlink" Target="https://learn.openpediatrics.org/learn/signin" TargetMode="External"/><Relationship Id="rId59" Type="http://schemas.openxmlformats.org/officeDocument/2006/relationships/hyperlink" Target="https://osteopathicmedicine.msu.edu/about-us/common-ground-professionalism-initiative" TargetMode="External"/><Relationship Id="rId67" Type="http://schemas.openxmlformats.org/officeDocument/2006/relationships/hyperlink" Target="mailto:COM.Clerkship@msu.edu" TargetMode="External"/><Relationship Id="rId20" Type="http://schemas.openxmlformats.org/officeDocument/2006/relationships/hyperlink" Target="https://com.msu.edu/" TargetMode="External"/><Relationship Id="rId41" Type="http://schemas.openxmlformats.org/officeDocument/2006/relationships/hyperlink" Target="http://www.michigan.gov/mdhhs/0,5885,7-339-73971_4911_4916-233939--,00.html" TargetMode="External"/><Relationship Id="rId54" Type="http://schemas.openxmlformats.org/officeDocument/2006/relationships/hyperlink" Target="mailto:COM.Clerkship@msu.edu" TargetMode="External"/><Relationship Id="rId62" Type="http://schemas.openxmlformats.org/officeDocument/2006/relationships/hyperlink" Target="https://osteopathicmedicine.msu.edu/application/files/3117/5985/1800/AI_Use_Policy.pdf" TargetMode="External"/><Relationship Id="rId70" Type="http://schemas.openxmlformats.org/officeDocument/2006/relationships/footer" Target="footer5.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ezproxy.msu.edu/login?url=https://www-clinicalkey-com.proxy1.cl.msu.edu/" TargetMode="External"/><Relationship Id="rId28" Type="http://schemas.openxmlformats.org/officeDocument/2006/relationships/hyperlink" Target="https://publications.aap.org/redbook/pages/Immunization-Schedules?_ga=2.103693888.1334224992.1652888359-199221026.1652888359" TargetMode="External"/><Relationship Id="rId36" Type="http://schemas.openxmlformats.org/officeDocument/2006/relationships/hyperlink" Target="https://www.cdc.gov/vaccines-children/?CDC_AAref_Val=https://www.cdc.gov/vaccines/parents/resources/childhood.html" TargetMode="External"/><Relationship Id="rId49" Type="http://schemas.openxmlformats.org/officeDocument/2006/relationships/hyperlink" Target="mailto:grochuls@msu.edu" TargetMode="External"/><Relationship Id="rId57"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2fa11079f2604624" Type="http://schemas.microsoft.com/office/2019/09/relationships/intelligence" Target="intelligence.xml"/><Relationship Id="rId10" Type="http://schemas.openxmlformats.org/officeDocument/2006/relationships/endnotes" Target="endnotes.xml"/><Relationship Id="rId31" Type="http://schemas.openxmlformats.org/officeDocument/2006/relationships/hyperlink" Target="https://www.cdc.gov/vaccines-children/hcp/conversation-tips/questions-parents-may-ask.html" TargetMode="External"/><Relationship Id="rId44" Type="http://schemas.openxmlformats.org/officeDocument/2006/relationships/hyperlink" Target="https://www.truelearn.net/?_ga=2.117887311.751432720.1652188608-917063151.1651858724" TargetMode="External"/><Relationship Id="rId52" Type="http://schemas.openxmlformats.org/officeDocument/2006/relationships/hyperlink" Target="https://michiganstate.sharepoint.com/sites/StudentClerkship" TargetMode="External"/><Relationship Id="rId60" Type="http://schemas.openxmlformats.org/officeDocument/2006/relationships/hyperlink" Target="http://splife.studentlife.msu.edu/medical-student-rights-and-responsibilites-mssr" TargetMode="External"/><Relationship Id="rId65" Type="http://schemas.openxmlformats.org/officeDocument/2006/relationships/hyperlink" Target="mailto:enright4@msu.edu" TargetMode="External"/><Relationship Id="rId73"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CSIMS@MSU.EDU" TargetMode="External"/><Relationship Id="rId18" Type="http://schemas.openxmlformats.org/officeDocument/2006/relationships/footer" Target="footer2.xml"/><Relationship Id="rId39" Type="http://schemas.openxmlformats.org/officeDocument/2006/relationships/hyperlink" Target="http://orthoinfo.aaos.org/topic.cfm?topic=a00347" TargetMode="External"/><Relationship Id="rId34" Type="http://schemas.openxmlformats.org/officeDocument/2006/relationships/hyperlink" Target="https://publications.aap.org/redbook/pages/Immunization-Schedules?_ga=2.103693888.1334224992.1652888359-199221026.1652888359" TargetMode="External"/><Relationship Id="rId50" Type="http://schemas.openxmlformats.org/officeDocument/2006/relationships/hyperlink" Target="https://www.nbome.org/assessments/comat/clinical-%20subjects/" TargetMode="External"/><Relationship Id="rId55" Type="http://schemas.openxmlformats.org/officeDocument/2006/relationships/hyperlink" Target="https://urldefense.com/v3/__https:/msucom.medtricslab.com/users/login/__;!!HXCxUKc!wNBbgq2iQx91RPsZTSAfgPrZjysJN5eg3OV4t_aN_DChvJ9PJb8dkYFOQ8hSSEQ5rAyuK_veSwhwt48H8hA$"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eader" Target="header3.xml"/><Relationship Id="rId2" Type="http://schemas.openxmlformats.org/officeDocument/2006/relationships/customXml" Target="../customXml/item2.xml"/><Relationship Id="rId29" Type="http://schemas.openxmlformats.org/officeDocument/2006/relationships/hyperlink" Target="https://www.cdc.gov/vaccines/growing/images/global/CDC-Growing-Up-With-vacc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2.xml><?xml version="1.0" encoding="utf-8"?>
<ds:datastoreItem xmlns:ds="http://schemas.openxmlformats.org/officeDocument/2006/customXml" ds:itemID="{254F5BC8-1312-481D-9185-0273CD38D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f10e2-822b-418f-863c-ba78d4428076"/>
    <ds:schemaRef ds:uri="2b014413-6982-4c05-9996-2a0d85e00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4.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4</TotalTime>
  <Pages>34</Pages>
  <Words>11839</Words>
  <Characters>67485</Characters>
  <Application>Microsoft Office Word</Application>
  <DocSecurity>4</DocSecurity>
  <Lines>562</Lines>
  <Paragraphs>158</Paragraphs>
  <ScaleCrop>false</ScaleCrop>
  <HeadingPairs>
    <vt:vector size="2" baseType="variant">
      <vt:variant>
        <vt:lpstr>Title</vt:lpstr>
      </vt:variant>
      <vt:variant>
        <vt:i4>1</vt:i4>
      </vt:variant>
    </vt:vector>
  </HeadingPairs>
  <TitlesOfParts>
    <vt:vector size="1" baseType="lpstr">
      <vt:lpstr>MSUCOM Clerkship Syllabus</vt:lpstr>
    </vt:vector>
  </TitlesOfParts>
  <Company/>
  <LinksUpToDate>false</LinksUpToDate>
  <CharactersWithSpaces>79166</CharactersWithSpaces>
  <SharedDoc>false</SharedDoc>
  <HLinks>
    <vt:vector size="552" baseType="variant">
      <vt:variant>
        <vt:i4>1114230</vt:i4>
      </vt:variant>
      <vt:variant>
        <vt:i4>390</vt:i4>
      </vt:variant>
      <vt:variant>
        <vt:i4>0</vt:i4>
      </vt:variant>
      <vt:variant>
        <vt:i4>5</vt:i4>
      </vt:variant>
      <vt:variant>
        <vt:lpwstr>mailto:COM.Clerkship@msu.edu</vt:lpwstr>
      </vt:variant>
      <vt:variant>
        <vt:lpwstr/>
      </vt:variant>
      <vt:variant>
        <vt:i4>1114207</vt:i4>
      </vt:variant>
      <vt:variant>
        <vt:i4>387</vt:i4>
      </vt:variant>
      <vt:variant>
        <vt:i4>0</vt:i4>
      </vt:variant>
      <vt:variant>
        <vt:i4>5</vt:i4>
      </vt:variant>
      <vt:variant>
        <vt:lpwstr>http://www.rcpd.msu.edu/</vt:lpwstr>
      </vt:variant>
      <vt:variant>
        <vt:lpwstr/>
      </vt:variant>
      <vt:variant>
        <vt:i4>2031724</vt:i4>
      </vt:variant>
      <vt:variant>
        <vt:i4>384</vt:i4>
      </vt:variant>
      <vt:variant>
        <vt:i4>0</vt:i4>
      </vt:variant>
      <vt:variant>
        <vt:i4>5</vt:i4>
      </vt:variant>
      <vt:variant>
        <vt:lpwstr>mailto:enright4@msu.edu</vt:lpwstr>
      </vt:variant>
      <vt:variant>
        <vt:lpwstr/>
      </vt:variant>
      <vt:variant>
        <vt:i4>3211365</vt:i4>
      </vt:variant>
      <vt:variant>
        <vt:i4>381</vt:i4>
      </vt:variant>
      <vt:variant>
        <vt:i4>0</vt:i4>
      </vt:variant>
      <vt:variant>
        <vt:i4>5</vt:i4>
      </vt:variant>
      <vt:variant>
        <vt:lpwstr>https://osteopathicmedicine.msu.edu/current-students/clerkship-medical-education/injury-and-property-damage-reports</vt:lpwstr>
      </vt:variant>
      <vt:variant>
        <vt:lpwstr/>
      </vt:variant>
      <vt:variant>
        <vt:i4>393294</vt:i4>
      </vt:variant>
      <vt:variant>
        <vt:i4>378</vt:i4>
      </vt:variant>
      <vt:variant>
        <vt:i4>0</vt:i4>
      </vt:variant>
      <vt:variant>
        <vt:i4>5</vt:i4>
      </vt:variant>
      <vt:variant>
        <vt:lpwstr>https://michiganstate.sharepoint.com/:b:/r/sites/StudentClerkship/Shared Documents/Policies and Resources/Clerkship Duty Hours and Fatigue Mitigation Policy.pdf?csf=1&amp;web=1&amp;e=6hQGpI</vt:lpwstr>
      </vt:variant>
      <vt:variant>
        <vt:lpwstr/>
      </vt:variant>
      <vt:variant>
        <vt:i4>196695</vt:i4>
      </vt:variant>
      <vt:variant>
        <vt:i4>375</vt:i4>
      </vt:variant>
      <vt:variant>
        <vt:i4>0</vt:i4>
      </vt:variant>
      <vt:variant>
        <vt:i4>5</vt:i4>
      </vt:variant>
      <vt:variant>
        <vt:lpwstr>https://osteopathicmedicine.msu.edu/current-students/student-handbook</vt:lpwstr>
      </vt:variant>
      <vt:variant>
        <vt:lpwstr/>
      </vt:variant>
      <vt:variant>
        <vt:i4>6160465</vt:i4>
      </vt:variant>
      <vt:variant>
        <vt:i4>372</vt:i4>
      </vt:variant>
      <vt:variant>
        <vt:i4>0</vt:i4>
      </vt:variant>
      <vt:variant>
        <vt:i4>5</vt:i4>
      </vt:variant>
      <vt:variant>
        <vt:lpwstr>http://splife.studentlife.msu.edu/medical-student-rights-and-responsibilites-mssr</vt:lpwstr>
      </vt:variant>
      <vt:variant>
        <vt:lpwstr/>
      </vt:variant>
      <vt:variant>
        <vt:i4>5767185</vt:i4>
      </vt:variant>
      <vt:variant>
        <vt:i4>369</vt:i4>
      </vt:variant>
      <vt:variant>
        <vt:i4>0</vt:i4>
      </vt:variant>
      <vt:variant>
        <vt:i4>5</vt:i4>
      </vt:variant>
      <vt:variant>
        <vt:lpwstr>https://osteopathicmedicine.msu.edu/about-us/common-ground-professionalism-initiative</vt:lpwstr>
      </vt:variant>
      <vt:variant>
        <vt:lpwstr/>
      </vt:variant>
      <vt:variant>
        <vt:i4>196695</vt:i4>
      </vt:variant>
      <vt:variant>
        <vt:i4>366</vt:i4>
      </vt:variant>
      <vt:variant>
        <vt:i4>0</vt:i4>
      </vt:variant>
      <vt:variant>
        <vt:i4>5</vt:i4>
      </vt:variant>
      <vt:variant>
        <vt:lpwstr>https://osteopathicmedicine.msu.edu/current-students/student-handbook</vt:lpwstr>
      </vt:variant>
      <vt:variant>
        <vt:lpwstr/>
      </vt:variant>
      <vt:variant>
        <vt:i4>2424957</vt:i4>
      </vt:variant>
      <vt:variant>
        <vt:i4>363</vt:i4>
      </vt:variant>
      <vt:variant>
        <vt:i4>0</vt:i4>
      </vt:variant>
      <vt:variant>
        <vt:i4>5</vt:i4>
      </vt:variant>
      <vt:variant>
        <vt:lpwstr>https://michiganstate.sharepoint.com/:b:/r/sites/StudentClerkship/Shared Documents/Policies and Resources/Clerkship Medical Student Supervision Policy.pdf?csf=1&amp;web=1&amp;e=h8rRu1</vt:lpwstr>
      </vt:variant>
      <vt:variant>
        <vt:lpwstr/>
      </vt:variant>
      <vt:variant>
        <vt:i4>4980826</vt:i4>
      </vt:variant>
      <vt:variant>
        <vt:i4>360</vt:i4>
      </vt:variant>
      <vt:variant>
        <vt:i4>0</vt:i4>
      </vt:variant>
      <vt:variant>
        <vt:i4>5</vt:i4>
      </vt:variant>
      <vt:variant>
        <vt:lpwstr>https://osteopathicmedicine.msu.edu/application/files/5017/1828/3838/Clerkship-Absence-Policy.pdf</vt:lpwstr>
      </vt:variant>
      <vt:variant>
        <vt:lpwstr/>
      </vt:variant>
      <vt:variant>
        <vt:i4>65632</vt:i4>
      </vt:variant>
      <vt:variant>
        <vt:i4>357</vt:i4>
      </vt:variant>
      <vt:variant>
        <vt:i4>0</vt:i4>
      </vt:variant>
      <vt:variant>
        <vt:i4>5</vt:i4>
      </vt:variant>
      <vt:variant>
        <vt:lpwstr>https://urldefense.com/v3/__https:/msucom.medtricslab.com/users/login/__;!!HXCxUKc!wNBbgq2iQx91RPsZTSAfgPrZjysJN5eg3OV4t_aN_DChvJ9PJb8dkYFOQ8hSSEQ5rAyuK_veSwhwt48H8hA$</vt:lpwstr>
      </vt:variant>
      <vt:variant>
        <vt:lpwstr/>
      </vt:variant>
      <vt:variant>
        <vt:i4>1114230</vt:i4>
      </vt:variant>
      <vt:variant>
        <vt:i4>354</vt:i4>
      </vt:variant>
      <vt:variant>
        <vt:i4>0</vt:i4>
      </vt:variant>
      <vt:variant>
        <vt:i4>5</vt:i4>
      </vt:variant>
      <vt:variant>
        <vt:lpwstr>mailto:COM.Clerkship@msu.edu</vt:lpwstr>
      </vt:variant>
      <vt:variant>
        <vt:lpwstr/>
      </vt:variant>
      <vt:variant>
        <vt:i4>2031724</vt:i4>
      </vt:variant>
      <vt:variant>
        <vt:i4>351</vt:i4>
      </vt:variant>
      <vt:variant>
        <vt:i4>0</vt:i4>
      </vt:variant>
      <vt:variant>
        <vt:i4>5</vt:i4>
      </vt:variant>
      <vt:variant>
        <vt:lpwstr>mailto:enright4@msu.edu</vt:lpwstr>
      </vt:variant>
      <vt:variant>
        <vt:lpwstr/>
      </vt:variant>
      <vt:variant>
        <vt:i4>2687089</vt:i4>
      </vt:variant>
      <vt:variant>
        <vt:i4>348</vt:i4>
      </vt:variant>
      <vt:variant>
        <vt:i4>0</vt:i4>
      </vt:variant>
      <vt:variant>
        <vt:i4>5</vt:i4>
      </vt:variant>
      <vt:variant>
        <vt:lpwstr>https://michiganstate.sharepoint.com/sites/StudentClerkship</vt:lpwstr>
      </vt:variant>
      <vt:variant>
        <vt:lpwstr/>
      </vt:variant>
      <vt:variant>
        <vt:i4>2687089</vt:i4>
      </vt:variant>
      <vt:variant>
        <vt:i4>345</vt:i4>
      </vt:variant>
      <vt:variant>
        <vt:i4>0</vt:i4>
      </vt:variant>
      <vt:variant>
        <vt:i4>5</vt:i4>
      </vt:variant>
      <vt:variant>
        <vt:lpwstr>https://michiganstate.sharepoint.com/sites/StudentClerkship</vt:lpwstr>
      </vt:variant>
      <vt:variant>
        <vt:lpwstr/>
      </vt:variant>
      <vt:variant>
        <vt:i4>7077992</vt:i4>
      </vt:variant>
      <vt:variant>
        <vt:i4>342</vt:i4>
      </vt:variant>
      <vt:variant>
        <vt:i4>0</vt:i4>
      </vt:variant>
      <vt:variant>
        <vt:i4>5</vt:i4>
      </vt:variant>
      <vt:variant>
        <vt:lpwstr>https://www.nbome.org/assessments/comat/clinical- subjects/</vt:lpwstr>
      </vt:variant>
      <vt:variant>
        <vt:lpwstr/>
      </vt:variant>
      <vt:variant>
        <vt:i4>1507360</vt:i4>
      </vt:variant>
      <vt:variant>
        <vt:i4>339</vt:i4>
      </vt:variant>
      <vt:variant>
        <vt:i4>0</vt:i4>
      </vt:variant>
      <vt:variant>
        <vt:i4>5</vt:i4>
      </vt:variant>
      <vt:variant>
        <vt:lpwstr>mailto:grochuls@msu.edu</vt:lpwstr>
      </vt:variant>
      <vt:variant>
        <vt:lpwstr/>
      </vt:variant>
      <vt:variant>
        <vt:i4>6226000</vt:i4>
      </vt:variant>
      <vt:variant>
        <vt:i4>336</vt:i4>
      </vt:variant>
      <vt:variant>
        <vt:i4>0</vt:i4>
      </vt:variant>
      <vt:variant>
        <vt:i4>5</vt:i4>
      </vt:variant>
      <vt:variant>
        <vt:lpwstr>https://www.smilesforlifeoralhealth.org/</vt:lpwstr>
      </vt:variant>
      <vt:variant>
        <vt:lpwstr/>
      </vt:variant>
      <vt:variant>
        <vt:i4>3866674</vt:i4>
      </vt:variant>
      <vt:variant>
        <vt:i4>333</vt:i4>
      </vt:variant>
      <vt:variant>
        <vt:i4>0</vt:i4>
      </vt:variant>
      <vt:variant>
        <vt:i4>5</vt:i4>
      </vt:variant>
      <vt:variant>
        <vt:lpwstr>https://www.scopeofpain.org/supplemental-training/safer-opioid-prescribing-for-adolescents/</vt:lpwstr>
      </vt:variant>
      <vt:variant>
        <vt:lpwstr/>
      </vt:variant>
      <vt:variant>
        <vt:i4>4325377</vt:i4>
      </vt:variant>
      <vt:variant>
        <vt:i4>330</vt:i4>
      </vt:variant>
      <vt:variant>
        <vt:i4>0</vt:i4>
      </vt:variant>
      <vt:variant>
        <vt:i4>5</vt:i4>
      </vt:variant>
      <vt:variant>
        <vt:lpwstr>https://learn.openpediatrics.org/learn/signin</vt:lpwstr>
      </vt:variant>
      <vt:variant>
        <vt:lpwstr/>
      </vt:variant>
      <vt:variant>
        <vt:i4>1507360</vt:i4>
      </vt:variant>
      <vt:variant>
        <vt:i4>327</vt:i4>
      </vt:variant>
      <vt:variant>
        <vt:i4>0</vt:i4>
      </vt:variant>
      <vt:variant>
        <vt:i4>5</vt:i4>
      </vt:variant>
      <vt:variant>
        <vt:lpwstr>mailto:grochuls@msu.edu</vt:lpwstr>
      </vt:variant>
      <vt:variant>
        <vt:lpwstr/>
      </vt:variant>
      <vt:variant>
        <vt:i4>2490433</vt:i4>
      </vt:variant>
      <vt:variant>
        <vt:i4>324</vt:i4>
      </vt:variant>
      <vt:variant>
        <vt:i4>0</vt:i4>
      </vt:variant>
      <vt:variant>
        <vt:i4>5</vt:i4>
      </vt:variant>
      <vt:variant>
        <vt:lpwstr>https://www.truelearn.net/?_ga=2.117887311.751432720.1652188608-917063151.1651858724</vt:lpwstr>
      </vt:variant>
      <vt:variant>
        <vt:lpwstr/>
      </vt:variant>
      <vt:variant>
        <vt:i4>4980745</vt:i4>
      </vt:variant>
      <vt:variant>
        <vt:i4>321</vt:i4>
      </vt:variant>
      <vt:variant>
        <vt:i4>0</vt:i4>
      </vt:variant>
      <vt:variant>
        <vt:i4>5</vt:i4>
      </vt:variant>
      <vt:variant>
        <vt:lpwstr>https://www.michigan.gov/mdhhs/adult-child-serv/childrenfamilies/hereditary/biotrust/michigan-biotrust-for-health-frequently-asked-questions</vt:lpwstr>
      </vt:variant>
      <vt:variant>
        <vt:lpwstr/>
      </vt:variant>
      <vt:variant>
        <vt:i4>1048594</vt:i4>
      </vt:variant>
      <vt:variant>
        <vt:i4>318</vt:i4>
      </vt:variant>
      <vt:variant>
        <vt:i4>0</vt:i4>
      </vt:variant>
      <vt:variant>
        <vt:i4>5</vt:i4>
      </vt:variant>
      <vt:variant>
        <vt:lpwstr>http://www.michigan.gov/mdhhs/0,5885,7-339-73971_4911_4916-233939--,00.html</vt:lpwstr>
      </vt:variant>
      <vt:variant>
        <vt:lpwstr/>
      </vt:variant>
      <vt:variant>
        <vt:i4>7012452</vt:i4>
      </vt:variant>
      <vt:variant>
        <vt:i4>315</vt:i4>
      </vt:variant>
      <vt:variant>
        <vt:i4>0</vt:i4>
      </vt:variant>
      <vt:variant>
        <vt:i4>5</vt:i4>
      </vt:variant>
      <vt:variant>
        <vt:lpwstr>https://www.aap.org/en/practice-management/bright-futures/bright-futures-materials-and-tools/bright-futures-nutrition-3rd-edition-and-pocket-guide/</vt:lpwstr>
      </vt:variant>
      <vt:variant>
        <vt:lpwstr/>
      </vt:variant>
      <vt:variant>
        <vt:i4>6094915</vt:i4>
      </vt:variant>
      <vt:variant>
        <vt:i4>312</vt:i4>
      </vt:variant>
      <vt:variant>
        <vt:i4>0</vt:i4>
      </vt:variant>
      <vt:variant>
        <vt:i4>5</vt:i4>
      </vt:variant>
      <vt:variant>
        <vt:lpwstr>http://orthoinfo.aaos.org/topic.cfm?topic=a00347</vt:lpwstr>
      </vt:variant>
      <vt:variant>
        <vt:lpwstr/>
      </vt:variant>
      <vt:variant>
        <vt:i4>7667828</vt:i4>
      </vt:variant>
      <vt:variant>
        <vt:i4>309</vt:i4>
      </vt:variant>
      <vt:variant>
        <vt:i4>0</vt:i4>
      </vt:variant>
      <vt:variant>
        <vt:i4>5</vt:i4>
      </vt:variant>
      <vt:variant>
        <vt:lpwstr>https://www.aap.org/en/practice-management/bright-futures/bright-futures-materials-and-tools/bright-futures-tool-and-resource-kit/</vt:lpwstr>
      </vt:variant>
      <vt:variant>
        <vt:lpwstr/>
      </vt:variant>
      <vt:variant>
        <vt:i4>4915211</vt:i4>
      </vt:variant>
      <vt:variant>
        <vt:i4>306</vt:i4>
      </vt:variant>
      <vt:variant>
        <vt:i4>0</vt:i4>
      </vt:variant>
      <vt:variant>
        <vt:i4>5</vt:i4>
      </vt:variant>
      <vt:variant>
        <vt:lpwstr>https://www.cdc.gov/iqip/hcp/talking-to-parents/</vt:lpwstr>
      </vt:variant>
      <vt:variant>
        <vt:lpwstr/>
      </vt:variant>
      <vt:variant>
        <vt:i4>2687032</vt:i4>
      </vt:variant>
      <vt:variant>
        <vt:i4>303</vt:i4>
      </vt:variant>
      <vt:variant>
        <vt:i4>0</vt:i4>
      </vt:variant>
      <vt:variant>
        <vt:i4>5</vt:i4>
      </vt:variant>
      <vt:variant>
        <vt:lpwstr>https://www.cdc.gov/vaccines-children/?CDC_AAref_Val=https://www.cdc.gov/vaccines/parents/resources/childhood.html</vt:lpwstr>
      </vt:variant>
      <vt:variant>
        <vt:lpwstr/>
      </vt:variant>
      <vt:variant>
        <vt:i4>7798818</vt:i4>
      </vt:variant>
      <vt:variant>
        <vt:i4>300</vt:i4>
      </vt:variant>
      <vt:variant>
        <vt:i4>0</vt:i4>
      </vt:variant>
      <vt:variant>
        <vt:i4>5</vt:i4>
      </vt:variant>
      <vt:variant>
        <vt:lpwstr>https://www.cdc.gov/vaccines/growing/images/global/CDC-Growing-Up-With-vaccines.pdf</vt:lpwstr>
      </vt:variant>
      <vt:variant>
        <vt:lpwstr/>
      </vt:variant>
      <vt:variant>
        <vt:i4>393317</vt:i4>
      </vt:variant>
      <vt:variant>
        <vt:i4>297</vt:i4>
      </vt:variant>
      <vt:variant>
        <vt:i4>0</vt:i4>
      </vt:variant>
      <vt:variant>
        <vt:i4>5</vt:i4>
      </vt:variant>
      <vt:variant>
        <vt:lpwstr>https://publications.aap.org/redbook/pages/Immunization-Schedules?_ga=2.103693888.1334224992.1652888359-199221026.1652888359</vt:lpwstr>
      </vt:variant>
      <vt:variant>
        <vt:lpwstr/>
      </vt:variant>
      <vt:variant>
        <vt:i4>7078000</vt:i4>
      </vt:variant>
      <vt:variant>
        <vt:i4>294</vt:i4>
      </vt:variant>
      <vt:variant>
        <vt:i4>0</vt:i4>
      </vt:variant>
      <vt:variant>
        <vt:i4>5</vt:i4>
      </vt:variant>
      <vt:variant>
        <vt:lpwstr>https://publications.aap.org/toolkits/pages/bright-futures-toolkit</vt:lpwstr>
      </vt:variant>
      <vt:variant>
        <vt:lpwstr/>
      </vt:variant>
      <vt:variant>
        <vt:i4>5505052</vt:i4>
      </vt:variant>
      <vt:variant>
        <vt:i4>291</vt:i4>
      </vt:variant>
      <vt:variant>
        <vt:i4>0</vt:i4>
      </vt:variant>
      <vt:variant>
        <vt:i4>5</vt:i4>
      </vt:variant>
      <vt:variant>
        <vt:lpwstr>https://www.aap.org/en/practice-management/care-delivery-approaches/periodicity-schedule/</vt:lpwstr>
      </vt:variant>
      <vt:variant>
        <vt:lpwstr/>
      </vt:variant>
      <vt:variant>
        <vt:i4>7012394</vt:i4>
      </vt:variant>
      <vt:variant>
        <vt:i4>288</vt:i4>
      </vt:variant>
      <vt:variant>
        <vt:i4>0</vt:i4>
      </vt:variant>
      <vt:variant>
        <vt:i4>5</vt:i4>
      </vt:variant>
      <vt:variant>
        <vt:lpwstr>https://www.cdc.gov/vaccines-children/hcp/conversation-tips/questions-parents-may-ask.html</vt:lpwstr>
      </vt:variant>
      <vt:variant>
        <vt:lpwstr/>
      </vt:variant>
      <vt:variant>
        <vt:i4>4456477</vt:i4>
      </vt:variant>
      <vt:variant>
        <vt:i4>285</vt:i4>
      </vt:variant>
      <vt:variant>
        <vt:i4>0</vt:i4>
      </vt:variant>
      <vt:variant>
        <vt:i4>5</vt:i4>
      </vt:variant>
      <vt:variant>
        <vt:lpwstr>https://www.cdc.gov/vaccines-children/reasons/?CDC_AAref_Val=https://www.cdc.gov/vaccines/parents/why-vaccinate/vaccine-decision.html</vt:lpwstr>
      </vt:variant>
      <vt:variant>
        <vt:lpwstr/>
      </vt:variant>
      <vt:variant>
        <vt:i4>7798818</vt:i4>
      </vt:variant>
      <vt:variant>
        <vt:i4>282</vt:i4>
      </vt:variant>
      <vt:variant>
        <vt:i4>0</vt:i4>
      </vt:variant>
      <vt:variant>
        <vt:i4>5</vt:i4>
      </vt:variant>
      <vt:variant>
        <vt:lpwstr>https://www.cdc.gov/vaccines/growing/images/global/CDC-Growing-Up-With-vaccines.pdf</vt:lpwstr>
      </vt:variant>
      <vt:variant>
        <vt:lpwstr/>
      </vt:variant>
      <vt:variant>
        <vt:i4>393317</vt:i4>
      </vt:variant>
      <vt:variant>
        <vt:i4>279</vt:i4>
      </vt:variant>
      <vt:variant>
        <vt:i4>0</vt:i4>
      </vt:variant>
      <vt:variant>
        <vt:i4>5</vt:i4>
      </vt:variant>
      <vt:variant>
        <vt:lpwstr>https://publications.aap.org/redbook/pages/Immunization-Schedules?_ga=2.103693888.1334224992.1652888359-199221026.1652888359</vt:lpwstr>
      </vt:variant>
      <vt:variant>
        <vt:lpwstr/>
      </vt:variant>
      <vt:variant>
        <vt:i4>5439580</vt:i4>
      </vt:variant>
      <vt:variant>
        <vt:i4>276</vt:i4>
      </vt:variant>
      <vt:variant>
        <vt:i4>0</vt:i4>
      </vt:variant>
      <vt:variant>
        <vt:i4>5</vt:i4>
      </vt:variant>
      <vt:variant>
        <vt:lpwstr>https://publications.aap.org/toolkits/pages/bright-futures-toolkit?autologincheck=redirected</vt:lpwstr>
      </vt:variant>
      <vt:variant>
        <vt:lpwstr/>
      </vt:variant>
      <vt:variant>
        <vt:i4>131198</vt:i4>
      </vt:variant>
      <vt:variant>
        <vt:i4>273</vt:i4>
      </vt:variant>
      <vt:variant>
        <vt:i4>0</vt:i4>
      </vt:variant>
      <vt:variant>
        <vt:i4>5</vt:i4>
      </vt:variant>
      <vt:variant>
        <vt:lpwstr>https://downloads.aap.org/AAP/PDF/periodicity_schedule.pdf</vt:lpwstr>
      </vt:variant>
      <vt:variant>
        <vt:lpwstr/>
      </vt:variant>
      <vt:variant>
        <vt:i4>2031680</vt:i4>
      </vt:variant>
      <vt:variant>
        <vt:i4>270</vt:i4>
      </vt:variant>
      <vt:variant>
        <vt:i4>0</vt:i4>
      </vt:variant>
      <vt:variant>
        <vt:i4>5</vt:i4>
      </vt:variant>
      <vt:variant>
        <vt:lpwstr>https://ezproxy.msu.edu/login?url=https://www-clinicalkey-com.proxy1.cl.msu.edu/</vt:lpwstr>
      </vt:variant>
      <vt:variant>
        <vt:lpwstr>!/browse/book/3-s2.0-C20190045529</vt:lpwstr>
      </vt:variant>
      <vt:variant>
        <vt:i4>4784153</vt:i4>
      </vt:variant>
      <vt:variant>
        <vt:i4>267</vt:i4>
      </vt:variant>
      <vt:variant>
        <vt:i4>0</vt:i4>
      </vt:variant>
      <vt:variant>
        <vt:i4>5</vt:i4>
      </vt:variant>
      <vt:variant>
        <vt:lpwstr>https://publications-aap-org.proxy1.cl.msu.edu/redbook/book/755/Red-Book-2024-2027-Report-of-the-Committee-on</vt:lpwstr>
      </vt:variant>
      <vt:variant>
        <vt:lpwstr/>
      </vt:variant>
      <vt:variant>
        <vt:i4>3211320</vt:i4>
      </vt:variant>
      <vt:variant>
        <vt:i4>264</vt:i4>
      </vt:variant>
      <vt:variant>
        <vt:i4>0</vt:i4>
      </vt:variant>
      <vt:variant>
        <vt:i4>5</vt:i4>
      </vt:variant>
      <vt:variant>
        <vt:lpwstr>https://ezproxy.msu.edu/login?url=https://www-clinicalkey-com.proxy1.cl.msu.edu/</vt:lpwstr>
      </vt:variant>
      <vt:variant>
        <vt:lpwstr>!/browse/book/3-s2.0-C2020103101X </vt:lpwstr>
      </vt:variant>
      <vt:variant>
        <vt:i4>4063345</vt:i4>
      </vt:variant>
      <vt:variant>
        <vt:i4>261</vt:i4>
      </vt:variant>
      <vt:variant>
        <vt:i4>0</vt:i4>
      </vt:variant>
      <vt:variant>
        <vt:i4>5</vt:i4>
      </vt:variant>
      <vt:variant>
        <vt:lpwstr>https://ezproxy.msu.edu/login?url=https://www-clinicalkey-com.proxy1.cl.msu.edu/</vt:lpwstr>
      </vt:variant>
      <vt:variant>
        <vt:lpwstr>!/browse/book/3-s2.0-C20210008063 </vt:lpwstr>
      </vt:variant>
      <vt:variant>
        <vt:i4>1769536</vt:i4>
      </vt:variant>
      <vt:variant>
        <vt:i4>258</vt:i4>
      </vt:variant>
      <vt:variant>
        <vt:i4>0</vt:i4>
      </vt:variant>
      <vt:variant>
        <vt:i4>5</vt:i4>
      </vt:variant>
      <vt:variant>
        <vt:lpwstr>https://d2l.msu.edu/</vt:lpwstr>
      </vt:variant>
      <vt:variant>
        <vt:lpwstr/>
      </vt:variant>
      <vt:variant>
        <vt:i4>4587590</vt:i4>
      </vt:variant>
      <vt:variant>
        <vt:i4>255</vt:i4>
      </vt:variant>
      <vt:variant>
        <vt:i4>0</vt:i4>
      </vt:variant>
      <vt:variant>
        <vt:i4>5</vt:i4>
      </vt:variant>
      <vt:variant>
        <vt:lpwstr>https://com.msu.edu/</vt:lpwstr>
      </vt:variant>
      <vt:variant>
        <vt:lpwstr/>
      </vt:variant>
      <vt:variant>
        <vt:i4>65632</vt:i4>
      </vt:variant>
      <vt:variant>
        <vt:i4>252</vt:i4>
      </vt:variant>
      <vt:variant>
        <vt:i4>0</vt:i4>
      </vt:variant>
      <vt:variant>
        <vt:i4>5</vt:i4>
      </vt:variant>
      <vt:variant>
        <vt:lpwstr>https://urldefense.com/v3/__https:/msucom.medtricslab.com/users/login/__;!!HXCxUKc!wNBbgq2iQx91RPsZTSAfgPrZjysJN5eg3OV4t_aN_DChvJ9PJb8dkYFOQ8hSSEQ5rAyuK_veSwhwt48H8hA$</vt:lpwstr>
      </vt:variant>
      <vt:variant>
        <vt:lpwstr/>
      </vt:variant>
      <vt:variant>
        <vt:i4>1507391</vt:i4>
      </vt:variant>
      <vt:variant>
        <vt:i4>245</vt:i4>
      </vt:variant>
      <vt:variant>
        <vt:i4>0</vt:i4>
      </vt:variant>
      <vt:variant>
        <vt:i4>5</vt:i4>
      </vt:variant>
      <vt:variant>
        <vt:lpwstr/>
      </vt:variant>
      <vt:variant>
        <vt:lpwstr>_Toc196903832</vt:lpwstr>
      </vt:variant>
      <vt:variant>
        <vt:i4>1507391</vt:i4>
      </vt:variant>
      <vt:variant>
        <vt:i4>239</vt:i4>
      </vt:variant>
      <vt:variant>
        <vt:i4>0</vt:i4>
      </vt:variant>
      <vt:variant>
        <vt:i4>5</vt:i4>
      </vt:variant>
      <vt:variant>
        <vt:lpwstr/>
      </vt:variant>
      <vt:variant>
        <vt:lpwstr>_Toc196903831</vt:lpwstr>
      </vt:variant>
      <vt:variant>
        <vt:i4>1507391</vt:i4>
      </vt:variant>
      <vt:variant>
        <vt:i4>233</vt:i4>
      </vt:variant>
      <vt:variant>
        <vt:i4>0</vt:i4>
      </vt:variant>
      <vt:variant>
        <vt:i4>5</vt:i4>
      </vt:variant>
      <vt:variant>
        <vt:lpwstr/>
      </vt:variant>
      <vt:variant>
        <vt:lpwstr>_Toc196903830</vt:lpwstr>
      </vt:variant>
      <vt:variant>
        <vt:i4>1441855</vt:i4>
      </vt:variant>
      <vt:variant>
        <vt:i4>227</vt:i4>
      </vt:variant>
      <vt:variant>
        <vt:i4>0</vt:i4>
      </vt:variant>
      <vt:variant>
        <vt:i4>5</vt:i4>
      </vt:variant>
      <vt:variant>
        <vt:lpwstr/>
      </vt:variant>
      <vt:variant>
        <vt:lpwstr>_Toc196903829</vt:lpwstr>
      </vt:variant>
      <vt:variant>
        <vt:i4>1441855</vt:i4>
      </vt:variant>
      <vt:variant>
        <vt:i4>221</vt:i4>
      </vt:variant>
      <vt:variant>
        <vt:i4>0</vt:i4>
      </vt:variant>
      <vt:variant>
        <vt:i4>5</vt:i4>
      </vt:variant>
      <vt:variant>
        <vt:lpwstr/>
      </vt:variant>
      <vt:variant>
        <vt:lpwstr>_Toc196903828</vt:lpwstr>
      </vt:variant>
      <vt:variant>
        <vt:i4>1441855</vt:i4>
      </vt:variant>
      <vt:variant>
        <vt:i4>215</vt:i4>
      </vt:variant>
      <vt:variant>
        <vt:i4>0</vt:i4>
      </vt:variant>
      <vt:variant>
        <vt:i4>5</vt:i4>
      </vt:variant>
      <vt:variant>
        <vt:lpwstr/>
      </vt:variant>
      <vt:variant>
        <vt:lpwstr>_Toc196903827</vt:lpwstr>
      </vt:variant>
      <vt:variant>
        <vt:i4>1441855</vt:i4>
      </vt:variant>
      <vt:variant>
        <vt:i4>209</vt:i4>
      </vt:variant>
      <vt:variant>
        <vt:i4>0</vt:i4>
      </vt:variant>
      <vt:variant>
        <vt:i4>5</vt:i4>
      </vt:variant>
      <vt:variant>
        <vt:lpwstr/>
      </vt:variant>
      <vt:variant>
        <vt:lpwstr>_Toc196903826</vt:lpwstr>
      </vt:variant>
      <vt:variant>
        <vt:i4>1441855</vt:i4>
      </vt:variant>
      <vt:variant>
        <vt:i4>203</vt:i4>
      </vt:variant>
      <vt:variant>
        <vt:i4>0</vt:i4>
      </vt:variant>
      <vt:variant>
        <vt:i4>5</vt:i4>
      </vt:variant>
      <vt:variant>
        <vt:lpwstr/>
      </vt:variant>
      <vt:variant>
        <vt:lpwstr>_Toc196903825</vt:lpwstr>
      </vt:variant>
      <vt:variant>
        <vt:i4>1441855</vt:i4>
      </vt:variant>
      <vt:variant>
        <vt:i4>197</vt:i4>
      </vt:variant>
      <vt:variant>
        <vt:i4>0</vt:i4>
      </vt:variant>
      <vt:variant>
        <vt:i4>5</vt:i4>
      </vt:variant>
      <vt:variant>
        <vt:lpwstr/>
      </vt:variant>
      <vt:variant>
        <vt:lpwstr>_Toc196903824</vt:lpwstr>
      </vt:variant>
      <vt:variant>
        <vt:i4>1441855</vt:i4>
      </vt:variant>
      <vt:variant>
        <vt:i4>191</vt:i4>
      </vt:variant>
      <vt:variant>
        <vt:i4>0</vt:i4>
      </vt:variant>
      <vt:variant>
        <vt:i4>5</vt:i4>
      </vt:variant>
      <vt:variant>
        <vt:lpwstr/>
      </vt:variant>
      <vt:variant>
        <vt:lpwstr>_Toc196903823</vt:lpwstr>
      </vt:variant>
      <vt:variant>
        <vt:i4>1441855</vt:i4>
      </vt:variant>
      <vt:variant>
        <vt:i4>185</vt:i4>
      </vt:variant>
      <vt:variant>
        <vt:i4>0</vt:i4>
      </vt:variant>
      <vt:variant>
        <vt:i4>5</vt:i4>
      </vt:variant>
      <vt:variant>
        <vt:lpwstr/>
      </vt:variant>
      <vt:variant>
        <vt:lpwstr>_Toc196903822</vt:lpwstr>
      </vt:variant>
      <vt:variant>
        <vt:i4>1441855</vt:i4>
      </vt:variant>
      <vt:variant>
        <vt:i4>179</vt:i4>
      </vt:variant>
      <vt:variant>
        <vt:i4>0</vt:i4>
      </vt:variant>
      <vt:variant>
        <vt:i4>5</vt:i4>
      </vt:variant>
      <vt:variant>
        <vt:lpwstr/>
      </vt:variant>
      <vt:variant>
        <vt:lpwstr>_Toc196903821</vt:lpwstr>
      </vt:variant>
      <vt:variant>
        <vt:i4>1441855</vt:i4>
      </vt:variant>
      <vt:variant>
        <vt:i4>173</vt:i4>
      </vt:variant>
      <vt:variant>
        <vt:i4>0</vt:i4>
      </vt:variant>
      <vt:variant>
        <vt:i4>5</vt:i4>
      </vt:variant>
      <vt:variant>
        <vt:lpwstr/>
      </vt:variant>
      <vt:variant>
        <vt:lpwstr>_Toc196903820</vt:lpwstr>
      </vt:variant>
      <vt:variant>
        <vt:i4>1376319</vt:i4>
      </vt:variant>
      <vt:variant>
        <vt:i4>167</vt:i4>
      </vt:variant>
      <vt:variant>
        <vt:i4>0</vt:i4>
      </vt:variant>
      <vt:variant>
        <vt:i4>5</vt:i4>
      </vt:variant>
      <vt:variant>
        <vt:lpwstr/>
      </vt:variant>
      <vt:variant>
        <vt:lpwstr>_Toc196903819</vt:lpwstr>
      </vt:variant>
      <vt:variant>
        <vt:i4>1376319</vt:i4>
      </vt:variant>
      <vt:variant>
        <vt:i4>161</vt:i4>
      </vt:variant>
      <vt:variant>
        <vt:i4>0</vt:i4>
      </vt:variant>
      <vt:variant>
        <vt:i4>5</vt:i4>
      </vt:variant>
      <vt:variant>
        <vt:lpwstr/>
      </vt:variant>
      <vt:variant>
        <vt:lpwstr>_Toc196903818</vt:lpwstr>
      </vt:variant>
      <vt:variant>
        <vt:i4>1376319</vt:i4>
      </vt:variant>
      <vt:variant>
        <vt:i4>155</vt:i4>
      </vt:variant>
      <vt:variant>
        <vt:i4>0</vt:i4>
      </vt:variant>
      <vt:variant>
        <vt:i4>5</vt:i4>
      </vt:variant>
      <vt:variant>
        <vt:lpwstr/>
      </vt:variant>
      <vt:variant>
        <vt:lpwstr>_Toc196903817</vt:lpwstr>
      </vt:variant>
      <vt:variant>
        <vt:i4>1376319</vt:i4>
      </vt:variant>
      <vt:variant>
        <vt:i4>149</vt:i4>
      </vt:variant>
      <vt:variant>
        <vt:i4>0</vt:i4>
      </vt:variant>
      <vt:variant>
        <vt:i4>5</vt:i4>
      </vt:variant>
      <vt:variant>
        <vt:lpwstr/>
      </vt:variant>
      <vt:variant>
        <vt:lpwstr>_Toc196903816</vt:lpwstr>
      </vt:variant>
      <vt:variant>
        <vt:i4>1376319</vt:i4>
      </vt:variant>
      <vt:variant>
        <vt:i4>143</vt:i4>
      </vt:variant>
      <vt:variant>
        <vt:i4>0</vt:i4>
      </vt:variant>
      <vt:variant>
        <vt:i4>5</vt:i4>
      </vt:variant>
      <vt:variant>
        <vt:lpwstr/>
      </vt:variant>
      <vt:variant>
        <vt:lpwstr>_Toc196903815</vt:lpwstr>
      </vt:variant>
      <vt:variant>
        <vt:i4>1376319</vt:i4>
      </vt:variant>
      <vt:variant>
        <vt:i4>137</vt:i4>
      </vt:variant>
      <vt:variant>
        <vt:i4>0</vt:i4>
      </vt:variant>
      <vt:variant>
        <vt:i4>5</vt:i4>
      </vt:variant>
      <vt:variant>
        <vt:lpwstr/>
      </vt:variant>
      <vt:variant>
        <vt:lpwstr>_Toc196903814</vt:lpwstr>
      </vt:variant>
      <vt:variant>
        <vt:i4>1376319</vt:i4>
      </vt:variant>
      <vt:variant>
        <vt:i4>131</vt:i4>
      </vt:variant>
      <vt:variant>
        <vt:i4>0</vt:i4>
      </vt:variant>
      <vt:variant>
        <vt:i4>5</vt:i4>
      </vt:variant>
      <vt:variant>
        <vt:lpwstr/>
      </vt:variant>
      <vt:variant>
        <vt:lpwstr>_Toc196903813</vt:lpwstr>
      </vt:variant>
      <vt:variant>
        <vt:i4>1376319</vt:i4>
      </vt:variant>
      <vt:variant>
        <vt:i4>125</vt:i4>
      </vt:variant>
      <vt:variant>
        <vt:i4>0</vt:i4>
      </vt:variant>
      <vt:variant>
        <vt:i4>5</vt:i4>
      </vt:variant>
      <vt:variant>
        <vt:lpwstr/>
      </vt:variant>
      <vt:variant>
        <vt:lpwstr>_Toc196903812</vt:lpwstr>
      </vt:variant>
      <vt:variant>
        <vt:i4>1376319</vt:i4>
      </vt:variant>
      <vt:variant>
        <vt:i4>119</vt:i4>
      </vt:variant>
      <vt:variant>
        <vt:i4>0</vt:i4>
      </vt:variant>
      <vt:variant>
        <vt:i4>5</vt:i4>
      </vt:variant>
      <vt:variant>
        <vt:lpwstr/>
      </vt:variant>
      <vt:variant>
        <vt:lpwstr>_Toc196903811</vt:lpwstr>
      </vt:variant>
      <vt:variant>
        <vt:i4>1376319</vt:i4>
      </vt:variant>
      <vt:variant>
        <vt:i4>113</vt:i4>
      </vt:variant>
      <vt:variant>
        <vt:i4>0</vt:i4>
      </vt:variant>
      <vt:variant>
        <vt:i4>5</vt:i4>
      </vt:variant>
      <vt:variant>
        <vt:lpwstr/>
      </vt:variant>
      <vt:variant>
        <vt:lpwstr>_Toc196903810</vt:lpwstr>
      </vt:variant>
      <vt:variant>
        <vt:i4>1310783</vt:i4>
      </vt:variant>
      <vt:variant>
        <vt:i4>107</vt:i4>
      </vt:variant>
      <vt:variant>
        <vt:i4>0</vt:i4>
      </vt:variant>
      <vt:variant>
        <vt:i4>5</vt:i4>
      </vt:variant>
      <vt:variant>
        <vt:lpwstr/>
      </vt:variant>
      <vt:variant>
        <vt:lpwstr>_Toc196903809</vt:lpwstr>
      </vt:variant>
      <vt:variant>
        <vt:i4>1310783</vt:i4>
      </vt:variant>
      <vt:variant>
        <vt:i4>101</vt:i4>
      </vt:variant>
      <vt:variant>
        <vt:i4>0</vt:i4>
      </vt:variant>
      <vt:variant>
        <vt:i4>5</vt:i4>
      </vt:variant>
      <vt:variant>
        <vt:lpwstr/>
      </vt:variant>
      <vt:variant>
        <vt:lpwstr>_Toc196903808</vt:lpwstr>
      </vt:variant>
      <vt:variant>
        <vt:i4>1310783</vt:i4>
      </vt:variant>
      <vt:variant>
        <vt:i4>95</vt:i4>
      </vt:variant>
      <vt:variant>
        <vt:i4>0</vt:i4>
      </vt:variant>
      <vt:variant>
        <vt:i4>5</vt:i4>
      </vt:variant>
      <vt:variant>
        <vt:lpwstr/>
      </vt:variant>
      <vt:variant>
        <vt:lpwstr>_Toc196903807</vt:lpwstr>
      </vt:variant>
      <vt:variant>
        <vt:i4>1310783</vt:i4>
      </vt:variant>
      <vt:variant>
        <vt:i4>89</vt:i4>
      </vt:variant>
      <vt:variant>
        <vt:i4>0</vt:i4>
      </vt:variant>
      <vt:variant>
        <vt:i4>5</vt:i4>
      </vt:variant>
      <vt:variant>
        <vt:lpwstr/>
      </vt:variant>
      <vt:variant>
        <vt:lpwstr>_Toc196903806</vt:lpwstr>
      </vt:variant>
      <vt:variant>
        <vt:i4>1310783</vt:i4>
      </vt:variant>
      <vt:variant>
        <vt:i4>83</vt:i4>
      </vt:variant>
      <vt:variant>
        <vt:i4>0</vt:i4>
      </vt:variant>
      <vt:variant>
        <vt:i4>5</vt:i4>
      </vt:variant>
      <vt:variant>
        <vt:lpwstr/>
      </vt:variant>
      <vt:variant>
        <vt:lpwstr>_Toc196903805</vt:lpwstr>
      </vt:variant>
      <vt:variant>
        <vt:i4>1310783</vt:i4>
      </vt:variant>
      <vt:variant>
        <vt:i4>77</vt:i4>
      </vt:variant>
      <vt:variant>
        <vt:i4>0</vt:i4>
      </vt:variant>
      <vt:variant>
        <vt:i4>5</vt:i4>
      </vt:variant>
      <vt:variant>
        <vt:lpwstr/>
      </vt:variant>
      <vt:variant>
        <vt:lpwstr>_Toc196903804</vt:lpwstr>
      </vt:variant>
      <vt:variant>
        <vt:i4>1310783</vt:i4>
      </vt:variant>
      <vt:variant>
        <vt:i4>71</vt:i4>
      </vt:variant>
      <vt:variant>
        <vt:i4>0</vt:i4>
      </vt:variant>
      <vt:variant>
        <vt:i4>5</vt:i4>
      </vt:variant>
      <vt:variant>
        <vt:lpwstr/>
      </vt:variant>
      <vt:variant>
        <vt:lpwstr>_Toc196903803</vt:lpwstr>
      </vt:variant>
      <vt:variant>
        <vt:i4>1310783</vt:i4>
      </vt:variant>
      <vt:variant>
        <vt:i4>65</vt:i4>
      </vt:variant>
      <vt:variant>
        <vt:i4>0</vt:i4>
      </vt:variant>
      <vt:variant>
        <vt:i4>5</vt:i4>
      </vt:variant>
      <vt:variant>
        <vt:lpwstr/>
      </vt:variant>
      <vt:variant>
        <vt:lpwstr>_Toc196903802</vt:lpwstr>
      </vt:variant>
      <vt:variant>
        <vt:i4>1310783</vt:i4>
      </vt:variant>
      <vt:variant>
        <vt:i4>59</vt:i4>
      </vt:variant>
      <vt:variant>
        <vt:i4>0</vt:i4>
      </vt:variant>
      <vt:variant>
        <vt:i4>5</vt:i4>
      </vt:variant>
      <vt:variant>
        <vt:lpwstr/>
      </vt:variant>
      <vt:variant>
        <vt:lpwstr>_Toc196903801</vt:lpwstr>
      </vt:variant>
      <vt:variant>
        <vt:i4>1310783</vt:i4>
      </vt:variant>
      <vt:variant>
        <vt:i4>53</vt:i4>
      </vt:variant>
      <vt:variant>
        <vt:i4>0</vt:i4>
      </vt:variant>
      <vt:variant>
        <vt:i4>5</vt:i4>
      </vt:variant>
      <vt:variant>
        <vt:lpwstr/>
      </vt:variant>
      <vt:variant>
        <vt:lpwstr>_Toc196903800</vt:lpwstr>
      </vt:variant>
      <vt:variant>
        <vt:i4>1900592</vt:i4>
      </vt:variant>
      <vt:variant>
        <vt:i4>47</vt:i4>
      </vt:variant>
      <vt:variant>
        <vt:i4>0</vt:i4>
      </vt:variant>
      <vt:variant>
        <vt:i4>5</vt:i4>
      </vt:variant>
      <vt:variant>
        <vt:lpwstr/>
      </vt:variant>
      <vt:variant>
        <vt:lpwstr>_Toc196903799</vt:lpwstr>
      </vt:variant>
      <vt:variant>
        <vt:i4>1900592</vt:i4>
      </vt:variant>
      <vt:variant>
        <vt:i4>41</vt:i4>
      </vt:variant>
      <vt:variant>
        <vt:i4>0</vt:i4>
      </vt:variant>
      <vt:variant>
        <vt:i4>5</vt:i4>
      </vt:variant>
      <vt:variant>
        <vt:lpwstr/>
      </vt:variant>
      <vt:variant>
        <vt:lpwstr>_Toc196903798</vt:lpwstr>
      </vt:variant>
      <vt:variant>
        <vt:i4>1900592</vt:i4>
      </vt:variant>
      <vt:variant>
        <vt:i4>35</vt:i4>
      </vt:variant>
      <vt:variant>
        <vt:i4>0</vt:i4>
      </vt:variant>
      <vt:variant>
        <vt:i4>5</vt:i4>
      </vt:variant>
      <vt:variant>
        <vt:lpwstr/>
      </vt:variant>
      <vt:variant>
        <vt:lpwstr>_Toc196903797</vt:lpwstr>
      </vt:variant>
      <vt:variant>
        <vt:i4>1900592</vt:i4>
      </vt:variant>
      <vt:variant>
        <vt:i4>29</vt:i4>
      </vt:variant>
      <vt:variant>
        <vt:i4>0</vt:i4>
      </vt:variant>
      <vt:variant>
        <vt:i4>5</vt:i4>
      </vt:variant>
      <vt:variant>
        <vt:lpwstr/>
      </vt:variant>
      <vt:variant>
        <vt:lpwstr>_Toc196903796</vt:lpwstr>
      </vt:variant>
      <vt:variant>
        <vt:i4>1900592</vt:i4>
      </vt:variant>
      <vt:variant>
        <vt:i4>23</vt:i4>
      </vt:variant>
      <vt:variant>
        <vt:i4>0</vt:i4>
      </vt:variant>
      <vt:variant>
        <vt:i4>5</vt:i4>
      </vt:variant>
      <vt:variant>
        <vt:lpwstr/>
      </vt:variant>
      <vt:variant>
        <vt:lpwstr>_Toc196903795</vt:lpwstr>
      </vt:variant>
      <vt:variant>
        <vt:i4>1900592</vt:i4>
      </vt:variant>
      <vt:variant>
        <vt:i4>17</vt:i4>
      </vt:variant>
      <vt:variant>
        <vt:i4>0</vt:i4>
      </vt:variant>
      <vt:variant>
        <vt:i4>5</vt:i4>
      </vt:variant>
      <vt:variant>
        <vt:lpwstr/>
      </vt:variant>
      <vt:variant>
        <vt:lpwstr>_Toc196903794</vt:lpwstr>
      </vt:variant>
      <vt:variant>
        <vt:i4>1900592</vt:i4>
      </vt:variant>
      <vt:variant>
        <vt:i4>11</vt:i4>
      </vt:variant>
      <vt:variant>
        <vt:i4>0</vt:i4>
      </vt:variant>
      <vt:variant>
        <vt:i4>5</vt:i4>
      </vt:variant>
      <vt:variant>
        <vt:lpwstr/>
      </vt:variant>
      <vt:variant>
        <vt:lpwstr>_Toc196903793</vt:lpwstr>
      </vt:variant>
      <vt:variant>
        <vt:i4>1507360</vt:i4>
      </vt:variant>
      <vt:variant>
        <vt:i4>6</vt:i4>
      </vt:variant>
      <vt:variant>
        <vt:i4>0</vt:i4>
      </vt:variant>
      <vt:variant>
        <vt:i4>5</vt:i4>
      </vt:variant>
      <vt:variant>
        <vt:lpwstr>mailto:GROCHULS@MSU.EDU</vt:lpwstr>
      </vt:variant>
      <vt:variant>
        <vt:lpwstr/>
      </vt:variant>
      <vt:variant>
        <vt:i4>1376307</vt:i4>
      </vt:variant>
      <vt:variant>
        <vt:i4>3</vt:i4>
      </vt:variant>
      <vt:variant>
        <vt:i4>0</vt:i4>
      </vt:variant>
      <vt:variant>
        <vt:i4>5</vt:i4>
      </vt:variant>
      <vt:variant>
        <vt:lpwstr>mailto:AZEVEDOL@MSU.EDU</vt:lpwstr>
      </vt:variant>
      <vt:variant>
        <vt:lpwstr/>
      </vt:variant>
      <vt:variant>
        <vt:i4>1179763</vt:i4>
      </vt:variant>
      <vt:variant>
        <vt:i4>0</vt:i4>
      </vt:variant>
      <vt:variant>
        <vt:i4>0</vt:i4>
      </vt:variant>
      <vt:variant>
        <vt:i4>5</vt:i4>
      </vt:variant>
      <vt:variant>
        <vt:lpwstr>mailto:GREENBE1@MSU.EDU</vt:lpwstr>
      </vt:variant>
      <vt:variant>
        <vt:lpwstr/>
      </vt:variant>
      <vt:variant>
        <vt:i4>589866</vt:i4>
      </vt:variant>
      <vt:variant>
        <vt:i4>3</vt:i4>
      </vt:variant>
      <vt:variant>
        <vt:i4>0</vt:i4>
      </vt:variant>
      <vt:variant>
        <vt:i4>5</vt:i4>
      </vt:variant>
      <vt:variant>
        <vt:lpwstr>mailto:pfotenha@msu.edu</vt:lpwstr>
      </vt:variant>
      <vt:variant>
        <vt:lpwstr/>
      </vt:variant>
      <vt:variant>
        <vt:i4>1507360</vt:i4>
      </vt:variant>
      <vt:variant>
        <vt:i4>0</vt:i4>
      </vt:variant>
      <vt:variant>
        <vt:i4>0</vt:i4>
      </vt:variant>
      <vt:variant>
        <vt:i4>5</vt:i4>
      </vt:variant>
      <vt:variant>
        <vt:lpwstr>mailto:grochuls@msu.edu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Grochulski-Fries, Shannon</cp:lastModifiedBy>
  <cp:revision>2</cp:revision>
  <dcterms:created xsi:type="dcterms:W3CDTF">2025-12-17T19:02:00Z</dcterms:created>
  <dcterms:modified xsi:type="dcterms:W3CDTF">2025-12-17T19:02:00Z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