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42F8381C" w14:textId="311F1B93" w:rsidR="4929AB81" w:rsidRDefault="4929AB81" w:rsidP="4F17D126">
      <w:pPr>
        <w:spacing w:after="0" w:line="240" w:lineRule="auto"/>
        <w:jc w:val="center"/>
      </w:pPr>
      <w:r w:rsidRPr="4F17D126">
        <w:rPr>
          <w:rFonts w:ascii="Arial" w:hAnsi="Arial" w:cs="Arial"/>
          <w:sz w:val="44"/>
          <w:szCs w:val="44"/>
        </w:rPr>
        <w:t>FCM 622</w:t>
      </w:r>
    </w:p>
    <w:p w14:paraId="26718045" w14:textId="1304624F" w:rsidR="4929AB81" w:rsidRDefault="00ED2119" w:rsidP="4F17D126">
      <w:pPr>
        <w:spacing w:after="0" w:line="240" w:lineRule="auto"/>
        <w:jc w:val="center"/>
      </w:pPr>
      <w:r>
        <w:rPr>
          <w:rFonts w:ascii="Arial" w:hAnsi="Arial" w:cs="Arial"/>
          <w:b/>
          <w:bCs/>
          <w:sz w:val="72"/>
          <w:szCs w:val="72"/>
          <w:lang w:bidi="en-US"/>
        </w:rPr>
        <w:t xml:space="preserve">Core </w:t>
      </w:r>
      <w:r w:rsidR="4929AB81" w:rsidRPr="4F17D126">
        <w:rPr>
          <w:rFonts w:ascii="Arial" w:hAnsi="Arial" w:cs="Arial"/>
          <w:b/>
          <w:bCs/>
          <w:sz w:val="72"/>
          <w:szCs w:val="72"/>
          <w:lang w:bidi="en-US"/>
        </w:rPr>
        <w:t xml:space="preserve">Family Medicine </w:t>
      </w:r>
      <w:r w:rsidR="005B03A4">
        <w:rPr>
          <w:rFonts w:ascii="Arial" w:hAnsi="Arial" w:cs="Arial"/>
          <w:b/>
          <w:bCs/>
          <w:sz w:val="72"/>
          <w:szCs w:val="72"/>
          <w:lang w:bidi="en-US"/>
        </w:rPr>
        <w:t>Sub-Internship</w:t>
      </w: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70FB6F6B">
        <w:rPr>
          <w:rFonts w:ascii="Arial" w:hAnsi="Arial" w:cs="Arial"/>
          <w:b/>
          <w:bCs/>
          <w:sz w:val="36"/>
          <w:szCs w:val="36"/>
        </w:rPr>
        <w:t xml:space="preserve">CLERKSHIP </w:t>
      </w:r>
      <w:r w:rsidR="172E3553" w:rsidRPr="70FB6F6B">
        <w:rPr>
          <w:rFonts w:ascii="Arial" w:hAnsi="Arial" w:cs="Arial"/>
          <w:b/>
          <w:bCs/>
          <w:sz w:val="36"/>
          <w:szCs w:val="36"/>
        </w:rPr>
        <w:t>CORE</w:t>
      </w:r>
      <w:r w:rsidR="600ADC11" w:rsidRPr="70FB6F6B">
        <w:rPr>
          <w:rFonts w:ascii="Arial" w:hAnsi="Arial" w:cs="Arial"/>
          <w:b/>
          <w:bCs/>
          <w:sz w:val="36"/>
          <w:szCs w:val="36"/>
        </w:rPr>
        <w:t xml:space="preserve"> </w:t>
      </w:r>
      <w:r w:rsidR="00324A79" w:rsidRPr="70FB6F6B">
        <w:rPr>
          <w:rFonts w:ascii="Arial" w:hAnsi="Arial" w:cs="Arial"/>
          <w:b/>
          <w:bCs/>
          <w:sz w:val="36"/>
          <w:szCs w:val="36"/>
        </w:rPr>
        <w:t>ROTATION</w:t>
      </w:r>
      <w:r w:rsidR="00A36723" w:rsidRPr="70FB6F6B">
        <w:rPr>
          <w:rFonts w:ascii="Arial" w:hAnsi="Arial" w:cs="Arial"/>
          <w:b/>
          <w:bCs/>
          <w:sz w:val="36"/>
          <w:szCs w:val="36"/>
        </w:rPr>
        <w:t xml:space="preserve"> </w:t>
      </w:r>
      <w:r w:rsidR="002732BC" w:rsidRPr="70FB6F6B">
        <w:rPr>
          <w:rFonts w:ascii="Arial" w:hAnsi="Arial" w:cs="Arial"/>
          <w:b/>
          <w:bCs/>
          <w:sz w:val="36"/>
          <w:szCs w:val="36"/>
        </w:rPr>
        <w:t>SYLLABUS</w:t>
      </w:r>
    </w:p>
    <w:p w14:paraId="294DDA35" w14:textId="766F488F" w:rsidR="70FB6F6B" w:rsidRPr="00504359" w:rsidRDefault="70FB6F6B" w:rsidP="70FB6F6B">
      <w:pPr>
        <w:spacing w:after="0" w:line="240" w:lineRule="auto"/>
        <w:jc w:val="center"/>
        <w:rPr>
          <w:rFonts w:ascii="Arial" w:hAnsi="Arial" w:cs="Arial"/>
          <w:b/>
          <w:bCs/>
        </w:rPr>
      </w:pPr>
    </w:p>
    <w:p w14:paraId="511BE89D" w14:textId="4637BDD0" w:rsidR="1921C48B" w:rsidRDefault="1921C48B" w:rsidP="569AB531">
      <w:pPr>
        <w:spacing w:after="0" w:line="240" w:lineRule="auto"/>
        <w:jc w:val="center"/>
      </w:pPr>
      <w:r w:rsidRPr="569AB531">
        <w:rPr>
          <w:rFonts w:ascii="Arial" w:hAnsi="Arial" w:cs="Arial"/>
          <w:sz w:val="32"/>
          <w:szCs w:val="32"/>
        </w:rPr>
        <w:t>D</w:t>
      </w:r>
      <w:r w:rsidR="60DBF9D9" w:rsidRPr="569AB531">
        <w:rPr>
          <w:rFonts w:ascii="Arial" w:hAnsi="Arial" w:cs="Arial"/>
          <w:sz w:val="32"/>
          <w:szCs w:val="32"/>
        </w:rPr>
        <w:t>EPARTMENT OF FAMILY AND COMMUNITY MEDICINE</w:t>
      </w:r>
    </w:p>
    <w:p w14:paraId="74C3C045" w14:textId="5A977923" w:rsidR="1921C48B" w:rsidRDefault="1921C48B" w:rsidP="569AB531">
      <w:pPr>
        <w:spacing w:after="0" w:line="240" w:lineRule="auto"/>
        <w:jc w:val="center"/>
      </w:pPr>
      <w:r w:rsidRPr="569AB531">
        <w:rPr>
          <w:rFonts w:ascii="Arial" w:hAnsi="Arial" w:cs="Arial"/>
          <w:sz w:val="36"/>
          <w:szCs w:val="36"/>
        </w:rPr>
        <w:t>M</w:t>
      </w:r>
      <w:r w:rsidR="68BDBF06" w:rsidRPr="569AB531">
        <w:rPr>
          <w:rFonts w:ascii="Arial" w:hAnsi="Arial" w:cs="Arial"/>
          <w:sz w:val="36"/>
          <w:szCs w:val="36"/>
        </w:rPr>
        <w:t>ICHAEL BURRY</w:t>
      </w:r>
      <w:r w:rsidRPr="569AB531">
        <w:rPr>
          <w:rFonts w:ascii="Arial" w:hAnsi="Arial" w:cs="Arial"/>
          <w:sz w:val="36"/>
          <w:szCs w:val="36"/>
        </w:rPr>
        <w:t>,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569AB531">
        <w:rPr>
          <w:rFonts w:ascii="Arial" w:hAnsi="Arial" w:cs="Arial"/>
          <w:sz w:val="32"/>
          <w:szCs w:val="32"/>
        </w:rPr>
        <w:t>CHAIRPERSON</w:t>
      </w:r>
    </w:p>
    <w:p w14:paraId="15C079CA" w14:textId="645107E1" w:rsidR="48B7F129" w:rsidRDefault="48B7F129" w:rsidP="569AB531">
      <w:pPr>
        <w:spacing w:after="0" w:line="240" w:lineRule="auto"/>
        <w:jc w:val="center"/>
      </w:pPr>
      <w:hyperlink r:id="rId12">
        <w:r w:rsidRPr="569AB531">
          <w:rPr>
            <w:rStyle w:val="Hyperlink"/>
            <w:rFonts w:ascii="Arial" w:hAnsi="Arial" w:cs="Arial"/>
            <w:sz w:val="32"/>
            <w:szCs w:val="32"/>
          </w:rPr>
          <w:t>BURRYMIC@MSU.EDU</w:t>
        </w:r>
      </w:hyperlink>
      <w:r w:rsidRPr="569AB531">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6B2BC37C" w14:textId="2C0D4CC7" w:rsidR="3395374E" w:rsidRDefault="3395374E" w:rsidP="569AB531">
      <w:pPr>
        <w:spacing w:after="0" w:line="240" w:lineRule="auto"/>
        <w:jc w:val="center"/>
        <w:rPr>
          <w:rFonts w:ascii="Arial" w:hAnsi="Arial" w:cs="Arial"/>
          <w:sz w:val="36"/>
          <w:szCs w:val="36"/>
        </w:rPr>
      </w:pPr>
      <w:r w:rsidRPr="569AB531">
        <w:rPr>
          <w:rFonts w:ascii="Arial" w:hAnsi="Arial" w:cs="Arial"/>
          <w:sz w:val="36"/>
          <w:szCs w:val="36"/>
        </w:rPr>
        <w:t>J</w:t>
      </w:r>
      <w:r w:rsidR="400918C2" w:rsidRPr="569AB531">
        <w:rPr>
          <w:rFonts w:ascii="Arial" w:hAnsi="Arial" w:cs="Arial"/>
          <w:sz w:val="36"/>
          <w:szCs w:val="36"/>
        </w:rPr>
        <w:t>EREMIAH LOPEZ</w:t>
      </w:r>
      <w:r w:rsidRPr="569AB531">
        <w:rPr>
          <w:rFonts w:ascii="Arial" w:hAnsi="Arial" w:cs="Arial"/>
          <w:sz w:val="36"/>
          <w:szCs w:val="36"/>
        </w:rPr>
        <w:t>, M.D.</w:t>
      </w:r>
    </w:p>
    <w:p w14:paraId="24417138" w14:textId="486434B0" w:rsidR="00841350" w:rsidRPr="001613D1" w:rsidRDefault="28F5E8BF" w:rsidP="569AB531">
      <w:pPr>
        <w:spacing w:after="0" w:line="240" w:lineRule="auto"/>
        <w:jc w:val="center"/>
        <w:rPr>
          <w:rFonts w:ascii="Arial" w:hAnsi="Arial" w:cs="Arial"/>
          <w:sz w:val="32"/>
          <w:szCs w:val="32"/>
        </w:rPr>
      </w:pPr>
      <w:r w:rsidRPr="569AB531">
        <w:rPr>
          <w:rFonts w:ascii="Arial" w:hAnsi="Arial" w:cs="Arial"/>
          <w:sz w:val="32"/>
          <w:szCs w:val="32"/>
        </w:rPr>
        <w:t>CO-</w:t>
      </w:r>
      <w:r w:rsidR="00841350" w:rsidRPr="569AB531">
        <w:rPr>
          <w:rFonts w:ascii="Arial" w:hAnsi="Arial" w:cs="Arial"/>
          <w:sz w:val="32"/>
          <w:szCs w:val="32"/>
        </w:rPr>
        <w:t>INSTRUCTOR OF RECORD</w:t>
      </w:r>
    </w:p>
    <w:p w14:paraId="7A974CB8" w14:textId="659B3457" w:rsidR="13734C89" w:rsidRDefault="00504359" w:rsidP="569AB531">
      <w:pPr>
        <w:spacing w:after="0" w:line="240" w:lineRule="auto"/>
        <w:jc w:val="center"/>
      </w:pPr>
      <w:hyperlink r:id="rId13" w:history="1">
        <w:r w:rsidRPr="00DC7951">
          <w:rPr>
            <w:rStyle w:val="Hyperlink"/>
            <w:rFonts w:ascii="Arial" w:hAnsi="Arial" w:cs="Arial"/>
            <w:sz w:val="32"/>
            <w:szCs w:val="32"/>
          </w:rPr>
          <w:t>LOPEZJER@MSU.EDU</w:t>
        </w:r>
      </w:hyperlink>
      <w:r>
        <w:rPr>
          <w:rFonts w:ascii="Arial" w:hAnsi="Arial" w:cs="Arial"/>
          <w:sz w:val="32"/>
          <w:szCs w:val="32"/>
        </w:rPr>
        <w:t xml:space="preserve"> </w:t>
      </w:r>
    </w:p>
    <w:p w14:paraId="6C383668" w14:textId="77777777" w:rsidR="009C5AD9" w:rsidRDefault="009C5AD9" w:rsidP="00B611BC">
      <w:pPr>
        <w:autoSpaceDE w:val="0"/>
        <w:autoSpaceDN w:val="0"/>
        <w:adjustRightInd w:val="0"/>
        <w:spacing w:after="0" w:line="240" w:lineRule="auto"/>
        <w:jc w:val="center"/>
        <w:rPr>
          <w:rFonts w:ascii="Arial" w:hAnsi="Arial" w:cs="Arial"/>
          <w:sz w:val="32"/>
          <w:szCs w:val="32"/>
        </w:rPr>
      </w:pPr>
    </w:p>
    <w:p w14:paraId="11D41400" w14:textId="134CD548" w:rsidR="002F67A2" w:rsidRDefault="002F67A2" w:rsidP="569AB531">
      <w:pPr>
        <w:spacing w:after="0" w:line="240" w:lineRule="auto"/>
        <w:jc w:val="center"/>
      </w:pPr>
      <w:r w:rsidRPr="569AB531">
        <w:rPr>
          <w:rFonts w:ascii="Arial" w:hAnsi="Arial" w:cs="Arial"/>
          <w:sz w:val="36"/>
          <w:szCs w:val="36"/>
        </w:rPr>
        <w:t>LARYSA RADLOWSKI, M.D.</w:t>
      </w:r>
    </w:p>
    <w:p w14:paraId="1C8B49EC" w14:textId="39108C10" w:rsidR="002F67A2" w:rsidRDefault="002F67A2" w:rsidP="569AB531">
      <w:pPr>
        <w:spacing w:after="0" w:line="240" w:lineRule="auto"/>
        <w:jc w:val="center"/>
        <w:rPr>
          <w:rFonts w:ascii="Arial" w:hAnsi="Arial" w:cs="Arial"/>
          <w:sz w:val="32"/>
          <w:szCs w:val="32"/>
        </w:rPr>
      </w:pPr>
      <w:r w:rsidRPr="569AB531">
        <w:rPr>
          <w:rFonts w:ascii="Arial" w:hAnsi="Arial" w:cs="Arial"/>
          <w:sz w:val="32"/>
          <w:szCs w:val="32"/>
        </w:rPr>
        <w:t>CO-</w:t>
      </w:r>
      <w:r w:rsidR="34A8A057" w:rsidRPr="569AB531">
        <w:rPr>
          <w:rFonts w:ascii="Arial" w:hAnsi="Arial" w:cs="Arial"/>
          <w:sz w:val="32"/>
          <w:szCs w:val="32"/>
        </w:rPr>
        <w:t>INSTRUCTOR OF RECORD</w:t>
      </w:r>
    </w:p>
    <w:p w14:paraId="1FB2A1A2" w14:textId="64615385" w:rsidR="36440084" w:rsidRDefault="00504359" w:rsidP="569AB531">
      <w:pPr>
        <w:spacing w:after="0" w:line="240" w:lineRule="auto"/>
        <w:jc w:val="center"/>
      </w:pPr>
      <w:hyperlink r:id="rId14" w:history="1">
        <w:r w:rsidRPr="00DC7951">
          <w:rPr>
            <w:rStyle w:val="Hyperlink"/>
            <w:rFonts w:ascii="Arial" w:hAnsi="Arial" w:cs="Arial"/>
            <w:sz w:val="32"/>
            <w:szCs w:val="32"/>
          </w:rPr>
          <w:t>RADLOWS1@MSU.EDU</w:t>
        </w:r>
      </w:hyperlink>
      <w:r>
        <w:rPr>
          <w:rFonts w:ascii="Arial" w:hAnsi="Arial" w:cs="Arial"/>
          <w:sz w:val="32"/>
          <w:szCs w:val="32"/>
        </w:rPr>
        <w:t xml:space="preserve"> </w:t>
      </w: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0E38E637"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793E57" w:rsidRPr="001613D1">
        <w:rPr>
          <w:rFonts w:ascii="Arial" w:hAnsi="Arial" w:cs="Arial"/>
          <w:iCs/>
          <w:sz w:val="32"/>
          <w:szCs w:val="32"/>
        </w:rPr>
        <w:t>202</w:t>
      </w:r>
      <w:r w:rsidR="003A50E8">
        <w:rPr>
          <w:rFonts w:ascii="Arial" w:hAnsi="Arial" w:cs="Arial"/>
          <w:iCs/>
          <w:sz w:val="32"/>
          <w:szCs w:val="32"/>
        </w:rPr>
        <w:t>5</w:t>
      </w:r>
      <w:r w:rsidR="00793E57">
        <w:rPr>
          <w:rFonts w:ascii="Arial" w:hAnsi="Arial" w:cs="Arial"/>
          <w:iCs/>
          <w:sz w:val="32"/>
          <w:szCs w:val="32"/>
        </w:rPr>
        <w:t>,</w:t>
      </w:r>
      <w:r w:rsidRPr="001613D1">
        <w:rPr>
          <w:rFonts w:ascii="Arial" w:hAnsi="Arial" w:cs="Arial"/>
          <w:iCs/>
          <w:sz w:val="32"/>
          <w:szCs w:val="32"/>
        </w:rPr>
        <w:t xml:space="preserve"> TO JULY 31, 202</w:t>
      </w:r>
      <w:r w:rsidR="003A50E8">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6BD872B4" w:rsidR="00790546" w:rsidRPr="001613D1" w:rsidRDefault="00504359"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SHANNON GROCHULSKI-FRIES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003FFCC1" w:rsidR="00A54D0A" w:rsidRPr="00C40B5D" w:rsidRDefault="00504359"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GROCHULS@MSU.EDU</w:t>
      </w:r>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6CCA0ABA" w14:textId="03C94A5F" w:rsidR="00090627"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36344" w:history="1">
        <w:r w:rsidR="00090627" w:rsidRPr="00A31D4B">
          <w:rPr>
            <w:rStyle w:val="Hyperlink"/>
          </w:rPr>
          <w:t>Rotation Requirements</w:t>
        </w:r>
        <w:r w:rsidR="00090627">
          <w:rPr>
            <w:webHidden/>
          </w:rPr>
          <w:tab/>
        </w:r>
        <w:r w:rsidR="00090627">
          <w:rPr>
            <w:webHidden/>
          </w:rPr>
          <w:fldChar w:fldCharType="begin"/>
        </w:r>
        <w:r w:rsidR="00090627">
          <w:rPr>
            <w:webHidden/>
          </w:rPr>
          <w:instrText xml:space="preserve"> PAGEREF _Toc213836344 \h </w:instrText>
        </w:r>
        <w:r w:rsidR="00090627">
          <w:rPr>
            <w:webHidden/>
          </w:rPr>
        </w:r>
        <w:r w:rsidR="00090627">
          <w:rPr>
            <w:webHidden/>
          </w:rPr>
          <w:fldChar w:fldCharType="separate"/>
        </w:r>
        <w:r w:rsidR="00090627">
          <w:rPr>
            <w:webHidden/>
          </w:rPr>
          <w:t>3</w:t>
        </w:r>
        <w:r w:rsidR="00090627">
          <w:rPr>
            <w:webHidden/>
          </w:rPr>
          <w:fldChar w:fldCharType="end"/>
        </w:r>
      </w:hyperlink>
    </w:p>
    <w:p w14:paraId="1E0A8166" w14:textId="279B790C" w:rsidR="00090627" w:rsidRDefault="00090627">
      <w:pPr>
        <w:pStyle w:val="TOC1"/>
        <w:rPr>
          <w:rFonts w:asciiTheme="minorHAnsi" w:hAnsiTheme="minorHAnsi" w:cstheme="minorBidi"/>
          <w:b w:val="0"/>
          <w:bCs w:val="0"/>
          <w:iCs w:val="0"/>
          <w:caps w:val="0"/>
          <w:kern w:val="2"/>
          <w14:ligatures w14:val="standardContextual"/>
        </w:rPr>
      </w:pPr>
      <w:hyperlink w:anchor="_Toc213836345" w:history="1">
        <w:r w:rsidRPr="00A31D4B">
          <w:rPr>
            <w:rStyle w:val="Hyperlink"/>
          </w:rPr>
          <w:t>Introduction and Overview</w:t>
        </w:r>
        <w:r>
          <w:rPr>
            <w:webHidden/>
          </w:rPr>
          <w:tab/>
        </w:r>
        <w:r>
          <w:rPr>
            <w:webHidden/>
          </w:rPr>
          <w:fldChar w:fldCharType="begin"/>
        </w:r>
        <w:r>
          <w:rPr>
            <w:webHidden/>
          </w:rPr>
          <w:instrText xml:space="preserve"> PAGEREF _Toc213836345 \h </w:instrText>
        </w:r>
        <w:r>
          <w:rPr>
            <w:webHidden/>
          </w:rPr>
        </w:r>
        <w:r>
          <w:rPr>
            <w:webHidden/>
          </w:rPr>
          <w:fldChar w:fldCharType="separate"/>
        </w:r>
        <w:r>
          <w:rPr>
            <w:webHidden/>
          </w:rPr>
          <w:t>4</w:t>
        </w:r>
        <w:r>
          <w:rPr>
            <w:webHidden/>
          </w:rPr>
          <w:fldChar w:fldCharType="end"/>
        </w:r>
      </w:hyperlink>
    </w:p>
    <w:p w14:paraId="1412FB67" w14:textId="4C8F0B83" w:rsidR="00090627" w:rsidRDefault="00090627">
      <w:pPr>
        <w:pStyle w:val="TOC2"/>
        <w:rPr>
          <w:rFonts w:asciiTheme="minorHAnsi" w:hAnsiTheme="minorHAnsi" w:cstheme="minorBidi"/>
          <w:smallCaps w:val="0"/>
          <w:kern w:val="2"/>
          <w:sz w:val="24"/>
          <w:szCs w:val="24"/>
          <w14:ligatures w14:val="standardContextual"/>
        </w:rPr>
      </w:pPr>
      <w:hyperlink w:anchor="_Toc213836346" w:history="1">
        <w:r w:rsidRPr="00A31D4B">
          <w:rPr>
            <w:rStyle w:val="Hyperlink"/>
          </w:rPr>
          <w:t>COURSE SCHEDULING</w:t>
        </w:r>
        <w:r>
          <w:rPr>
            <w:webHidden/>
          </w:rPr>
          <w:tab/>
        </w:r>
        <w:r>
          <w:rPr>
            <w:webHidden/>
          </w:rPr>
          <w:fldChar w:fldCharType="begin"/>
        </w:r>
        <w:r>
          <w:rPr>
            <w:webHidden/>
          </w:rPr>
          <w:instrText xml:space="preserve"> PAGEREF _Toc213836346 \h </w:instrText>
        </w:r>
        <w:r>
          <w:rPr>
            <w:webHidden/>
          </w:rPr>
        </w:r>
        <w:r>
          <w:rPr>
            <w:webHidden/>
          </w:rPr>
          <w:fldChar w:fldCharType="separate"/>
        </w:r>
        <w:r>
          <w:rPr>
            <w:webHidden/>
          </w:rPr>
          <w:t>4</w:t>
        </w:r>
        <w:r>
          <w:rPr>
            <w:webHidden/>
          </w:rPr>
          <w:fldChar w:fldCharType="end"/>
        </w:r>
      </w:hyperlink>
    </w:p>
    <w:p w14:paraId="37434DA0" w14:textId="4E1FD53F" w:rsidR="00090627" w:rsidRDefault="00090627" w:rsidP="00090627">
      <w:pPr>
        <w:pStyle w:val="TOC3"/>
        <w:rPr>
          <w:rFonts w:asciiTheme="minorHAnsi" w:hAnsiTheme="minorHAnsi" w:cstheme="minorBidi"/>
          <w:kern w:val="2"/>
          <w:sz w:val="24"/>
          <w:szCs w:val="24"/>
          <w14:ligatures w14:val="standardContextual"/>
        </w:rPr>
      </w:pPr>
      <w:hyperlink w:anchor="_Toc213836347" w:history="1">
        <w:r w:rsidRPr="00A31D4B">
          <w:rPr>
            <w:rStyle w:val="Hyperlink"/>
          </w:rPr>
          <w:t>Course Enrollment</w:t>
        </w:r>
        <w:r>
          <w:rPr>
            <w:webHidden/>
          </w:rPr>
          <w:tab/>
        </w:r>
        <w:r>
          <w:rPr>
            <w:webHidden/>
          </w:rPr>
          <w:fldChar w:fldCharType="begin"/>
        </w:r>
        <w:r>
          <w:rPr>
            <w:webHidden/>
          </w:rPr>
          <w:instrText xml:space="preserve"> PAGEREF _Toc213836347 \h </w:instrText>
        </w:r>
        <w:r>
          <w:rPr>
            <w:webHidden/>
          </w:rPr>
        </w:r>
        <w:r>
          <w:rPr>
            <w:webHidden/>
          </w:rPr>
          <w:fldChar w:fldCharType="separate"/>
        </w:r>
        <w:r>
          <w:rPr>
            <w:webHidden/>
          </w:rPr>
          <w:t>4</w:t>
        </w:r>
        <w:r>
          <w:rPr>
            <w:webHidden/>
          </w:rPr>
          <w:fldChar w:fldCharType="end"/>
        </w:r>
      </w:hyperlink>
    </w:p>
    <w:p w14:paraId="2C05B73D" w14:textId="44E088DD" w:rsidR="00090627" w:rsidRDefault="00090627">
      <w:pPr>
        <w:pStyle w:val="TOC2"/>
        <w:rPr>
          <w:rFonts w:asciiTheme="minorHAnsi" w:hAnsiTheme="minorHAnsi" w:cstheme="minorBidi"/>
          <w:smallCaps w:val="0"/>
          <w:kern w:val="2"/>
          <w:sz w:val="24"/>
          <w:szCs w:val="24"/>
          <w14:ligatures w14:val="standardContextual"/>
        </w:rPr>
      </w:pPr>
      <w:hyperlink w:anchor="_Toc213836348" w:history="1">
        <w:r w:rsidRPr="00A31D4B">
          <w:rPr>
            <w:rStyle w:val="Hyperlink"/>
          </w:rPr>
          <w:t>ROTATION FORMAT</w:t>
        </w:r>
        <w:r>
          <w:rPr>
            <w:webHidden/>
          </w:rPr>
          <w:tab/>
        </w:r>
        <w:r>
          <w:rPr>
            <w:webHidden/>
          </w:rPr>
          <w:fldChar w:fldCharType="begin"/>
        </w:r>
        <w:r>
          <w:rPr>
            <w:webHidden/>
          </w:rPr>
          <w:instrText xml:space="preserve"> PAGEREF _Toc213836348 \h </w:instrText>
        </w:r>
        <w:r>
          <w:rPr>
            <w:webHidden/>
          </w:rPr>
        </w:r>
        <w:r>
          <w:rPr>
            <w:webHidden/>
          </w:rPr>
          <w:fldChar w:fldCharType="separate"/>
        </w:r>
        <w:r>
          <w:rPr>
            <w:webHidden/>
          </w:rPr>
          <w:t>4</w:t>
        </w:r>
        <w:r>
          <w:rPr>
            <w:webHidden/>
          </w:rPr>
          <w:fldChar w:fldCharType="end"/>
        </w:r>
      </w:hyperlink>
    </w:p>
    <w:p w14:paraId="725356E7" w14:textId="5C20F219" w:rsidR="00090627" w:rsidRDefault="00090627">
      <w:pPr>
        <w:pStyle w:val="TOC1"/>
        <w:rPr>
          <w:rFonts w:asciiTheme="minorHAnsi" w:hAnsiTheme="minorHAnsi" w:cstheme="minorBidi"/>
          <w:b w:val="0"/>
          <w:bCs w:val="0"/>
          <w:iCs w:val="0"/>
          <w:caps w:val="0"/>
          <w:kern w:val="2"/>
          <w14:ligatures w14:val="standardContextual"/>
        </w:rPr>
      </w:pPr>
      <w:hyperlink w:anchor="_Toc213836349" w:history="1">
        <w:r w:rsidRPr="00A31D4B">
          <w:rPr>
            <w:rStyle w:val="Hyperlink"/>
          </w:rPr>
          <w:t>GOALS AND OBJECTIVES</w:t>
        </w:r>
        <w:r>
          <w:rPr>
            <w:webHidden/>
          </w:rPr>
          <w:tab/>
        </w:r>
        <w:r>
          <w:rPr>
            <w:webHidden/>
          </w:rPr>
          <w:fldChar w:fldCharType="begin"/>
        </w:r>
        <w:r>
          <w:rPr>
            <w:webHidden/>
          </w:rPr>
          <w:instrText xml:space="preserve"> PAGEREF _Toc213836349 \h </w:instrText>
        </w:r>
        <w:r>
          <w:rPr>
            <w:webHidden/>
          </w:rPr>
        </w:r>
        <w:r>
          <w:rPr>
            <w:webHidden/>
          </w:rPr>
          <w:fldChar w:fldCharType="separate"/>
        </w:r>
        <w:r>
          <w:rPr>
            <w:webHidden/>
          </w:rPr>
          <w:t>4</w:t>
        </w:r>
        <w:r>
          <w:rPr>
            <w:webHidden/>
          </w:rPr>
          <w:fldChar w:fldCharType="end"/>
        </w:r>
      </w:hyperlink>
    </w:p>
    <w:p w14:paraId="0239E185" w14:textId="1E2C0E6C" w:rsidR="00090627" w:rsidRDefault="00090627">
      <w:pPr>
        <w:pStyle w:val="TOC2"/>
        <w:rPr>
          <w:rFonts w:asciiTheme="minorHAnsi" w:hAnsiTheme="minorHAnsi" w:cstheme="minorBidi"/>
          <w:smallCaps w:val="0"/>
          <w:kern w:val="2"/>
          <w:sz w:val="24"/>
          <w:szCs w:val="24"/>
          <w14:ligatures w14:val="standardContextual"/>
        </w:rPr>
      </w:pPr>
      <w:hyperlink w:anchor="_Toc213836350" w:history="1">
        <w:r w:rsidRPr="00A31D4B">
          <w:rPr>
            <w:rStyle w:val="Hyperlink"/>
          </w:rPr>
          <w:t>GOALS</w:t>
        </w:r>
        <w:r>
          <w:rPr>
            <w:webHidden/>
          </w:rPr>
          <w:tab/>
        </w:r>
        <w:r>
          <w:rPr>
            <w:webHidden/>
          </w:rPr>
          <w:fldChar w:fldCharType="begin"/>
        </w:r>
        <w:r>
          <w:rPr>
            <w:webHidden/>
          </w:rPr>
          <w:instrText xml:space="preserve"> PAGEREF _Toc213836350 \h </w:instrText>
        </w:r>
        <w:r>
          <w:rPr>
            <w:webHidden/>
          </w:rPr>
        </w:r>
        <w:r>
          <w:rPr>
            <w:webHidden/>
          </w:rPr>
          <w:fldChar w:fldCharType="separate"/>
        </w:r>
        <w:r>
          <w:rPr>
            <w:webHidden/>
          </w:rPr>
          <w:t>4</w:t>
        </w:r>
        <w:r>
          <w:rPr>
            <w:webHidden/>
          </w:rPr>
          <w:fldChar w:fldCharType="end"/>
        </w:r>
      </w:hyperlink>
    </w:p>
    <w:p w14:paraId="018D59B3" w14:textId="5F8DEF6A" w:rsidR="00090627" w:rsidRDefault="00090627">
      <w:pPr>
        <w:pStyle w:val="TOC2"/>
        <w:rPr>
          <w:rFonts w:asciiTheme="minorHAnsi" w:hAnsiTheme="minorHAnsi" w:cstheme="minorBidi"/>
          <w:smallCaps w:val="0"/>
          <w:kern w:val="2"/>
          <w:sz w:val="24"/>
          <w:szCs w:val="24"/>
          <w14:ligatures w14:val="standardContextual"/>
        </w:rPr>
      </w:pPr>
      <w:hyperlink w:anchor="_Toc213836351" w:history="1">
        <w:r w:rsidRPr="00A31D4B">
          <w:rPr>
            <w:rStyle w:val="Hyperlink"/>
          </w:rPr>
          <w:t>COMPETENCIES</w:t>
        </w:r>
        <w:r>
          <w:rPr>
            <w:webHidden/>
          </w:rPr>
          <w:tab/>
        </w:r>
        <w:r>
          <w:rPr>
            <w:webHidden/>
          </w:rPr>
          <w:fldChar w:fldCharType="begin"/>
        </w:r>
        <w:r>
          <w:rPr>
            <w:webHidden/>
          </w:rPr>
          <w:instrText xml:space="preserve"> PAGEREF _Toc213836351 \h </w:instrText>
        </w:r>
        <w:r>
          <w:rPr>
            <w:webHidden/>
          </w:rPr>
        </w:r>
        <w:r>
          <w:rPr>
            <w:webHidden/>
          </w:rPr>
          <w:fldChar w:fldCharType="separate"/>
        </w:r>
        <w:r>
          <w:rPr>
            <w:webHidden/>
          </w:rPr>
          <w:t>5</w:t>
        </w:r>
        <w:r>
          <w:rPr>
            <w:webHidden/>
          </w:rPr>
          <w:fldChar w:fldCharType="end"/>
        </w:r>
      </w:hyperlink>
    </w:p>
    <w:p w14:paraId="26B6EC37" w14:textId="741C65EC" w:rsidR="00090627" w:rsidRDefault="00090627">
      <w:pPr>
        <w:pStyle w:val="TOC1"/>
        <w:rPr>
          <w:rFonts w:asciiTheme="minorHAnsi" w:hAnsiTheme="minorHAnsi" w:cstheme="minorBidi"/>
          <w:b w:val="0"/>
          <w:bCs w:val="0"/>
          <w:iCs w:val="0"/>
          <w:caps w:val="0"/>
          <w:kern w:val="2"/>
          <w14:ligatures w14:val="standardContextual"/>
        </w:rPr>
      </w:pPr>
      <w:hyperlink w:anchor="_Toc213836352" w:history="1">
        <w:r w:rsidRPr="00A31D4B">
          <w:rPr>
            <w:rStyle w:val="Hyperlink"/>
          </w:rPr>
          <w:t>COLLEGE PROGRAM OBJECTIVES</w:t>
        </w:r>
        <w:r>
          <w:rPr>
            <w:webHidden/>
          </w:rPr>
          <w:tab/>
        </w:r>
        <w:r>
          <w:rPr>
            <w:webHidden/>
          </w:rPr>
          <w:fldChar w:fldCharType="begin"/>
        </w:r>
        <w:r>
          <w:rPr>
            <w:webHidden/>
          </w:rPr>
          <w:instrText xml:space="preserve"> PAGEREF _Toc213836352 \h </w:instrText>
        </w:r>
        <w:r>
          <w:rPr>
            <w:webHidden/>
          </w:rPr>
        </w:r>
        <w:r>
          <w:rPr>
            <w:webHidden/>
          </w:rPr>
          <w:fldChar w:fldCharType="separate"/>
        </w:r>
        <w:r>
          <w:rPr>
            <w:webHidden/>
          </w:rPr>
          <w:t>7</w:t>
        </w:r>
        <w:r>
          <w:rPr>
            <w:webHidden/>
          </w:rPr>
          <w:fldChar w:fldCharType="end"/>
        </w:r>
      </w:hyperlink>
    </w:p>
    <w:p w14:paraId="5290CFB1" w14:textId="749EEDC8" w:rsidR="00090627" w:rsidRDefault="00090627">
      <w:pPr>
        <w:pStyle w:val="TOC1"/>
        <w:rPr>
          <w:rFonts w:asciiTheme="minorHAnsi" w:hAnsiTheme="minorHAnsi" w:cstheme="minorBidi"/>
          <w:b w:val="0"/>
          <w:bCs w:val="0"/>
          <w:iCs w:val="0"/>
          <w:caps w:val="0"/>
          <w:kern w:val="2"/>
          <w14:ligatures w14:val="standardContextual"/>
        </w:rPr>
      </w:pPr>
      <w:hyperlink w:anchor="_Toc213836353" w:history="1">
        <w:r w:rsidRPr="00A31D4B">
          <w:rPr>
            <w:rStyle w:val="Hyperlink"/>
          </w:rPr>
          <w:t>REFERENCES</w:t>
        </w:r>
        <w:r>
          <w:rPr>
            <w:webHidden/>
          </w:rPr>
          <w:tab/>
        </w:r>
        <w:r>
          <w:rPr>
            <w:webHidden/>
          </w:rPr>
          <w:fldChar w:fldCharType="begin"/>
        </w:r>
        <w:r>
          <w:rPr>
            <w:webHidden/>
          </w:rPr>
          <w:instrText xml:space="preserve"> PAGEREF _Toc213836353 \h </w:instrText>
        </w:r>
        <w:r>
          <w:rPr>
            <w:webHidden/>
          </w:rPr>
        </w:r>
        <w:r>
          <w:rPr>
            <w:webHidden/>
          </w:rPr>
          <w:fldChar w:fldCharType="separate"/>
        </w:r>
        <w:r>
          <w:rPr>
            <w:webHidden/>
          </w:rPr>
          <w:t>7</w:t>
        </w:r>
        <w:r>
          <w:rPr>
            <w:webHidden/>
          </w:rPr>
          <w:fldChar w:fldCharType="end"/>
        </w:r>
      </w:hyperlink>
    </w:p>
    <w:p w14:paraId="187C9E92" w14:textId="20758945" w:rsidR="00090627" w:rsidRDefault="00090627">
      <w:pPr>
        <w:pStyle w:val="TOC2"/>
        <w:rPr>
          <w:rFonts w:asciiTheme="minorHAnsi" w:hAnsiTheme="minorHAnsi" w:cstheme="minorBidi"/>
          <w:smallCaps w:val="0"/>
          <w:kern w:val="2"/>
          <w:sz w:val="24"/>
          <w:szCs w:val="24"/>
          <w14:ligatures w14:val="standardContextual"/>
        </w:rPr>
      </w:pPr>
      <w:hyperlink w:anchor="_Toc213836354" w:history="1">
        <w:r w:rsidRPr="00A31D4B">
          <w:rPr>
            <w:rStyle w:val="Hyperlink"/>
          </w:rPr>
          <w:t>REQUIRED STUDY RESOURCES</w:t>
        </w:r>
        <w:r>
          <w:rPr>
            <w:webHidden/>
          </w:rPr>
          <w:tab/>
        </w:r>
        <w:r>
          <w:rPr>
            <w:webHidden/>
          </w:rPr>
          <w:fldChar w:fldCharType="begin"/>
        </w:r>
        <w:r>
          <w:rPr>
            <w:webHidden/>
          </w:rPr>
          <w:instrText xml:space="preserve"> PAGEREF _Toc213836354 \h </w:instrText>
        </w:r>
        <w:r>
          <w:rPr>
            <w:webHidden/>
          </w:rPr>
        </w:r>
        <w:r>
          <w:rPr>
            <w:webHidden/>
          </w:rPr>
          <w:fldChar w:fldCharType="separate"/>
        </w:r>
        <w:r>
          <w:rPr>
            <w:webHidden/>
          </w:rPr>
          <w:t>7</w:t>
        </w:r>
        <w:r>
          <w:rPr>
            <w:webHidden/>
          </w:rPr>
          <w:fldChar w:fldCharType="end"/>
        </w:r>
      </w:hyperlink>
    </w:p>
    <w:p w14:paraId="7FDBF9FD" w14:textId="2DDA0D55" w:rsidR="00090627" w:rsidRDefault="00090627">
      <w:pPr>
        <w:pStyle w:val="TOC2"/>
        <w:rPr>
          <w:rFonts w:asciiTheme="minorHAnsi" w:hAnsiTheme="minorHAnsi" w:cstheme="minorBidi"/>
          <w:smallCaps w:val="0"/>
          <w:kern w:val="2"/>
          <w:sz w:val="24"/>
          <w:szCs w:val="24"/>
          <w14:ligatures w14:val="standardContextual"/>
        </w:rPr>
      </w:pPr>
      <w:hyperlink w:anchor="_Toc213836355" w:history="1">
        <w:r w:rsidRPr="00A31D4B">
          <w:rPr>
            <w:rStyle w:val="Hyperlink"/>
          </w:rPr>
          <w:t>SUGGESTED STUDY RESOURCES</w:t>
        </w:r>
        <w:r>
          <w:rPr>
            <w:webHidden/>
          </w:rPr>
          <w:tab/>
        </w:r>
        <w:r>
          <w:rPr>
            <w:webHidden/>
          </w:rPr>
          <w:fldChar w:fldCharType="begin"/>
        </w:r>
        <w:r>
          <w:rPr>
            <w:webHidden/>
          </w:rPr>
          <w:instrText xml:space="preserve"> PAGEREF _Toc213836355 \h </w:instrText>
        </w:r>
        <w:r>
          <w:rPr>
            <w:webHidden/>
          </w:rPr>
        </w:r>
        <w:r>
          <w:rPr>
            <w:webHidden/>
          </w:rPr>
          <w:fldChar w:fldCharType="separate"/>
        </w:r>
        <w:r>
          <w:rPr>
            <w:webHidden/>
          </w:rPr>
          <w:t>7</w:t>
        </w:r>
        <w:r>
          <w:rPr>
            <w:webHidden/>
          </w:rPr>
          <w:fldChar w:fldCharType="end"/>
        </w:r>
      </w:hyperlink>
    </w:p>
    <w:p w14:paraId="35124C88" w14:textId="2C2AF1DC" w:rsidR="00090627" w:rsidRDefault="00090627" w:rsidP="00090627">
      <w:pPr>
        <w:pStyle w:val="TOC3"/>
        <w:rPr>
          <w:rFonts w:asciiTheme="minorHAnsi" w:hAnsiTheme="minorHAnsi" w:cstheme="minorBidi"/>
          <w:kern w:val="2"/>
          <w:sz w:val="24"/>
          <w:szCs w:val="24"/>
          <w14:ligatures w14:val="standardContextual"/>
        </w:rPr>
      </w:pPr>
      <w:hyperlink w:anchor="_Toc213836356" w:history="1">
        <w:r w:rsidRPr="00A31D4B">
          <w:rPr>
            <w:rStyle w:val="Hyperlink"/>
          </w:rPr>
          <w:t>Recommended Texts</w:t>
        </w:r>
        <w:r>
          <w:rPr>
            <w:webHidden/>
          </w:rPr>
          <w:tab/>
        </w:r>
        <w:r>
          <w:rPr>
            <w:webHidden/>
          </w:rPr>
          <w:fldChar w:fldCharType="begin"/>
        </w:r>
        <w:r>
          <w:rPr>
            <w:webHidden/>
          </w:rPr>
          <w:instrText xml:space="preserve"> PAGEREF _Toc213836356 \h </w:instrText>
        </w:r>
        <w:r>
          <w:rPr>
            <w:webHidden/>
          </w:rPr>
        </w:r>
        <w:r>
          <w:rPr>
            <w:webHidden/>
          </w:rPr>
          <w:fldChar w:fldCharType="separate"/>
        </w:r>
        <w:r>
          <w:rPr>
            <w:webHidden/>
          </w:rPr>
          <w:t>7</w:t>
        </w:r>
        <w:r>
          <w:rPr>
            <w:webHidden/>
          </w:rPr>
          <w:fldChar w:fldCharType="end"/>
        </w:r>
      </w:hyperlink>
    </w:p>
    <w:p w14:paraId="1A0ECD5B" w14:textId="42946D4B" w:rsidR="00090627" w:rsidRDefault="00090627" w:rsidP="00090627">
      <w:pPr>
        <w:pStyle w:val="TOC3"/>
        <w:rPr>
          <w:rFonts w:asciiTheme="minorHAnsi" w:hAnsiTheme="minorHAnsi" w:cstheme="minorBidi"/>
          <w:kern w:val="2"/>
          <w:sz w:val="24"/>
          <w:szCs w:val="24"/>
          <w14:ligatures w14:val="standardContextual"/>
        </w:rPr>
      </w:pPr>
      <w:hyperlink w:anchor="_Toc213836357" w:history="1">
        <w:r w:rsidRPr="00A31D4B">
          <w:rPr>
            <w:rStyle w:val="Hyperlink"/>
          </w:rPr>
          <w:t>Recommended Websites</w:t>
        </w:r>
        <w:r>
          <w:rPr>
            <w:webHidden/>
          </w:rPr>
          <w:tab/>
        </w:r>
        <w:r>
          <w:rPr>
            <w:webHidden/>
          </w:rPr>
          <w:fldChar w:fldCharType="begin"/>
        </w:r>
        <w:r>
          <w:rPr>
            <w:webHidden/>
          </w:rPr>
          <w:instrText xml:space="preserve"> PAGEREF _Toc213836357 \h </w:instrText>
        </w:r>
        <w:r>
          <w:rPr>
            <w:webHidden/>
          </w:rPr>
        </w:r>
        <w:r>
          <w:rPr>
            <w:webHidden/>
          </w:rPr>
          <w:fldChar w:fldCharType="separate"/>
        </w:r>
        <w:r>
          <w:rPr>
            <w:webHidden/>
          </w:rPr>
          <w:t>8</w:t>
        </w:r>
        <w:r>
          <w:rPr>
            <w:webHidden/>
          </w:rPr>
          <w:fldChar w:fldCharType="end"/>
        </w:r>
      </w:hyperlink>
    </w:p>
    <w:p w14:paraId="44E8EEA1" w14:textId="4E69E48F" w:rsidR="00090627" w:rsidRDefault="00090627">
      <w:pPr>
        <w:pStyle w:val="TOC2"/>
        <w:rPr>
          <w:rFonts w:asciiTheme="minorHAnsi" w:hAnsiTheme="minorHAnsi" w:cstheme="minorBidi"/>
          <w:smallCaps w:val="0"/>
          <w:kern w:val="2"/>
          <w:sz w:val="24"/>
          <w:szCs w:val="24"/>
          <w14:ligatures w14:val="standardContextual"/>
        </w:rPr>
      </w:pPr>
      <w:hyperlink w:anchor="_Toc213836358" w:history="1">
        <w:r w:rsidRPr="00A31D4B">
          <w:rPr>
            <w:rStyle w:val="Hyperlink"/>
          </w:rPr>
          <w:t>WEEKLY READINGS/OBJECTIVES/ASSIGNMENTS</w:t>
        </w:r>
        <w:r>
          <w:rPr>
            <w:webHidden/>
          </w:rPr>
          <w:tab/>
        </w:r>
        <w:r>
          <w:rPr>
            <w:webHidden/>
          </w:rPr>
          <w:fldChar w:fldCharType="begin"/>
        </w:r>
        <w:r>
          <w:rPr>
            <w:webHidden/>
          </w:rPr>
          <w:instrText xml:space="preserve"> PAGEREF _Toc213836358 \h </w:instrText>
        </w:r>
        <w:r>
          <w:rPr>
            <w:webHidden/>
          </w:rPr>
        </w:r>
        <w:r>
          <w:rPr>
            <w:webHidden/>
          </w:rPr>
          <w:fldChar w:fldCharType="separate"/>
        </w:r>
        <w:r>
          <w:rPr>
            <w:webHidden/>
          </w:rPr>
          <w:t>8</w:t>
        </w:r>
        <w:r>
          <w:rPr>
            <w:webHidden/>
          </w:rPr>
          <w:fldChar w:fldCharType="end"/>
        </w:r>
      </w:hyperlink>
    </w:p>
    <w:p w14:paraId="371776C6" w14:textId="1EF7D575" w:rsidR="00090627" w:rsidRDefault="00090627">
      <w:pPr>
        <w:pStyle w:val="TOC4"/>
        <w:tabs>
          <w:tab w:val="right" w:leader="dot" w:pos="9350"/>
        </w:tabs>
        <w:rPr>
          <w:rFonts w:cstheme="minorBidi"/>
          <w:noProof/>
          <w:kern w:val="2"/>
          <w:sz w:val="24"/>
          <w:szCs w:val="24"/>
          <w14:ligatures w14:val="standardContextual"/>
        </w:rPr>
      </w:pPr>
      <w:hyperlink w:anchor="_Toc213836359" w:history="1">
        <w:r w:rsidRPr="00A31D4B">
          <w:rPr>
            <w:rStyle w:val="Hyperlink"/>
            <w:rFonts w:ascii="Arial" w:eastAsia="Arial" w:hAnsi="Arial" w:cs="Arial"/>
            <w:noProof/>
          </w:rPr>
          <w:t>Module D: "The Incidentals”</w:t>
        </w:r>
        <w:r>
          <w:rPr>
            <w:noProof/>
            <w:webHidden/>
          </w:rPr>
          <w:tab/>
        </w:r>
        <w:r>
          <w:rPr>
            <w:noProof/>
            <w:webHidden/>
          </w:rPr>
          <w:fldChar w:fldCharType="begin"/>
        </w:r>
        <w:r>
          <w:rPr>
            <w:noProof/>
            <w:webHidden/>
          </w:rPr>
          <w:instrText xml:space="preserve"> PAGEREF _Toc213836359 \h </w:instrText>
        </w:r>
        <w:r>
          <w:rPr>
            <w:noProof/>
            <w:webHidden/>
          </w:rPr>
        </w:r>
        <w:r>
          <w:rPr>
            <w:noProof/>
            <w:webHidden/>
          </w:rPr>
          <w:fldChar w:fldCharType="separate"/>
        </w:r>
        <w:r>
          <w:rPr>
            <w:noProof/>
            <w:webHidden/>
          </w:rPr>
          <w:t>10</w:t>
        </w:r>
        <w:r>
          <w:rPr>
            <w:noProof/>
            <w:webHidden/>
          </w:rPr>
          <w:fldChar w:fldCharType="end"/>
        </w:r>
      </w:hyperlink>
    </w:p>
    <w:p w14:paraId="1A344D11" w14:textId="24FA38D5" w:rsidR="00090627" w:rsidRDefault="00090627">
      <w:pPr>
        <w:pStyle w:val="TOC5"/>
        <w:tabs>
          <w:tab w:val="right" w:leader="dot" w:pos="9350"/>
        </w:tabs>
        <w:rPr>
          <w:rFonts w:cstheme="minorBidi"/>
          <w:noProof/>
          <w:kern w:val="2"/>
          <w:sz w:val="24"/>
          <w:szCs w:val="24"/>
          <w14:ligatures w14:val="standardContextual"/>
        </w:rPr>
      </w:pPr>
      <w:hyperlink w:anchor="_Toc213836360" w:history="1">
        <w:r w:rsidRPr="00A31D4B">
          <w:rPr>
            <w:rStyle w:val="Hyperlink"/>
            <w:rFonts w:ascii="Arial" w:eastAsia="Arial" w:hAnsi="Arial" w:cs="Arial"/>
            <w:noProof/>
          </w:rPr>
          <w:t>Module Goals</w:t>
        </w:r>
        <w:r>
          <w:rPr>
            <w:noProof/>
            <w:webHidden/>
          </w:rPr>
          <w:tab/>
        </w:r>
        <w:r>
          <w:rPr>
            <w:noProof/>
            <w:webHidden/>
          </w:rPr>
          <w:fldChar w:fldCharType="begin"/>
        </w:r>
        <w:r>
          <w:rPr>
            <w:noProof/>
            <w:webHidden/>
          </w:rPr>
          <w:instrText xml:space="preserve"> PAGEREF _Toc213836360 \h </w:instrText>
        </w:r>
        <w:r>
          <w:rPr>
            <w:noProof/>
            <w:webHidden/>
          </w:rPr>
        </w:r>
        <w:r>
          <w:rPr>
            <w:noProof/>
            <w:webHidden/>
          </w:rPr>
          <w:fldChar w:fldCharType="separate"/>
        </w:r>
        <w:r>
          <w:rPr>
            <w:noProof/>
            <w:webHidden/>
          </w:rPr>
          <w:t>10</w:t>
        </w:r>
        <w:r>
          <w:rPr>
            <w:noProof/>
            <w:webHidden/>
          </w:rPr>
          <w:fldChar w:fldCharType="end"/>
        </w:r>
      </w:hyperlink>
    </w:p>
    <w:p w14:paraId="637D556C" w14:textId="41C3B429" w:rsidR="00090627" w:rsidRDefault="00090627">
      <w:pPr>
        <w:pStyle w:val="TOC5"/>
        <w:tabs>
          <w:tab w:val="right" w:leader="dot" w:pos="9350"/>
        </w:tabs>
        <w:rPr>
          <w:rFonts w:cstheme="minorBidi"/>
          <w:noProof/>
          <w:kern w:val="2"/>
          <w:sz w:val="24"/>
          <w:szCs w:val="24"/>
          <w14:ligatures w14:val="standardContextual"/>
        </w:rPr>
      </w:pPr>
      <w:hyperlink w:anchor="_Toc213836361" w:history="1">
        <w:r w:rsidRPr="00A31D4B">
          <w:rPr>
            <w:rStyle w:val="Hyperlink"/>
            <w:rFonts w:ascii="Arial" w:eastAsia="Arial" w:hAnsi="Arial" w:cs="Arial"/>
            <w:noProof/>
          </w:rPr>
          <w:t>Additional materials</w:t>
        </w:r>
        <w:r>
          <w:rPr>
            <w:noProof/>
            <w:webHidden/>
          </w:rPr>
          <w:tab/>
        </w:r>
        <w:r>
          <w:rPr>
            <w:noProof/>
            <w:webHidden/>
          </w:rPr>
          <w:fldChar w:fldCharType="begin"/>
        </w:r>
        <w:r>
          <w:rPr>
            <w:noProof/>
            <w:webHidden/>
          </w:rPr>
          <w:instrText xml:space="preserve"> PAGEREF _Toc213836361 \h </w:instrText>
        </w:r>
        <w:r>
          <w:rPr>
            <w:noProof/>
            <w:webHidden/>
          </w:rPr>
        </w:r>
        <w:r>
          <w:rPr>
            <w:noProof/>
            <w:webHidden/>
          </w:rPr>
          <w:fldChar w:fldCharType="separate"/>
        </w:r>
        <w:r>
          <w:rPr>
            <w:noProof/>
            <w:webHidden/>
          </w:rPr>
          <w:t>10</w:t>
        </w:r>
        <w:r>
          <w:rPr>
            <w:noProof/>
            <w:webHidden/>
          </w:rPr>
          <w:fldChar w:fldCharType="end"/>
        </w:r>
      </w:hyperlink>
    </w:p>
    <w:p w14:paraId="5A42FEAD" w14:textId="6D2D7114" w:rsidR="00090627" w:rsidRDefault="00090627">
      <w:pPr>
        <w:pStyle w:val="TOC2"/>
        <w:rPr>
          <w:rFonts w:asciiTheme="minorHAnsi" w:hAnsiTheme="minorHAnsi" w:cstheme="minorBidi"/>
          <w:smallCaps w:val="0"/>
          <w:kern w:val="2"/>
          <w:sz w:val="24"/>
          <w:szCs w:val="24"/>
          <w14:ligatures w14:val="standardContextual"/>
        </w:rPr>
      </w:pPr>
      <w:hyperlink w:anchor="_Toc213836362" w:history="1">
        <w:r w:rsidRPr="00A31D4B">
          <w:rPr>
            <w:rStyle w:val="Hyperlink"/>
          </w:rPr>
          <w:t>Family Medicine topics and specific objectives</w:t>
        </w:r>
        <w:r>
          <w:rPr>
            <w:webHidden/>
          </w:rPr>
          <w:tab/>
        </w:r>
        <w:r>
          <w:rPr>
            <w:webHidden/>
          </w:rPr>
          <w:fldChar w:fldCharType="begin"/>
        </w:r>
        <w:r>
          <w:rPr>
            <w:webHidden/>
          </w:rPr>
          <w:instrText xml:space="preserve"> PAGEREF _Toc213836362 \h </w:instrText>
        </w:r>
        <w:r>
          <w:rPr>
            <w:webHidden/>
          </w:rPr>
        </w:r>
        <w:r>
          <w:rPr>
            <w:webHidden/>
          </w:rPr>
          <w:fldChar w:fldCharType="separate"/>
        </w:r>
        <w:r>
          <w:rPr>
            <w:webHidden/>
          </w:rPr>
          <w:t>11</w:t>
        </w:r>
        <w:r>
          <w:rPr>
            <w:webHidden/>
          </w:rPr>
          <w:fldChar w:fldCharType="end"/>
        </w:r>
      </w:hyperlink>
    </w:p>
    <w:p w14:paraId="57312902" w14:textId="0588A6C0" w:rsidR="00090627" w:rsidRDefault="00090627" w:rsidP="00090627">
      <w:pPr>
        <w:pStyle w:val="TOC3"/>
        <w:rPr>
          <w:rFonts w:asciiTheme="minorHAnsi" w:hAnsiTheme="minorHAnsi" w:cstheme="minorBidi"/>
          <w:kern w:val="2"/>
          <w:sz w:val="24"/>
          <w:szCs w:val="24"/>
          <w14:ligatures w14:val="standardContextual"/>
        </w:rPr>
      </w:pPr>
      <w:hyperlink w:anchor="_Toc213836363" w:history="1">
        <w:r w:rsidRPr="00A31D4B">
          <w:rPr>
            <w:rStyle w:val="Hyperlink"/>
          </w:rPr>
          <w:t>DO/PhD Students</w:t>
        </w:r>
        <w:r>
          <w:rPr>
            <w:webHidden/>
          </w:rPr>
          <w:tab/>
        </w:r>
        <w:r>
          <w:rPr>
            <w:webHidden/>
          </w:rPr>
          <w:fldChar w:fldCharType="begin"/>
        </w:r>
        <w:r>
          <w:rPr>
            <w:webHidden/>
          </w:rPr>
          <w:instrText xml:space="preserve"> PAGEREF _Toc213836363 \h </w:instrText>
        </w:r>
        <w:r>
          <w:rPr>
            <w:webHidden/>
          </w:rPr>
        </w:r>
        <w:r>
          <w:rPr>
            <w:webHidden/>
          </w:rPr>
          <w:fldChar w:fldCharType="separate"/>
        </w:r>
        <w:r>
          <w:rPr>
            <w:webHidden/>
          </w:rPr>
          <w:t>12</w:t>
        </w:r>
        <w:r>
          <w:rPr>
            <w:webHidden/>
          </w:rPr>
          <w:fldChar w:fldCharType="end"/>
        </w:r>
      </w:hyperlink>
    </w:p>
    <w:p w14:paraId="13FF1CBA" w14:textId="172D5E03" w:rsidR="00090627" w:rsidRDefault="00090627">
      <w:pPr>
        <w:pStyle w:val="TOC2"/>
        <w:rPr>
          <w:rFonts w:asciiTheme="minorHAnsi" w:hAnsiTheme="minorHAnsi" w:cstheme="minorBidi"/>
          <w:smallCaps w:val="0"/>
          <w:kern w:val="2"/>
          <w:sz w:val="24"/>
          <w:szCs w:val="24"/>
          <w14:ligatures w14:val="standardContextual"/>
        </w:rPr>
      </w:pPr>
      <w:hyperlink w:anchor="_Toc213836364" w:history="1">
        <w:r w:rsidRPr="00A31D4B">
          <w:rPr>
            <w:rStyle w:val="Hyperlink"/>
          </w:rPr>
          <w:t>TRUELEARN QUIZ</w:t>
        </w:r>
        <w:r>
          <w:rPr>
            <w:webHidden/>
          </w:rPr>
          <w:tab/>
        </w:r>
        <w:r>
          <w:rPr>
            <w:webHidden/>
          </w:rPr>
          <w:fldChar w:fldCharType="begin"/>
        </w:r>
        <w:r>
          <w:rPr>
            <w:webHidden/>
          </w:rPr>
          <w:instrText xml:space="preserve"> PAGEREF _Toc213836364 \h </w:instrText>
        </w:r>
        <w:r>
          <w:rPr>
            <w:webHidden/>
          </w:rPr>
        </w:r>
        <w:r>
          <w:rPr>
            <w:webHidden/>
          </w:rPr>
          <w:fldChar w:fldCharType="separate"/>
        </w:r>
        <w:r>
          <w:rPr>
            <w:webHidden/>
          </w:rPr>
          <w:t>12</w:t>
        </w:r>
        <w:r>
          <w:rPr>
            <w:webHidden/>
          </w:rPr>
          <w:fldChar w:fldCharType="end"/>
        </w:r>
      </w:hyperlink>
    </w:p>
    <w:p w14:paraId="3CFDCDBC" w14:textId="38C677A8" w:rsidR="00090627" w:rsidRDefault="00090627">
      <w:pPr>
        <w:pStyle w:val="TOC2"/>
        <w:rPr>
          <w:rFonts w:asciiTheme="minorHAnsi" w:hAnsiTheme="minorHAnsi" w:cstheme="minorBidi"/>
          <w:smallCaps w:val="0"/>
          <w:kern w:val="2"/>
          <w:sz w:val="24"/>
          <w:szCs w:val="24"/>
          <w14:ligatures w14:val="standardContextual"/>
        </w:rPr>
      </w:pPr>
      <w:hyperlink w:anchor="_Toc213836365" w:history="1">
        <w:r w:rsidRPr="00A31D4B">
          <w:rPr>
            <w:rStyle w:val="Hyperlink"/>
            <w:rFonts w:eastAsia="Arial"/>
          </w:rPr>
          <w:t>AQUIFER CASES</w:t>
        </w:r>
        <w:r>
          <w:rPr>
            <w:webHidden/>
          </w:rPr>
          <w:tab/>
        </w:r>
        <w:r>
          <w:rPr>
            <w:webHidden/>
          </w:rPr>
          <w:fldChar w:fldCharType="begin"/>
        </w:r>
        <w:r>
          <w:rPr>
            <w:webHidden/>
          </w:rPr>
          <w:instrText xml:space="preserve"> PAGEREF _Toc213836365 \h </w:instrText>
        </w:r>
        <w:r>
          <w:rPr>
            <w:webHidden/>
          </w:rPr>
        </w:r>
        <w:r>
          <w:rPr>
            <w:webHidden/>
          </w:rPr>
          <w:fldChar w:fldCharType="separate"/>
        </w:r>
        <w:r>
          <w:rPr>
            <w:webHidden/>
          </w:rPr>
          <w:t>14</w:t>
        </w:r>
        <w:r>
          <w:rPr>
            <w:webHidden/>
          </w:rPr>
          <w:fldChar w:fldCharType="end"/>
        </w:r>
      </w:hyperlink>
    </w:p>
    <w:p w14:paraId="6FCA67AE" w14:textId="54113283" w:rsidR="00090627" w:rsidRDefault="00090627">
      <w:pPr>
        <w:pStyle w:val="TOC2"/>
        <w:rPr>
          <w:rFonts w:asciiTheme="minorHAnsi" w:hAnsiTheme="minorHAnsi" w:cstheme="minorBidi"/>
          <w:smallCaps w:val="0"/>
          <w:kern w:val="2"/>
          <w:sz w:val="24"/>
          <w:szCs w:val="24"/>
          <w14:ligatures w14:val="standardContextual"/>
        </w:rPr>
      </w:pPr>
      <w:hyperlink w:anchor="_Toc213836366" w:history="1">
        <w:r w:rsidRPr="00A31D4B">
          <w:rPr>
            <w:rStyle w:val="Hyperlink"/>
          </w:rPr>
          <w:t>COMAT EXAM INFORMATION</w:t>
        </w:r>
        <w:r>
          <w:rPr>
            <w:webHidden/>
          </w:rPr>
          <w:tab/>
        </w:r>
        <w:r>
          <w:rPr>
            <w:webHidden/>
          </w:rPr>
          <w:fldChar w:fldCharType="begin"/>
        </w:r>
        <w:r>
          <w:rPr>
            <w:webHidden/>
          </w:rPr>
          <w:instrText xml:space="preserve"> PAGEREF _Toc213836366 \h </w:instrText>
        </w:r>
        <w:r>
          <w:rPr>
            <w:webHidden/>
          </w:rPr>
        </w:r>
        <w:r>
          <w:rPr>
            <w:webHidden/>
          </w:rPr>
          <w:fldChar w:fldCharType="separate"/>
        </w:r>
        <w:r>
          <w:rPr>
            <w:webHidden/>
          </w:rPr>
          <w:t>14</w:t>
        </w:r>
        <w:r>
          <w:rPr>
            <w:webHidden/>
          </w:rPr>
          <w:fldChar w:fldCharType="end"/>
        </w:r>
      </w:hyperlink>
    </w:p>
    <w:p w14:paraId="42F87BDE" w14:textId="664B87E8" w:rsidR="00090627" w:rsidRDefault="00090627" w:rsidP="00090627">
      <w:pPr>
        <w:pStyle w:val="TOC3"/>
        <w:rPr>
          <w:rFonts w:asciiTheme="minorHAnsi" w:hAnsiTheme="minorHAnsi" w:cstheme="minorBidi"/>
          <w:kern w:val="2"/>
          <w:sz w:val="24"/>
          <w:szCs w:val="24"/>
          <w14:ligatures w14:val="standardContextual"/>
        </w:rPr>
      </w:pPr>
      <w:hyperlink w:anchor="_Toc213836367" w:history="1">
        <w:r w:rsidRPr="00A31D4B">
          <w:rPr>
            <w:rStyle w:val="Hyperlink"/>
          </w:rPr>
          <w:t>COMAT GRADING SCALE</w:t>
        </w:r>
        <w:r>
          <w:rPr>
            <w:webHidden/>
          </w:rPr>
          <w:tab/>
        </w:r>
        <w:r>
          <w:rPr>
            <w:webHidden/>
          </w:rPr>
          <w:fldChar w:fldCharType="begin"/>
        </w:r>
        <w:r>
          <w:rPr>
            <w:webHidden/>
          </w:rPr>
          <w:instrText xml:space="preserve"> PAGEREF _Toc213836367 \h </w:instrText>
        </w:r>
        <w:r>
          <w:rPr>
            <w:webHidden/>
          </w:rPr>
        </w:r>
        <w:r>
          <w:rPr>
            <w:webHidden/>
          </w:rPr>
          <w:fldChar w:fldCharType="separate"/>
        </w:r>
        <w:r>
          <w:rPr>
            <w:webHidden/>
          </w:rPr>
          <w:t>15</w:t>
        </w:r>
        <w:r>
          <w:rPr>
            <w:webHidden/>
          </w:rPr>
          <w:fldChar w:fldCharType="end"/>
        </w:r>
      </w:hyperlink>
    </w:p>
    <w:p w14:paraId="51B4BEA7" w14:textId="1D92F48A" w:rsidR="00090627" w:rsidRDefault="00090627">
      <w:pPr>
        <w:pStyle w:val="TOC2"/>
        <w:rPr>
          <w:rFonts w:asciiTheme="minorHAnsi" w:hAnsiTheme="minorHAnsi" w:cstheme="minorBidi"/>
          <w:smallCaps w:val="0"/>
          <w:kern w:val="2"/>
          <w:sz w:val="24"/>
          <w:szCs w:val="24"/>
          <w14:ligatures w14:val="standardContextual"/>
        </w:rPr>
      </w:pPr>
      <w:hyperlink w:anchor="_Toc213836368" w:history="1">
        <w:r w:rsidRPr="00A31D4B">
          <w:rPr>
            <w:rStyle w:val="Hyperlink"/>
          </w:rPr>
          <w:t>ROTATION EVALUATIONS</w:t>
        </w:r>
        <w:r>
          <w:rPr>
            <w:webHidden/>
          </w:rPr>
          <w:tab/>
        </w:r>
        <w:r>
          <w:rPr>
            <w:webHidden/>
          </w:rPr>
          <w:fldChar w:fldCharType="begin"/>
        </w:r>
        <w:r>
          <w:rPr>
            <w:webHidden/>
          </w:rPr>
          <w:instrText xml:space="preserve"> PAGEREF _Toc213836368 \h </w:instrText>
        </w:r>
        <w:r>
          <w:rPr>
            <w:webHidden/>
          </w:rPr>
        </w:r>
        <w:r>
          <w:rPr>
            <w:webHidden/>
          </w:rPr>
          <w:fldChar w:fldCharType="separate"/>
        </w:r>
        <w:r>
          <w:rPr>
            <w:webHidden/>
          </w:rPr>
          <w:t>15</w:t>
        </w:r>
        <w:r>
          <w:rPr>
            <w:webHidden/>
          </w:rPr>
          <w:fldChar w:fldCharType="end"/>
        </w:r>
      </w:hyperlink>
    </w:p>
    <w:p w14:paraId="1E02DFB1" w14:textId="6E2ECB53" w:rsidR="00090627" w:rsidRDefault="00090627" w:rsidP="00090627">
      <w:pPr>
        <w:pStyle w:val="TOC3"/>
        <w:rPr>
          <w:rFonts w:asciiTheme="minorHAnsi" w:hAnsiTheme="minorHAnsi" w:cstheme="minorBidi"/>
          <w:kern w:val="2"/>
          <w:sz w:val="24"/>
          <w:szCs w:val="24"/>
          <w14:ligatures w14:val="standardContextual"/>
        </w:rPr>
      </w:pPr>
      <w:hyperlink w:anchor="_Toc213836369" w:history="1">
        <w:r w:rsidRPr="00A31D4B">
          <w:rPr>
            <w:rStyle w:val="Hyperlink"/>
          </w:rPr>
          <w:t>Attending Evaluation of Student</w:t>
        </w:r>
        <w:r>
          <w:rPr>
            <w:webHidden/>
          </w:rPr>
          <w:tab/>
        </w:r>
        <w:r>
          <w:rPr>
            <w:webHidden/>
          </w:rPr>
          <w:fldChar w:fldCharType="begin"/>
        </w:r>
        <w:r>
          <w:rPr>
            <w:webHidden/>
          </w:rPr>
          <w:instrText xml:space="preserve"> PAGEREF _Toc213836369 \h </w:instrText>
        </w:r>
        <w:r>
          <w:rPr>
            <w:webHidden/>
          </w:rPr>
        </w:r>
        <w:r>
          <w:rPr>
            <w:webHidden/>
          </w:rPr>
          <w:fldChar w:fldCharType="separate"/>
        </w:r>
        <w:r>
          <w:rPr>
            <w:webHidden/>
          </w:rPr>
          <w:t>15</w:t>
        </w:r>
        <w:r>
          <w:rPr>
            <w:webHidden/>
          </w:rPr>
          <w:fldChar w:fldCharType="end"/>
        </w:r>
      </w:hyperlink>
    </w:p>
    <w:p w14:paraId="6F4C46AA" w14:textId="7731E3E5" w:rsidR="00090627" w:rsidRDefault="00090627" w:rsidP="00090627">
      <w:pPr>
        <w:pStyle w:val="TOC3"/>
        <w:rPr>
          <w:rFonts w:asciiTheme="minorHAnsi" w:hAnsiTheme="minorHAnsi" w:cstheme="minorBidi"/>
          <w:kern w:val="2"/>
          <w:sz w:val="24"/>
          <w:szCs w:val="24"/>
          <w14:ligatures w14:val="standardContextual"/>
        </w:rPr>
      </w:pPr>
      <w:hyperlink w:anchor="_Toc213836370" w:history="1">
        <w:r w:rsidRPr="00A31D4B">
          <w:rPr>
            <w:rStyle w:val="Hyperlink"/>
          </w:rPr>
          <w:t>Student Evaluation of Clerkship Rotation</w:t>
        </w:r>
        <w:r>
          <w:rPr>
            <w:webHidden/>
          </w:rPr>
          <w:tab/>
        </w:r>
        <w:r>
          <w:rPr>
            <w:webHidden/>
          </w:rPr>
          <w:fldChar w:fldCharType="begin"/>
        </w:r>
        <w:r>
          <w:rPr>
            <w:webHidden/>
          </w:rPr>
          <w:instrText xml:space="preserve"> PAGEREF _Toc213836370 \h </w:instrText>
        </w:r>
        <w:r>
          <w:rPr>
            <w:webHidden/>
          </w:rPr>
        </w:r>
        <w:r>
          <w:rPr>
            <w:webHidden/>
          </w:rPr>
          <w:fldChar w:fldCharType="separate"/>
        </w:r>
        <w:r>
          <w:rPr>
            <w:webHidden/>
          </w:rPr>
          <w:t>16</w:t>
        </w:r>
        <w:r>
          <w:rPr>
            <w:webHidden/>
          </w:rPr>
          <w:fldChar w:fldCharType="end"/>
        </w:r>
      </w:hyperlink>
    </w:p>
    <w:p w14:paraId="5C3FDEE4" w14:textId="2972189A" w:rsidR="00090627" w:rsidRDefault="00090627" w:rsidP="00090627">
      <w:pPr>
        <w:pStyle w:val="TOC3"/>
        <w:rPr>
          <w:rFonts w:asciiTheme="minorHAnsi" w:hAnsiTheme="minorHAnsi" w:cstheme="minorBidi"/>
          <w:kern w:val="2"/>
          <w:sz w:val="24"/>
          <w:szCs w:val="24"/>
          <w14:ligatures w14:val="standardContextual"/>
        </w:rPr>
      </w:pPr>
      <w:hyperlink w:anchor="_Toc213836371" w:history="1">
        <w:r w:rsidRPr="00A31D4B">
          <w:rPr>
            <w:rStyle w:val="Hyperlink"/>
          </w:rPr>
          <w:t>Unsatisfactory Clinical Performance</w:t>
        </w:r>
        <w:r>
          <w:rPr>
            <w:webHidden/>
          </w:rPr>
          <w:tab/>
        </w:r>
        <w:r>
          <w:rPr>
            <w:webHidden/>
          </w:rPr>
          <w:fldChar w:fldCharType="begin"/>
        </w:r>
        <w:r>
          <w:rPr>
            <w:webHidden/>
          </w:rPr>
          <w:instrText xml:space="preserve"> PAGEREF _Toc213836371 \h </w:instrText>
        </w:r>
        <w:r>
          <w:rPr>
            <w:webHidden/>
          </w:rPr>
        </w:r>
        <w:r>
          <w:rPr>
            <w:webHidden/>
          </w:rPr>
          <w:fldChar w:fldCharType="separate"/>
        </w:r>
        <w:r>
          <w:rPr>
            <w:webHidden/>
          </w:rPr>
          <w:t>16</w:t>
        </w:r>
        <w:r>
          <w:rPr>
            <w:webHidden/>
          </w:rPr>
          <w:fldChar w:fldCharType="end"/>
        </w:r>
      </w:hyperlink>
    </w:p>
    <w:p w14:paraId="1956C9D7" w14:textId="1CDCA175" w:rsidR="00090627" w:rsidRDefault="00090627">
      <w:pPr>
        <w:pStyle w:val="TOC2"/>
        <w:rPr>
          <w:rFonts w:asciiTheme="minorHAnsi" w:hAnsiTheme="minorHAnsi" w:cstheme="minorBidi"/>
          <w:smallCaps w:val="0"/>
          <w:kern w:val="2"/>
          <w:sz w:val="24"/>
          <w:szCs w:val="24"/>
          <w14:ligatures w14:val="standardContextual"/>
        </w:rPr>
      </w:pPr>
      <w:hyperlink w:anchor="_Toc213836372" w:history="1">
        <w:r w:rsidRPr="00A31D4B">
          <w:rPr>
            <w:rStyle w:val="Hyperlink"/>
          </w:rPr>
          <w:t>CORRECTIVE ACTION</w:t>
        </w:r>
        <w:r>
          <w:rPr>
            <w:webHidden/>
          </w:rPr>
          <w:tab/>
        </w:r>
        <w:r>
          <w:rPr>
            <w:webHidden/>
          </w:rPr>
          <w:fldChar w:fldCharType="begin"/>
        </w:r>
        <w:r>
          <w:rPr>
            <w:webHidden/>
          </w:rPr>
          <w:instrText xml:space="preserve"> PAGEREF _Toc213836372 \h </w:instrText>
        </w:r>
        <w:r>
          <w:rPr>
            <w:webHidden/>
          </w:rPr>
        </w:r>
        <w:r>
          <w:rPr>
            <w:webHidden/>
          </w:rPr>
          <w:fldChar w:fldCharType="separate"/>
        </w:r>
        <w:r>
          <w:rPr>
            <w:webHidden/>
          </w:rPr>
          <w:t>16</w:t>
        </w:r>
        <w:r>
          <w:rPr>
            <w:webHidden/>
          </w:rPr>
          <w:fldChar w:fldCharType="end"/>
        </w:r>
      </w:hyperlink>
    </w:p>
    <w:p w14:paraId="3189FDFF" w14:textId="0B9EE5B5" w:rsidR="00090627" w:rsidRDefault="00090627">
      <w:pPr>
        <w:pStyle w:val="TOC2"/>
        <w:rPr>
          <w:rFonts w:asciiTheme="minorHAnsi" w:hAnsiTheme="minorHAnsi" w:cstheme="minorBidi"/>
          <w:smallCaps w:val="0"/>
          <w:kern w:val="2"/>
          <w:sz w:val="24"/>
          <w:szCs w:val="24"/>
          <w14:ligatures w14:val="standardContextual"/>
        </w:rPr>
      </w:pPr>
      <w:hyperlink w:anchor="_Toc213836373" w:history="1">
        <w:r w:rsidRPr="00A31D4B">
          <w:rPr>
            <w:rStyle w:val="Hyperlink"/>
          </w:rPr>
          <w:t>BASE HOSPITAL REQUIREMENTS</w:t>
        </w:r>
        <w:r>
          <w:rPr>
            <w:webHidden/>
          </w:rPr>
          <w:tab/>
        </w:r>
        <w:r>
          <w:rPr>
            <w:webHidden/>
          </w:rPr>
          <w:fldChar w:fldCharType="begin"/>
        </w:r>
        <w:r>
          <w:rPr>
            <w:webHidden/>
          </w:rPr>
          <w:instrText xml:space="preserve"> PAGEREF _Toc213836373 \h </w:instrText>
        </w:r>
        <w:r>
          <w:rPr>
            <w:webHidden/>
          </w:rPr>
        </w:r>
        <w:r>
          <w:rPr>
            <w:webHidden/>
          </w:rPr>
          <w:fldChar w:fldCharType="separate"/>
        </w:r>
        <w:r>
          <w:rPr>
            <w:webHidden/>
          </w:rPr>
          <w:t>18</w:t>
        </w:r>
        <w:r>
          <w:rPr>
            <w:webHidden/>
          </w:rPr>
          <w:fldChar w:fldCharType="end"/>
        </w:r>
      </w:hyperlink>
    </w:p>
    <w:p w14:paraId="15E1DEA8" w14:textId="2BA988E9" w:rsidR="00090627" w:rsidRDefault="00090627">
      <w:pPr>
        <w:pStyle w:val="TOC2"/>
        <w:rPr>
          <w:rFonts w:asciiTheme="minorHAnsi" w:hAnsiTheme="minorHAnsi" w:cstheme="minorBidi"/>
          <w:smallCaps w:val="0"/>
          <w:kern w:val="2"/>
          <w:sz w:val="24"/>
          <w:szCs w:val="24"/>
          <w14:ligatures w14:val="standardContextual"/>
        </w:rPr>
      </w:pPr>
      <w:hyperlink w:anchor="_Toc213836374" w:history="1">
        <w:r w:rsidRPr="00A31D4B">
          <w:rPr>
            <w:rStyle w:val="Hyperlink"/>
          </w:rPr>
          <w:t>COURSE GRADES</w:t>
        </w:r>
        <w:r>
          <w:rPr>
            <w:webHidden/>
          </w:rPr>
          <w:tab/>
        </w:r>
        <w:r>
          <w:rPr>
            <w:webHidden/>
          </w:rPr>
          <w:fldChar w:fldCharType="begin"/>
        </w:r>
        <w:r>
          <w:rPr>
            <w:webHidden/>
          </w:rPr>
          <w:instrText xml:space="preserve"> PAGEREF _Toc213836374 \h </w:instrText>
        </w:r>
        <w:r>
          <w:rPr>
            <w:webHidden/>
          </w:rPr>
        </w:r>
        <w:r>
          <w:rPr>
            <w:webHidden/>
          </w:rPr>
          <w:fldChar w:fldCharType="separate"/>
        </w:r>
        <w:r>
          <w:rPr>
            <w:webHidden/>
          </w:rPr>
          <w:t>18</w:t>
        </w:r>
        <w:r>
          <w:rPr>
            <w:webHidden/>
          </w:rPr>
          <w:fldChar w:fldCharType="end"/>
        </w:r>
      </w:hyperlink>
    </w:p>
    <w:p w14:paraId="15277D4B" w14:textId="401DDEB3" w:rsidR="00090627" w:rsidRDefault="00090627" w:rsidP="00090627">
      <w:pPr>
        <w:pStyle w:val="TOC3"/>
        <w:rPr>
          <w:rFonts w:asciiTheme="minorHAnsi" w:hAnsiTheme="minorHAnsi" w:cstheme="minorBidi"/>
          <w:kern w:val="2"/>
          <w:sz w:val="24"/>
          <w:szCs w:val="24"/>
          <w14:ligatures w14:val="standardContextual"/>
        </w:rPr>
      </w:pPr>
      <w:hyperlink w:anchor="_Toc213836375" w:history="1">
        <w:r w:rsidRPr="00A31D4B">
          <w:rPr>
            <w:rStyle w:val="Hyperlink"/>
          </w:rPr>
          <w:t>N Grade Policy</w:t>
        </w:r>
        <w:r>
          <w:rPr>
            <w:webHidden/>
          </w:rPr>
          <w:tab/>
        </w:r>
        <w:r>
          <w:rPr>
            <w:webHidden/>
          </w:rPr>
          <w:fldChar w:fldCharType="begin"/>
        </w:r>
        <w:r>
          <w:rPr>
            <w:webHidden/>
          </w:rPr>
          <w:instrText xml:space="preserve"> PAGEREF _Toc213836375 \h </w:instrText>
        </w:r>
        <w:r>
          <w:rPr>
            <w:webHidden/>
          </w:rPr>
        </w:r>
        <w:r>
          <w:rPr>
            <w:webHidden/>
          </w:rPr>
          <w:fldChar w:fldCharType="separate"/>
        </w:r>
        <w:r>
          <w:rPr>
            <w:webHidden/>
          </w:rPr>
          <w:t>19</w:t>
        </w:r>
        <w:r>
          <w:rPr>
            <w:webHidden/>
          </w:rPr>
          <w:fldChar w:fldCharType="end"/>
        </w:r>
      </w:hyperlink>
    </w:p>
    <w:p w14:paraId="26FE6ACF" w14:textId="7FF2D25B" w:rsidR="00090627" w:rsidRDefault="00090627">
      <w:pPr>
        <w:pStyle w:val="TOC1"/>
        <w:rPr>
          <w:rFonts w:asciiTheme="minorHAnsi" w:hAnsiTheme="minorHAnsi" w:cstheme="minorBidi"/>
          <w:b w:val="0"/>
          <w:bCs w:val="0"/>
          <w:iCs w:val="0"/>
          <w:caps w:val="0"/>
          <w:kern w:val="2"/>
          <w14:ligatures w14:val="standardContextual"/>
        </w:rPr>
      </w:pPr>
      <w:hyperlink w:anchor="_Toc213836376" w:history="1">
        <w:r w:rsidRPr="00A31D4B">
          <w:rPr>
            <w:rStyle w:val="Hyperlink"/>
            <w:rFonts w:eastAsia="Arial"/>
          </w:rPr>
          <w:t>STUDENT RESPONSIBILITIES AND EXPECTATIONS</w:t>
        </w:r>
        <w:r>
          <w:rPr>
            <w:webHidden/>
          </w:rPr>
          <w:tab/>
        </w:r>
        <w:r>
          <w:rPr>
            <w:webHidden/>
          </w:rPr>
          <w:fldChar w:fldCharType="begin"/>
        </w:r>
        <w:r>
          <w:rPr>
            <w:webHidden/>
          </w:rPr>
          <w:instrText xml:space="preserve"> PAGEREF _Toc213836376 \h </w:instrText>
        </w:r>
        <w:r>
          <w:rPr>
            <w:webHidden/>
          </w:rPr>
        </w:r>
        <w:r>
          <w:rPr>
            <w:webHidden/>
          </w:rPr>
          <w:fldChar w:fldCharType="separate"/>
        </w:r>
        <w:r>
          <w:rPr>
            <w:webHidden/>
          </w:rPr>
          <w:t>19</w:t>
        </w:r>
        <w:r>
          <w:rPr>
            <w:webHidden/>
          </w:rPr>
          <w:fldChar w:fldCharType="end"/>
        </w:r>
      </w:hyperlink>
    </w:p>
    <w:p w14:paraId="09544265" w14:textId="69894C5C" w:rsidR="00090627" w:rsidRDefault="00090627">
      <w:pPr>
        <w:pStyle w:val="TOC1"/>
        <w:rPr>
          <w:rFonts w:asciiTheme="minorHAnsi" w:hAnsiTheme="minorHAnsi" w:cstheme="minorBidi"/>
          <w:b w:val="0"/>
          <w:bCs w:val="0"/>
          <w:iCs w:val="0"/>
          <w:caps w:val="0"/>
          <w:kern w:val="2"/>
          <w14:ligatures w14:val="standardContextual"/>
        </w:rPr>
      </w:pPr>
      <w:hyperlink w:anchor="_Toc213836377" w:history="1">
        <w:r w:rsidRPr="00A31D4B">
          <w:rPr>
            <w:rStyle w:val="Hyperlink"/>
          </w:rPr>
          <w:t>MSU College of Osteopathic Medicine Standard Policies</w:t>
        </w:r>
        <w:r>
          <w:rPr>
            <w:webHidden/>
          </w:rPr>
          <w:tab/>
        </w:r>
        <w:r>
          <w:rPr>
            <w:webHidden/>
          </w:rPr>
          <w:fldChar w:fldCharType="begin"/>
        </w:r>
        <w:r>
          <w:rPr>
            <w:webHidden/>
          </w:rPr>
          <w:instrText xml:space="preserve"> PAGEREF _Toc213836377 \h </w:instrText>
        </w:r>
        <w:r>
          <w:rPr>
            <w:webHidden/>
          </w:rPr>
        </w:r>
        <w:r>
          <w:rPr>
            <w:webHidden/>
          </w:rPr>
          <w:fldChar w:fldCharType="separate"/>
        </w:r>
        <w:r>
          <w:rPr>
            <w:webHidden/>
          </w:rPr>
          <w:t>20</w:t>
        </w:r>
        <w:r>
          <w:rPr>
            <w:webHidden/>
          </w:rPr>
          <w:fldChar w:fldCharType="end"/>
        </w:r>
      </w:hyperlink>
    </w:p>
    <w:p w14:paraId="0083E334" w14:textId="5E7EE4E6" w:rsidR="00090627" w:rsidRDefault="00090627">
      <w:pPr>
        <w:pStyle w:val="TOC2"/>
        <w:rPr>
          <w:rFonts w:asciiTheme="minorHAnsi" w:hAnsiTheme="minorHAnsi" w:cstheme="minorBidi"/>
          <w:smallCaps w:val="0"/>
          <w:kern w:val="2"/>
          <w:sz w:val="24"/>
          <w:szCs w:val="24"/>
          <w14:ligatures w14:val="standardContextual"/>
        </w:rPr>
      </w:pPr>
      <w:hyperlink w:anchor="_Toc213836378" w:history="1">
        <w:r w:rsidRPr="00A31D4B">
          <w:rPr>
            <w:rStyle w:val="Hyperlink"/>
          </w:rPr>
          <w:t>CLERKSHIP ATTENDANCE</w:t>
        </w:r>
        <w:r w:rsidRPr="00A31D4B">
          <w:rPr>
            <w:rStyle w:val="Hyperlink"/>
            <w:spacing w:val="-1"/>
          </w:rPr>
          <w:t xml:space="preserve"> POLICY</w:t>
        </w:r>
        <w:r>
          <w:rPr>
            <w:webHidden/>
          </w:rPr>
          <w:tab/>
        </w:r>
        <w:r>
          <w:rPr>
            <w:webHidden/>
          </w:rPr>
          <w:fldChar w:fldCharType="begin"/>
        </w:r>
        <w:r>
          <w:rPr>
            <w:webHidden/>
          </w:rPr>
          <w:instrText xml:space="preserve"> PAGEREF _Toc213836378 \h </w:instrText>
        </w:r>
        <w:r>
          <w:rPr>
            <w:webHidden/>
          </w:rPr>
        </w:r>
        <w:r>
          <w:rPr>
            <w:webHidden/>
          </w:rPr>
          <w:fldChar w:fldCharType="separate"/>
        </w:r>
        <w:r>
          <w:rPr>
            <w:webHidden/>
          </w:rPr>
          <w:t>20</w:t>
        </w:r>
        <w:r>
          <w:rPr>
            <w:webHidden/>
          </w:rPr>
          <w:fldChar w:fldCharType="end"/>
        </w:r>
      </w:hyperlink>
    </w:p>
    <w:p w14:paraId="5EAFF271" w14:textId="51C8102D" w:rsidR="00090627" w:rsidRDefault="00090627">
      <w:pPr>
        <w:pStyle w:val="TOC2"/>
        <w:rPr>
          <w:rFonts w:asciiTheme="minorHAnsi" w:hAnsiTheme="minorHAnsi" w:cstheme="minorBidi"/>
          <w:smallCaps w:val="0"/>
          <w:kern w:val="2"/>
          <w:sz w:val="24"/>
          <w:szCs w:val="24"/>
          <w14:ligatures w14:val="standardContextual"/>
        </w:rPr>
      </w:pPr>
      <w:hyperlink w:anchor="_Toc213836379" w:history="1">
        <w:r w:rsidRPr="00A31D4B">
          <w:rPr>
            <w:rStyle w:val="Hyperlink"/>
          </w:rPr>
          <w:t>POLICY FOR MEDICAL STUDENT SUPERVISION</w:t>
        </w:r>
        <w:r>
          <w:rPr>
            <w:webHidden/>
          </w:rPr>
          <w:tab/>
        </w:r>
        <w:r>
          <w:rPr>
            <w:webHidden/>
          </w:rPr>
          <w:fldChar w:fldCharType="begin"/>
        </w:r>
        <w:r>
          <w:rPr>
            <w:webHidden/>
          </w:rPr>
          <w:instrText xml:space="preserve"> PAGEREF _Toc213836379 \h </w:instrText>
        </w:r>
        <w:r>
          <w:rPr>
            <w:webHidden/>
          </w:rPr>
        </w:r>
        <w:r>
          <w:rPr>
            <w:webHidden/>
          </w:rPr>
          <w:fldChar w:fldCharType="separate"/>
        </w:r>
        <w:r>
          <w:rPr>
            <w:webHidden/>
          </w:rPr>
          <w:t>21</w:t>
        </w:r>
        <w:r>
          <w:rPr>
            <w:webHidden/>
          </w:rPr>
          <w:fldChar w:fldCharType="end"/>
        </w:r>
      </w:hyperlink>
    </w:p>
    <w:p w14:paraId="1EF4CDDE" w14:textId="3209F3BD" w:rsidR="00090627" w:rsidRDefault="00090627">
      <w:pPr>
        <w:pStyle w:val="TOC2"/>
        <w:rPr>
          <w:rFonts w:asciiTheme="minorHAnsi" w:hAnsiTheme="minorHAnsi" w:cstheme="minorBidi"/>
          <w:smallCaps w:val="0"/>
          <w:kern w:val="2"/>
          <w:sz w:val="24"/>
          <w:szCs w:val="24"/>
          <w14:ligatures w14:val="standardContextual"/>
        </w:rPr>
      </w:pPr>
      <w:hyperlink w:anchor="_Toc213836380" w:history="1">
        <w:r w:rsidRPr="00A31D4B">
          <w:rPr>
            <w:rStyle w:val="Hyperlink"/>
          </w:rPr>
          <w:t>MSUCOM Student Handbook</w:t>
        </w:r>
        <w:r>
          <w:rPr>
            <w:webHidden/>
          </w:rPr>
          <w:tab/>
        </w:r>
        <w:r>
          <w:rPr>
            <w:webHidden/>
          </w:rPr>
          <w:fldChar w:fldCharType="begin"/>
        </w:r>
        <w:r>
          <w:rPr>
            <w:webHidden/>
          </w:rPr>
          <w:instrText xml:space="preserve"> PAGEREF _Toc213836380 \h </w:instrText>
        </w:r>
        <w:r>
          <w:rPr>
            <w:webHidden/>
          </w:rPr>
        </w:r>
        <w:r>
          <w:rPr>
            <w:webHidden/>
          </w:rPr>
          <w:fldChar w:fldCharType="separate"/>
        </w:r>
        <w:r>
          <w:rPr>
            <w:webHidden/>
          </w:rPr>
          <w:t>21</w:t>
        </w:r>
        <w:r>
          <w:rPr>
            <w:webHidden/>
          </w:rPr>
          <w:fldChar w:fldCharType="end"/>
        </w:r>
      </w:hyperlink>
    </w:p>
    <w:p w14:paraId="308A8368" w14:textId="3A8DD4E8" w:rsidR="00090627" w:rsidRDefault="00090627">
      <w:pPr>
        <w:pStyle w:val="TOC2"/>
        <w:rPr>
          <w:rFonts w:asciiTheme="minorHAnsi" w:hAnsiTheme="minorHAnsi" w:cstheme="minorBidi"/>
          <w:smallCaps w:val="0"/>
          <w:kern w:val="2"/>
          <w:sz w:val="24"/>
          <w:szCs w:val="24"/>
          <w14:ligatures w14:val="standardContextual"/>
        </w:rPr>
      </w:pPr>
      <w:hyperlink w:anchor="_Toc213836381" w:history="1">
        <w:r w:rsidRPr="00A31D4B">
          <w:rPr>
            <w:rStyle w:val="Hyperlink"/>
          </w:rPr>
          <w:t>Common Ground Framework for Professional Conduct</w:t>
        </w:r>
        <w:r>
          <w:rPr>
            <w:webHidden/>
          </w:rPr>
          <w:tab/>
        </w:r>
        <w:r>
          <w:rPr>
            <w:webHidden/>
          </w:rPr>
          <w:fldChar w:fldCharType="begin"/>
        </w:r>
        <w:r>
          <w:rPr>
            <w:webHidden/>
          </w:rPr>
          <w:instrText xml:space="preserve"> PAGEREF _Toc213836381 \h </w:instrText>
        </w:r>
        <w:r>
          <w:rPr>
            <w:webHidden/>
          </w:rPr>
        </w:r>
        <w:r>
          <w:rPr>
            <w:webHidden/>
          </w:rPr>
          <w:fldChar w:fldCharType="separate"/>
        </w:r>
        <w:r>
          <w:rPr>
            <w:webHidden/>
          </w:rPr>
          <w:t>21</w:t>
        </w:r>
        <w:r>
          <w:rPr>
            <w:webHidden/>
          </w:rPr>
          <w:fldChar w:fldCharType="end"/>
        </w:r>
      </w:hyperlink>
    </w:p>
    <w:p w14:paraId="4CE00ABE" w14:textId="33E50430" w:rsidR="00090627" w:rsidRDefault="00090627">
      <w:pPr>
        <w:pStyle w:val="TOC2"/>
        <w:rPr>
          <w:rFonts w:asciiTheme="minorHAnsi" w:hAnsiTheme="minorHAnsi" w:cstheme="minorBidi"/>
          <w:smallCaps w:val="0"/>
          <w:kern w:val="2"/>
          <w:sz w:val="24"/>
          <w:szCs w:val="24"/>
          <w14:ligatures w14:val="standardContextual"/>
        </w:rPr>
      </w:pPr>
      <w:hyperlink w:anchor="_Toc213836382" w:history="1">
        <w:r w:rsidRPr="00A31D4B">
          <w:rPr>
            <w:rStyle w:val="Hyperlink"/>
          </w:rPr>
          <w:t>Medical Student Rights and Responsibilities</w:t>
        </w:r>
        <w:r>
          <w:rPr>
            <w:webHidden/>
          </w:rPr>
          <w:tab/>
        </w:r>
        <w:r>
          <w:rPr>
            <w:webHidden/>
          </w:rPr>
          <w:fldChar w:fldCharType="begin"/>
        </w:r>
        <w:r>
          <w:rPr>
            <w:webHidden/>
          </w:rPr>
          <w:instrText xml:space="preserve"> PAGEREF _Toc213836382 \h </w:instrText>
        </w:r>
        <w:r>
          <w:rPr>
            <w:webHidden/>
          </w:rPr>
        </w:r>
        <w:r>
          <w:rPr>
            <w:webHidden/>
          </w:rPr>
          <w:fldChar w:fldCharType="separate"/>
        </w:r>
        <w:r>
          <w:rPr>
            <w:webHidden/>
          </w:rPr>
          <w:t>21</w:t>
        </w:r>
        <w:r>
          <w:rPr>
            <w:webHidden/>
          </w:rPr>
          <w:fldChar w:fldCharType="end"/>
        </w:r>
      </w:hyperlink>
    </w:p>
    <w:p w14:paraId="4A08EC52" w14:textId="3563404E" w:rsidR="00090627" w:rsidRDefault="00090627">
      <w:pPr>
        <w:pStyle w:val="TOC2"/>
        <w:rPr>
          <w:rFonts w:asciiTheme="minorHAnsi" w:hAnsiTheme="minorHAnsi" w:cstheme="minorBidi"/>
          <w:smallCaps w:val="0"/>
          <w:kern w:val="2"/>
          <w:sz w:val="24"/>
          <w:szCs w:val="24"/>
          <w14:ligatures w14:val="standardContextual"/>
        </w:rPr>
      </w:pPr>
      <w:hyperlink w:anchor="_Toc213836383" w:history="1">
        <w:r w:rsidRPr="00A31D4B">
          <w:rPr>
            <w:rStyle w:val="Hyperlink"/>
          </w:rPr>
          <w:t>MSU Email</w:t>
        </w:r>
        <w:r>
          <w:rPr>
            <w:webHidden/>
          </w:rPr>
          <w:tab/>
        </w:r>
        <w:r>
          <w:rPr>
            <w:webHidden/>
          </w:rPr>
          <w:fldChar w:fldCharType="begin"/>
        </w:r>
        <w:r>
          <w:rPr>
            <w:webHidden/>
          </w:rPr>
          <w:instrText xml:space="preserve"> PAGEREF _Toc213836383 \h </w:instrText>
        </w:r>
        <w:r>
          <w:rPr>
            <w:webHidden/>
          </w:rPr>
        </w:r>
        <w:r>
          <w:rPr>
            <w:webHidden/>
          </w:rPr>
          <w:fldChar w:fldCharType="separate"/>
        </w:r>
        <w:r>
          <w:rPr>
            <w:webHidden/>
          </w:rPr>
          <w:t>21</w:t>
        </w:r>
        <w:r>
          <w:rPr>
            <w:webHidden/>
          </w:rPr>
          <w:fldChar w:fldCharType="end"/>
        </w:r>
      </w:hyperlink>
    </w:p>
    <w:p w14:paraId="535EE2B3" w14:textId="3F2F9E07" w:rsidR="00090627" w:rsidRDefault="00090627" w:rsidP="00090627">
      <w:pPr>
        <w:pStyle w:val="TOC3"/>
        <w:rPr>
          <w:rFonts w:asciiTheme="minorHAnsi" w:hAnsiTheme="minorHAnsi" w:cstheme="minorBidi"/>
          <w:kern w:val="2"/>
          <w:sz w:val="24"/>
          <w:szCs w:val="24"/>
          <w14:ligatures w14:val="standardContextual"/>
        </w:rPr>
      </w:pPr>
      <w:hyperlink w:anchor="_Toc213836384" w:history="1">
        <w:r w:rsidRPr="00A31D4B">
          <w:rPr>
            <w:rStyle w:val="Hyperlink"/>
          </w:rPr>
          <w:t>ARTIFICIAL INTELLIGENCE (AI) USAGE POLICY</w:t>
        </w:r>
        <w:r>
          <w:rPr>
            <w:webHidden/>
          </w:rPr>
          <w:tab/>
        </w:r>
        <w:r>
          <w:rPr>
            <w:webHidden/>
          </w:rPr>
          <w:fldChar w:fldCharType="begin"/>
        </w:r>
        <w:r>
          <w:rPr>
            <w:webHidden/>
          </w:rPr>
          <w:instrText xml:space="preserve"> PAGEREF _Toc213836384 \h </w:instrText>
        </w:r>
        <w:r>
          <w:rPr>
            <w:webHidden/>
          </w:rPr>
        </w:r>
        <w:r>
          <w:rPr>
            <w:webHidden/>
          </w:rPr>
          <w:fldChar w:fldCharType="separate"/>
        </w:r>
        <w:r>
          <w:rPr>
            <w:webHidden/>
          </w:rPr>
          <w:t>22</w:t>
        </w:r>
        <w:r>
          <w:rPr>
            <w:webHidden/>
          </w:rPr>
          <w:fldChar w:fldCharType="end"/>
        </w:r>
      </w:hyperlink>
    </w:p>
    <w:p w14:paraId="7A2BCFDB" w14:textId="3826D8E7" w:rsidR="00090627" w:rsidRDefault="00090627">
      <w:pPr>
        <w:pStyle w:val="TOC2"/>
        <w:rPr>
          <w:rFonts w:asciiTheme="minorHAnsi" w:hAnsiTheme="minorHAnsi" w:cstheme="minorBidi"/>
          <w:smallCaps w:val="0"/>
          <w:kern w:val="2"/>
          <w:sz w:val="24"/>
          <w:szCs w:val="24"/>
          <w14:ligatures w14:val="standardContextual"/>
        </w:rPr>
      </w:pPr>
      <w:hyperlink w:anchor="_Toc213836385" w:history="1">
        <w:r w:rsidRPr="00A31D4B">
          <w:rPr>
            <w:rStyle w:val="Hyperlink"/>
          </w:rPr>
          <w:t>STUDENT EXPOSURE PROCEDURE</w:t>
        </w:r>
        <w:r>
          <w:rPr>
            <w:webHidden/>
          </w:rPr>
          <w:tab/>
        </w:r>
        <w:r>
          <w:rPr>
            <w:webHidden/>
          </w:rPr>
          <w:fldChar w:fldCharType="begin"/>
        </w:r>
        <w:r>
          <w:rPr>
            <w:webHidden/>
          </w:rPr>
          <w:instrText xml:space="preserve"> PAGEREF _Toc213836385 \h </w:instrText>
        </w:r>
        <w:r>
          <w:rPr>
            <w:webHidden/>
          </w:rPr>
        </w:r>
        <w:r>
          <w:rPr>
            <w:webHidden/>
          </w:rPr>
          <w:fldChar w:fldCharType="separate"/>
        </w:r>
        <w:r>
          <w:rPr>
            <w:webHidden/>
          </w:rPr>
          <w:t>22</w:t>
        </w:r>
        <w:r>
          <w:rPr>
            <w:webHidden/>
          </w:rPr>
          <w:fldChar w:fldCharType="end"/>
        </w:r>
      </w:hyperlink>
    </w:p>
    <w:p w14:paraId="7DD1F4CC" w14:textId="4ECB1E9E" w:rsidR="00090627" w:rsidRDefault="00090627">
      <w:pPr>
        <w:pStyle w:val="TOC2"/>
        <w:rPr>
          <w:rFonts w:asciiTheme="minorHAnsi" w:hAnsiTheme="minorHAnsi" w:cstheme="minorBidi"/>
          <w:smallCaps w:val="0"/>
          <w:kern w:val="2"/>
          <w:sz w:val="24"/>
          <w:szCs w:val="24"/>
          <w14:ligatures w14:val="standardContextual"/>
        </w:rPr>
      </w:pPr>
      <w:hyperlink w:anchor="_Toc213836386" w:history="1">
        <w:r w:rsidRPr="00A31D4B">
          <w:rPr>
            <w:rStyle w:val="Hyperlink"/>
          </w:rPr>
          <w:t>STUDENT ACCOMMODATION LETTERS</w:t>
        </w:r>
        <w:r>
          <w:rPr>
            <w:webHidden/>
          </w:rPr>
          <w:tab/>
        </w:r>
        <w:r>
          <w:rPr>
            <w:webHidden/>
          </w:rPr>
          <w:fldChar w:fldCharType="begin"/>
        </w:r>
        <w:r>
          <w:rPr>
            <w:webHidden/>
          </w:rPr>
          <w:instrText xml:space="preserve"> PAGEREF _Toc213836386 \h </w:instrText>
        </w:r>
        <w:r>
          <w:rPr>
            <w:webHidden/>
          </w:rPr>
        </w:r>
        <w:r>
          <w:rPr>
            <w:webHidden/>
          </w:rPr>
          <w:fldChar w:fldCharType="separate"/>
        </w:r>
        <w:r>
          <w:rPr>
            <w:webHidden/>
          </w:rPr>
          <w:t>22</w:t>
        </w:r>
        <w:r>
          <w:rPr>
            <w:webHidden/>
          </w:rPr>
          <w:fldChar w:fldCharType="end"/>
        </w:r>
      </w:hyperlink>
    </w:p>
    <w:p w14:paraId="7AA93A34" w14:textId="3BC6B7D6" w:rsidR="00090627" w:rsidRDefault="00090627">
      <w:pPr>
        <w:pStyle w:val="TOC1"/>
        <w:rPr>
          <w:rFonts w:asciiTheme="minorHAnsi" w:hAnsiTheme="minorHAnsi" w:cstheme="minorBidi"/>
          <w:b w:val="0"/>
          <w:bCs w:val="0"/>
          <w:iCs w:val="0"/>
          <w:caps w:val="0"/>
          <w:kern w:val="2"/>
          <w14:ligatures w14:val="standardContextual"/>
        </w:rPr>
      </w:pPr>
      <w:hyperlink w:anchor="_Toc213836387" w:history="1">
        <w:r w:rsidRPr="00A31D4B">
          <w:rPr>
            <w:rStyle w:val="Hyperlink"/>
          </w:rPr>
          <w:t>SUMMARY OF GRADING REQUIREMENTS</w:t>
        </w:r>
        <w:r>
          <w:rPr>
            <w:webHidden/>
          </w:rPr>
          <w:tab/>
        </w:r>
        <w:r>
          <w:rPr>
            <w:webHidden/>
          </w:rPr>
          <w:fldChar w:fldCharType="begin"/>
        </w:r>
        <w:r>
          <w:rPr>
            <w:webHidden/>
          </w:rPr>
          <w:instrText xml:space="preserve"> PAGEREF _Toc213836387 \h </w:instrText>
        </w:r>
        <w:r>
          <w:rPr>
            <w:webHidden/>
          </w:rPr>
        </w:r>
        <w:r>
          <w:rPr>
            <w:webHidden/>
          </w:rPr>
          <w:fldChar w:fldCharType="separate"/>
        </w:r>
        <w:r>
          <w:rPr>
            <w:webHidden/>
          </w:rPr>
          <w:t>23</w:t>
        </w:r>
        <w:r>
          <w:rPr>
            <w:webHidden/>
          </w:rPr>
          <w:fldChar w:fldCharType="end"/>
        </w:r>
      </w:hyperlink>
    </w:p>
    <w:p w14:paraId="0198BF39" w14:textId="492AE616"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48694D">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FBE8D92" w14:textId="77777777" w:rsidR="00CF31F9" w:rsidRPr="00C40B5D" w:rsidRDefault="00CF31F9" w:rsidP="00AB14FD">
      <w:pPr>
        <w:pStyle w:val="Heading1"/>
        <w:spacing w:before="0" w:after="0" w:line="276" w:lineRule="auto"/>
        <w:ind w:left="-576"/>
        <w:rPr>
          <w:rFonts w:ascii="Arial" w:hAnsi="Arial" w:cs="Arial"/>
        </w:rPr>
      </w:pPr>
      <w:bookmarkStart w:id="0" w:name="_Toc213836344"/>
      <w:r w:rsidRPr="0061495F">
        <w:rPr>
          <w:rFonts w:ascii="Arial" w:hAnsi="Arial" w:cs="Arial"/>
        </w:rPr>
        <w:lastRenderedPageBreak/>
        <w:t>Rotation Requirements</w:t>
      </w:r>
      <w:bookmarkEnd w:id="0"/>
    </w:p>
    <w:tbl>
      <w:tblPr>
        <w:tblpPr w:leftFromText="180" w:rightFromText="180" w:vertAnchor="text" w:horzAnchor="margin" w:tblpXSpec="center" w:tblpY="67"/>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695"/>
        <w:gridCol w:w="5310"/>
        <w:gridCol w:w="2761"/>
      </w:tblGrid>
      <w:tr w:rsidR="00CC5C30" w:rsidRPr="00C40B5D" w14:paraId="45F64078" w14:textId="761227EC" w:rsidTr="00AB14FD">
        <w:trPr>
          <w:trHeight w:val="416"/>
          <w:tblHeader/>
        </w:trPr>
        <w:tc>
          <w:tcPr>
            <w:tcW w:w="2695" w:type="dxa"/>
            <w:vAlign w:val="center"/>
          </w:tcPr>
          <w:p w14:paraId="1C49E5A5" w14:textId="77777777" w:rsidR="00CC5C30" w:rsidRPr="00515EC5" w:rsidRDefault="00CC5C30" w:rsidP="00782174">
            <w:pPr>
              <w:pStyle w:val="Default"/>
              <w:jc w:val="center"/>
              <w:rPr>
                <w:rFonts w:ascii="Arial" w:hAnsi="Arial" w:cs="Arial"/>
                <w:sz w:val="22"/>
                <w:szCs w:val="22"/>
              </w:rPr>
            </w:pPr>
            <w:r w:rsidRPr="00515EC5">
              <w:rPr>
                <w:rFonts w:ascii="Arial" w:hAnsi="Arial" w:cs="Arial"/>
                <w:sz w:val="22"/>
                <w:szCs w:val="22"/>
              </w:rPr>
              <w:t>REQUIREMENT</w:t>
            </w:r>
          </w:p>
        </w:tc>
        <w:tc>
          <w:tcPr>
            <w:tcW w:w="5310" w:type="dxa"/>
            <w:vAlign w:val="center"/>
          </w:tcPr>
          <w:p w14:paraId="59FBA8FB" w14:textId="77777777" w:rsidR="00CC5C30" w:rsidRPr="00515EC5" w:rsidRDefault="00CC5C30" w:rsidP="00782174">
            <w:pPr>
              <w:pStyle w:val="Default"/>
              <w:jc w:val="center"/>
              <w:rPr>
                <w:rFonts w:ascii="Arial" w:hAnsi="Arial" w:cs="Arial"/>
                <w:sz w:val="22"/>
                <w:szCs w:val="22"/>
              </w:rPr>
            </w:pPr>
            <w:r w:rsidRPr="7ACAF297">
              <w:rPr>
                <w:rFonts w:ascii="Arial" w:hAnsi="Arial" w:cs="Arial"/>
                <w:sz w:val="22"/>
                <w:szCs w:val="22"/>
              </w:rPr>
              <w:t>SUBMISSION METHOD</w:t>
            </w:r>
          </w:p>
          <w:p w14:paraId="268E8E4F" w14:textId="77777777" w:rsidR="00CC5C30" w:rsidRPr="00515EC5" w:rsidRDefault="00CC5C30" w:rsidP="00782174">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2761" w:type="dxa"/>
          </w:tcPr>
          <w:p w14:paraId="31927742" w14:textId="544D5F50" w:rsidR="00CC5C30" w:rsidRPr="7ACAF297" w:rsidRDefault="00951EB6" w:rsidP="00782174">
            <w:pPr>
              <w:pStyle w:val="Default"/>
              <w:jc w:val="center"/>
              <w:rPr>
                <w:rFonts w:ascii="Arial" w:hAnsi="Arial" w:cs="Arial"/>
                <w:sz w:val="22"/>
                <w:szCs w:val="22"/>
              </w:rPr>
            </w:pPr>
            <w:r w:rsidRPr="00951EB6">
              <w:rPr>
                <w:rFonts w:ascii="Arial" w:hAnsi="Arial" w:cs="Arial"/>
                <w:sz w:val="22"/>
                <w:szCs w:val="22"/>
              </w:rPr>
              <w:t>APPROVED LEVEL OF ARTIFICIAL INTELLIGENCE (AI) USAGE</w:t>
            </w:r>
          </w:p>
        </w:tc>
      </w:tr>
      <w:tr w:rsidR="00CC5C30" w:rsidRPr="0057603C" w14:paraId="15FADCC6" w14:textId="0C9879CA" w:rsidTr="00AB14FD">
        <w:trPr>
          <w:trHeight w:val="715"/>
        </w:trPr>
        <w:tc>
          <w:tcPr>
            <w:tcW w:w="2695" w:type="dxa"/>
            <w:tcMar>
              <w:top w:w="58" w:type="dxa"/>
              <w:left w:w="115" w:type="dxa"/>
              <w:bottom w:w="58" w:type="dxa"/>
              <w:right w:w="115" w:type="dxa"/>
            </w:tcMar>
            <w:vAlign w:val="center"/>
          </w:tcPr>
          <w:p w14:paraId="713CCDF4" w14:textId="0630CB9C" w:rsidR="00CC5C30" w:rsidRPr="00165CD1" w:rsidRDefault="00CC5C30" w:rsidP="00504359">
            <w:pPr>
              <w:pStyle w:val="Default"/>
              <w:ind w:left="64"/>
              <w:rPr>
                <w:rFonts w:ascii="Arial" w:hAnsi="Arial" w:cs="Arial"/>
                <w:sz w:val="22"/>
                <w:szCs w:val="22"/>
              </w:rPr>
            </w:pPr>
            <w:r w:rsidRPr="001A497B">
              <w:rPr>
                <w:rFonts w:ascii="Arial" w:eastAsia="Arial" w:hAnsi="Arial" w:cs="Arial"/>
                <w:color w:val="auto"/>
                <w:sz w:val="22"/>
                <w:szCs w:val="22"/>
              </w:rPr>
              <w:t>Mid Rotation Evaluation</w:t>
            </w:r>
          </w:p>
        </w:tc>
        <w:tc>
          <w:tcPr>
            <w:tcW w:w="5310" w:type="dxa"/>
            <w:vAlign w:val="center"/>
          </w:tcPr>
          <w:p w14:paraId="44B6056C" w14:textId="18FFE0A3" w:rsidR="00CC5C30" w:rsidRPr="00165CD1" w:rsidRDefault="00CC5C30" w:rsidP="00504359">
            <w:pPr>
              <w:pStyle w:val="Default"/>
              <w:rPr>
                <w:rFonts w:ascii="Arial" w:hAnsi="Arial" w:cs="Arial"/>
                <w:sz w:val="22"/>
                <w:szCs w:val="22"/>
              </w:rPr>
            </w:pPr>
            <w:r w:rsidRPr="001A497B">
              <w:rPr>
                <w:rFonts w:ascii="Arial" w:hAnsi="Arial" w:cs="Arial"/>
                <w:color w:val="auto"/>
                <w:sz w:val="22"/>
                <w:szCs w:val="22"/>
              </w:rPr>
              <w:t>Submitted into Dropbox in D2L</w:t>
            </w:r>
          </w:p>
        </w:tc>
        <w:tc>
          <w:tcPr>
            <w:tcW w:w="2761" w:type="dxa"/>
          </w:tcPr>
          <w:p w14:paraId="508503A0" w14:textId="48E15471" w:rsidR="00CC5C30" w:rsidRPr="001A497B" w:rsidRDefault="00951EB6" w:rsidP="00951EB6">
            <w:pPr>
              <w:pStyle w:val="Default"/>
              <w:jc w:val="center"/>
              <w:rPr>
                <w:rFonts w:ascii="Arial" w:hAnsi="Arial" w:cs="Arial"/>
                <w:color w:val="auto"/>
                <w:sz w:val="22"/>
                <w:szCs w:val="22"/>
              </w:rPr>
            </w:pPr>
            <w:r>
              <w:rPr>
                <w:rFonts w:ascii="Arial" w:hAnsi="Arial" w:cs="Arial"/>
                <w:color w:val="auto"/>
                <w:sz w:val="22"/>
                <w:szCs w:val="22"/>
              </w:rPr>
              <w:t>0</w:t>
            </w:r>
          </w:p>
        </w:tc>
      </w:tr>
      <w:tr w:rsidR="00CC5C30" w:rsidRPr="0057603C" w14:paraId="699F70F4" w14:textId="1D0833BD" w:rsidTr="00AB14FD">
        <w:trPr>
          <w:trHeight w:val="715"/>
        </w:trPr>
        <w:tc>
          <w:tcPr>
            <w:tcW w:w="2695" w:type="dxa"/>
            <w:tcMar>
              <w:top w:w="58" w:type="dxa"/>
              <w:left w:w="115" w:type="dxa"/>
              <w:bottom w:w="58" w:type="dxa"/>
              <w:right w:w="115" w:type="dxa"/>
            </w:tcMar>
            <w:vAlign w:val="center"/>
          </w:tcPr>
          <w:p w14:paraId="05CB9094" w14:textId="2B599333" w:rsidR="00CC5C30" w:rsidRPr="00165CD1" w:rsidRDefault="00CC5C30" w:rsidP="00504359">
            <w:pPr>
              <w:pStyle w:val="Default"/>
              <w:ind w:left="64"/>
              <w:rPr>
                <w:rFonts w:ascii="Arial" w:hAnsi="Arial" w:cs="Arial"/>
                <w:sz w:val="22"/>
                <w:szCs w:val="22"/>
              </w:rPr>
            </w:pPr>
            <w:r>
              <w:rPr>
                <w:rFonts w:ascii="Arial" w:eastAsia="Arial" w:hAnsi="Arial" w:cs="Arial"/>
                <w:color w:val="auto"/>
                <w:sz w:val="22"/>
                <w:szCs w:val="22"/>
              </w:rPr>
              <w:t>Aquifer Cases</w:t>
            </w:r>
          </w:p>
        </w:tc>
        <w:tc>
          <w:tcPr>
            <w:tcW w:w="5310" w:type="dxa"/>
            <w:vAlign w:val="center"/>
          </w:tcPr>
          <w:p w14:paraId="6D762CBE" w14:textId="2670D808" w:rsidR="00CC5C30" w:rsidRPr="00165CD1" w:rsidRDefault="00CC5C30" w:rsidP="00504359">
            <w:pPr>
              <w:pStyle w:val="Default"/>
              <w:rPr>
                <w:rFonts w:ascii="Arial" w:hAnsi="Arial" w:cs="Arial"/>
                <w:sz w:val="22"/>
                <w:szCs w:val="22"/>
              </w:rPr>
            </w:pPr>
            <w:r>
              <w:rPr>
                <w:rFonts w:ascii="Arial" w:hAnsi="Arial" w:cs="Arial"/>
                <w:color w:val="auto"/>
                <w:sz w:val="22"/>
                <w:szCs w:val="22"/>
              </w:rPr>
              <w:t>Submitted into Dropbox in D2L</w:t>
            </w:r>
          </w:p>
        </w:tc>
        <w:tc>
          <w:tcPr>
            <w:tcW w:w="2761" w:type="dxa"/>
          </w:tcPr>
          <w:p w14:paraId="5EB59CF2" w14:textId="077149BF" w:rsidR="00CC5C30" w:rsidRDefault="00951EB6" w:rsidP="00951EB6">
            <w:pPr>
              <w:pStyle w:val="Default"/>
              <w:jc w:val="center"/>
              <w:rPr>
                <w:rFonts w:ascii="Arial" w:hAnsi="Arial" w:cs="Arial"/>
                <w:color w:val="auto"/>
                <w:sz w:val="22"/>
                <w:szCs w:val="22"/>
              </w:rPr>
            </w:pPr>
            <w:r>
              <w:rPr>
                <w:rFonts w:ascii="Arial" w:hAnsi="Arial" w:cs="Arial"/>
                <w:color w:val="auto"/>
                <w:sz w:val="22"/>
                <w:szCs w:val="22"/>
              </w:rPr>
              <w:t>0</w:t>
            </w:r>
          </w:p>
        </w:tc>
      </w:tr>
      <w:tr w:rsidR="00CC5C30" w:rsidRPr="0057603C" w14:paraId="0E60C1A4" w14:textId="35BB7012" w:rsidTr="00AB14FD">
        <w:trPr>
          <w:trHeight w:val="715"/>
        </w:trPr>
        <w:tc>
          <w:tcPr>
            <w:tcW w:w="2695" w:type="dxa"/>
            <w:tcMar>
              <w:top w:w="58" w:type="dxa"/>
              <w:left w:w="115" w:type="dxa"/>
              <w:bottom w:w="58" w:type="dxa"/>
              <w:right w:w="115" w:type="dxa"/>
            </w:tcMar>
            <w:vAlign w:val="center"/>
          </w:tcPr>
          <w:p w14:paraId="17C467FF" w14:textId="768A0732" w:rsidR="00CC5C30" w:rsidRDefault="00CC5C30" w:rsidP="00504359">
            <w:pPr>
              <w:pStyle w:val="Default"/>
              <w:ind w:left="64"/>
              <w:rPr>
                <w:rFonts w:ascii="Arial" w:eastAsia="Arial" w:hAnsi="Arial" w:cs="Arial"/>
                <w:color w:val="auto"/>
                <w:sz w:val="22"/>
                <w:szCs w:val="22"/>
              </w:rPr>
            </w:pPr>
            <w:r>
              <w:rPr>
                <w:rFonts w:ascii="Arial" w:eastAsia="Arial" w:hAnsi="Arial" w:cs="Arial"/>
                <w:color w:val="auto"/>
                <w:sz w:val="22"/>
                <w:szCs w:val="22"/>
              </w:rPr>
              <w:t>TrueLearn Quiz</w:t>
            </w:r>
          </w:p>
        </w:tc>
        <w:tc>
          <w:tcPr>
            <w:tcW w:w="5310" w:type="dxa"/>
            <w:vAlign w:val="center"/>
          </w:tcPr>
          <w:p w14:paraId="64D65AA8" w14:textId="73D9798D" w:rsidR="00CC5C30" w:rsidRDefault="00CC5C30" w:rsidP="00504359">
            <w:pPr>
              <w:pStyle w:val="Default"/>
              <w:rPr>
                <w:rFonts w:ascii="Arial" w:hAnsi="Arial" w:cs="Arial"/>
                <w:color w:val="auto"/>
                <w:sz w:val="22"/>
                <w:szCs w:val="22"/>
              </w:rPr>
            </w:pPr>
            <w:r>
              <w:rPr>
                <w:rFonts w:ascii="Arial" w:hAnsi="Arial" w:cs="Arial"/>
                <w:color w:val="auto"/>
                <w:sz w:val="22"/>
                <w:szCs w:val="22"/>
              </w:rPr>
              <w:t>Submitted in TrueLearn</w:t>
            </w:r>
          </w:p>
        </w:tc>
        <w:tc>
          <w:tcPr>
            <w:tcW w:w="2761" w:type="dxa"/>
          </w:tcPr>
          <w:p w14:paraId="72C72021" w14:textId="2026DDEF" w:rsidR="00CC5C30" w:rsidRDefault="00951EB6" w:rsidP="00951EB6">
            <w:pPr>
              <w:pStyle w:val="Default"/>
              <w:jc w:val="center"/>
              <w:rPr>
                <w:rFonts w:ascii="Arial" w:hAnsi="Arial" w:cs="Arial"/>
                <w:color w:val="auto"/>
                <w:sz w:val="22"/>
                <w:szCs w:val="22"/>
              </w:rPr>
            </w:pPr>
            <w:r>
              <w:rPr>
                <w:rFonts w:ascii="Arial" w:hAnsi="Arial" w:cs="Arial"/>
                <w:color w:val="auto"/>
                <w:sz w:val="22"/>
                <w:szCs w:val="22"/>
              </w:rPr>
              <w:t>0</w:t>
            </w:r>
          </w:p>
        </w:tc>
      </w:tr>
      <w:tr w:rsidR="00CC5C30" w:rsidRPr="0057603C" w14:paraId="6333FFB5" w14:textId="2FD0F4EC" w:rsidTr="00AB14FD">
        <w:trPr>
          <w:trHeight w:val="715"/>
        </w:trPr>
        <w:tc>
          <w:tcPr>
            <w:tcW w:w="2695" w:type="dxa"/>
            <w:tcMar>
              <w:top w:w="58" w:type="dxa"/>
              <w:left w:w="115" w:type="dxa"/>
              <w:bottom w:w="58" w:type="dxa"/>
              <w:right w:w="115" w:type="dxa"/>
            </w:tcMar>
            <w:vAlign w:val="center"/>
          </w:tcPr>
          <w:p w14:paraId="5FA86DD4" w14:textId="521C6FD7" w:rsidR="00CC5C30" w:rsidRPr="00165CD1" w:rsidRDefault="00CC5C30" w:rsidP="00504359">
            <w:pPr>
              <w:pStyle w:val="Default"/>
              <w:ind w:left="64"/>
              <w:rPr>
                <w:rFonts w:ascii="Arial" w:hAnsi="Arial" w:cs="Arial"/>
                <w:sz w:val="22"/>
                <w:szCs w:val="22"/>
              </w:rPr>
            </w:pPr>
            <w:r>
              <w:rPr>
                <w:rFonts w:ascii="Arial" w:eastAsia="Arial" w:hAnsi="Arial" w:cs="Arial"/>
                <w:color w:val="auto"/>
                <w:sz w:val="22"/>
                <w:szCs w:val="22"/>
              </w:rPr>
              <w:t>Zoom Conference</w:t>
            </w:r>
          </w:p>
        </w:tc>
        <w:tc>
          <w:tcPr>
            <w:tcW w:w="5310" w:type="dxa"/>
            <w:vAlign w:val="center"/>
          </w:tcPr>
          <w:p w14:paraId="5B8A4989" w14:textId="27FB6924" w:rsidR="00CC5C30" w:rsidRPr="00165CD1" w:rsidRDefault="00CC5C30" w:rsidP="00504359">
            <w:pPr>
              <w:pStyle w:val="Default"/>
              <w:rPr>
                <w:rFonts w:ascii="Arial" w:hAnsi="Arial" w:cs="Arial"/>
                <w:sz w:val="22"/>
                <w:szCs w:val="22"/>
              </w:rPr>
            </w:pPr>
            <w:r>
              <w:rPr>
                <w:rFonts w:ascii="Arial" w:hAnsi="Arial" w:cs="Arial"/>
                <w:color w:val="auto"/>
                <w:sz w:val="22"/>
                <w:szCs w:val="22"/>
              </w:rPr>
              <w:t>Be present at the Zoom Conference during this rotation.</w:t>
            </w:r>
          </w:p>
        </w:tc>
        <w:tc>
          <w:tcPr>
            <w:tcW w:w="2761" w:type="dxa"/>
          </w:tcPr>
          <w:p w14:paraId="7E50E0AA" w14:textId="0E1CE07C" w:rsidR="00CC5C30" w:rsidRDefault="00951EB6" w:rsidP="00951EB6">
            <w:pPr>
              <w:pStyle w:val="Default"/>
              <w:jc w:val="center"/>
              <w:rPr>
                <w:rFonts w:ascii="Arial" w:hAnsi="Arial" w:cs="Arial"/>
                <w:color w:val="auto"/>
                <w:sz w:val="22"/>
                <w:szCs w:val="22"/>
              </w:rPr>
            </w:pPr>
            <w:r>
              <w:rPr>
                <w:rFonts w:ascii="Arial" w:hAnsi="Arial" w:cs="Arial"/>
                <w:color w:val="auto"/>
                <w:sz w:val="22"/>
                <w:szCs w:val="22"/>
              </w:rPr>
              <w:t>0</w:t>
            </w:r>
          </w:p>
        </w:tc>
      </w:tr>
      <w:tr w:rsidR="00CC5C30" w:rsidRPr="0057603C" w14:paraId="1E76BE06" w14:textId="37C06B14" w:rsidTr="00AB14FD">
        <w:trPr>
          <w:trHeight w:val="715"/>
        </w:trPr>
        <w:tc>
          <w:tcPr>
            <w:tcW w:w="2695" w:type="dxa"/>
            <w:tcMar>
              <w:top w:w="58" w:type="dxa"/>
              <w:left w:w="115" w:type="dxa"/>
              <w:bottom w:w="58" w:type="dxa"/>
              <w:right w:w="115" w:type="dxa"/>
            </w:tcMar>
            <w:vAlign w:val="center"/>
          </w:tcPr>
          <w:p w14:paraId="6CC7C1C3" w14:textId="334A139D" w:rsidR="00CC5C30" w:rsidRPr="00165CD1" w:rsidRDefault="00CC5C30" w:rsidP="00504359">
            <w:pPr>
              <w:pStyle w:val="Default"/>
              <w:ind w:left="64"/>
              <w:rPr>
                <w:rFonts w:ascii="Arial" w:hAnsi="Arial" w:cs="Arial"/>
                <w:sz w:val="22"/>
                <w:szCs w:val="22"/>
              </w:rPr>
            </w:pPr>
            <w:r>
              <w:rPr>
                <w:rFonts w:ascii="Arial" w:hAnsi="Arial" w:cs="Arial"/>
                <w:sz w:val="22"/>
                <w:szCs w:val="22"/>
              </w:rPr>
              <w:t>Family Medicine COMAT Exam</w:t>
            </w:r>
          </w:p>
        </w:tc>
        <w:tc>
          <w:tcPr>
            <w:tcW w:w="5310" w:type="dxa"/>
            <w:vAlign w:val="center"/>
          </w:tcPr>
          <w:p w14:paraId="4661513F" w14:textId="08F417E2" w:rsidR="00CC5C30" w:rsidRPr="00165CD1" w:rsidRDefault="00CC5C30" w:rsidP="00504359">
            <w:pPr>
              <w:pStyle w:val="Default"/>
              <w:rPr>
                <w:rFonts w:ascii="Arial" w:hAnsi="Arial" w:cs="Arial"/>
                <w:sz w:val="22"/>
                <w:szCs w:val="22"/>
              </w:rPr>
            </w:pPr>
            <w:r>
              <w:rPr>
                <w:rFonts w:ascii="Arial" w:hAnsi="Arial" w:cs="Arial"/>
                <w:sz w:val="22"/>
                <w:szCs w:val="22"/>
              </w:rPr>
              <w:t>Per Clerkship protocol</w:t>
            </w:r>
          </w:p>
        </w:tc>
        <w:tc>
          <w:tcPr>
            <w:tcW w:w="2761" w:type="dxa"/>
          </w:tcPr>
          <w:p w14:paraId="6BD89F73" w14:textId="04DCB38A" w:rsidR="00CC5C30" w:rsidRDefault="00951EB6" w:rsidP="00951EB6">
            <w:pPr>
              <w:pStyle w:val="Default"/>
              <w:jc w:val="center"/>
              <w:rPr>
                <w:rFonts w:ascii="Arial" w:hAnsi="Arial" w:cs="Arial"/>
                <w:sz w:val="22"/>
                <w:szCs w:val="22"/>
              </w:rPr>
            </w:pPr>
            <w:r>
              <w:rPr>
                <w:rFonts w:ascii="Arial" w:hAnsi="Arial" w:cs="Arial"/>
                <w:sz w:val="22"/>
                <w:szCs w:val="22"/>
              </w:rPr>
              <w:t>0</w:t>
            </w:r>
          </w:p>
        </w:tc>
      </w:tr>
      <w:tr w:rsidR="00CC5C30" w:rsidRPr="0057603C" w14:paraId="2BB10BDF" w14:textId="066EB95E" w:rsidTr="00AB14FD">
        <w:trPr>
          <w:trHeight w:val="715"/>
        </w:trPr>
        <w:tc>
          <w:tcPr>
            <w:tcW w:w="2695" w:type="dxa"/>
            <w:tcMar>
              <w:top w:w="58" w:type="dxa"/>
              <w:left w:w="115" w:type="dxa"/>
              <w:bottom w:w="58" w:type="dxa"/>
              <w:right w:w="115" w:type="dxa"/>
            </w:tcMar>
            <w:vAlign w:val="center"/>
          </w:tcPr>
          <w:p w14:paraId="13141848" w14:textId="77777777" w:rsidR="00CC5C30" w:rsidRPr="00165CD1" w:rsidRDefault="00CC5C30" w:rsidP="00504359">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310" w:type="dxa"/>
            <w:vAlign w:val="center"/>
          </w:tcPr>
          <w:p w14:paraId="04F45016" w14:textId="77777777" w:rsidR="00CC5C30" w:rsidRPr="00165CD1" w:rsidRDefault="00CC5C30" w:rsidP="00504359">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761" w:type="dxa"/>
          </w:tcPr>
          <w:p w14:paraId="60C9FB1A" w14:textId="21E07B58" w:rsidR="00CC5C30" w:rsidRPr="00165CD1" w:rsidRDefault="00951EB6" w:rsidP="00951EB6">
            <w:pPr>
              <w:pStyle w:val="Default"/>
              <w:jc w:val="center"/>
              <w:rPr>
                <w:rFonts w:ascii="Arial" w:hAnsi="Arial" w:cs="Arial"/>
                <w:sz w:val="22"/>
                <w:szCs w:val="22"/>
              </w:rPr>
            </w:pPr>
            <w:r>
              <w:rPr>
                <w:rFonts w:ascii="Arial" w:hAnsi="Arial" w:cs="Arial"/>
                <w:sz w:val="22"/>
                <w:szCs w:val="22"/>
              </w:rPr>
              <w:t>0</w:t>
            </w:r>
          </w:p>
        </w:tc>
      </w:tr>
      <w:tr w:rsidR="00CC5C30" w:rsidRPr="00C40B5D" w14:paraId="46513F36" w14:textId="4BE97B32" w:rsidTr="00AB14FD">
        <w:trPr>
          <w:trHeight w:val="193"/>
        </w:trPr>
        <w:tc>
          <w:tcPr>
            <w:tcW w:w="2695" w:type="dxa"/>
            <w:tcMar>
              <w:top w:w="58" w:type="dxa"/>
              <w:left w:w="115" w:type="dxa"/>
              <w:bottom w:w="58" w:type="dxa"/>
              <w:right w:w="115" w:type="dxa"/>
            </w:tcMar>
            <w:vAlign w:val="center"/>
          </w:tcPr>
          <w:p w14:paraId="42214679" w14:textId="77777777" w:rsidR="00CC5C30" w:rsidRPr="00165CD1" w:rsidRDefault="00CC5C30" w:rsidP="00504359">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310" w:type="dxa"/>
            <w:vAlign w:val="center"/>
          </w:tcPr>
          <w:p w14:paraId="11996F58" w14:textId="77777777" w:rsidR="00CC5C30" w:rsidRPr="00165CD1" w:rsidRDefault="00CC5C30" w:rsidP="00504359">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761" w:type="dxa"/>
          </w:tcPr>
          <w:p w14:paraId="572804FB" w14:textId="3BE89A03" w:rsidR="00CC5C30" w:rsidRPr="00165CD1" w:rsidRDefault="00951EB6" w:rsidP="00951EB6">
            <w:pPr>
              <w:pStyle w:val="Default"/>
              <w:jc w:val="center"/>
              <w:rPr>
                <w:rFonts w:ascii="Arial" w:hAnsi="Arial" w:cs="Arial"/>
                <w:sz w:val="22"/>
                <w:szCs w:val="22"/>
              </w:rPr>
            </w:pPr>
            <w:r>
              <w:rPr>
                <w:rFonts w:ascii="Arial" w:hAnsi="Arial" w:cs="Arial"/>
                <w:sz w:val="22"/>
                <w:szCs w:val="22"/>
              </w:rPr>
              <w:t>0</w:t>
            </w:r>
          </w:p>
        </w:tc>
      </w:tr>
    </w:tbl>
    <w:p w14:paraId="729DB34A" w14:textId="77777777" w:rsidR="00CF31F9" w:rsidRDefault="00CF31F9" w:rsidP="00C61FC6">
      <w:pPr>
        <w:pStyle w:val="Level1Header"/>
        <w:spacing w:line="240" w:lineRule="auto"/>
      </w:pPr>
    </w:p>
    <w:p w14:paraId="5268960E" w14:textId="2250035C" w:rsidR="00B848B6" w:rsidRPr="00C40B5D" w:rsidRDefault="00B848B6" w:rsidP="00C61FC6">
      <w:pPr>
        <w:pStyle w:val="Level1Header"/>
        <w:spacing w:line="240" w:lineRule="auto"/>
      </w:pPr>
      <w:bookmarkStart w:id="1" w:name="_Toc213836345"/>
      <w:r w:rsidRPr="0061495F">
        <w:t>Introduction and Overview</w:t>
      </w:r>
      <w:bookmarkEnd w:id="1"/>
    </w:p>
    <w:p w14:paraId="57CE3B9C" w14:textId="77777777" w:rsidR="00504359" w:rsidRPr="00E87B75" w:rsidRDefault="00504359" w:rsidP="00504359">
      <w:pPr>
        <w:tabs>
          <w:tab w:val="left" w:pos="720"/>
          <w:tab w:val="left" w:pos="1440"/>
          <w:tab w:val="center" w:pos="4500"/>
        </w:tabs>
        <w:spacing w:before="200"/>
        <w:rPr>
          <w:rFonts w:ascii="Arial" w:hAnsi="Arial" w:cs="Arial"/>
        </w:rPr>
      </w:pPr>
      <w:r w:rsidRPr="00E87B75">
        <w:rPr>
          <w:rFonts w:ascii="Arial" w:hAnsi="Arial" w:cs="Arial"/>
        </w:rPr>
        <w:t>Hello and welcome (again) to family medicine. This syllabus provides an overview of rotation goals and objectives designed to help you gain an understanding of the breadth and scope of family medicine. As you progress through the rotation, you will perform certain activities intended to help you meet the identified goals and objectives. Please make sure to review this syllabus in its entirety to ensure understanding of the rotation format and syllabus content.</w:t>
      </w:r>
    </w:p>
    <w:p w14:paraId="1DD1A4CB" w14:textId="293F77F5" w:rsidR="00504359" w:rsidRPr="0006230F" w:rsidRDefault="00504359" w:rsidP="00504359">
      <w:pPr>
        <w:spacing w:after="0" w:line="276" w:lineRule="auto"/>
        <w:jc w:val="left"/>
        <w:rPr>
          <w:rFonts w:ascii="Arial" w:hAnsi="Arial" w:cs="Arial"/>
        </w:rPr>
      </w:pPr>
      <w:r w:rsidRPr="0D0A9645">
        <w:rPr>
          <w:rFonts w:ascii="Arial" w:hAnsi="Arial" w:cs="Arial"/>
        </w:rPr>
        <w:t>We believe these topics are the most common ailments affecting our U.S</w:t>
      </w:r>
      <w:r>
        <w:rPr>
          <w:rFonts w:ascii="Arial" w:hAnsi="Arial" w:cs="Arial"/>
        </w:rPr>
        <w:t>.</w:t>
      </w:r>
      <w:r w:rsidRPr="0D0A9645">
        <w:rPr>
          <w:rFonts w:ascii="Arial" w:hAnsi="Arial" w:cs="Arial"/>
        </w:rPr>
        <w:t xml:space="preserve"> population. If you put the time and effort into studying these modules you will be well prepared for internship, residency, and national tests you will take such as COMAT and COMLEX. It is also our hope that you will recognize the integral role of </w:t>
      </w:r>
      <w:r w:rsidR="00AF59CE">
        <w:rPr>
          <w:rFonts w:ascii="Arial" w:hAnsi="Arial" w:cs="Arial"/>
        </w:rPr>
        <w:t>Family</w:t>
      </w:r>
      <w:r w:rsidRPr="0D0A9645">
        <w:rPr>
          <w:rFonts w:ascii="Arial" w:hAnsi="Arial" w:cs="Arial"/>
        </w:rPr>
        <w:t xml:space="preserve"> Medicine, for it is a cognitively rewarding discipline for which there will always be a need</w:t>
      </w:r>
      <w:r>
        <w:rPr>
          <w:rFonts w:ascii="Arial" w:hAnsi="Arial" w:cs="Arial"/>
        </w:rPr>
        <w: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2" w:name="_Toc213836346"/>
      <w:r>
        <w:t>COURSE SCHEDULING</w:t>
      </w:r>
      <w:bookmarkEnd w:id="2"/>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3" w:name="_Toc213836347"/>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3"/>
    </w:p>
    <w:p w14:paraId="4EE70069" w14:textId="77777777" w:rsidR="00B85647" w:rsidRPr="00C40B5D" w:rsidRDefault="00B85647" w:rsidP="00F765D6">
      <w:pPr>
        <w:pStyle w:val="ListParagraph"/>
        <w:numPr>
          <w:ilvl w:val="1"/>
          <w:numId w:val="3"/>
        </w:numPr>
        <w:spacing w:after="0" w:line="276" w:lineRule="auto"/>
        <w:ind w:left="1080"/>
        <w:rPr>
          <w:rFonts w:ascii="Arial" w:hAnsi="Arial" w:cs="Arial"/>
        </w:rPr>
      </w:pPr>
      <w:r w:rsidRPr="70FB6F6B">
        <w:rPr>
          <w:rFonts w:ascii="Arial" w:hAnsi="Arial" w:cs="Arial"/>
        </w:rPr>
        <w:t>The student must be an active student at MSUCOM.</w:t>
      </w:r>
    </w:p>
    <w:p w14:paraId="0F07ACEA" w14:textId="1F8A1F74" w:rsidR="00B85647" w:rsidRDefault="00B85647" w:rsidP="00F765D6">
      <w:pPr>
        <w:pStyle w:val="ListParagraph"/>
        <w:numPr>
          <w:ilvl w:val="1"/>
          <w:numId w:val="3"/>
        </w:numPr>
        <w:spacing w:after="0" w:line="276" w:lineRule="auto"/>
        <w:ind w:left="1080"/>
        <w:rPr>
          <w:rFonts w:ascii="Arial" w:hAnsi="Arial" w:cs="Arial"/>
        </w:rPr>
      </w:pPr>
      <w:r w:rsidRPr="7ACAF297">
        <w:rPr>
          <w:rFonts w:ascii="Arial" w:hAnsi="Arial" w:cs="Arial"/>
        </w:rPr>
        <w:t>Core rotations are scheduled by MSUCOM</w:t>
      </w:r>
      <w:r w:rsidR="00A31EAA" w:rsidRPr="7ACAF297">
        <w:rPr>
          <w:rFonts w:ascii="Arial" w:hAnsi="Arial" w:cs="Arial"/>
        </w:rPr>
        <w:t xml:space="preserve">. </w:t>
      </w:r>
      <w:r w:rsidR="66E12564" w:rsidRPr="7ACAF297">
        <w:rPr>
          <w:rFonts w:ascii="Arial" w:hAnsi="Arial" w:cs="Arial"/>
        </w:rPr>
        <w:t>Changes in core rotation schedul</w:t>
      </w:r>
      <w:r w:rsidR="171A9755" w:rsidRPr="7ACAF297">
        <w:rPr>
          <w:rFonts w:ascii="Arial" w:hAnsi="Arial" w:cs="Arial"/>
        </w:rPr>
        <w:t>es</w:t>
      </w:r>
      <w:r w:rsidR="66E12564" w:rsidRPr="7ACAF297">
        <w:rPr>
          <w:rFonts w:ascii="Arial" w:hAnsi="Arial" w:cs="Arial"/>
        </w:rPr>
        <w:t xml:space="preserve"> are not permitted</w:t>
      </w:r>
      <w:r w:rsidR="7860DD61" w:rsidRPr="7ACAF297">
        <w:rPr>
          <w:rFonts w:ascii="Arial" w:hAnsi="Arial" w:cs="Arial"/>
        </w:rPr>
        <w:t xml:space="preserve"> (exception-base hospital request due to preceptor scheduling issue).</w:t>
      </w:r>
      <w:r w:rsidRPr="7ACAF297">
        <w:rPr>
          <w:rFonts w:ascii="Arial" w:hAnsi="Arial" w:cs="Arial"/>
        </w:rPr>
        <w:t xml:space="preserve"> </w:t>
      </w:r>
    </w:p>
    <w:p w14:paraId="34814EA5" w14:textId="77777777" w:rsidR="00B85647" w:rsidRPr="0050013B" w:rsidRDefault="00B85647" w:rsidP="00F765D6">
      <w:pPr>
        <w:pStyle w:val="xmsolistparagraph"/>
        <w:numPr>
          <w:ilvl w:val="0"/>
          <w:numId w:val="3"/>
        </w:numPr>
        <w:spacing w:line="276" w:lineRule="auto"/>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5FB2EE46" w14:textId="4EE95746" w:rsidR="00B85647" w:rsidRPr="0050013B" w:rsidRDefault="00B85647" w:rsidP="00F765D6">
      <w:pPr>
        <w:pStyle w:val="xmsolistparagraph"/>
        <w:numPr>
          <w:ilvl w:val="1"/>
          <w:numId w:val="3"/>
        </w:numPr>
        <w:spacing w:line="240" w:lineRule="auto"/>
        <w:contextualSpacing/>
        <w:rPr>
          <w:rFonts w:ascii="Arial" w:hAnsi="Arial" w:cs="Arial"/>
          <w:sz w:val="22"/>
          <w:szCs w:val="22"/>
        </w:rPr>
      </w:pPr>
      <w:r w:rsidRPr="7ACAF297">
        <w:rPr>
          <w:rFonts w:ascii="Arial" w:hAnsi="Arial" w:cs="Arial"/>
          <w:sz w:val="22"/>
          <w:szCs w:val="22"/>
        </w:rPr>
        <w:t>MSUCOM clerkship confirmation is complete when the rotation is visible on the students Medtrics schedule</w:t>
      </w:r>
      <w:r w:rsidR="52699011" w:rsidRPr="7ACAF297">
        <w:rPr>
          <w:rFonts w:ascii="Arial" w:hAnsi="Arial" w:cs="Arial"/>
          <w:sz w:val="22"/>
          <w:szCs w:val="22"/>
        </w:rPr>
        <w:t xml:space="preserve"> and ‘yes’ is visible in the enrollment column</w:t>
      </w:r>
      <w:r w:rsidRPr="7ACAF297">
        <w:rPr>
          <w:rFonts w:ascii="Arial" w:hAnsi="Arial" w:cs="Arial"/>
          <w:sz w:val="22"/>
          <w:szCs w:val="22"/>
        </w:rPr>
        <w:t>.</w:t>
      </w:r>
    </w:p>
    <w:p w14:paraId="1C3BF087" w14:textId="67C4066E" w:rsidR="70FB6F6B" w:rsidRDefault="70FB6F6B" w:rsidP="00B85647">
      <w:pPr>
        <w:pStyle w:val="ListParagraph"/>
        <w:spacing w:after="0" w:line="276" w:lineRule="auto"/>
        <w:ind w:left="1080"/>
        <w:rPr>
          <w:rFonts w:ascii="Arial" w:hAnsi="Arial" w:cs="Arial"/>
        </w:rPr>
      </w:pPr>
    </w:p>
    <w:p w14:paraId="2084E106" w14:textId="37BDFE15" w:rsidR="00BE1988" w:rsidRPr="00C40B5D" w:rsidRDefault="00BE1988" w:rsidP="000602B1">
      <w:pPr>
        <w:pStyle w:val="Heading2"/>
        <w:rPr>
          <w:b/>
          <w:bCs/>
        </w:rPr>
      </w:pPr>
      <w:bookmarkStart w:id="4" w:name="_Toc213836348"/>
      <w:r w:rsidRPr="00C40B5D">
        <w:t>ROTATION FORMAT</w:t>
      </w:r>
      <w:bookmarkEnd w:id="4"/>
    </w:p>
    <w:p w14:paraId="181D04A5" w14:textId="77777777" w:rsidR="00504359" w:rsidRDefault="00504359" w:rsidP="00504359">
      <w:pPr>
        <w:spacing w:after="0" w:line="240" w:lineRule="auto"/>
        <w:ind w:left="360"/>
        <w:rPr>
          <w:rFonts w:ascii="Arial" w:eastAsia="Arial" w:hAnsi="Arial" w:cs="Arial"/>
          <w:color w:val="000000" w:themeColor="text1"/>
        </w:rPr>
      </w:pPr>
      <w:r w:rsidRPr="7B25D461">
        <w:rPr>
          <w:rFonts w:ascii="Arial" w:eastAsia="Arial" w:hAnsi="Arial" w:cs="Arial"/>
          <w:color w:val="000000" w:themeColor="text1"/>
        </w:rPr>
        <w:t xml:space="preserve">This rotation has been designed to cover primary topics commonly seen in family medicine. Each week you should focus on </w:t>
      </w:r>
      <w:r>
        <w:rPr>
          <w:rFonts w:ascii="Arial" w:eastAsia="Arial" w:hAnsi="Arial" w:cs="Arial"/>
          <w:color w:val="000000" w:themeColor="text1"/>
        </w:rPr>
        <w:t xml:space="preserve">a </w:t>
      </w:r>
      <w:r w:rsidRPr="7B25D461">
        <w:rPr>
          <w:rFonts w:ascii="Arial" w:eastAsia="Arial" w:hAnsi="Arial" w:cs="Arial"/>
          <w:color w:val="000000" w:themeColor="text1"/>
        </w:rPr>
        <w:t>didactic topic and are encouraged to engage the attending physician in discussion as this will lend a greater understanding of these critical issues. </w:t>
      </w:r>
    </w:p>
    <w:p w14:paraId="2C47F37A" w14:textId="77777777" w:rsidR="00504359" w:rsidRDefault="00504359" w:rsidP="00504359">
      <w:pPr>
        <w:spacing w:after="0" w:line="240" w:lineRule="auto"/>
        <w:ind w:left="720"/>
        <w:rPr>
          <w:rFonts w:ascii="Segoe UI" w:eastAsia="Segoe UI" w:hAnsi="Segoe UI" w:cs="Segoe UI"/>
          <w:color w:val="000000" w:themeColor="text1"/>
          <w:sz w:val="18"/>
          <w:szCs w:val="18"/>
        </w:rPr>
      </w:pPr>
    </w:p>
    <w:p w14:paraId="5F545860" w14:textId="77777777" w:rsidR="00504359" w:rsidRDefault="00504359" w:rsidP="00504359">
      <w:pPr>
        <w:spacing w:after="0" w:line="240" w:lineRule="auto"/>
        <w:ind w:left="360"/>
        <w:jc w:val="left"/>
        <w:rPr>
          <w:rFonts w:ascii="Arial" w:eastAsia="Arial" w:hAnsi="Arial" w:cs="Arial"/>
          <w:color w:val="000000" w:themeColor="text1"/>
        </w:rPr>
      </w:pPr>
      <w:r w:rsidRPr="7B25D461">
        <w:rPr>
          <w:rFonts w:ascii="Arial" w:eastAsia="Arial" w:hAnsi="Arial" w:cs="Arial"/>
          <w:color w:val="000000" w:themeColor="text1"/>
        </w:rPr>
        <w:t>During the clinic, look for opportunities to practice skills an osteopathic family physician needs to care for the full age spectrum- from birth to elderly such as recognizing when to perform OMT (osteopathic manipulative treatment), give an oral presentation, documenting a history and physical exam, and beginning to develop an assessment and plan for a wide variety of complaints.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5" w:name="_Toc213836349"/>
      <w:r w:rsidRPr="0061495F">
        <w:rPr>
          <w:rFonts w:ascii="Arial" w:hAnsi="Arial" w:cs="Arial"/>
        </w:rPr>
        <w:t>GOALS AND OBJECTIVES</w:t>
      </w:r>
      <w:bookmarkEnd w:id="5"/>
      <w:r w:rsidR="00941F4E" w:rsidRPr="0061495F">
        <w:rPr>
          <w:rFonts w:ascii="Arial" w:hAnsi="Arial" w:cs="Arial"/>
        </w:rPr>
        <w:t xml:space="preserve"> </w:t>
      </w:r>
    </w:p>
    <w:p w14:paraId="57BC773C" w14:textId="2036E34D" w:rsidR="00504359" w:rsidRPr="00AF40B7" w:rsidRDefault="006630FF" w:rsidP="00504359">
      <w:pPr>
        <w:pStyle w:val="Heading2"/>
        <w:rPr>
          <w:b/>
          <w:bCs/>
        </w:rPr>
      </w:pPr>
      <w:bookmarkStart w:id="6" w:name="_Toc213836350"/>
      <w:r w:rsidRPr="00145169">
        <w:t>GOALS</w:t>
      </w:r>
      <w:bookmarkEnd w:id="6"/>
      <w:r w:rsidR="4696C879" w:rsidRPr="70FB6F6B">
        <w:rPr>
          <w:highlight w:val="yellow"/>
        </w:rPr>
        <w:t xml:space="preserve"> </w:t>
      </w:r>
    </w:p>
    <w:p w14:paraId="74371BA0" w14:textId="77777777" w:rsidR="00504359" w:rsidRDefault="00504359" w:rsidP="00504359">
      <w:pPr>
        <w:ind w:firstLine="360"/>
        <w:rPr>
          <w:rFonts w:ascii="Arial" w:eastAsia="Arial" w:hAnsi="Arial" w:cs="Arial"/>
        </w:rPr>
      </w:pPr>
      <w:r w:rsidRPr="7B25D461">
        <w:rPr>
          <w:rFonts w:ascii="Arial" w:eastAsia="Arial" w:hAnsi="Arial" w:cs="Arial"/>
        </w:rPr>
        <w:t>By the end of this clerkship rotation, students should be able to:</w:t>
      </w:r>
    </w:p>
    <w:p w14:paraId="012BB95F" w14:textId="77777777" w:rsidR="00504359" w:rsidRPr="005B7CF3" w:rsidRDefault="00504359" w:rsidP="00F765D6">
      <w:pPr>
        <w:pStyle w:val="ListParagraph"/>
        <w:numPr>
          <w:ilvl w:val="0"/>
          <w:numId w:val="7"/>
        </w:numPr>
        <w:spacing w:after="0" w:line="276" w:lineRule="auto"/>
        <w:rPr>
          <w:rFonts w:ascii="Arial" w:hAnsi="Arial" w:cs="Arial"/>
        </w:rPr>
      </w:pPr>
      <w:r w:rsidRPr="005B7CF3">
        <w:rPr>
          <w:rFonts w:ascii="Arial" w:hAnsi="Arial" w:cs="Arial"/>
        </w:rPr>
        <w:t>Demonstrate the ability to obtain a comprehensive history and physical examination</w:t>
      </w:r>
      <w:r>
        <w:rPr>
          <w:rFonts w:ascii="Arial" w:hAnsi="Arial" w:cs="Arial"/>
        </w:rPr>
        <w:t>.</w:t>
      </w:r>
    </w:p>
    <w:p w14:paraId="057328E3" w14:textId="77777777" w:rsidR="00504359" w:rsidRPr="005B7CF3" w:rsidRDefault="00504359" w:rsidP="00F765D6">
      <w:pPr>
        <w:pStyle w:val="ListParagraph"/>
        <w:numPr>
          <w:ilvl w:val="0"/>
          <w:numId w:val="7"/>
        </w:numPr>
        <w:spacing w:after="0" w:line="276" w:lineRule="auto"/>
        <w:rPr>
          <w:rFonts w:ascii="Arial" w:hAnsi="Arial" w:cs="Arial"/>
        </w:rPr>
      </w:pPr>
      <w:r w:rsidRPr="005B7CF3">
        <w:rPr>
          <w:rFonts w:ascii="Arial" w:hAnsi="Arial" w:cs="Arial"/>
        </w:rPr>
        <w:t>Demonstrate cardinal techniques of examination that include inspection, palpation, percussion, and auscultation.</w:t>
      </w:r>
    </w:p>
    <w:p w14:paraId="2DF448DC" w14:textId="77777777" w:rsidR="00504359" w:rsidRPr="005B7CF3" w:rsidRDefault="00504359" w:rsidP="00F765D6">
      <w:pPr>
        <w:pStyle w:val="ListParagraph"/>
        <w:numPr>
          <w:ilvl w:val="0"/>
          <w:numId w:val="7"/>
        </w:numPr>
        <w:spacing w:after="0" w:line="276" w:lineRule="auto"/>
        <w:rPr>
          <w:rFonts w:ascii="Arial" w:hAnsi="Arial" w:cs="Arial"/>
        </w:rPr>
      </w:pPr>
      <w:r w:rsidRPr="005B7CF3">
        <w:rPr>
          <w:rFonts w:ascii="Arial" w:hAnsi="Arial" w:cs="Arial"/>
        </w:rPr>
        <w:t>Explain the indications and interpretation of routine laboratory tests and procedures</w:t>
      </w:r>
      <w:r>
        <w:rPr>
          <w:rFonts w:ascii="Arial" w:hAnsi="Arial" w:cs="Arial"/>
        </w:rPr>
        <w:t>.</w:t>
      </w:r>
    </w:p>
    <w:p w14:paraId="0F9BEE55" w14:textId="77777777" w:rsidR="00504359" w:rsidRPr="005B7CF3" w:rsidRDefault="00504359" w:rsidP="00F765D6">
      <w:pPr>
        <w:pStyle w:val="ListParagraph"/>
        <w:numPr>
          <w:ilvl w:val="0"/>
          <w:numId w:val="7"/>
        </w:numPr>
        <w:spacing w:after="0" w:line="276" w:lineRule="auto"/>
        <w:rPr>
          <w:rFonts w:ascii="Arial" w:hAnsi="Arial" w:cs="Arial"/>
        </w:rPr>
      </w:pPr>
      <w:r w:rsidRPr="005B7CF3">
        <w:rPr>
          <w:rFonts w:ascii="Arial" w:hAnsi="Arial" w:cs="Arial"/>
        </w:rPr>
        <w:t>Recommend appropriate cost-effective diagnostic tests in the era of cost containment</w:t>
      </w:r>
      <w:r>
        <w:rPr>
          <w:rFonts w:ascii="Arial" w:hAnsi="Arial" w:cs="Arial"/>
        </w:rPr>
        <w:t>.</w:t>
      </w:r>
    </w:p>
    <w:p w14:paraId="6C12F53A" w14:textId="77777777" w:rsidR="00504359" w:rsidRPr="005B7CF3" w:rsidRDefault="00504359" w:rsidP="00F765D6">
      <w:pPr>
        <w:pStyle w:val="ListParagraph"/>
        <w:numPr>
          <w:ilvl w:val="0"/>
          <w:numId w:val="7"/>
        </w:numPr>
        <w:spacing w:after="0" w:line="276" w:lineRule="auto"/>
        <w:rPr>
          <w:rFonts w:ascii="Arial" w:hAnsi="Arial" w:cs="Arial"/>
        </w:rPr>
      </w:pPr>
      <w:r w:rsidRPr="005B7CF3">
        <w:rPr>
          <w:rFonts w:ascii="Arial" w:hAnsi="Arial" w:cs="Arial"/>
        </w:rPr>
        <w:lastRenderedPageBreak/>
        <w:t>Demonstrate clinical reasoning, assessment, and planning skills appropriate for level of training</w:t>
      </w:r>
      <w:r>
        <w:rPr>
          <w:rFonts w:ascii="Arial" w:hAnsi="Arial" w:cs="Arial"/>
        </w:rPr>
        <w:t>.</w:t>
      </w:r>
    </w:p>
    <w:p w14:paraId="2E569910" w14:textId="77777777" w:rsidR="00504359" w:rsidRPr="005B7CF3" w:rsidRDefault="00504359" w:rsidP="00F765D6">
      <w:pPr>
        <w:pStyle w:val="ListParagraph"/>
        <w:numPr>
          <w:ilvl w:val="0"/>
          <w:numId w:val="7"/>
        </w:numPr>
        <w:spacing w:after="0" w:line="276" w:lineRule="auto"/>
        <w:rPr>
          <w:rFonts w:ascii="Arial" w:hAnsi="Arial" w:cs="Arial"/>
        </w:rPr>
      </w:pPr>
      <w:r w:rsidRPr="005B7CF3">
        <w:rPr>
          <w:rFonts w:ascii="Arial" w:hAnsi="Arial" w:cs="Arial"/>
        </w:rPr>
        <w:t>Apply knowledge of relevant health screening and disease prevention guidelines in formulating the plan of care</w:t>
      </w:r>
    </w:p>
    <w:p w14:paraId="4B3AB4BB" w14:textId="77777777" w:rsidR="00504359" w:rsidRPr="005B7CF3" w:rsidRDefault="00504359" w:rsidP="00F765D6">
      <w:pPr>
        <w:pStyle w:val="ListParagraph"/>
        <w:numPr>
          <w:ilvl w:val="0"/>
          <w:numId w:val="7"/>
        </w:numPr>
        <w:spacing w:after="0" w:line="276" w:lineRule="auto"/>
        <w:rPr>
          <w:rFonts w:ascii="Arial" w:hAnsi="Arial" w:cs="Arial"/>
        </w:rPr>
      </w:pPr>
      <w:r w:rsidRPr="005B7CF3">
        <w:rPr>
          <w:rFonts w:ascii="Arial" w:hAnsi="Arial" w:cs="Arial"/>
        </w:rPr>
        <w:t>Demonstrate professionalism throughout the rotation</w:t>
      </w:r>
      <w:r>
        <w:rPr>
          <w:rFonts w:ascii="Arial" w:hAnsi="Arial" w:cs="Arial"/>
        </w:rPr>
        <w:t>.</w:t>
      </w:r>
    </w:p>
    <w:p w14:paraId="2634536F" w14:textId="77777777" w:rsidR="00504359" w:rsidRPr="005B7CF3" w:rsidRDefault="00504359" w:rsidP="00F765D6">
      <w:pPr>
        <w:pStyle w:val="ListParagraph"/>
        <w:numPr>
          <w:ilvl w:val="0"/>
          <w:numId w:val="7"/>
        </w:numPr>
        <w:spacing w:after="0" w:line="276" w:lineRule="auto"/>
        <w:rPr>
          <w:rFonts w:ascii="Arial" w:hAnsi="Arial" w:cs="Arial"/>
        </w:rPr>
      </w:pPr>
      <w:r w:rsidRPr="005B7CF3">
        <w:rPr>
          <w:rFonts w:ascii="Arial" w:hAnsi="Arial" w:cs="Arial"/>
        </w:rPr>
        <w:t xml:space="preserve">Apply the Tenant: </w:t>
      </w:r>
    </w:p>
    <w:p w14:paraId="40719993" w14:textId="77777777" w:rsidR="00504359" w:rsidRPr="005B7CF3" w:rsidRDefault="00504359" w:rsidP="00F765D6">
      <w:pPr>
        <w:pStyle w:val="ListParagraph"/>
        <w:numPr>
          <w:ilvl w:val="1"/>
          <w:numId w:val="1"/>
        </w:numPr>
        <w:spacing w:after="0" w:line="276" w:lineRule="auto"/>
        <w:rPr>
          <w:rFonts w:ascii="Arial" w:hAnsi="Arial" w:cs="Arial"/>
        </w:rPr>
      </w:pPr>
      <w:r w:rsidRPr="005B7CF3">
        <w:rPr>
          <w:rFonts w:ascii="Arial" w:hAnsi="Arial" w:cs="Arial"/>
        </w:rPr>
        <w:t>The body is a unit; the person is a unit of body, mind, and spirit.</w:t>
      </w:r>
    </w:p>
    <w:p w14:paraId="611D647B" w14:textId="77777777" w:rsidR="00504359" w:rsidRPr="005B7CF3" w:rsidRDefault="00504359" w:rsidP="00F765D6">
      <w:pPr>
        <w:pStyle w:val="ListParagraph"/>
        <w:numPr>
          <w:ilvl w:val="1"/>
          <w:numId w:val="1"/>
        </w:numPr>
        <w:spacing w:after="0" w:line="276" w:lineRule="auto"/>
        <w:rPr>
          <w:rFonts w:ascii="Arial" w:hAnsi="Arial" w:cs="Arial"/>
        </w:rPr>
      </w:pPr>
      <w:r w:rsidRPr="005B7CF3">
        <w:rPr>
          <w:rFonts w:ascii="Arial" w:hAnsi="Arial" w:cs="Arial"/>
        </w:rPr>
        <w:t>The body is capable of self-regulation, self-healing, and health maintenance</w:t>
      </w:r>
      <w:r>
        <w:rPr>
          <w:rFonts w:ascii="Arial" w:hAnsi="Arial" w:cs="Arial"/>
        </w:rPr>
        <w:t>.</w:t>
      </w:r>
    </w:p>
    <w:p w14:paraId="3FA4B8D9" w14:textId="77777777" w:rsidR="00504359" w:rsidRPr="005B7CF3" w:rsidRDefault="00504359" w:rsidP="00F765D6">
      <w:pPr>
        <w:pStyle w:val="ListParagraph"/>
        <w:numPr>
          <w:ilvl w:val="1"/>
          <w:numId w:val="1"/>
        </w:numPr>
        <w:spacing w:after="0" w:line="276" w:lineRule="auto"/>
        <w:rPr>
          <w:rFonts w:ascii="Arial" w:hAnsi="Arial" w:cs="Arial"/>
        </w:rPr>
      </w:pPr>
      <w:r w:rsidRPr="005B7CF3">
        <w:rPr>
          <w:rFonts w:ascii="Arial" w:hAnsi="Arial" w:cs="Arial"/>
        </w:rPr>
        <w:t>Structure and function are reciprocally interrelated</w:t>
      </w:r>
      <w:r>
        <w:rPr>
          <w:rFonts w:ascii="Arial" w:hAnsi="Arial" w:cs="Arial"/>
        </w:rPr>
        <w:t>.</w:t>
      </w:r>
    </w:p>
    <w:p w14:paraId="2D542178" w14:textId="77777777" w:rsidR="00504359" w:rsidRDefault="00504359" w:rsidP="00F765D6">
      <w:pPr>
        <w:pStyle w:val="ListParagraph"/>
        <w:numPr>
          <w:ilvl w:val="1"/>
          <w:numId w:val="1"/>
        </w:numPr>
        <w:spacing w:after="0" w:line="276" w:lineRule="auto"/>
        <w:rPr>
          <w:rFonts w:ascii="Arial" w:hAnsi="Arial" w:cs="Arial"/>
        </w:rPr>
      </w:pPr>
      <w:r w:rsidRPr="005B7CF3">
        <w:rPr>
          <w:rFonts w:ascii="Arial" w:hAnsi="Arial" w:cs="Arial"/>
        </w:rPr>
        <w:t>Rational treatment is based upon an understanding of the basic principles of body, unity, self-regulation, and the interrelationship of structure and function.</w:t>
      </w:r>
    </w:p>
    <w:p w14:paraId="0F94BAC2" w14:textId="77777777" w:rsidR="00504359" w:rsidRPr="00A749D5" w:rsidRDefault="00504359" w:rsidP="00F765D6">
      <w:pPr>
        <w:pStyle w:val="ListParagraph"/>
        <w:numPr>
          <w:ilvl w:val="1"/>
          <w:numId w:val="1"/>
        </w:numPr>
        <w:spacing w:after="0" w:line="276" w:lineRule="auto"/>
        <w:rPr>
          <w:rFonts w:ascii="Arial" w:hAnsi="Arial" w:cs="Arial"/>
        </w:rPr>
      </w:pPr>
      <w:r w:rsidRPr="00A749D5">
        <w:rPr>
          <w:rFonts w:ascii="Arial" w:hAnsi="Arial" w:cs="Arial"/>
        </w:rPr>
        <w:t>The body’s self-healing capacity when mind, body and spirit are in balance</w:t>
      </w:r>
      <w:r>
        <w:rPr>
          <w:rFonts w:ascii="Arial" w:hAnsi="Arial" w:cs="Arial"/>
        </w:rPr>
        <w:t>.</w:t>
      </w:r>
    </w:p>
    <w:p w14:paraId="57D8FF86" w14:textId="08B2A4FA" w:rsidR="009D3F69" w:rsidRPr="006B6394" w:rsidRDefault="009D3F69" w:rsidP="000602B1">
      <w:pPr>
        <w:spacing w:after="0" w:line="276" w:lineRule="auto"/>
        <w:rPr>
          <w:rFonts w:ascii="Arial" w:hAnsi="Arial" w:cs="Arial"/>
        </w:rPr>
      </w:pPr>
    </w:p>
    <w:p w14:paraId="486FCA96" w14:textId="08C59CEF" w:rsidR="002D4AE9" w:rsidRPr="006B6394" w:rsidRDefault="002D4AE9" w:rsidP="000602B1">
      <w:pPr>
        <w:pStyle w:val="Heading2"/>
      </w:pPr>
      <w:bookmarkStart w:id="7" w:name="_Toc213836351"/>
      <w:r w:rsidRPr="006B6394">
        <w:t>COMPETENCIES</w:t>
      </w:r>
      <w:bookmarkEnd w:id="7"/>
    </w:p>
    <w:p w14:paraId="7C075DAB" w14:textId="77777777" w:rsidR="00290C7C" w:rsidRPr="00D77A56" w:rsidRDefault="00290C7C" w:rsidP="00585AAE">
      <w:pPr>
        <w:ind w:left="360"/>
        <w:rPr>
          <w:rFonts w:ascii="Arial" w:eastAsia="Arial" w:hAnsi="Arial" w:cs="Arial"/>
          <w:u w:val="single"/>
        </w:rPr>
      </w:pPr>
      <w:r w:rsidRPr="00D77A56">
        <w:rPr>
          <w:rFonts w:ascii="Arial" w:eastAsia="Arial" w:hAnsi="Arial" w:cs="Arial"/>
          <w:u w:val="single"/>
        </w:rPr>
        <w:t>Osteopathic Principles and Practices</w:t>
      </w:r>
    </w:p>
    <w:p w14:paraId="41A153D2" w14:textId="7A01EAE5" w:rsidR="00290C7C" w:rsidRPr="00D77A56" w:rsidRDefault="00290C7C" w:rsidP="00F765D6">
      <w:pPr>
        <w:pStyle w:val="ListParagraph"/>
        <w:numPr>
          <w:ilvl w:val="0"/>
          <w:numId w:val="8"/>
        </w:numPr>
        <w:spacing w:line="279" w:lineRule="auto"/>
        <w:jc w:val="left"/>
        <w:rPr>
          <w:rFonts w:ascii="Arial" w:eastAsia="Arial" w:hAnsi="Arial" w:cs="Arial"/>
        </w:rPr>
      </w:pPr>
      <w:r w:rsidRPr="00D77A56">
        <w:rPr>
          <w:rFonts w:ascii="Arial" w:eastAsia="Arial" w:hAnsi="Arial" w:cs="Arial"/>
        </w:rPr>
        <w:t xml:space="preserve">Recognize and treat each patient as a whole person, integrating body, </w:t>
      </w:r>
      <w:r w:rsidR="00A31EAA" w:rsidRPr="00D77A56">
        <w:rPr>
          <w:rFonts w:ascii="Arial" w:eastAsia="Arial" w:hAnsi="Arial" w:cs="Arial"/>
        </w:rPr>
        <w:t>mind,</w:t>
      </w:r>
      <w:r w:rsidRPr="00D77A56">
        <w:rPr>
          <w:rFonts w:ascii="Arial" w:eastAsia="Arial" w:hAnsi="Arial" w:cs="Arial"/>
        </w:rPr>
        <w:t xml:space="preserve"> and spirit. (I.1.a)</w:t>
      </w:r>
    </w:p>
    <w:p w14:paraId="65196BF0" w14:textId="77777777" w:rsidR="00290C7C" w:rsidRPr="00D77A56" w:rsidRDefault="00290C7C" w:rsidP="00F765D6">
      <w:pPr>
        <w:pStyle w:val="ListParagraph"/>
        <w:numPr>
          <w:ilvl w:val="0"/>
          <w:numId w:val="8"/>
        </w:numPr>
        <w:spacing w:line="279" w:lineRule="auto"/>
        <w:jc w:val="left"/>
        <w:rPr>
          <w:rFonts w:ascii="Arial" w:eastAsia="Arial" w:hAnsi="Arial" w:cs="Arial"/>
        </w:rPr>
      </w:pPr>
      <w:r w:rsidRPr="00D77A56">
        <w:rPr>
          <w:rFonts w:ascii="Arial" w:eastAsia="Arial" w:hAnsi="Arial" w:cs="Arial"/>
        </w:rPr>
        <w:t>Obtain consent for procedures, and effectively answer the patient’s questions about potential risks, benefits, and complications. (I.1.c)</w:t>
      </w:r>
    </w:p>
    <w:p w14:paraId="1B4ECF6D" w14:textId="77777777" w:rsidR="00290C7C" w:rsidRPr="00D77A56" w:rsidRDefault="00290C7C" w:rsidP="00F765D6">
      <w:pPr>
        <w:pStyle w:val="ListParagraph"/>
        <w:numPr>
          <w:ilvl w:val="0"/>
          <w:numId w:val="8"/>
        </w:numPr>
        <w:spacing w:line="279" w:lineRule="auto"/>
        <w:jc w:val="left"/>
        <w:rPr>
          <w:rFonts w:ascii="Arial" w:eastAsia="Arial" w:hAnsi="Arial" w:cs="Arial"/>
        </w:rPr>
      </w:pPr>
      <w:r w:rsidRPr="00D77A56">
        <w:rPr>
          <w:rFonts w:ascii="Arial" w:eastAsia="Arial" w:hAnsi="Arial" w:cs="Arial"/>
        </w:rPr>
        <w:t>Prescribe rehabilitative/therapeutic exercises to address specific musculoskeletal imbalances to more effectively manage conditions that otherwise would become chronic. (I.2.h)</w:t>
      </w:r>
    </w:p>
    <w:p w14:paraId="39783807" w14:textId="77777777" w:rsidR="00290C7C" w:rsidRPr="00D77A56" w:rsidRDefault="00290C7C" w:rsidP="00F765D6">
      <w:pPr>
        <w:pStyle w:val="ListParagraph"/>
        <w:numPr>
          <w:ilvl w:val="0"/>
          <w:numId w:val="8"/>
        </w:numPr>
        <w:spacing w:line="279" w:lineRule="auto"/>
        <w:jc w:val="left"/>
        <w:rPr>
          <w:rFonts w:ascii="Arial" w:eastAsia="Arial" w:hAnsi="Arial" w:cs="Arial"/>
        </w:rPr>
      </w:pPr>
      <w:r w:rsidRPr="00D77A56">
        <w:rPr>
          <w:rFonts w:ascii="Arial" w:eastAsia="Arial" w:hAnsi="Arial" w:cs="Arial"/>
        </w:rPr>
        <w:t>Use appropriate information resources to determine diagnostic options for patients with common and uncommon medical problems. (I.4.c)</w:t>
      </w:r>
    </w:p>
    <w:p w14:paraId="540A3D8F" w14:textId="77777777" w:rsidR="00290C7C" w:rsidRPr="00D77A56" w:rsidRDefault="00290C7C" w:rsidP="00F765D6">
      <w:pPr>
        <w:pStyle w:val="ListParagraph"/>
        <w:numPr>
          <w:ilvl w:val="0"/>
          <w:numId w:val="8"/>
        </w:numPr>
        <w:spacing w:line="279" w:lineRule="auto"/>
        <w:jc w:val="left"/>
        <w:rPr>
          <w:rFonts w:ascii="Arial" w:eastAsia="Arial" w:hAnsi="Arial" w:cs="Arial"/>
        </w:rPr>
      </w:pPr>
      <w:r w:rsidRPr="00D77A56">
        <w:rPr>
          <w:rFonts w:ascii="Arial" w:eastAsia="Arial" w:hAnsi="Arial" w:cs="Arial"/>
        </w:rPr>
        <w:t>Critically self-evaluate your knowledge and clinical skills regarding the diagnosis of somatic dysfunction and pathological structure and function in patients, your ability to apply treatments for somatic dysfunction, obtain clinical improvement for your patient, and incorporate other physicians with additional expertise and skills when indicated for the benefit of the patient. (1.7.b)</w:t>
      </w:r>
    </w:p>
    <w:p w14:paraId="27E868B3" w14:textId="77777777" w:rsidR="00290C7C" w:rsidRPr="00D77A56" w:rsidRDefault="00290C7C" w:rsidP="00F765D6">
      <w:pPr>
        <w:pStyle w:val="ListParagraph"/>
        <w:numPr>
          <w:ilvl w:val="0"/>
          <w:numId w:val="8"/>
        </w:numPr>
        <w:spacing w:line="279" w:lineRule="auto"/>
        <w:jc w:val="left"/>
        <w:rPr>
          <w:rFonts w:ascii="Arial" w:eastAsia="Arial" w:hAnsi="Arial" w:cs="Arial"/>
        </w:rPr>
      </w:pPr>
      <w:r w:rsidRPr="00D77A56">
        <w:rPr>
          <w:rFonts w:ascii="Arial" w:eastAsia="Arial" w:hAnsi="Arial" w:cs="Arial"/>
        </w:rPr>
        <w:t>Communicate appropriately with specialists as part of the health care team to engage in collaborative medical decision making. (1.7.c)</w:t>
      </w:r>
    </w:p>
    <w:p w14:paraId="599B9148" w14:textId="77777777" w:rsidR="00290C7C" w:rsidRPr="00D77A56" w:rsidRDefault="00290C7C" w:rsidP="00585AAE">
      <w:pPr>
        <w:ind w:left="360"/>
        <w:rPr>
          <w:rFonts w:ascii="Arial" w:eastAsia="Arial" w:hAnsi="Arial" w:cs="Arial"/>
          <w:u w:val="single"/>
        </w:rPr>
      </w:pPr>
      <w:r w:rsidRPr="00D77A56">
        <w:rPr>
          <w:rFonts w:ascii="Arial" w:eastAsia="Arial" w:hAnsi="Arial" w:cs="Arial"/>
          <w:u w:val="single"/>
        </w:rPr>
        <w:t>Medical Knowledge</w:t>
      </w:r>
    </w:p>
    <w:p w14:paraId="402169A6" w14:textId="4B7B681D" w:rsidR="00290C7C" w:rsidRPr="00D77A56" w:rsidRDefault="00290C7C" w:rsidP="00F765D6">
      <w:pPr>
        <w:pStyle w:val="ListParagraph"/>
        <w:numPr>
          <w:ilvl w:val="0"/>
          <w:numId w:val="9"/>
        </w:numPr>
        <w:spacing w:line="279" w:lineRule="auto"/>
        <w:ind w:left="720"/>
        <w:jc w:val="left"/>
        <w:rPr>
          <w:rFonts w:ascii="Arial" w:eastAsia="Arial" w:hAnsi="Arial" w:cs="Arial"/>
        </w:rPr>
      </w:pPr>
      <w:r w:rsidRPr="00D77A56">
        <w:rPr>
          <w:rFonts w:ascii="Arial" w:eastAsia="Arial" w:hAnsi="Arial" w:cs="Arial"/>
        </w:rPr>
        <w:t>Appropriately use informatics to increase personal knowledge of medical science and skills, including osteopathic principles</w:t>
      </w:r>
      <w:r w:rsidR="00A31EAA" w:rsidRPr="00D77A56">
        <w:rPr>
          <w:rFonts w:ascii="Arial" w:eastAsia="Arial" w:hAnsi="Arial" w:cs="Arial"/>
        </w:rPr>
        <w:t xml:space="preserve">. </w:t>
      </w:r>
      <w:r w:rsidRPr="00D77A56">
        <w:rPr>
          <w:rFonts w:ascii="Arial" w:eastAsia="Arial" w:hAnsi="Arial" w:cs="Arial"/>
        </w:rPr>
        <w:t>(II.2.c)</w:t>
      </w:r>
    </w:p>
    <w:p w14:paraId="5CDECDC2" w14:textId="77777777" w:rsidR="00290C7C" w:rsidRPr="00D77A56" w:rsidRDefault="00290C7C" w:rsidP="00F765D6">
      <w:pPr>
        <w:pStyle w:val="ListParagraph"/>
        <w:numPr>
          <w:ilvl w:val="0"/>
          <w:numId w:val="9"/>
        </w:numPr>
        <w:spacing w:line="279" w:lineRule="auto"/>
        <w:ind w:left="720"/>
        <w:jc w:val="left"/>
        <w:rPr>
          <w:rFonts w:ascii="Arial" w:eastAsia="Arial" w:hAnsi="Arial" w:cs="Arial"/>
        </w:rPr>
      </w:pPr>
      <w:r w:rsidRPr="00D77A56">
        <w:rPr>
          <w:rFonts w:ascii="Arial" w:eastAsia="Arial" w:hAnsi="Arial" w:cs="Arial"/>
        </w:rPr>
        <w:t>Use scientific concepts to evaluate, diagnose, and manage clinical patient presentations and population health. (II.3.a)</w:t>
      </w:r>
    </w:p>
    <w:p w14:paraId="6A887E1D" w14:textId="77777777" w:rsidR="00290C7C" w:rsidRPr="00D77A56" w:rsidRDefault="00290C7C" w:rsidP="00F765D6">
      <w:pPr>
        <w:pStyle w:val="ListParagraph"/>
        <w:numPr>
          <w:ilvl w:val="0"/>
          <w:numId w:val="9"/>
        </w:numPr>
        <w:spacing w:line="279" w:lineRule="auto"/>
        <w:ind w:left="720"/>
        <w:jc w:val="left"/>
        <w:rPr>
          <w:rFonts w:ascii="Arial" w:eastAsia="Arial" w:hAnsi="Arial" w:cs="Arial"/>
        </w:rPr>
      </w:pPr>
      <w:r w:rsidRPr="00D77A56">
        <w:rPr>
          <w:rFonts w:ascii="Arial" w:eastAsia="Arial" w:hAnsi="Arial" w:cs="Arial"/>
        </w:rPr>
        <w:t>Recognize the limits of personal medical knowledge. (II.3.b)</w:t>
      </w:r>
    </w:p>
    <w:p w14:paraId="115B1B4B" w14:textId="77777777" w:rsidR="00290C7C" w:rsidRPr="00D77A56" w:rsidRDefault="00290C7C" w:rsidP="00F765D6">
      <w:pPr>
        <w:pStyle w:val="ListParagraph"/>
        <w:numPr>
          <w:ilvl w:val="0"/>
          <w:numId w:val="9"/>
        </w:numPr>
        <w:spacing w:line="279" w:lineRule="auto"/>
        <w:ind w:left="720"/>
        <w:jc w:val="left"/>
        <w:rPr>
          <w:rFonts w:ascii="Arial" w:eastAsia="Arial" w:hAnsi="Arial" w:cs="Arial"/>
        </w:rPr>
      </w:pPr>
      <w:r w:rsidRPr="00D77A56">
        <w:rPr>
          <w:rFonts w:ascii="Arial" w:eastAsia="Arial" w:hAnsi="Arial" w:cs="Arial"/>
        </w:rPr>
        <w:t>Apply evidence-based guidelines throughout the scope of practice. (II.3.c)</w:t>
      </w:r>
    </w:p>
    <w:p w14:paraId="6F32D047" w14:textId="77777777" w:rsidR="00290C7C" w:rsidRPr="00D77A56" w:rsidRDefault="00290C7C" w:rsidP="00F765D6">
      <w:pPr>
        <w:pStyle w:val="ListParagraph"/>
        <w:numPr>
          <w:ilvl w:val="0"/>
          <w:numId w:val="9"/>
        </w:numPr>
        <w:spacing w:line="279" w:lineRule="auto"/>
        <w:ind w:left="720"/>
        <w:jc w:val="left"/>
        <w:rPr>
          <w:rFonts w:ascii="Arial" w:eastAsia="Arial" w:hAnsi="Arial" w:cs="Arial"/>
        </w:rPr>
      </w:pPr>
      <w:r w:rsidRPr="00D77A56">
        <w:rPr>
          <w:rFonts w:ascii="Arial" w:eastAsia="Arial" w:hAnsi="Arial" w:cs="Arial"/>
        </w:rPr>
        <w:t>Assess the value of information and knowledge introduced by the patient during a clinical encounter. (II.3.d)</w:t>
      </w:r>
    </w:p>
    <w:p w14:paraId="0B6D314D" w14:textId="77777777" w:rsidR="00290C7C" w:rsidRPr="00D77A56" w:rsidRDefault="00290C7C" w:rsidP="00F765D6">
      <w:pPr>
        <w:pStyle w:val="ListParagraph"/>
        <w:numPr>
          <w:ilvl w:val="0"/>
          <w:numId w:val="9"/>
        </w:numPr>
        <w:spacing w:line="279" w:lineRule="auto"/>
        <w:ind w:left="720"/>
        <w:jc w:val="left"/>
        <w:rPr>
          <w:rFonts w:ascii="Arial" w:eastAsia="Arial" w:hAnsi="Arial" w:cs="Arial"/>
        </w:rPr>
      </w:pPr>
      <w:r w:rsidRPr="00D77A56">
        <w:rPr>
          <w:rFonts w:ascii="Arial" w:eastAsia="Arial" w:hAnsi="Arial" w:cs="Arial"/>
        </w:rPr>
        <w:t>Apply ethical and medical jurisprudence principles to patient care. (II.3.e)</w:t>
      </w:r>
    </w:p>
    <w:p w14:paraId="229053DF" w14:textId="77777777" w:rsidR="00585AAE" w:rsidRDefault="00585AAE" w:rsidP="00585AAE">
      <w:pPr>
        <w:ind w:left="360"/>
        <w:rPr>
          <w:rFonts w:ascii="Arial" w:eastAsia="Arial" w:hAnsi="Arial" w:cs="Arial"/>
          <w:u w:val="single"/>
        </w:rPr>
      </w:pPr>
    </w:p>
    <w:p w14:paraId="32529EE6" w14:textId="6E2F2AF8" w:rsidR="00290C7C" w:rsidRPr="00D77A56" w:rsidRDefault="00290C7C" w:rsidP="00585AAE">
      <w:pPr>
        <w:ind w:left="360"/>
        <w:rPr>
          <w:rFonts w:ascii="Arial" w:eastAsia="Arial" w:hAnsi="Arial" w:cs="Arial"/>
          <w:u w:val="single"/>
        </w:rPr>
      </w:pPr>
      <w:r w:rsidRPr="00D77A56">
        <w:rPr>
          <w:rFonts w:ascii="Arial" w:eastAsia="Arial" w:hAnsi="Arial" w:cs="Arial"/>
          <w:u w:val="single"/>
        </w:rPr>
        <w:lastRenderedPageBreak/>
        <w:t>Patient Care</w:t>
      </w:r>
    </w:p>
    <w:p w14:paraId="26A69A53" w14:textId="77777777" w:rsidR="00290C7C" w:rsidRPr="00D77A56" w:rsidRDefault="00290C7C" w:rsidP="00F765D6">
      <w:pPr>
        <w:pStyle w:val="ListParagraph"/>
        <w:numPr>
          <w:ilvl w:val="0"/>
          <w:numId w:val="10"/>
        </w:numPr>
        <w:spacing w:line="279" w:lineRule="auto"/>
        <w:jc w:val="left"/>
        <w:rPr>
          <w:rFonts w:ascii="Arial" w:eastAsia="Arial" w:hAnsi="Arial" w:cs="Arial"/>
        </w:rPr>
      </w:pPr>
      <w:r w:rsidRPr="00D77A56">
        <w:rPr>
          <w:rFonts w:ascii="Arial" w:eastAsia="Arial" w:hAnsi="Arial" w:cs="Arial"/>
        </w:rPr>
        <w:t>Apply appropriate knowledge to the medical interview and demonstrate the ability to identify and/or address psychosocial, cultural, religious, health maintenance, and risk factor issues. (III.1.c)</w:t>
      </w:r>
    </w:p>
    <w:p w14:paraId="607B218A" w14:textId="77777777" w:rsidR="00290C7C" w:rsidRPr="00D77A56" w:rsidRDefault="00290C7C" w:rsidP="00F765D6">
      <w:pPr>
        <w:pStyle w:val="ListParagraph"/>
        <w:numPr>
          <w:ilvl w:val="0"/>
          <w:numId w:val="10"/>
        </w:numPr>
        <w:spacing w:line="279" w:lineRule="auto"/>
        <w:jc w:val="left"/>
        <w:rPr>
          <w:rFonts w:ascii="Arial" w:eastAsia="Arial" w:hAnsi="Arial" w:cs="Arial"/>
        </w:rPr>
      </w:pPr>
      <w:r w:rsidRPr="00D77A56">
        <w:rPr>
          <w:rFonts w:ascii="Arial" w:eastAsia="Arial" w:hAnsi="Arial" w:cs="Arial"/>
        </w:rPr>
        <w:t>Perform the patient encounter as appropriate for the situation (e.g., complete H &amp; P, focused exam, interval exam, screening exam such as sports physicals, etc.). (III.1.j)</w:t>
      </w:r>
    </w:p>
    <w:p w14:paraId="6EC29E98" w14:textId="77777777" w:rsidR="00290C7C" w:rsidRPr="00D77A56" w:rsidRDefault="00290C7C" w:rsidP="00F765D6">
      <w:pPr>
        <w:pStyle w:val="ListParagraph"/>
        <w:numPr>
          <w:ilvl w:val="0"/>
          <w:numId w:val="10"/>
        </w:numPr>
        <w:spacing w:line="279" w:lineRule="auto"/>
        <w:jc w:val="left"/>
        <w:rPr>
          <w:rFonts w:ascii="Arial" w:eastAsia="Arial" w:hAnsi="Arial" w:cs="Arial"/>
        </w:rPr>
      </w:pPr>
      <w:r w:rsidRPr="00D77A56">
        <w:rPr>
          <w:rFonts w:ascii="Arial" w:eastAsia="Arial" w:hAnsi="Arial" w:cs="Arial"/>
        </w:rPr>
        <w:t>Recognize and accurately interpret relevant laboratory, imaging, and other diagnostic studies related to patient care. (III.1.K)</w:t>
      </w:r>
    </w:p>
    <w:p w14:paraId="3B4B29E6" w14:textId="49BE61EC" w:rsidR="00290C7C" w:rsidRPr="00D77A56" w:rsidRDefault="00290C7C" w:rsidP="00F765D6">
      <w:pPr>
        <w:pStyle w:val="ListParagraph"/>
        <w:numPr>
          <w:ilvl w:val="0"/>
          <w:numId w:val="10"/>
        </w:numPr>
        <w:spacing w:line="279" w:lineRule="auto"/>
        <w:jc w:val="left"/>
        <w:rPr>
          <w:rFonts w:ascii="Arial" w:eastAsia="Arial" w:hAnsi="Arial" w:cs="Arial"/>
        </w:rPr>
      </w:pPr>
      <w:r w:rsidRPr="00D77A56">
        <w:rPr>
          <w:rFonts w:ascii="Arial" w:eastAsia="Arial" w:hAnsi="Arial" w:cs="Arial"/>
        </w:rPr>
        <w:t xml:space="preserve">Generate and test multiple hypothesis </w:t>
      </w:r>
      <w:r w:rsidR="00075674" w:rsidRPr="00D77A56">
        <w:rPr>
          <w:rFonts w:ascii="Arial" w:eastAsia="Arial" w:hAnsi="Arial" w:cs="Arial"/>
        </w:rPr>
        <w:t>during</w:t>
      </w:r>
      <w:r w:rsidRPr="00D77A56">
        <w:rPr>
          <w:rFonts w:ascii="Arial" w:eastAsia="Arial" w:hAnsi="Arial" w:cs="Arial"/>
        </w:rPr>
        <w:t xml:space="preserve"> the medical interview and physical examination. (III.2.b)</w:t>
      </w:r>
    </w:p>
    <w:p w14:paraId="4D933FFC" w14:textId="77777777" w:rsidR="00290C7C" w:rsidRPr="00D77A56" w:rsidRDefault="00290C7C" w:rsidP="00F765D6">
      <w:pPr>
        <w:pStyle w:val="ListParagraph"/>
        <w:numPr>
          <w:ilvl w:val="0"/>
          <w:numId w:val="10"/>
        </w:numPr>
        <w:spacing w:line="279" w:lineRule="auto"/>
        <w:jc w:val="left"/>
        <w:rPr>
          <w:rFonts w:ascii="Arial" w:eastAsia="Arial" w:hAnsi="Arial" w:cs="Arial"/>
        </w:rPr>
      </w:pPr>
      <w:r w:rsidRPr="00D77A56">
        <w:rPr>
          <w:rFonts w:ascii="Arial" w:eastAsia="Arial" w:hAnsi="Arial" w:cs="Arial"/>
        </w:rPr>
        <w:t>Include patient education and counseling as part of the management plan; ensure the patients understanding of the nature of the diagnosis. (III.4.f)</w:t>
      </w:r>
    </w:p>
    <w:p w14:paraId="250A81D0" w14:textId="77777777" w:rsidR="00290C7C" w:rsidRPr="00D77A56" w:rsidRDefault="00290C7C" w:rsidP="00F765D6">
      <w:pPr>
        <w:pStyle w:val="ListParagraph"/>
        <w:numPr>
          <w:ilvl w:val="0"/>
          <w:numId w:val="10"/>
        </w:numPr>
        <w:spacing w:line="279" w:lineRule="auto"/>
        <w:jc w:val="left"/>
        <w:rPr>
          <w:rFonts w:ascii="Arial" w:eastAsia="Arial" w:hAnsi="Arial" w:cs="Arial"/>
        </w:rPr>
      </w:pPr>
      <w:r w:rsidRPr="00D77A56">
        <w:rPr>
          <w:rFonts w:ascii="Arial" w:eastAsia="Arial" w:hAnsi="Arial" w:cs="Arial"/>
        </w:rPr>
        <w:t>Provide health education counseling as part of the patient and within the larger community. (III.5.c)</w:t>
      </w:r>
    </w:p>
    <w:p w14:paraId="1F22C52F" w14:textId="77777777" w:rsidR="00290C7C" w:rsidRPr="00D77A56" w:rsidRDefault="00290C7C" w:rsidP="00F765D6">
      <w:pPr>
        <w:pStyle w:val="ListParagraph"/>
        <w:numPr>
          <w:ilvl w:val="0"/>
          <w:numId w:val="10"/>
        </w:numPr>
        <w:spacing w:line="279" w:lineRule="auto"/>
        <w:jc w:val="left"/>
        <w:rPr>
          <w:rFonts w:ascii="Arial" w:eastAsia="Arial" w:hAnsi="Arial" w:cs="Arial"/>
        </w:rPr>
      </w:pPr>
      <w:r w:rsidRPr="00D77A56">
        <w:rPr>
          <w:rFonts w:ascii="Arial" w:eastAsia="Arial" w:hAnsi="Arial" w:cs="Arial"/>
        </w:rPr>
        <w:t>Record information in a manner free of personal bias and/or inappropriate comments. (III.6.d)</w:t>
      </w:r>
    </w:p>
    <w:p w14:paraId="77F20962" w14:textId="77777777" w:rsidR="00290C7C" w:rsidRPr="00D77A56" w:rsidRDefault="00290C7C" w:rsidP="00585AAE">
      <w:pPr>
        <w:ind w:left="360"/>
        <w:rPr>
          <w:rFonts w:ascii="Arial" w:eastAsia="Arial" w:hAnsi="Arial" w:cs="Arial"/>
          <w:u w:val="single"/>
        </w:rPr>
      </w:pPr>
      <w:r w:rsidRPr="00D77A56">
        <w:rPr>
          <w:rFonts w:ascii="Arial" w:eastAsia="Arial" w:hAnsi="Arial" w:cs="Arial"/>
          <w:u w:val="single"/>
        </w:rPr>
        <w:t>Interpersonal and Communication Skills</w:t>
      </w:r>
    </w:p>
    <w:p w14:paraId="1B5EF089" w14:textId="77777777" w:rsidR="00290C7C" w:rsidRPr="00D77A56" w:rsidRDefault="00290C7C" w:rsidP="00F765D6">
      <w:pPr>
        <w:pStyle w:val="ListParagraph"/>
        <w:numPr>
          <w:ilvl w:val="0"/>
          <w:numId w:val="11"/>
        </w:numPr>
        <w:spacing w:line="279" w:lineRule="auto"/>
        <w:jc w:val="left"/>
        <w:rPr>
          <w:rFonts w:ascii="Arial" w:eastAsia="Arial" w:hAnsi="Arial" w:cs="Arial"/>
        </w:rPr>
      </w:pPr>
      <w:r w:rsidRPr="00D77A56">
        <w:rPr>
          <w:rFonts w:ascii="Arial" w:eastAsia="Arial" w:hAnsi="Arial" w:cs="Arial"/>
        </w:rPr>
        <w:t>Listen actively, using appropriate verbal and non-verbal techniques, maintaining open body posture and eye contact at comfortable intervals throughout interview. (IV.1.c)</w:t>
      </w:r>
    </w:p>
    <w:p w14:paraId="243E7C08" w14:textId="55C95ABB" w:rsidR="00290C7C" w:rsidRPr="00D77A56" w:rsidRDefault="00290C7C" w:rsidP="00F765D6">
      <w:pPr>
        <w:pStyle w:val="ListParagraph"/>
        <w:numPr>
          <w:ilvl w:val="0"/>
          <w:numId w:val="11"/>
        </w:numPr>
        <w:spacing w:line="279" w:lineRule="auto"/>
        <w:jc w:val="left"/>
        <w:rPr>
          <w:rFonts w:ascii="Arial" w:eastAsia="Arial" w:hAnsi="Arial" w:cs="Arial"/>
        </w:rPr>
      </w:pPr>
      <w:r w:rsidRPr="00D77A56">
        <w:rPr>
          <w:rFonts w:ascii="Arial" w:eastAsia="Arial" w:hAnsi="Arial" w:cs="Arial"/>
        </w:rPr>
        <w:t xml:space="preserve">Share information using language the patient </w:t>
      </w:r>
      <w:r w:rsidR="00585AAE" w:rsidRPr="00D77A56">
        <w:rPr>
          <w:rFonts w:ascii="Arial" w:eastAsia="Arial" w:hAnsi="Arial" w:cs="Arial"/>
        </w:rPr>
        <w:t>understands</w:t>
      </w:r>
      <w:r w:rsidRPr="00D77A56">
        <w:rPr>
          <w:rFonts w:ascii="Arial" w:eastAsia="Arial" w:hAnsi="Arial" w:cs="Arial"/>
        </w:rPr>
        <w:t>, and check for patient understanding and questions. (IV.1.g)</w:t>
      </w:r>
    </w:p>
    <w:p w14:paraId="0C290498" w14:textId="77777777" w:rsidR="00290C7C" w:rsidRPr="00D77A56" w:rsidRDefault="00290C7C" w:rsidP="00F765D6">
      <w:pPr>
        <w:pStyle w:val="ListParagraph"/>
        <w:numPr>
          <w:ilvl w:val="0"/>
          <w:numId w:val="11"/>
        </w:numPr>
        <w:spacing w:line="279" w:lineRule="auto"/>
        <w:jc w:val="left"/>
        <w:rPr>
          <w:rFonts w:ascii="Arial" w:eastAsia="Arial" w:hAnsi="Arial" w:cs="Arial"/>
        </w:rPr>
      </w:pPr>
      <w:r w:rsidRPr="00D77A56">
        <w:rPr>
          <w:rFonts w:ascii="Arial" w:eastAsia="Arial" w:hAnsi="Arial" w:cs="Arial"/>
        </w:rPr>
        <w:t>Describe patient, physician, and system barriers to successfully negotiated treatment plans and patient adherence. (IV.2.f)</w:t>
      </w:r>
    </w:p>
    <w:p w14:paraId="1CA1EBDA" w14:textId="77777777" w:rsidR="00290C7C" w:rsidRPr="00D77A56" w:rsidRDefault="00290C7C" w:rsidP="00F765D6">
      <w:pPr>
        <w:pStyle w:val="ListParagraph"/>
        <w:numPr>
          <w:ilvl w:val="0"/>
          <w:numId w:val="11"/>
        </w:numPr>
        <w:spacing w:line="279" w:lineRule="auto"/>
        <w:jc w:val="left"/>
        <w:rPr>
          <w:rFonts w:ascii="Arial" w:eastAsia="Arial" w:hAnsi="Arial" w:cs="Arial"/>
        </w:rPr>
      </w:pPr>
      <w:r w:rsidRPr="00D77A56">
        <w:rPr>
          <w:rFonts w:ascii="Arial" w:eastAsia="Arial" w:hAnsi="Arial" w:cs="Arial"/>
        </w:rPr>
        <w:t>Maintain accurate, comprehensive, timely, and legible medical records. (IV.3.a)</w:t>
      </w:r>
    </w:p>
    <w:p w14:paraId="0AE1B941" w14:textId="77777777" w:rsidR="00290C7C" w:rsidRPr="00D77A56" w:rsidRDefault="00290C7C" w:rsidP="00F765D6">
      <w:pPr>
        <w:pStyle w:val="ListParagraph"/>
        <w:numPr>
          <w:ilvl w:val="0"/>
          <w:numId w:val="11"/>
        </w:numPr>
        <w:spacing w:line="279" w:lineRule="auto"/>
        <w:jc w:val="left"/>
        <w:rPr>
          <w:rFonts w:ascii="Arial" w:eastAsia="Arial" w:hAnsi="Arial" w:cs="Arial"/>
        </w:rPr>
      </w:pPr>
      <w:r w:rsidRPr="00D77A56">
        <w:rPr>
          <w:rFonts w:ascii="Arial" w:eastAsia="Arial" w:hAnsi="Arial" w:cs="Arial"/>
        </w:rPr>
        <w:t>Reflect on the interpersonal team function. (IV.4.m)</w:t>
      </w:r>
    </w:p>
    <w:p w14:paraId="7F340D5E" w14:textId="77777777" w:rsidR="00290C7C" w:rsidRPr="00D77A56" w:rsidRDefault="00290C7C" w:rsidP="00585AAE">
      <w:pPr>
        <w:ind w:left="360"/>
        <w:rPr>
          <w:rFonts w:ascii="Arial" w:eastAsia="Arial" w:hAnsi="Arial" w:cs="Arial"/>
        </w:rPr>
      </w:pPr>
      <w:r w:rsidRPr="00D77A56">
        <w:rPr>
          <w:rFonts w:ascii="Arial" w:eastAsia="Arial" w:hAnsi="Arial" w:cs="Arial"/>
          <w:u w:val="single"/>
        </w:rPr>
        <w:t>Professionalism</w:t>
      </w:r>
    </w:p>
    <w:p w14:paraId="0AF1D400" w14:textId="77777777" w:rsidR="00290C7C" w:rsidRPr="00D77A56" w:rsidRDefault="00290C7C" w:rsidP="00F765D6">
      <w:pPr>
        <w:pStyle w:val="ListParagraph"/>
        <w:numPr>
          <w:ilvl w:val="0"/>
          <w:numId w:val="12"/>
        </w:numPr>
        <w:spacing w:line="279" w:lineRule="auto"/>
        <w:jc w:val="left"/>
        <w:rPr>
          <w:rFonts w:ascii="Arial" w:eastAsia="Arial" w:hAnsi="Arial" w:cs="Arial"/>
        </w:rPr>
      </w:pPr>
      <w:r w:rsidRPr="00D77A56">
        <w:rPr>
          <w:rFonts w:ascii="Arial" w:eastAsia="Arial" w:hAnsi="Arial" w:cs="Arial"/>
        </w:rPr>
        <w:t>Assess the context of a patient’s social and economic situation, capacity for self-care, and ability to participate in shared decision making. (V.1.d)</w:t>
      </w:r>
    </w:p>
    <w:p w14:paraId="7A5EB96C" w14:textId="77777777" w:rsidR="00290C7C" w:rsidRPr="00D77A56" w:rsidRDefault="00290C7C" w:rsidP="00F765D6">
      <w:pPr>
        <w:pStyle w:val="ListParagraph"/>
        <w:numPr>
          <w:ilvl w:val="0"/>
          <w:numId w:val="12"/>
        </w:numPr>
        <w:spacing w:line="279" w:lineRule="auto"/>
        <w:jc w:val="left"/>
        <w:rPr>
          <w:rFonts w:ascii="Arial" w:eastAsia="Arial" w:hAnsi="Arial" w:cs="Arial"/>
        </w:rPr>
      </w:pPr>
      <w:r w:rsidRPr="00D77A56">
        <w:rPr>
          <w:rFonts w:ascii="Arial" w:eastAsia="Arial" w:hAnsi="Arial" w:cs="Arial"/>
        </w:rPr>
        <w:t>Demonstrate openness, honestly, and trustworthiness during direct communication with patients and their families and in the writing of reports, the signing of forms, and the provision of evidence in litigation or other formal inquiries. (V.2.d)</w:t>
      </w:r>
    </w:p>
    <w:p w14:paraId="1EFC51A2" w14:textId="31A7561D" w:rsidR="00290C7C" w:rsidRPr="00D77A56" w:rsidRDefault="00290C7C" w:rsidP="00F765D6">
      <w:pPr>
        <w:pStyle w:val="ListParagraph"/>
        <w:numPr>
          <w:ilvl w:val="0"/>
          <w:numId w:val="12"/>
        </w:numPr>
        <w:spacing w:line="279" w:lineRule="auto"/>
        <w:jc w:val="left"/>
        <w:rPr>
          <w:rFonts w:ascii="Arial" w:eastAsia="Arial" w:hAnsi="Arial" w:cs="Arial"/>
        </w:rPr>
      </w:pPr>
      <w:r w:rsidRPr="00D77A56">
        <w:rPr>
          <w:rFonts w:ascii="Arial" w:eastAsia="Arial" w:hAnsi="Arial" w:cs="Arial"/>
        </w:rPr>
        <w:t xml:space="preserve">Be readily accessible to patients and colleagues when on </w:t>
      </w:r>
      <w:r w:rsidR="00585AAE" w:rsidRPr="00D77A56">
        <w:rPr>
          <w:rFonts w:ascii="Arial" w:eastAsia="Arial" w:hAnsi="Arial" w:cs="Arial"/>
        </w:rPr>
        <w:t>duty and</w:t>
      </w:r>
      <w:r w:rsidRPr="00D77A56">
        <w:rPr>
          <w:rFonts w:ascii="Arial" w:eastAsia="Arial" w:hAnsi="Arial" w:cs="Arial"/>
        </w:rPr>
        <w:t xml:space="preserve"> make suitable arrangements for coverage when off duty. (V.3.g)</w:t>
      </w:r>
    </w:p>
    <w:p w14:paraId="50D46ED2" w14:textId="77777777" w:rsidR="00290C7C" w:rsidRPr="00D77A56" w:rsidRDefault="00290C7C" w:rsidP="00F765D6">
      <w:pPr>
        <w:pStyle w:val="ListParagraph"/>
        <w:numPr>
          <w:ilvl w:val="0"/>
          <w:numId w:val="12"/>
        </w:numPr>
        <w:spacing w:line="279" w:lineRule="auto"/>
        <w:jc w:val="left"/>
        <w:rPr>
          <w:rFonts w:ascii="Arial" w:eastAsia="Arial" w:hAnsi="Arial" w:cs="Arial"/>
        </w:rPr>
      </w:pPr>
      <w:r w:rsidRPr="00D77A56">
        <w:rPr>
          <w:rFonts w:ascii="Arial" w:eastAsia="Arial" w:hAnsi="Arial" w:cs="Arial"/>
        </w:rPr>
        <w:t>Apply principles of evidence-based medicine in daily practice. (V.4.e)</w:t>
      </w:r>
    </w:p>
    <w:p w14:paraId="00AC4642" w14:textId="77777777" w:rsidR="00290C7C" w:rsidRPr="00D77A56" w:rsidRDefault="00290C7C" w:rsidP="00F765D6">
      <w:pPr>
        <w:pStyle w:val="ListParagraph"/>
        <w:numPr>
          <w:ilvl w:val="0"/>
          <w:numId w:val="12"/>
        </w:numPr>
        <w:spacing w:line="279" w:lineRule="auto"/>
        <w:jc w:val="left"/>
        <w:rPr>
          <w:rFonts w:ascii="Arial" w:eastAsia="Arial" w:hAnsi="Arial" w:cs="Arial"/>
        </w:rPr>
      </w:pPr>
      <w:r w:rsidRPr="00D77A56">
        <w:rPr>
          <w:rFonts w:ascii="Arial" w:eastAsia="Arial" w:hAnsi="Arial" w:cs="Arial"/>
        </w:rPr>
        <w:t>Refrain from imposing personal beliefs and values on patient care. (V.7.b)</w:t>
      </w:r>
    </w:p>
    <w:p w14:paraId="6C100EE4" w14:textId="77777777" w:rsidR="00290C7C" w:rsidRPr="00D77A56" w:rsidRDefault="00290C7C" w:rsidP="00585AAE">
      <w:pPr>
        <w:ind w:left="360"/>
        <w:rPr>
          <w:rFonts w:ascii="Arial" w:eastAsia="Arial" w:hAnsi="Arial" w:cs="Arial"/>
          <w:u w:val="single"/>
        </w:rPr>
      </w:pPr>
      <w:r w:rsidRPr="00D77A56">
        <w:rPr>
          <w:rFonts w:ascii="Arial" w:eastAsia="Arial" w:hAnsi="Arial" w:cs="Arial"/>
          <w:u w:val="single"/>
        </w:rPr>
        <w:t>Practice-Based Learning and Improvement</w:t>
      </w:r>
    </w:p>
    <w:p w14:paraId="3F183485" w14:textId="77777777" w:rsidR="00290C7C" w:rsidRPr="00D77A56" w:rsidRDefault="00290C7C" w:rsidP="00F765D6">
      <w:pPr>
        <w:pStyle w:val="ListParagraph"/>
        <w:numPr>
          <w:ilvl w:val="0"/>
          <w:numId w:val="13"/>
        </w:numPr>
        <w:spacing w:line="279" w:lineRule="auto"/>
        <w:jc w:val="left"/>
        <w:rPr>
          <w:rFonts w:ascii="Arial" w:eastAsia="Arial" w:hAnsi="Arial" w:cs="Arial"/>
        </w:rPr>
      </w:pPr>
      <w:r w:rsidRPr="00D77A56">
        <w:rPr>
          <w:rFonts w:ascii="Arial" w:eastAsia="Arial" w:hAnsi="Arial" w:cs="Arial"/>
        </w:rPr>
        <w:t>Convert the need for information (e.g., prevention, diagnosis, therapy, prognosis, causation) into an answerable question. (VI.1.c)</w:t>
      </w:r>
    </w:p>
    <w:p w14:paraId="1EA3A2B8" w14:textId="77777777" w:rsidR="00290C7C" w:rsidRPr="00D77A56" w:rsidRDefault="00290C7C" w:rsidP="00F765D6">
      <w:pPr>
        <w:pStyle w:val="ListParagraph"/>
        <w:numPr>
          <w:ilvl w:val="0"/>
          <w:numId w:val="13"/>
        </w:numPr>
        <w:spacing w:line="279" w:lineRule="auto"/>
        <w:jc w:val="left"/>
        <w:rPr>
          <w:rFonts w:ascii="Arial" w:eastAsia="Arial" w:hAnsi="Arial" w:cs="Arial"/>
        </w:rPr>
      </w:pPr>
      <w:r w:rsidRPr="00D77A56">
        <w:rPr>
          <w:rFonts w:ascii="Arial" w:eastAsia="Arial" w:hAnsi="Arial" w:cs="Arial"/>
        </w:rPr>
        <w:t>Appraise the suitability of given information for clinical questions. (VI.2.c)</w:t>
      </w:r>
    </w:p>
    <w:p w14:paraId="06A61C81" w14:textId="77777777" w:rsidR="00290C7C" w:rsidRPr="00D77A56" w:rsidRDefault="00290C7C" w:rsidP="00F765D6">
      <w:pPr>
        <w:pStyle w:val="ListParagraph"/>
        <w:numPr>
          <w:ilvl w:val="0"/>
          <w:numId w:val="13"/>
        </w:numPr>
        <w:spacing w:line="279" w:lineRule="auto"/>
        <w:jc w:val="left"/>
        <w:rPr>
          <w:rFonts w:ascii="Arial" w:eastAsia="Arial" w:hAnsi="Arial" w:cs="Arial"/>
        </w:rPr>
      </w:pPr>
      <w:r w:rsidRPr="00D77A56">
        <w:rPr>
          <w:rFonts w:ascii="Arial" w:eastAsia="Arial" w:hAnsi="Arial" w:cs="Arial"/>
        </w:rPr>
        <w:t>Apply decision making skills. (VI.4.d)</w:t>
      </w:r>
    </w:p>
    <w:p w14:paraId="2DA0220F" w14:textId="77777777" w:rsidR="00290C7C" w:rsidRPr="00D77A56" w:rsidRDefault="00290C7C" w:rsidP="00F765D6">
      <w:pPr>
        <w:pStyle w:val="ListParagraph"/>
        <w:numPr>
          <w:ilvl w:val="0"/>
          <w:numId w:val="13"/>
        </w:numPr>
        <w:spacing w:line="279" w:lineRule="auto"/>
        <w:jc w:val="left"/>
        <w:rPr>
          <w:rFonts w:ascii="Arial" w:eastAsia="Arial" w:hAnsi="Arial" w:cs="Arial"/>
        </w:rPr>
      </w:pPr>
      <w:r w:rsidRPr="00D77A56">
        <w:rPr>
          <w:rFonts w:ascii="Arial" w:eastAsia="Arial" w:hAnsi="Arial" w:cs="Arial"/>
        </w:rPr>
        <w:lastRenderedPageBreak/>
        <w:t>Identify the determinants of populations’ health. (VI.5.a)</w:t>
      </w:r>
    </w:p>
    <w:p w14:paraId="73475ED4" w14:textId="77777777" w:rsidR="00290C7C" w:rsidRPr="00D77A56" w:rsidRDefault="00290C7C" w:rsidP="00585AAE">
      <w:pPr>
        <w:ind w:left="360"/>
        <w:rPr>
          <w:rFonts w:ascii="Arial" w:eastAsia="Arial" w:hAnsi="Arial" w:cs="Arial"/>
        </w:rPr>
      </w:pPr>
      <w:r w:rsidRPr="00D77A56">
        <w:rPr>
          <w:rFonts w:ascii="Arial" w:eastAsia="Arial" w:hAnsi="Arial" w:cs="Arial"/>
          <w:u w:val="single"/>
        </w:rPr>
        <w:t xml:space="preserve">Systems-Based Practice </w:t>
      </w:r>
    </w:p>
    <w:p w14:paraId="140DF2DD" w14:textId="77777777" w:rsidR="00290C7C" w:rsidRPr="00D77A56" w:rsidRDefault="00290C7C" w:rsidP="00F765D6">
      <w:pPr>
        <w:pStyle w:val="ListParagraph"/>
        <w:numPr>
          <w:ilvl w:val="0"/>
          <w:numId w:val="14"/>
        </w:numPr>
        <w:spacing w:line="279" w:lineRule="auto"/>
        <w:jc w:val="left"/>
        <w:rPr>
          <w:rFonts w:ascii="Arial" w:eastAsia="Arial" w:hAnsi="Arial" w:cs="Arial"/>
        </w:rPr>
      </w:pPr>
      <w:r w:rsidRPr="00D77A56">
        <w:rPr>
          <w:rFonts w:ascii="Arial" w:eastAsia="Arial" w:hAnsi="Arial" w:cs="Arial"/>
        </w:rPr>
        <w:t>Demonstrate knowledge and understanding of the role and interaction of the members of health care teams and their effect on outcomes for the patient and for the public. (VII.1.a)</w:t>
      </w:r>
    </w:p>
    <w:p w14:paraId="762AC7E5" w14:textId="77777777" w:rsidR="00290C7C" w:rsidRPr="00D77A56" w:rsidRDefault="00290C7C" w:rsidP="00F765D6">
      <w:pPr>
        <w:pStyle w:val="ListParagraph"/>
        <w:numPr>
          <w:ilvl w:val="0"/>
          <w:numId w:val="14"/>
        </w:numPr>
        <w:spacing w:line="279" w:lineRule="auto"/>
        <w:jc w:val="left"/>
        <w:rPr>
          <w:rFonts w:ascii="Arial" w:eastAsia="Arial" w:hAnsi="Arial" w:cs="Arial"/>
        </w:rPr>
      </w:pPr>
      <w:r w:rsidRPr="00D77A56">
        <w:rPr>
          <w:rFonts w:ascii="Arial" w:eastAsia="Arial" w:hAnsi="Arial" w:cs="Arial"/>
        </w:rPr>
        <w:t>Demonstrate knowledge of the collaboration of practicing physicians and other health care provides within the health care team. (VII.2.a)</w:t>
      </w:r>
    </w:p>
    <w:p w14:paraId="6243A48F" w14:textId="77777777" w:rsidR="00290C7C" w:rsidRPr="00D77A56" w:rsidRDefault="00290C7C" w:rsidP="00F765D6">
      <w:pPr>
        <w:pStyle w:val="ListParagraph"/>
        <w:numPr>
          <w:ilvl w:val="0"/>
          <w:numId w:val="14"/>
        </w:numPr>
        <w:spacing w:line="279" w:lineRule="auto"/>
        <w:jc w:val="left"/>
        <w:rPr>
          <w:rFonts w:ascii="Arial" w:eastAsia="Arial" w:hAnsi="Arial" w:cs="Arial"/>
        </w:rPr>
      </w:pPr>
      <w:r w:rsidRPr="00D77A56">
        <w:rPr>
          <w:rFonts w:ascii="Arial" w:eastAsia="Arial" w:hAnsi="Arial" w:cs="Arial"/>
        </w:rPr>
        <w:t>Demonstrate proper utilization of the health care team and knowledge of how medical organizations, managed health care systems, government, and the community affect the patients with whom and the communities in which they practice. (VII.2.b)</w:t>
      </w:r>
    </w:p>
    <w:p w14:paraId="580CF244" w14:textId="77777777" w:rsidR="00290C7C" w:rsidRPr="00D77A56" w:rsidRDefault="00290C7C" w:rsidP="00F765D6">
      <w:pPr>
        <w:pStyle w:val="ListParagraph"/>
        <w:numPr>
          <w:ilvl w:val="0"/>
          <w:numId w:val="14"/>
        </w:numPr>
        <w:spacing w:line="279" w:lineRule="auto"/>
        <w:jc w:val="left"/>
        <w:rPr>
          <w:rFonts w:ascii="Arial" w:eastAsia="Arial" w:hAnsi="Arial" w:cs="Arial"/>
        </w:rPr>
      </w:pPr>
      <w:r w:rsidRPr="00D77A56">
        <w:rPr>
          <w:rFonts w:ascii="Arial" w:eastAsia="Arial" w:hAnsi="Arial" w:cs="Arial"/>
        </w:rPr>
        <w:t>Demonstrate awareness of global issues affecting health and health care delivery globally. (VII.2.e)</w:t>
      </w:r>
    </w:p>
    <w:p w14:paraId="03B6FF43" w14:textId="77777777" w:rsidR="00290C7C" w:rsidRPr="00D77A56" w:rsidRDefault="00290C7C" w:rsidP="00F765D6">
      <w:pPr>
        <w:pStyle w:val="ListParagraph"/>
        <w:numPr>
          <w:ilvl w:val="0"/>
          <w:numId w:val="14"/>
        </w:numPr>
        <w:spacing w:line="279" w:lineRule="auto"/>
        <w:jc w:val="left"/>
        <w:rPr>
          <w:rFonts w:ascii="Arial" w:eastAsia="Arial" w:hAnsi="Arial" w:cs="Arial"/>
        </w:rPr>
      </w:pPr>
      <w:r w:rsidRPr="00D77A56">
        <w:rPr>
          <w:rFonts w:ascii="Arial" w:eastAsia="Arial" w:hAnsi="Arial" w:cs="Arial"/>
        </w:rPr>
        <w:t>Use resources to develop patient care plans in such a way as to maximize health care outcomes. (VII.3.b)</w:t>
      </w:r>
    </w:p>
    <w:p w14:paraId="764C4580" w14:textId="4F8C2ACF" w:rsidR="0076235D" w:rsidRPr="00D77A56"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8" w:name="_Toc213836352"/>
      <w:r w:rsidRPr="0096296A">
        <w:rPr>
          <w:rFonts w:ascii="Arial" w:hAnsi="Arial" w:cs="Arial"/>
        </w:rPr>
        <w:t>COLLEGE PROGRAM OBJECTIVES</w:t>
      </w:r>
      <w:bookmarkEnd w:id="8"/>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9" w:name="_Toc213836353"/>
      <w:r w:rsidRPr="0061495F">
        <w:rPr>
          <w:rFonts w:ascii="Arial" w:hAnsi="Arial" w:cs="Arial"/>
        </w:rPr>
        <w:t>R</w:t>
      </w:r>
      <w:r w:rsidR="005A09E5" w:rsidRPr="0061495F">
        <w:rPr>
          <w:rFonts w:ascii="Arial" w:hAnsi="Arial" w:cs="Arial"/>
        </w:rPr>
        <w:t>EFERENCES</w:t>
      </w:r>
      <w:bookmarkEnd w:id="9"/>
    </w:p>
    <w:p w14:paraId="2C0B26C0" w14:textId="20FCDB7D" w:rsidR="006F2107" w:rsidRPr="00C40B5D" w:rsidRDefault="005B4C18" w:rsidP="000602B1">
      <w:pPr>
        <w:pStyle w:val="Heading2"/>
        <w:rPr>
          <w:b/>
          <w:bCs/>
        </w:rPr>
      </w:pPr>
      <w:bookmarkStart w:id="10" w:name="_Toc213836354"/>
      <w:r w:rsidRPr="00165CD1">
        <w:t>REQUIRED STUDY RESOURCES</w:t>
      </w:r>
      <w:bookmarkEnd w:id="10"/>
    </w:p>
    <w:p w14:paraId="2196C2FA" w14:textId="77777777" w:rsidR="009A1109" w:rsidRPr="009A1109" w:rsidRDefault="009A1109" w:rsidP="006462FA">
      <w:pPr>
        <w:spacing w:after="0"/>
        <w:rPr>
          <w:rFonts w:ascii="Arial" w:hAnsi="Arial" w:cs="Arial"/>
          <w:b/>
          <w:bCs/>
        </w:rPr>
      </w:pPr>
    </w:p>
    <w:p w14:paraId="4B9E9912" w14:textId="4FB2599B" w:rsidR="009A1109" w:rsidRPr="00165CD1" w:rsidRDefault="7943D736" w:rsidP="00B36CB9">
      <w:pPr>
        <w:ind w:left="720"/>
        <w:rPr>
          <w:rFonts w:ascii="Arial" w:hAnsi="Arial" w:cs="Arial"/>
        </w:rPr>
      </w:pPr>
      <w:bookmarkStart w:id="11" w:name="_Toc106630800"/>
      <w:r w:rsidRPr="00165CD1">
        <w:rPr>
          <w:rFonts w:ascii="Arial" w:hAnsi="Arial" w:cs="Arial"/>
        </w:rPr>
        <w:t xml:space="preserve">Desire 2 Learn (D2L): </w:t>
      </w:r>
      <w:bookmarkEnd w:id="11"/>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FA3BA2">
        <w:rPr>
          <w:rFonts w:ascii="Arial" w:hAnsi="Arial" w:cs="Arial"/>
          <w:b/>
          <w:bCs/>
          <w:shd w:val="clear" w:color="auto" w:fill="FFFFFF"/>
        </w:rPr>
        <w:t>FCM 622 Family Medicine</w:t>
      </w:r>
      <w:r w:rsidR="004D62E0">
        <w:rPr>
          <w:rFonts w:ascii="Arial" w:hAnsi="Arial" w:cs="Arial"/>
          <w:b/>
          <w:bCs/>
          <w:shd w:val="clear" w:color="auto" w:fill="FFFFFF"/>
        </w:rPr>
        <w:t xml:space="preserve"> </w:t>
      </w:r>
      <w:r w:rsidR="00C60A47">
        <w:rPr>
          <w:rFonts w:ascii="Arial" w:hAnsi="Arial" w:cs="Arial"/>
          <w:b/>
          <w:bCs/>
          <w:shd w:val="clear" w:color="auto" w:fill="FFFFFF"/>
        </w:rPr>
        <w:t>Sub-Internship</w:t>
      </w:r>
      <w:r w:rsidR="00FA3BA2">
        <w:rPr>
          <w:rFonts w:ascii="Arial" w:hAnsi="Arial" w:cs="Arial"/>
          <w:b/>
          <w:bCs/>
          <w:shd w:val="clear" w:color="auto" w:fill="FFFFFF"/>
        </w:rPr>
        <w:t>.</w:t>
      </w:r>
    </w:p>
    <w:p w14:paraId="1E6326ED" w14:textId="5F549BE4" w:rsidR="009A1109" w:rsidRDefault="009A1109" w:rsidP="009A1109">
      <w:pPr>
        <w:ind w:left="720"/>
        <w:rPr>
          <w:rFonts w:ascii="Arial" w:hAnsi="Arial" w:cs="Arial"/>
        </w:rPr>
      </w:pPr>
      <w:r w:rsidRPr="70FB6F6B">
        <w:rPr>
          <w:rFonts w:ascii="Arial" w:hAnsi="Arial" w:cs="Arial"/>
        </w:rPr>
        <w:t>If you encounter any issues accessing this D2L course, please email the CA (on the title page of this syllabus)</w:t>
      </w:r>
      <w:r w:rsidR="00767C31" w:rsidRPr="70FB6F6B">
        <w:rPr>
          <w:rFonts w:ascii="Arial" w:hAnsi="Arial" w:cs="Arial"/>
        </w:rPr>
        <w:t xml:space="preserve">. </w:t>
      </w:r>
      <w:r w:rsidR="2B13021B" w:rsidRPr="70FB6F6B">
        <w:rPr>
          <w:rFonts w:ascii="Arial" w:hAnsi="Arial" w:cs="Arial"/>
        </w:rPr>
        <w:t xml:space="preserve">It is your responsibility to make sure you have access to the course D2L page on the first day of the course. </w:t>
      </w:r>
    </w:p>
    <w:p w14:paraId="2A9F6E97" w14:textId="1C2947C2" w:rsidR="00711CE9" w:rsidRPr="000659D5" w:rsidRDefault="00711CE9" w:rsidP="000659D5">
      <w:pPr>
        <w:spacing w:after="0" w:line="276" w:lineRule="auto"/>
        <w:ind w:left="360" w:firstLine="360"/>
        <w:rPr>
          <w:rFonts w:ascii="Arial" w:eastAsia="Arial" w:hAnsi="Arial" w:cs="Arial"/>
        </w:rPr>
      </w:pPr>
      <w:r>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2" w:name="_Toc213836355"/>
      <w:r w:rsidRPr="00C40B5D">
        <w:t>SUGGESTED STUDY RESOURCES</w:t>
      </w:r>
      <w:bookmarkEnd w:id="12"/>
    </w:p>
    <w:p w14:paraId="0DA8A430" w14:textId="55B9F894" w:rsidR="002A6615" w:rsidRPr="00C40B5D" w:rsidRDefault="002A6615" w:rsidP="000602B1">
      <w:pPr>
        <w:spacing w:after="0" w:line="276" w:lineRule="auto"/>
        <w:ind w:left="360"/>
        <w:rPr>
          <w:rFonts w:ascii="Arial" w:hAnsi="Arial" w:cs="Arial"/>
        </w:rPr>
      </w:pPr>
    </w:p>
    <w:p w14:paraId="4E34DCDC" w14:textId="77777777" w:rsidR="00F07C0C" w:rsidRDefault="00290C7C" w:rsidP="00F07C0C">
      <w:pPr>
        <w:pStyle w:val="Heading3"/>
      </w:pPr>
      <w:bookmarkStart w:id="13" w:name="_Toc195262104"/>
      <w:bookmarkStart w:id="14" w:name="_Toc213836356"/>
      <w:r>
        <w:t>Recommended Texts</w:t>
      </w:r>
      <w:bookmarkEnd w:id="13"/>
      <w:bookmarkEnd w:id="14"/>
    </w:p>
    <w:p w14:paraId="614856A5" w14:textId="476C8CCD" w:rsidR="00290C7C" w:rsidRPr="006F713F" w:rsidRDefault="00290C7C" w:rsidP="006F713F">
      <w:pPr>
        <w:ind w:left="720"/>
        <w:rPr>
          <w:rFonts w:ascii="Arial" w:hAnsi="Arial" w:cs="Arial"/>
        </w:rPr>
      </w:pPr>
      <w:r w:rsidRPr="006F713F">
        <w:rPr>
          <w:rFonts w:ascii="Arial" w:hAnsi="Arial" w:cs="Arial"/>
        </w:rPr>
        <w:t xml:space="preserve">Current Treatment &amp; Diagnosis: Family Medicine, 5e. </w:t>
      </w:r>
      <w:hyperlink r:id="rId22" w:history="1">
        <w:r w:rsidR="006F713F" w:rsidRPr="00213933">
          <w:rPr>
            <w:rStyle w:val="Hyperlink"/>
            <w:rFonts w:ascii="Arial" w:hAnsi="Arial" w:cs="Arial"/>
          </w:rPr>
          <w:t>https://accessmedicine-mhmedical-com.proxy2.cl.msu.edu/Book.aspx?bookid=2934</w:t>
        </w:r>
      </w:hyperlink>
      <w:r w:rsidRPr="006F713F">
        <w:rPr>
          <w:rFonts w:ascii="Arial" w:hAnsi="Arial" w:cs="Arial"/>
        </w:rPr>
        <w:t> </w:t>
      </w:r>
    </w:p>
    <w:p w14:paraId="2F30D035" w14:textId="77777777" w:rsidR="00290C7C" w:rsidRPr="00C40B5D" w:rsidRDefault="00290C7C" w:rsidP="00290C7C">
      <w:pPr>
        <w:spacing w:after="0" w:line="276" w:lineRule="auto"/>
        <w:ind w:left="720"/>
        <w:rPr>
          <w:rFonts w:ascii="Arial" w:hAnsi="Arial" w:cs="Arial"/>
        </w:rPr>
      </w:pPr>
    </w:p>
    <w:p w14:paraId="6126844F" w14:textId="77777777" w:rsidR="00F07C0C" w:rsidRDefault="00290C7C" w:rsidP="00F07C0C">
      <w:pPr>
        <w:pStyle w:val="Heading3"/>
      </w:pPr>
      <w:bookmarkStart w:id="15" w:name="_Toc195262105"/>
      <w:bookmarkStart w:id="16" w:name="_Toc213836357"/>
      <w:r>
        <w:lastRenderedPageBreak/>
        <w:t>Recommended Websites</w:t>
      </w:r>
      <w:bookmarkEnd w:id="15"/>
      <w:bookmarkEnd w:id="16"/>
    </w:p>
    <w:p w14:paraId="4E7B3B33" w14:textId="103F22CB" w:rsidR="00290C7C" w:rsidRPr="006F713F" w:rsidRDefault="00290C7C" w:rsidP="006F713F">
      <w:pPr>
        <w:ind w:left="720"/>
        <w:rPr>
          <w:rFonts w:ascii="Arial" w:hAnsi="Arial" w:cs="Arial"/>
        </w:rPr>
      </w:pPr>
      <w:r w:rsidRPr="006F713F">
        <w:rPr>
          <w:rFonts w:ascii="Arial" w:hAnsi="Arial" w:cs="Arial"/>
        </w:rPr>
        <w:t>Accessing the Electronic Resources using MSU’s Library (</w:t>
      </w:r>
      <w:hyperlink r:id="rId23">
        <w:r w:rsidRPr="006F713F">
          <w:rPr>
            <w:rStyle w:val="Hyperlink"/>
            <w:rFonts w:ascii="Arial" w:hAnsi="Arial" w:cs="Arial"/>
          </w:rPr>
          <w:t>www.lib.msu.edu</w:t>
        </w:r>
      </w:hyperlink>
      <w:r w:rsidRPr="006F713F">
        <w:rPr>
          <w:rFonts w:ascii="Arial" w:hAnsi="Arial" w:cs="Arial"/>
        </w:rPr>
        <w:t>). Will provide many of these for free</w:t>
      </w:r>
      <w:r w:rsidR="00A31EAA" w:rsidRPr="006F713F">
        <w:rPr>
          <w:rFonts w:ascii="Arial" w:hAnsi="Arial" w:cs="Arial"/>
        </w:rPr>
        <w:t xml:space="preserve">. </w:t>
      </w:r>
    </w:p>
    <w:p w14:paraId="689B003F" w14:textId="19619033" w:rsidR="00290C7C" w:rsidRDefault="00290C7C" w:rsidP="00290C7C">
      <w:pPr>
        <w:spacing w:before="240" w:after="240" w:line="276" w:lineRule="auto"/>
        <w:ind w:left="720"/>
        <w:rPr>
          <w:rFonts w:ascii="Arial" w:eastAsia="Arial" w:hAnsi="Arial" w:cs="Arial"/>
          <w:color w:val="000000" w:themeColor="text1"/>
        </w:rPr>
      </w:pPr>
      <w:r w:rsidRPr="4445E494">
        <w:rPr>
          <w:rFonts w:ascii="Arial" w:eastAsia="Arial" w:hAnsi="Arial" w:cs="Arial"/>
          <w:color w:val="000000" w:themeColor="text1"/>
        </w:rPr>
        <w:t xml:space="preserve">Aquifer </w:t>
      </w:r>
      <w:hyperlink r:id="rId24">
        <w:r w:rsidRPr="4445E494">
          <w:rPr>
            <w:rStyle w:val="Hyperlink"/>
            <w:rFonts w:ascii="Arial" w:eastAsia="Arial" w:hAnsi="Arial" w:cs="Arial"/>
          </w:rPr>
          <w:t>https://michstate-do.meduapp.com/users/sign_in</w:t>
        </w:r>
      </w:hyperlink>
      <w:r w:rsidRPr="4445E494">
        <w:rPr>
          <w:rFonts w:ascii="Arial" w:eastAsia="Arial" w:hAnsi="Arial" w:cs="Arial"/>
          <w:color w:val="000000" w:themeColor="text1"/>
        </w:rPr>
        <w:t>. There are 60 cases that are Family Medicine related, 41 Geriatric Cases along with multiple other disciplines</w:t>
      </w:r>
      <w:r w:rsidR="00A31EAA" w:rsidRPr="4445E494">
        <w:rPr>
          <w:rFonts w:ascii="Arial" w:eastAsia="Arial" w:hAnsi="Arial" w:cs="Arial"/>
          <w:color w:val="000000" w:themeColor="text1"/>
        </w:rPr>
        <w:t xml:space="preserve">. </w:t>
      </w:r>
    </w:p>
    <w:p w14:paraId="42227721" w14:textId="77777777" w:rsidR="00D5110F" w:rsidRDefault="00D5110F" w:rsidP="00D5110F">
      <w:pPr>
        <w:spacing w:before="240" w:after="240" w:line="276" w:lineRule="auto"/>
        <w:ind w:left="720"/>
      </w:pPr>
      <w:r>
        <w:rPr>
          <w:rFonts w:ascii="Arial" w:eastAsia="Arial" w:hAnsi="Arial" w:cs="Arial"/>
          <w:color w:val="000000" w:themeColor="text1"/>
        </w:rPr>
        <w:t>Access True Learn homepage by following the link:</w:t>
      </w:r>
    </w:p>
    <w:p w14:paraId="1D65603C" w14:textId="04D38859" w:rsidR="00290C7C" w:rsidRPr="00C40B5D" w:rsidRDefault="00290C7C" w:rsidP="00D5110F">
      <w:pPr>
        <w:spacing w:before="240" w:after="240" w:line="276" w:lineRule="auto"/>
        <w:ind w:left="720"/>
      </w:pPr>
      <w:hyperlink r:id="rId25">
        <w:r w:rsidRPr="4445E494">
          <w:rPr>
            <w:rStyle w:val="Hyperlink"/>
            <w:rFonts w:ascii="Arial" w:eastAsia="Arial" w:hAnsi="Arial" w:cs="Arial"/>
            <w:u w:val="none"/>
          </w:rPr>
          <w:t>https://www.truelearn.net/?_ga=2.117887311.751432720.1652188608-917063151.1651858724</w:t>
        </w:r>
      </w:hyperlink>
      <w:r w:rsidRPr="4445E494">
        <w:rPr>
          <w:rFonts w:ascii="Arial" w:eastAsia="Arial" w:hAnsi="Arial" w:cs="Arial"/>
        </w:rPr>
        <w:t xml:space="preserve">  </w:t>
      </w:r>
    </w:p>
    <w:p w14:paraId="773FA7AE" w14:textId="77777777" w:rsidR="00D646A0" w:rsidRDefault="00D646A0" w:rsidP="003C05C8">
      <w:pPr>
        <w:pStyle w:val="Heading2"/>
      </w:pPr>
      <w:bookmarkStart w:id="17" w:name="_Toc169695532"/>
    </w:p>
    <w:p w14:paraId="18F61943" w14:textId="6DC9F16C" w:rsidR="003C05C8" w:rsidRPr="00C40B5D" w:rsidRDefault="003C05C8" w:rsidP="003C05C8">
      <w:pPr>
        <w:pStyle w:val="Heading2"/>
        <w:rPr>
          <w:b/>
          <w:bCs/>
        </w:rPr>
      </w:pPr>
      <w:bookmarkStart w:id="18" w:name="_Toc213836358"/>
      <w:r>
        <w:t>WEEKLY READINGS/OBJECTIVES/ASSIGNMENTS</w:t>
      </w:r>
      <w:bookmarkEnd w:id="17"/>
      <w:bookmarkEnd w:id="18"/>
    </w:p>
    <w:p w14:paraId="3433CC4C" w14:textId="3ADE19A4" w:rsidR="003C05C8" w:rsidRDefault="003C05C8" w:rsidP="003C05C8">
      <w:pPr>
        <w:pStyle w:val="paragraph"/>
        <w:spacing w:before="0" w:beforeAutospacing="0" w:after="0" w:afterAutospacing="0"/>
        <w:ind w:firstLine="720"/>
        <w:jc w:val="both"/>
        <w:textAlignment w:val="baseline"/>
        <w:rPr>
          <w:rFonts w:ascii="Segoe UI" w:hAnsi="Segoe UI" w:cs="Segoe UI"/>
          <w:i/>
          <w:iCs/>
          <w:sz w:val="18"/>
          <w:szCs w:val="18"/>
        </w:rPr>
      </w:pPr>
      <w:r>
        <w:rPr>
          <w:rStyle w:val="normaltextrun"/>
          <w:rFonts w:ascii="Arial" w:eastAsiaTheme="majorEastAsia" w:hAnsi="Arial" w:cs="Arial"/>
          <w:color w:val="000000"/>
          <w:sz w:val="22"/>
          <w:szCs w:val="22"/>
          <w:u w:val="single"/>
        </w:rPr>
        <w:t xml:space="preserve">Module </w:t>
      </w:r>
      <w:r w:rsidR="00D5110F">
        <w:rPr>
          <w:rStyle w:val="normaltextrun"/>
          <w:rFonts w:ascii="Arial" w:eastAsiaTheme="majorEastAsia" w:hAnsi="Arial" w:cs="Arial"/>
          <w:color w:val="000000"/>
          <w:sz w:val="22"/>
          <w:szCs w:val="22"/>
          <w:u w:val="single"/>
        </w:rPr>
        <w:t>A:</w:t>
      </w:r>
      <w:r>
        <w:rPr>
          <w:rStyle w:val="normaltextrun"/>
          <w:rFonts w:ascii="Arial" w:eastAsiaTheme="majorEastAsia" w:hAnsi="Arial" w:cs="Arial"/>
          <w:color w:val="000000"/>
          <w:sz w:val="22"/>
          <w:szCs w:val="22"/>
          <w:u w:val="single"/>
        </w:rPr>
        <w:t xml:space="preserve"> URI/LRI</w:t>
      </w:r>
      <w:r>
        <w:rPr>
          <w:rStyle w:val="eop"/>
          <w:rFonts w:ascii="Arial" w:eastAsiaTheme="majorEastAsia" w:hAnsi="Arial" w:cs="Arial"/>
          <w:i/>
          <w:iCs/>
          <w:color w:val="000000"/>
          <w:sz w:val="22"/>
          <w:szCs w:val="22"/>
        </w:rPr>
        <w:t> </w:t>
      </w:r>
    </w:p>
    <w:p w14:paraId="423158D9" w14:textId="758A6B09" w:rsidR="003C05C8" w:rsidRDefault="003C05C8" w:rsidP="003C05C8">
      <w:pPr>
        <w:pStyle w:val="paragraph"/>
        <w:spacing w:before="0" w:beforeAutospacing="0" w:after="0" w:afterAutospacing="0"/>
        <w:ind w:firstLine="720"/>
        <w:jc w:val="both"/>
        <w:textAlignment w:val="baseline"/>
        <w:rPr>
          <w:rStyle w:val="normaltextrun"/>
          <w:rFonts w:ascii="Arial" w:eastAsiaTheme="majorEastAsia" w:hAnsi="Arial" w:cs="Arial"/>
          <w:b/>
          <w:bCs/>
          <w:color w:val="000000"/>
          <w:sz w:val="22"/>
          <w:szCs w:val="22"/>
        </w:rPr>
      </w:pPr>
      <w:r>
        <w:rPr>
          <w:rStyle w:val="normaltextrun"/>
          <w:rFonts w:ascii="Arial" w:eastAsiaTheme="majorEastAsia" w:hAnsi="Arial" w:cs="Arial"/>
          <w:b/>
          <w:bCs/>
          <w:color w:val="000000"/>
          <w:sz w:val="22"/>
          <w:szCs w:val="22"/>
        </w:rPr>
        <w:t>Module Goals</w:t>
      </w:r>
    </w:p>
    <w:p w14:paraId="7A2A637B" w14:textId="77777777" w:rsidR="003C05C8" w:rsidRDefault="003C05C8" w:rsidP="00F765D6">
      <w:pPr>
        <w:numPr>
          <w:ilvl w:val="0"/>
          <w:numId w:val="18"/>
        </w:numPr>
        <w:shd w:val="clear" w:color="auto" w:fill="FFFFFF"/>
        <w:spacing w:before="100" w:beforeAutospacing="1" w:after="100" w:afterAutospacing="1" w:line="240" w:lineRule="auto"/>
        <w:ind w:left="1530" w:hanging="450"/>
        <w:jc w:val="left"/>
        <w:rPr>
          <w:rFonts w:ascii="Arial" w:eastAsia="Times New Roman" w:hAnsi="Arial" w:cs="Arial"/>
          <w:color w:val="212529"/>
        </w:rPr>
      </w:pPr>
      <w:r>
        <w:rPr>
          <w:rFonts w:ascii="Arial" w:eastAsia="Times New Roman" w:hAnsi="Arial" w:cs="Arial"/>
          <w:color w:val="212529"/>
        </w:rPr>
        <w:t>Elicit a thorough history and perform an appropriate physical exam in the setting of an acute respiratory illness.</w:t>
      </w:r>
    </w:p>
    <w:p w14:paraId="4737600B" w14:textId="77777777" w:rsidR="003C05C8" w:rsidRDefault="003C05C8" w:rsidP="00F765D6">
      <w:pPr>
        <w:numPr>
          <w:ilvl w:val="0"/>
          <w:numId w:val="18"/>
        </w:numPr>
        <w:shd w:val="clear" w:color="auto" w:fill="FFFFFF"/>
        <w:spacing w:before="100" w:beforeAutospacing="1" w:after="100" w:afterAutospacing="1" w:line="240" w:lineRule="auto"/>
        <w:ind w:left="1530" w:hanging="450"/>
        <w:jc w:val="left"/>
        <w:rPr>
          <w:rFonts w:ascii="Arial" w:eastAsia="Times New Roman" w:hAnsi="Arial" w:cs="Arial"/>
          <w:color w:val="212529"/>
        </w:rPr>
      </w:pPr>
      <w:r>
        <w:rPr>
          <w:rFonts w:ascii="Arial" w:eastAsia="Times New Roman" w:hAnsi="Arial" w:cs="Arial"/>
          <w:color w:val="212529"/>
        </w:rPr>
        <w:t>Accurately identify common positive findings on physical exam for pneumonia and acute respiratory infection.</w:t>
      </w:r>
    </w:p>
    <w:p w14:paraId="326C514D" w14:textId="77777777" w:rsidR="003C05C8" w:rsidRPr="00B4701A" w:rsidRDefault="003C05C8" w:rsidP="00F765D6">
      <w:pPr>
        <w:numPr>
          <w:ilvl w:val="0"/>
          <w:numId w:val="18"/>
        </w:numPr>
        <w:shd w:val="clear" w:color="auto" w:fill="FFFFFF"/>
        <w:spacing w:before="100" w:beforeAutospacing="1" w:after="100" w:afterAutospacing="1" w:line="240" w:lineRule="auto"/>
        <w:ind w:left="1530" w:hanging="450"/>
        <w:jc w:val="left"/>
        <w:rPr>
          <w:rFonts w:ascii="Arial" w:eastAsia="Times New Roman" w:hAnsi="Arial" w:cs="Arial"/>
          <w:color w:val="212529"/>
        </w:rPr>
      </w:pPr>
      <w:r w:rsidRPr="00B4701A">
        <w:rPr>
          <w:rFonts w:ascii="Arial" w:eastAsia="Times New Roman" w:hAnsi="Arial" w:cs="Arial"/>
          <w:color w:val="212529"/>
        </w:rPr>
        <w:t>Understand the assessment, differential diagnosis, and treatment plans for patients with an acute respiratory infection, with special attention to bacterial pneumonia.</w:t>
      </w:r>
    </w:p>
    <w:p w14:paraId="0077BF82" w14:textId="77777777" w:rsidR="003C05C8" w:rsidRPr="00354ED5" w:rsidRDefault="003C05C8" w:rsidP="00F765D6">
      <w:pPr>
        <w:pStyle w:val="paragraph"/>
        <w:numPr>
          <w:ilvl w:val="0"/>
          <w:numId w:val="18"/>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Describe the pathophysiology of upper respiratory tract infections.</w:t>
      </w:r>
    </w:p>
    <w:p w14:paraId="0CFA8B1D" w14:textId="77777777" w:rsidR="003C05C8" w:rsidRDefault="003C05C8" w:rsidP="00F765D6">
      <w:pPr>
        <w:pStyle w:val="paragraph"/>
        <w:numPr>
          <w:ilvl w:val="0"/>
          <w:numId w:val="18"/>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Explain interprofessional team strategies for improving care coordination and outcomes in patients with upper respiratory tract infections.</w:t>
      </w:r>
    </w:p>
    <w:p w14:paraId="02B78373" w14:textId="77777777" w:rsidR="003C05C8" w:rsidRDefault="003C05C8" w:rsidP="00F765D6">
      <w:pPr>
        <w:pStyle w:val="paragraph"/>
        <w:numPr>
          <w:ilvl w:val="0"/>
          <w:numId w:val="18"/>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Outline the management options for upper respiratory tract infections.</w:t>
      </w:r>
    </w:p>
    <w:p w14:paraId="553A7C53" w14:textId="77777777" w:rsidR="003C05C8" w:rsidRDefault="003C05C8" w:rsidP="00F765D6">
      <w:pPr>
        <w:pStyle w:val="paragraph"/>
        <w:numPr>
          <w:ilvl w:val="0"/>
          <w:numId w:val="18"/>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Understand the assessment, differential diagnosis, and treatment plans for patients with acute respiratory infections, with special attention to bacterial pneumonia.</w:t>
      </w:r>
    </w:p>
    <w:p w14:paraId="3FC05E6C" w14:textId="77777777" w:rsidR="003C05C8" w:rsidRDefault="003C05C8" w:rsidP="003C05C8">
      <w:pPr>
        <w:pStyle w:val="paragraph"/>
        <w:spacing w:before="0" w:beforeAutospacing="0" w:after="0" w:afterAutospacing="0"/>
        <w:ind w:firstLine="720"/>
        <w:jc w:val="both"/>
        <w:textAlignment w:val="baseline"/>
        <w:rPr>
          <w:rStyle w:val="normaltextrun"/>
          <w:rFonts w:ascii="Arial" w:eastAsiaTheme="majorEastAsia" w:hAnsi="Arial" w:cs="Arial"/>
          <w:b/>
          <w:bCs/>
          <w:color w:val="000000"/>
          <w:sz w:val="22"/>
          <w:szCs w:val="22"/>
        </w:rPr>
      </w:pPr>
    </w:p>
    <w:p w14:paraId="51F33B5C" w14:textId="60E1E426" w:rsidR="003C05C8" w:rsidRDefault="003C05C8" w:rsidP="003C05C8">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rFonts w:ascii="Arial" w:eastAsiaTheme="majorEastAsia" w:hAnsi="Arial" w:cs="Arial"/>
          <w:b/>
          <w:bCs/>
          <w:color w:val="000000"/>
          <w:sz w:val="22"/>
          <w:szCs w:val="22"/>
        </w:rPr>
        <w:t>Module readings</w:t>
      </w:r>
    </w:p>
    <w:p w14:paraId="7B39285D" w14:textId="04EBE28C" w:rsidR="003C05C8" w:rsidRPr="00286021" w:rsidRDefault="003C05C8" w:rsidP="00F765D6">
      <w:pPr>
        <w:pStyle w:val="paragraph"/>
        <w:numPr>
          <w:ilvl w:val="0"/>
          <w:numId w:val="20"/>
        </w:numPr>
        <w:spacing w:before="0" w:beforeAutospacing="0" w:after="0" w:afterAutospacing="0"/>
        <w:ind w:left="1530" w:hanging="450"/>
        <w:jc w:val="both"/>
        <w:textAlignment w:val="baseline"/>
        <w:rPr>
          <w:rFonts w:ascii="Arial" w:hAnsi="Arial" w:cs="Arial"/>
          <w:color w:val="000000"/>
          <w:sz w:val="22"/>
          <w:szCs w:val="22"/>
        </w:rPr>
      </w:pPr>
      <w:r>
        <w:rPr>
          <w:rStyle w:val="normaltextrun"/>
          <w:rFonts w:ascii="Arial" w:eastAsiaTheme="majorEastAsia" w:hAnsi="Arial" w:cs="Arial"/>
          <w:color w:val="000000"/>
          <w:sz w:val="22"/>
          <w:szCs w:val="22"/>
        </w:rPr>
        <w:t xml:space="preserve">Current Treatment &amp; Diagnosis: Family </w:t>
      </w:r>
      <w:r w:rsidRPr="00210CE7">
        <w:rPr>
          <w:rStyle w:val="normaltextrun"/>
          <w:rFonts w:ascii="Arial" w:eastAsiaTheme="majorEastAsia" w:hAnsi="Arial" w:cs="Arial"/>
          <w:sz w:val="22"/>
          <w:szCs w:val="22"/>
        </w:rPr>
        <w:t>Medicine, 5e: Chapter 28: Respiratory Problems</w:t>
      </w:r>
      <w:r w:rsidRPr="00210CE7">
        <w:rPr>
          <w:rStyle w:val="eop"/>
          <w:rFonts w:ascii="Arial" w:eastAsiaTheme="majorEastAsia" w:hAnsi="Arial" w:cs="Arial"/>
          <w:sz w:val="22"/>
          <w:szCs w:val="22"/>
        </w:rPr>
        <w:t> </w:t>
      </w:r>
    </w:p>
    <w:p w14:paraId="5ACE5FDC" w14:textId="6821DB62" w:rsidR="003C05C8" w:rsidRPr="00326F2C" w:rsidRDefault="005E35D5" w:rsidP="008C7D53">
      <w:pPr>
        <w:pStyle w:val="paragraph"/>
        <w:spacing w:before="0" w:beforeAutospacing="0" w:after="0" w:afterAutospacing="0"/>
        <w:ind w:left="2160"/>
        <w:jc w:val="both"/>
        <w:textAlignment w:val="baseline"/>
        <w:rPr>
          <w:rStyle w:val="normaltextrun"/>
          <w:rFonts w:ascii="Arial" w:eastAsiaTheme="majorEastAsia" w:hAnsi="Arial" w:cs="Arial"/>
          <w:sz w:val="22"/>
          <w:szCs w:val="22"/>
          <w:u w:val="single"/>
        </w:rPr>
      </w:pPr>
      <w:r>
        <w:rPr>
          <w:rStyle w:val="normaltextrun"/>
          <w:rFonts w:ascii="Arial" w:eastAsiaTheme="majorEastAsia" w:hAnsi="Arial" w:cs="Arial"/>
          <w:sz w:val="22"/>
          <w:szCs w:val="22"/>
        </w:rPr>
        <w:t>T</w:t>
      </w:r>
      <w:r w:rsidR="003C05C8" w:rsidRPr="00210CE7">
        <w:rPr>
          <w:rStyle w:val="normaltextrun"/>
          <w:rFonts w:ascii="Arial" w:eastAsiaTheme="majorEastAsia" w:hAnsi="Arial" w:cs="Arial"/>
          <w:sz w:val="22"/>
          <w:szCs w:val="22"/>
        </w:rPr>
        <w:t>he directions on how to access the book are listed under Recommended Websi</w:t>
      </w:r>
      <w:r w:rsidR="008C7D53">
        <w:rPr>
          <w:rStyle w:val="normaltextrun"/>
          <w:rFonts w:ascii="Arial" w:eastAsiaTheme="majorEastAsia" w:hAnsi="Arial" w:cs="Arial"/>
          <w:sz w:val="22"/>
          <w:szCs w:val="22"/>
        </w:rPr>
        <w:t>tes</w:t>
      </w:r>
    </w:p>
    <w:p w14:paraId="3A40604D" w14:textId="77777777" w:rsidR="003C05C8" w:rsidRPr="00507E07" w:rsidRDefault="003C05C8" w:rsidP="003C05C8">
      <w:pPr>
        <w:pStyle w:val="paragraph"/>
        <w:spacing w:before="0" w:beforeAutospacing="0" w:after="0" w:afterAutospacing="0"/>
        <w:ind w:left="1260" w:firstLine="720"/>
        <w:jc w:val="both"/>
        <w:textAlignment w:val="baseline"/>
        <w:rPr>
          <w:rStyle w:val="normaltextrun"/>
          <w:rFonts w:ascii="Arial" w:eastAsiaTheme="majorEastAsia" w:hAnsi="Arial" w:cs="Arial"/>
          <w:b/>
          <w:bCs/>
          <w:sz w:val="22"/>
          <w:szCs w:val="22"/>
        </w:rPr>
      </w:pPr>
    </w:p>
    <w:p w14:paraId="52BB3A98" w14:textId="77777777" w:rsidR="003C05C8" w:rsidRPr="00507E07" w:rsidRDefault="003C05C8" w:rsidP="003C05C8">
      <w:pPr>
        <w:pStyle w:val="paragraph"/>
        <w:spacing w:before="0" w:beforeAutospacing="0" w:after="0" w:afterAutospacing="0"/>
        <w:ind w:firstLine="720"/>
        <w:jc w:val="both"/>
        <w:textAlignment w:val="baseline"/>
        <w:rPr>
          <w:rStyle w:val="eop"/>
          <w:rFonts w:ascii="Arial" w:eastAsiaTheme="majorEastAsia" w:hAnsi="Arial" w:cs="Arial"/>
          <w:b/>
          <w:bCs/>
          <w:sz w:val="22"/>
          <w:szCs w:val="22"/>
        </w:rPr>
      </w:pPr>
      <w:r w:rsidRPr="00507E07">
        <w:rPr>
          <w:rStyle w:val="eop"/>
          <w:rFonts w:ascii="Arial" w:eastAsiaTheme="majorEastAsia" w:hAnsi="Arial" w:cs="Arial"/>
          <w:b/>
          <w:bCs/>
          <w:sz w:val="22"/>
          <w:szCs w:val="22"/>
        </w:rPr>
        <w:t>Aquifer Cases for further Information</w:t>
      </w:r>
    </w:p>
    <w:p w14:paraId="73C3C423" w14:textId="77777777" w:rsidR="003C05C8" w:rsidRPr="00C56B99" w:rsidRDefault="003C05C8" w:rsidP="00F765D6">
      <w:pPr>
        <w:pStyle w:val="paragraph"/>
        <w:numPr>
          <w:ilvl w:val="0"/>
          <w:numId w:val="19"/>
        </w:numPr>
        <w:spacing w:before="0" w:beforeAutospacing="0" w:after="0" w:afterAutospacing="0"/>
        <w:ind w:left="1620" w:hanging="540"/>
        <w:jc w:val="both"/>
        <w:textAlignment w:val="baseline"/>
        <w:rPr>
          <w:rStyle w:val="eop"/>
          <w:rFonts w:ascii="Arial" w:eastAsiaTheme="majorEastAsia" w:hAnsi="Arial" w:cs="Arial"/>
          <w:sz w:val="22"/>
          <w:szCs w:val="22"/>
        </w:rPr>
      </w:pPr>
      <w:r w:rsidRPr="00C56B99">
        <w:rPr>
          <w:rStyle w:val="eop"/>
          <w:rFonts w:ascii="Arial" w:eastAsiaTheme="majorEastAsia" w:hAnsi="Arial" w:cs="Arial"/>
          <w:sz w:val="22"/>
          <w:szCs w:val="22"/>
        </w:rPr>
        <w:t xml:space="preserve">Family Medicine </w:t>
      </w:r>
      <w:r>
        <w:rPr>
          <w:rStyle w:val="eop"/>
          <w:rFonts w:ascii="Arial" w:eastAsiaTheme="majorEastAsia" w:hAnsi="Arial" w:cs="Arial"/>
          <w:sz w:val="22"/>
          <w:szCs w:val="22"/>
        </w:rPr>
        <w:t>21: 5-year-old female with fever</w:t>
      </w:r>
    </w:p>
    <w:p w14:paraId="38487AA3" w14:textId="77777777" w:rsidR="003C05C8" w:rsidRDefault="003C05C8" w:rsidP="00F765D6">
      <w:pPr>
        <w:pStyle w:val="paragraph"/>
        <w:numPr>
          <w:ilvl w:val="0"/>
          <w:numId w:val="19"/>
        </w:numPr>
        <w:spacing w:before="0" w:beforeAutospacing="0" w:after="0" w:afterAutospacing="0"/>
        <w:ind w:left="1620" w:hanging="54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Internal Medicine 15: 50-year-old male with cough and nasal congestion</w:t>
      </w:r>
    </w:p>
    <w:p w14:paraId="4F9585DF" w14:textId="77777777" w:rsidR="003C05C8" w:rsidRPr="00C56B99" w:rsidRDefault="003C05C8" w:rsidP="00F765D6">
      <w:pPr>
        <w:pStyle w:val="paragraph"/>
        <w:numPr>
          <w:ilvl w:val="0"/>
          <w:numId w:val="19"/>
        </w:numPr>
        <w:spacing w:before="0" w:beforeAutospacing="0" w:after="0" w:afterAutospacing="0"/>
        <w:ind w:left="1620" w:hanging="54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Pneumonia </w:t>
      </w:r>
    </w:p>
    <w:p w14:paraId="363DA0DE" w14:textId="77777777" w:rsidR="003C05C8" w:rsidRPr="00210CE7" w:rsidRDefault="003C05C8" w:rsidP="003C05C8">
      <w:pPr>
        <w:pStyle w:val="paragraph"/>
        <w:spacing w:before="0" w:beforeAutospacing="0" w:after="0" w:afterAutospacing="0"/>
        <w:ind w:firstLine="720"/>
        <w:jc w:val="both"/>
        <w:textAlignment w:val="baseline"/>
        <w:rPr>
          <w:rStyle w:val="normaltextrun"/>
          <w:rFonts w:ascii="Arial" w:eastAsiaTheme="majorEastAsia" w:hAnsi="Arial" w:cs="Arial"/>
          <w:sz w:val="22"/>
          <w:szCs w:val="22"/>
          <w:u w:val="single"/>
        </w:rPr>
      </w:pPr>
    </w:p>
    <w:p w14:paraId="75512ADA" w14:textId="77777777" w:rsidR="003C05C8" w:rsidRDefault="003C05C8" w:rsidP="003C05C8">
      <w:pPr>
        <w:pStyle w:val="paragraph"/>
        <w:spacing w:before="0" w:beforeAutospacing="0" w:after="0" w:afterAutospacing="0"/>
        <w:ind w:firstLine="720"/>
        <w:jc w:val="both"/>
        <w:textAlignment w:val="baseline"/>
        <w:rPr>
          <w:rFonts w:ascii="Segoe UI" w:hAnsi="Segoe UI" w:cs="Segoe UI"/>
          <w:b/>
          <w:bCs/>
          <w:sz w:val="18"/>
          <w:szCs w:val="18"/>
        </w:rPr>
      </w:pPr>
      <w:r>
        <w:rPr>
          <w:rStyle w:val="normaltextrun"/>
          <w:rFonts w:ascii="Arial" w:eastAsiaTheme="majorEastAsia" w:hAnsi="Arial" w:cs="Arial"/>
          <w:b/>
          <w:bCs/>
          <w:color w:val="000000"/>
          <w:sz w:val="22"/>
          <w:szCs w:val="22"/>
        </w:rPr>
        <w:t>Additional materials</w:t>
      </w:r>
      <w:r>
        <w:rPr>
          <w:rStyle w:val="eop"/>
          <w:rFonts w:ascii="Arial" w:eastAsiaTheme="majorEastAsia" w:hAnsi="Arial" w:cs="Arial"/>
          <w:color w:val="000000"/>
          <w:sz w:val="22"/>
          <w:szCs w:val="22"/>
        </w:rPr>
        <w:t> </w:t>
      </w:r>
    </w:p>
    <w:p w14:paraId="45E5F4F7" w14:textId="77777777" w:rsidR="003C05C8" w:rsidRDefault="003C05C8" w:rsidP="00F765D6">
      <w:pPr>
        <w:pStyle w:val="paragraph"/>
        <w:numPr>
          <w:ilvl w:val="0"/>
          <w:numId w:val="17"/>
        </w:numPr>
        <w:tabs>
          <w:tab w:val="clear" w:pos="720"/>
          <w:tab w:val="num" w:pos="1620"/>
        </w:tabs>
        <w:spacing w:before="0" w:beforeAutospacing="0" w:after="0" w:afterAutospacing="0"/>
        <w:ind w:left="1620" w:hanging="540"/>
        <w:textAlignment w:val="baseline"/>
        <w:rPr>
          <w:rFonts w:ascii="Calibri" w:hAnsi="Calibri" w:cs="Calibri"/>
          <w:sz w:val="22"/>
          <w:szCs w:val="22"/>
        </w:rPr>
      </w:pPr>
      <w:r>
        <w:rPr>
          <w:rStyle w:val="normaltextrun"/>
          <w:rFonts w:ascii="Arial" w:eastAsiaTheme="majorEastAsia" w:hAnsi="Arial" w:cs="Arial"/>
          <w:color w:val="000000"/>
          <w:sz w:val="22"/>
          <w:szCs w:val="22"/>
        </w:rPr>
        <w:t>Review the PowerPoint in the Module 4 folder.</w:t>
      </w:r>
      <w:r>
        <w:rPr>
          <w:rStyle w:val="eop"/>
          <w:rFonts w:ascii="Arial" w:eastAsiaTheme="majorEastAsia" w:hAnsi="Arial" w:cs="Arial"/>
          <w:color w:val="000000"/>
          <w:sz w:val="22"/>
          <w:szCs w:val="22"/>
        </w:rPr>
        <w:t> </w:t>
      </w:r>
    </w:p>
    <w:p w14:paraId="21F386AB" w14:textId="77777777" w:rsidR="003C05C8" w:rsidRDefault="003C05C8" w:rsidP="00F765D6">
      <w:pPr>
        <w:pStyle w:val="paragraph"/>
        <w:numPr>
          <w:ilvl w:val="0"/>
          <w:numId w:val="17"/>
        </w:numPr>
        <w:tabs>
          <w:tab w:val="clear" w:pos="720"/>
          <w:tab w:val="num" w:pos="1620"/>
        </w:tabs>
        <w:spacing w:before="0" w:beforeAutospacing="0" w:after="0" w:afterAutospacing="0"/>
        <w:ind w:left="1620" w:hanging="540"/>
        <w:textAlignment w:val="baseline"/>
        <w:rPr>
          <w:rFonts w:ascii="Calibri" w:hAnsi="Calibri" w:cs="Calibri"/>
          <w:sz w:val="22"/>
          <w:szCs w:val="22"/>
        </w:rPr>
      </w:pPr>
      <w:r w:rsidRPr="5222D9C5">
        <w:rPr>
          <w:rStyle w:val="normaltextrun"/>
          <w:rFonts w:ascii="Arial" w:eastAsiaTheme="majorEastAsia" w:hAnsi="Arial" w:cs="Arial"/>
          <w:color w:val="000000" w:themeColor="text1"/>
          <w:sz w:val="22"/>
          <w:szCs w:val="22"/>
        </w:rPr>
        <w:t xml:space="preserve">American Family Physician: Treatment of the Common Cold. </w:t>
      </w:r>
      <w:bookmarkStart w:id="19" w:name="_Int_UAw6K9MY"/>
      <w:r w:rsidRPr="5222D9C5">
        <w:rPr>
          <w:rStyle w:val="normaltextrun"/>
          <w:rFonts w:ascii="Arial" w:eastAsiaTheme="majorEastAsia" w:hAnsi="Arial" w:cs="Arial"/>
          <w:color w:val="000000" w:themeColor="text1"/>
          <w:sz w:val="22"/>
          <w:szCs w:val="22"/>
        </w:rPr>
        <w:t>Am</w:t>
      </w:r>
      <w:bookmarkEnd w:id="19"/>
      <w:r w:rsidRPr="5222D9C5">
        <w:rPr>
          <w:rStyle w:val="normaltextrun"/>
          <w:rFonts w:ascii="Arial" w:eastAsiaTheme="majorEastAsia" w:hAnsi="Arial" w:cs="Arial"/>
          <w:color w:val="000000" w:themeColor="text1"/>
          <w:sz w:val="22"/>
          <w:szCs w:val="22"/>
        </w:rPr>
        <w:t xml:space="preserve"> </w:t>
      </w:r>
      <w:bookmarkStart w:id="20" w:name="_Int_AtZ8p9u5"/>
      <w:r w:rsidRPr="5222D9C5">
        <w:rPr>
          <w:rStyle w:val="normaltextrun"/>
          <w:rFonts w:ascii="Arial" w:eastAsiaTheme="majorEastAsia" w:hAnsi="Arial" w:cs="Arial"/>
          <w:color w:val="000000" w:themeColor="text1"/>
          <w:sz w:val="22"/>
          <w:szCs w:val="22"/>
        </w:rPr>
        <w:t>Fam</w:t>
      </w:r>
      <w:bookmarkEnd w:id="20"/>
      <w:r w:rsidRPr="5222D9C5">
        <w:rPr>
          <w:rStyle w:val="normaltextrun"/>
          <w:rFonts w:ascii="Arial" w:eastAsiaTheme="majorEastAsia" w:hAnsi="Arial" w:cs="Arial"/>
          <w:color w:val="000000" w:themeColor="text1"/>
          <w:sz w:val="22"/>
          <w:szCs w:val="22"/>
        </w:rPr>
        <w:t xml:space="preserve"> Physician. 2019 Sep 1;100(5): 281-289 </w:t>
      </w:r>
      <w:r w:rsidRPr="5222D9C5">
        <w:rPr>
          <w:rStyle w:val="eop"/>
          <w:rFonts w:ascii="Arial" w:eastAsiaTheme="majorEastAsia" w:hAnsi="Arial" w:cs="Arial"/>
          <w:color w:val="000000" w:themeColor="text1"/>
          <w:sz w:val="22"/>
          <w:szCs w:val="22"/>
        </w:rPr>
        <w:t> </w:t>
      </w:r>
    </w:p>
    <w:p w14:paraId="168206EB" w14:textId="2EFE6C41" w:rsidR="003C05C8" w:rsidRDefault="00BA4DF9" w:rsidP="00BA4DF9">
      <w:pPr>
        <w:pStyle w:val="paragraph"/>
        <w:numPr>
          <w:ilvl w:val="0"/>
          <w:numId w:val="53"/>
        </w:numPr>
        <w:spacing w:before="0" w:beforeAutospacing="0" w:after="0" w:afterAutospacing="0"/>
        <w:textAlignment w:val="baseline"/>
        <w:rPr>
          <w:rFonts w:ascii="Calibri" w:hAnsi="Calibri" w:cs="Calibri"/>
          <w:sz w:val="22"/>
          <w:szCs w:val="22"/>
        </w:rPr>
      </w:pPr>
      <w:hyperlink r:id="rId26" w:history="1">
        <w:r w:rsidRPr="00EA1364">
          <w:rPr>
            <w:rStyle w:val="Hyperlink"/>
            <w:rFonts w:ascii="Arial" w:eastAsiaTheme="majorEastAsia" w:hAnsi="Arial" w:cs="Arial"/>
            <w:sz w:val="22"/>
            <w:szCs w:val="22"/>
          </w:rPr>
          <w:t>https://www.aafp.org/afp/2019/0901/p281.html</w:t>
        </w:r>
      </w:hyperlink>
      <w:r w:rsidR="003C05C8">
        <w:rPr>
          <w:rStyle w:val="eop"/>
          <w:rFonts w:ascii="Calibri" w:eastAsiaTheme="majorEastAsia" w:hAnsi="Calibri" w:cs="Calibri"/>
          <w:color w:val="000000"/>
          <w:sz w:val="22"/>
          <w:szCs w:val="22"/>
        </w:rPr>
        <w:t> </w:t>
      </w:r>
    </w:p>
    <w:p w14:paraId="006344EA" w14:textId="0DCBB198" w:rsidR="00BA4DF9" w:rsidRPr="00BA4DF9" w:rsidRDefault="00D74DA5" w:rsidP="00BA4DF9">
      <w:pPr>
        <w:pStyle w:val="paragraph"/>
        <w:numPr>
          <w:ilvl w:val="0"/>
          <w:numId w:val="17"/>
        </w:numPr>
        <w:tabs>
          <w:tab w:val="clear" w:pos="720"/>
          <w:tab w:val="num" w:pos="1620"/>
        </w:tabs>
        <w:spacing w:before="0" w:beforeAutospacing="0" w:after="0" w:afterAutospacing="0"/>
        <w:ind w:left="1620" w:hanging="540"/>
        <w:rPr>
          <w:rFonts w:ascii="Arial" w:hAnsi="Arial" w:cs="Arial"/>
          <w:color w:val="0000FF"/>
          <w:u w:val="single"/>
        </w:rPr>
      </w:pPr>
      <w:r w:rsidRPr="010DC971">
        <w:rPr>
          <w:rStyle w:val="normaltextrun"/>
          <w:rFonts w:ascii="Arial" w:eastAsiaTheme="majorEastAsia" w:hAnsi="Arial" w:cs="Arial"/>
          <w:color w:val="000000" w:themeColor="text1"/>
          <w:sz w:val="22"/>
          <w:szCs w:val="22"/>
        </w:rPr>
        <w:t xml:space="preserve">Community-Acquired Pneumonia in Adults: Rapid Evidence Review. </w:t>
      </w:r>
      <w:r w:rsidRPr="010DC971">
        <w:rPr>
          <w:rFonts w:ascii="Arial" w:eastAsiaTheme="majorEastAsia" w:hAnsi="Arial" w:cs="Arial"/>
          <w:i/>
          <w:iCs/>
          <w:color w:val="000000" w:themeColor="text1"/>
          <w:sz w:val="22"/>
          <w:szCs w:val="22"/>
        </w:rPr>
        <w:t>Am Fam Physician.</w:t>
      </w:r>
      <w:r w:rsidRPr="010DC971">
        <w:rPr>
          <w:rFonts w:ascii="Arial" w:eastAsiaTheme="majorEastAsia" w:hAnsi="Arial" w:cs="Arial"/>
          <w:color w:val="000000" w:themeColor="text1"/>
          <w:sz w:val="22"/>
          <w:szCs w:val="22"/>
        </w:rPr>
        <w:t> 2022;105(6):625-630</w:t>
      </w:r>
      <w:r w:rsidRPr="00D74DA5">
        <w:rPr>
          <w:rFonts w:ascii="Arial" w:eastAsiaTheme="majorEastAsia" w:hAnsi="Arial" w:cs="Arial"/>
          <w:i/>
          <w:iCs/>
          <w:color w:val="000000" w:themeColor="text1"/>
          <w:sz w:val="22"/>
          <w:szCs w:val="22"/>
        </w:rPr>
        <w:t>Am Fam Physician.</w:t>
      </w:r>
      <w:r w:rsidRPr="00D74DA5">
        <w:rPr>
          <w:rFonts w:ascii="Arial" w:eastAsiaTheme="majorEastAsia" w:hAnsi="Arial" w:cs="Arial"/>
          <w:color w:val="000000" w:themeColor="text1"/>
          <w:sz w:val="22"/>
          <w:szCs w:val="22"/>
        </w:rPr>
        <w:t> 2022;105(6):625-630</w:t>
      </w:r>
      <w:r w:rsidR="00B76C7C">
        <w:rPr>
          <w:rFonts w:ascii="Arial" w:eastAsiaTheme="majorEastAsia" w:hAnsi="Arial" w:cs="Arial"/>
          <w:color w:val="000000" w:themeColor="text1"/>
          <w:sz w:val="22"/>
          <w:szCs w:val="22"/>
        </w:rPr>
        <w:t xml:space="preserve"> </w:t>
      </w:r>
    </w:p>
    <w:p w14:paraId="395D1D4F" w14:textId="15CDA745" w:rsidR="00D74DA5" w:rsidRPr="00843426" w:rsidRDefault="00843426" w:rsidP="00843426">
      <w:pPr>
        <w:pStyle w:val="paragraph"/>
        <w:numPr>
          <w:ilvl w:val="0"/>
          <w:numId w:val="53"/>
        </w:numPr>
        <w:spacing w:before="0" w:beforeAutospacing="0" w:after="0" w:afterAutospacing="0"/>
        <w:jc w:val="both"/>
        <w:textAlignment w:val="baseline"/>
        <w:rPr>
          <w:rFonts w:ascii="Arial" w:hAnsi="Arial" w:cs="Arial"/>
          <w:sz w:val="22"/>
          <w:szCs w:val="22"/>
        </w:rPr>
      </w:pPr>
      <w:hyperlink r:id="rId27" w:history="1">
        <w:r w:rsidRPr="00843426">
          <w:rPr>
            <w:rFonts w:ascii="Arial" w:eastAsiaTheme="minorEastAsia" w:hAnsi="Arial" w:cs="Arial"/>
            <w:color w:val="0000FF"/>
            <w:sz w:val="22"/>
            <w:szCs w:val="22"/>
            <w:u w:val="single"/>
          </w:rPr>
          <w:t>Community-Acquired Pneumonia in Adults: Rapid Evidence Review | AAFP</w:t>
        </w:r>
      </w:hyperlink>
      <w:r w:rsidRPr="00843426">
        <w:rPr>
          <w:rFonts w:ascii="Arial" w:eastAsiaTheme="minorEastAsia" w:hAnsi="Arial" w:cs="Arial"/>
          <w:sz w:val="22"/>
          <w:szCs w:val="22"/>
        </w:rPr>
        <w:t xml:space="preserve"> </w:t>
      </w:r>
    </w:p>
    <w:p w14:paraId="15606402" w14:textId="77777777" w:rsidR="00843426" w:rsidRDefault="00843426" w:rsidP="003C05C8">
      <w:pPr>
        <w:pStyle w:val="paragraph"/>
        <w:spacing w:before="0" w:beforeAutospacing="0" w:after="0" w:afterAutospacing="0"/>
        <w:ind w:firstLine="810"/>
        <w:jc w:val="both"/>
        <w:textAlignment w:val="baseline"/>
        <w:rPr>
          <w:rStyle w:val="normaltextrun"/>
          <w:rFonts w:ascii="Arial" w:eastAsiaTheme="majorEastAsia" w:hAnsi="Arial" w:cs="Arial"/>
          <w:color w:val="000000"/>
          <w:sz w:val="22"/>
          <w:szCs w:val="22"/>
          <w:u w:val="single"/>
        </w:rPr>
      </w:pPr>
    </w:p>
    <w:p w14:paraId="7D57E6CE" w14:textId="658AB576" w:rsidR="003C05C8" w:rsidRDefault="003C05C8" w:rsidP="003C05C8">
      <w:pPr>
        <w:pStyle w:val="paragraph"/>
        <w:spacing w:before="0" w:beforeAutospacing="0" w:after="0" w:afterAutospacing="0"/>
        <w:ind w:firstLine="810"/>
        <w:jc w:val="both"/>
        <w:textAlignment w:val="baseline"/>
        <w:rPr>
          <w:rFonts w:ascii="Segoe UI" w:hAnsi="Segoe UI" w:cs="Segoe UI"/>
          <w:i/>
          <w:iCs/>
          <w:sz w:val="18"/>
          <w:szCs w:val="18"/>
        </w:rPr>
      </w:pPr>
      <w:r>
        <w:rPr>
          <w:rStyle w:val="normaltextrun"/>
          <w:rFonts w:ascii="Arial" w:eastAsiaTheme="majorEastAsia" w:hAnsi="Arial" w:cs="Arial"/>
          <w:color w:val="000000"/>
          <w:sz w:val="22"/>
          <w:szCs w:val="22"/>
          <w:u w:val="single"/>
        </w:rPr>
        <w:t>Module B: Alcohol and Substance Abuse</w:t>
      </w:r>
      <w:r>
        <w:rPr>
          <w:rStyle w:val="eop"/>
          <w:rFonts w:ascii="Arial" w:eastAsiaTheme="majorEastAsia" w:hAnsi="Arial" w:cs="Arial"/>
          <w:i/>
          <w:iCs/>
          <w:color w:val="000000"/>
          <w:sz w:val="22"/>
          <w:szCs w:val="22"/>
        </w:rPr>
        <w:t> </w:t>
      </w:r>
    </w:p>
    <w:p w14:paraId="303E5A02" w14:textId="41ABB4C5" w:rsidR="003C05C8" w:rsidRDefault="003C05C8" w:rsidP="003C05C8">
      <w:pPr>
        <w:pStyle w:val="paragraph"/>
        <w:spacing w:before="0" w:beforeAutospacing="0" w:after="0" w:afterAutospacing="0"/>
        <w:ind w:firstLine="810"/>
        <w:jc w:val="both"/>
        <w:textAlignment w:val="baseline"/>
        <w:rPr>
          <w:rStyle w:val="normaltextrun"/>
          <w:rFonts w:ascii="Arial" w:eastAsiaTheme="majorEastAsia" w:hAnsi="Arial" w:cs="Arial"/>
          <w:b/>
          <w:bCs/>
          <w:color w:val="000000"/>
          <w:sz w:val="22"/>
          <w:szCs w:val="22"/>
        </w:rPr>
      </w:pPr>
      <w:r>
        <w:rPr>
          <w:rStyle w:val="normaltextrun"/>
          <w:rFonts w:ascii="Arial" w:eastAsiaTheme="majorEastAsia" w:hAnsi="Arial" w:cs="Arial"/>
          <w:b/>
          <w:bCs/>
          <w:color w:val="000000"/>
          <w:sz w:val="22"/>
          <w:szCs w:val="22"/>
        </w:rPr>
        <w:t>Module Goals</w:t>
      </w:r>
    </w:p>
    <w:p w14:paraId="630FCB3A" w14:textId="77777777" w:rsidR="003C05C8" w:rsidRDefault="003C05C8" w:rsidP="003C05C8">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rPr>
      </w:pPr>
    </w:p>
    <w:p w14:paraId="6FF45B5D" w14:textId="77777777" w:rsidR="003C05C8" w:rsidRPr="00C56B99" w:rsidRDefault="003C05C8" w:rsidP="00F765D6">
      <w:pPr>
        <w:pStyle w:val="paragraph"/>
        <w:numPr>
          <w:ilvl w:val="0"/>
          <w:numId w:val="23"/>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Help patients to develop strategies to manage cravings and triggers.</w:t>
      </w:r>
    </w:p>
    <w:p w14:paraId="0C620330" w14:textId="77777777" w:rsidR="003C05C8" w:rsidRPr="00354ED5" w:rsidRDefault="003C05C8" w:rsidP="00F765D6">
      <w:pPr>
        <w:pStyle w:val="paragraph"/>
        <w:numPr>
          <w:ilvl w:val="0"/>
          <w:numId w:val="23"/>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Using evidence-based information and advice on the management of at-risk drinking and alcohol use disorders.</w:t>
      </w:r>
    </w:p>
    <w:p w14:paraId="2720FA6B" w14:textId="77777777" w:rsidR="003C05C8" w:rsidRDefault="003C05C8" w:rsidP="00F765D6">
      <w:pPr>
        <w:pStyle w:val="paragraph"/>
        <w:numPr>
          <w:ilvl w:val="0"/>
          <w:numId w:val="23"/>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When needed, summarize the importance of linking resources with patients and population need.</w:t>
      </w:r>
    </w:p>
    <w:p w14:paraId="37339444" w14:textId="77777777" w:rsidR="003C05C8" w:rsidRDefault="003C05C8" w:rsidP="00F765D6">
      <w:pPr>
        <w:pStyle w:val="paragraph"/>
        <w:numPr>
          <w:ilvl w:val="0"/>
          <w:numId w:val="23"/>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Be able to discuss the various treatment options for alcohol reduction.</w:t>
      </w:r>
    </w:p>
    <w:p w14:paraId="50CBD3C9" w14:textId="77777777" w:rsidR="003C05C8" w:rsidRDefault="003C05C8" w:rsidP="00F765D6">
      <w:pPr>
        <w:pStyle w:val="paragraph"/>
        <w:numPr>
          <w:ilvl w:val="0"/>
          <w:numId w:val="23"/>
        </w:numPr>
        <w:spacing w:before="0" w:beforeAutospacing="0" w:after="0" w:afterAutospacing="0"/>
        <w:ind w:left="1530" w:hanging="45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Be able to discuss the various treatment options for substance abuse.</w:t>
      </w:r>
    </w:p>
    <w:p w14:paraId="3688B31E" w14:textId="77777777" w:rsidR="003C05C8" w:rsidRDefault="003C05C8" w:rsidP="003C05C8">
      <w:pPr>
        <w:pStyle w:val="paragraph"/>
        <w:spacing w:before="0" w:beforeAutospacing="0" w:after="0" w:afterAutospacing="0"/>
        <w:ind w:left="720" w:hanging="360"/>
        <w:jc w:val="both"/>
        <w:textAlignment w:val="baseline"/>
        <w:rPr>
          <w:rStyle w:val="normaltextrun"/>
          <w:rFonts w:ascii="Arial" w:eastAsiaTheme="majorEastAsia" w:hAnsi="Arial" w:cs="Arial"/>
          <w:b/>
          <w:bCs/>
          <w:color w:val="000000"/>
          <w:sz w:val="22"/>
          <w:szCs w:val="22"/>
        </w:rPr>
      </w:pPr>
    </w:p>
    <w:p w14:paraId="354C4B5C" w14:textId="77777777" w:rsidR="003C05C8" w:rsidRDefault="003C05C8" w:rsidP="003C05C8">
      <w:pPr>
        <w:pStyle w:val="paragraph"/>
        <w:spacing w:before="0" w:beforeAutospacing="0" w:after="0" w:afterAutospacing="0"/>
        <w:ind w:left="720" w:hanging="360"/>
        <w:jc w:val="both"/>
        <w:textAlignment w:val="baseline"/>
        <w:rPr>
          <w:rStyle w:val="normaltextrun"/>
          <w:rFonts w:ascii="Arial" w:eastAsiaTheme="majorEastAsia" w:hAnsi="Arial" w:cs="Arial"/>
          <w:b/>
          <w:bCs/>
          <w:color w:val="000000"/>
          <w:sz w:val="22"/>
          <w:szCs w:val="22"/>
        </w:rPr>
      </w:pPr>
    </w:p>
    <w:p w14:paraId="4AF3CA82" w14:textId="77777777" w:rsidR="003C05C8" w:rsidRDefault="003C05C8" w:rsidP="003C05C8">
      <w:pPr>
        <w:pStyle w:val="paragraph"/>
        <w:spacing w:before="0" w:beforeAutospacing="0" w:after="0" w:afterAutospacing="0"/>
        <w:ind w:left="720" w:firstLine="90"/>
        <w:jc w:val="both"/>
        <w:textAlignment w:val="baseline"/>
        <w:rPr>
          <w:rFonts w:ascii="Segoe UI" w:hAnsi="Segoe UI" w:cs="Segoe UI"/>
          <w:b/>
          <w:bCs/>
          <w:sz w:val="18"/>
          <w:szCs w:val="18"/>
        </w:rPr>
      </w:pPr>
      <w:r>
        <w:rPr>
          <w:rStyle w:val="normaltextrun"/>
          <w:rFonts w:ascii="Arial" w:eastAsiaTheme="majorEastAsia" w:hAnsi="Arial" w:cs="Arial"/>
          <w:b/>
          <w:bCs/>
          <w:color w:val="000000"/>
          <w:sz w:val="22"/>
          <w:szCs w:val="22"/>
        </w:rPr>
        <w:t>Module readings</w:t>
      </w:r>
      <w:r>
        <w:rPr>
          <w:rStyle w:val="eop"/>
          <w:rFonts w:ascii="Arial" w:eastAsiaTheme="majorEastAsia" w:hAnsi="Arial" w:cs="Arial"/>
          <w:color w:val="000000"/>
          <w:sz w:val="22"/>
          <w:szCs w:val="22"/>
        </w:rPr>
        <w:t> </w:t>
      </w:r>
    </w:p>
    <w:p w14:paraId="05ACBF03" w14:textId="4D02EC5D" w:rsidR="003C05C8" w:rsidRPr="00210CE7" w:rsidRDefault="003C05C8" w:rsidP="00F765D6">
      <w:pPr>
        <w:pStyle w:val="paragraph"/>
        <w:numPr>
          <w:ilvl w:val="0"/>
          <w:numId w:val="21"/>
        </w:numPr>
        <w:tabs>
          <w:tab w:val="clear" w:pos="720"/>
          <w:tab w:val="num" w:pos="2250"/>
        </w:tabs>
        <w:spacing w:before="0" w:beforeAutospacing="0" w:after="0" w:afterAutospacing="0"/>
        <w:ind w:left="1530"/>
        <w:jc w:val="both"/>
        <w:textAlignment w:val="baseline"/>
        <w:rPr>
          <w:rFonts w:ascii="Calibri" w:hAnsi="Calibri" w:cs="Calibri"/>
          <w:sz w:val="22"/>
          <w:szCs w:val="22"/>
        </w:rPr>
      </w:pPr>
      <w:r w:rsidRPr="5222D9C5">
        <w:rPr>
          <w:rStyle w:val="normaltextrun"/>
          <w:rFonts w:ascii="Arial" w:eastAsiaTheme="majorEastAsia" w:hAnsi="Arial" w:cs="Arial"/>
          <w:color w:val="000000" w:themeColor="text1"/>
          <w:sz w:val="22"/>
          <w:szCs w:val="22"/>
        </w:rPr>
        <w:t xml:space="preserve">Current Treatment &amp; Diagnosis: Family Medicine, 5e: Chapter </w:t>
      </w:r>
      <w:r w:rsidRPr="00210CE7">
        <w:rPr>
          <w:rStyle w:val="normaltextrun"/>
          <w:rFonts w:ascii="Arial" w:eastAsiaTheme="majorEastAsia" w:hAnsi="Arial" w:cs="Arial"/>
          <w:sz w:val="22"/>
          <w:szCs w:val="22"/>
        </w:rPr>
        <w:t>60: substance use disorders.</w:t>
      </w:r>
      <w:r w:rsidRPr="00210CE7">
        <w:rPr>
          <w:rStyle w:val="eop"/>
          <w:rFonts w:ascii="Arial" w:eastAsiaTheme="majorEastAsia" w:hAnsi="Arial" w:cs="Arial"/>
          <w:sz w:val="22"/>
          <w:szCs w:val="22"/>
        </w:rPr>
        <w:t> </w:t>
      </w:r>
    </w:p>
    <w:p w14:paraId="4F288B23" w14:textId="6260A6FD" w:rsidR="003C05C8" w:rsidRPr="003E69C4" w:rsidRDefault="003C05C8" w:rsidP="00A1239E">
      <w:pPr>
        <w:pStyle w:val="paragraph"/>
        <w:spacing w:before="0" w:beforeAutospacing="0" w:after="0" w:afterAutospacing="0"/>
        <w:ind w:left="2160"/>
        <w:jc w:val="both"/>
        <w:textAlignment w:val="baseline"/>
        <w:rPr>
          <w:rStyle w:val="normaltextrun"/>
          <w:rFonts w:ascii="Arial" w:eastAsiaTheme="majorEastAsia" w:hAnsi="Arial" w:cs="Arial"/>
          <w:sz w:val="22"/>
          <w:szCs w:val="22"/>
          <w:u w:val="single"/>
        </w:rPr>
      </w:pPr>
      <w:r w:rsidRPr="00210CE7">
        <w:rPr>
          <w:rStyle w:val="normaltextrun"/>
          <w:rFonts w:ascii="Arial" w:eastAsiaTheme="majorEastAsia" w:hAnsi="Arial" w:cs="Arial"/>
          <w:sz w:val="22"/>
          <w:szCs w:val="22"/>
        </w:rPr>
        <w:t>The directions on how to access the book are listed under Recommended Website</w:t>
      </w:r>
      <w:r w:rsidR="00A1239E">
        <w:rPr>
          <w:rStyle w:val="normaltextrun"/>
          <w:rFonts w:ascii="Arial" w:eastAsiaTheme="majorEastAsia" w:hAnsi="Arial" w:cs="Arial"/>
          <w:sz w:val="22"/>
          <w:szCs w:val="22"/>
        </w:rPr>
        <w:t>s</w:t>
      </w:r>
    </w:p>
    <w:p w14:paraId="616EAEA1" w14:textId="77777777" w:rsidR="003C05C8" w:rsidRDefault="003C05C8" w:rsidP="003C05C8">
      <w:pPr>
        <w:pStyle w:val="paragraph"/>
        <w:spacing w:before="0" w:beforeAutospacing="0" w:after="0" w:afterAutospacing="0"/>
        <w:jc w:val="both"/>
        <w:textAlignment w:val="baseline"/>
        <w:rPr>
          <w:rStyle w:val="eop"/>
          <w:rFonts w:ascii="Arial" w:eastAsiaTheme="majorEastAsia" w:hAnsi="Arial" w:cs="Arial"/>
          <w:b/>
          <w:bCs/>
          <w:sz w:val="22"/>
          <w:szCs w:val="22"/>
        </w:rPr>
      </w:pPr>
    </w:p>
    <w:p w14:paraId="6E2E4C6C" w14:textId="77777777" w:rsidR="003C05C8" w:rsidRPr="00632C9D" w:rsidRDefault="003C05C8" w:rsidP="003C05C8">
      <w:pPr>
        <w:pStyle w:val="paragraph"/>
        <w:spacing w:before="0" w:beforeAutospacing="0" w:after="0" w:afterAutospacing="0"/>
        <w:ind w:left="2610" w:hanging="1800"/>
        <w:jc w:val="both"/>
        <w:textAlignment w:val="baseline"/>
        <w:rPr>
          <w:rStyle w:val="eop"/>
          <w:rFonts w:ascii="Arial" w:eastAsiaTheme="majorEastAsia" w:hAnsi="Arial" w:cs="Arial"/>
          <w:b/>
          <w:bCs/>
          <w:sz w:val="22"/>
          <w:szCs w:val="22"/>
        </w:rPr>
      </w:pPr>
      <w:r w:rsidRPr="00632C9D">
        <w:rPr>
          <w:rStyle w:val="eop"/>
          <w:rFonts w:ascii="Arial" w:eastAsiaTheme="majorEastAsia" w:hAnsi="Arial" w:cs="Arial"/>
          <w:b/>
          <w:bCs/>
          <w:sz w:val="22"/>
          <w:szCs w:val="22"/>
        </w:rPr>
        <w:t>Aquifer Cases for further Information</w:t>
      </w:r>
    </w:p>
    <w:p w14:paraId="0136C7B2" w14:textId="77777777" w:rsidR="003C05C8" w:rsidRDefault="003C05C8" w:rsidP="00F765D6">
      <w:pPr>
        <w:pStyle w:val="paragraph"/>
        <w:numPr>
          <w:ilvl w:val="0"/>
          <w:numId w:val="24"/>
        </w:numPr>
        <w:spacing w:before="0" w:beforeAutospacing="0" w:after="0" w:afterAutospacing="0"/>
        <w:ind w:left="153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Internal Medicine 09: 55-year-old female with upper abdominal pain and vomiting</w:t>
      </w:r>
    </w:p>
    <w:p w14:paraId="2D979FE7" w14:textId="77777777" w:rsidR="003C05C8" w:rsidRPr="00DB1FEE" w:rsidRDefault="003C05C8" w:rsidP="003C05C8">
      <w:pPr>
        <w:pStyle w:val="paragraph"/>
        <w:spacing w:before="0" w:beforeAutospacing="0" w:after="0" w:afterAutospacing="0"/>
        <w:ind w:left="720"/>
        <w:jc w:val="both"/>
        <w:textAlignment w:val="baseline"/>
        <w:rPr>
          <w:rStyle w:val="eop"/>
          <w:rFonts w:ascii="Arial" w:eastAsiaTheme="majorEastAsia" w:hAnsi="Arial" w:cs="Arial"/>
          <w:sz w:val="22"/>
          <w:szCs w:val="22"/>
        </w:rPr>
      </w:pPr>
    </w:p>
    <w:p w14:paraId="2CDE2927" w14:textId="77777777" w:rsidR="003C05C8" w:rsidRPr="00210CE7" w:rsidRDefault="003C05C8" w:rsidP="003C05C8">
      <w:pPr>
        <w:pStyle w:val="paragraph"/>
        <w:spacing w:before="0" w:beforeAutospacing="0" w:after="0" w:afterAutospacing="0"/>
        <w:jc w:val="both"/>
        <w:textAlignment w:val="baseline"/>
        <w:rPr>
          <w:rStyle w:val="normaltextrun"/>
          <w:rFonts w:ascii="Arial" w:eastAsiaTheme="majorEastAsia" w:hAnsi="Arial" w:cs="Arial"/>
          <w:sz w:val="22"/>
          <w:szCs w:val="22"/>
          <w:u w:val="single"/>
        </w:rPr>
      </w:pPr>
    </w:p>
    <w:p w14:paraId="61DD800A" w14:textId="77777777" w:rsidR="003C05C8" w:rsidRDefault="003C05C8" w:rsidP="003C05C8">
      <w:pPr>
        <w:pStyle w:val="paragraph"/>
        <w:spacing w:before="0" w:beforeAutospacing="0" w:after="0" w:afterAutospacing="0"/>
        <w:ind w:left="1260" w:hanging="450"/>
        <w:jc w:val="both"/>
        <w:textAlignment w:val="baseline"/>
        <w:rPr>
          <w:rFonts w:ascii="Segoe UI" w:hAnsi="Segoe UI" w:cs="Segoe UI"/>
          <w:b/>
          <w:bCs/>
          <w:sz w:val="18"/>
          <w:szCs w:val="18"/>
        </w:rPr>
      </w:pPr>
      <w:r>
        <w:rPr>
          <w:rStyle w:val="normaltextrun"/>
          <w:rFonts w:ascii="Arial" w:eastAsiaTheme="majorEastAsia" w:hAnsi="Arial" w:cs="Arial"/>
          <w:b/>
          <w:bCs/>
          <w:color w:val="000000"/>
          <w:sz w:val="22"/>
          <w:szCs w:val="22"/>
        </w:rPr>
        <w:t>Additional materials</w:t>
      </w:r>
      <w:r>
        <w:rPr>
          <w:rStyle w:val="eop"/>
          <w:rFonts w:ascii="Arial" w:eastAsiaTheme="majorEastAsia" w:hAnsi="Arial" w:cs="Arial"/>
          <w:color w:val="000000"/>
          <w:sz w:val="22"/>
          <w:szCs w:val="22"/>
        </w:rPr>
        <w:t> </w:t>
      </w:r>
    </w:p>
    <w:p w14:paraId="0985F10A" w14:textId="77777777" w:rsidR="003C05C8" w:rsidRPr="0074042C" w:rsidRDefault="003C05C8" w:rsidP="00F765D6">
      <w:pPr>
        <w:pStyle w:val="paragraph"/>
        <w:numPr>
          <w:ilvl w:val="0"/>
          <w:numId w:val="22"/>
        </w:numPr>
        <w:spacing w:before="0" w:beforeAutospacing="0" w:after="0" w:afterAutospacing="0"/>
        <w:ind w:left="1530"/>
        <w:jc w:val="both"/>
        <w:textAlignment w:val="baseline"/>
        <w:rPr>
          <w:rStyle w:val="normaltextrun"/>
          <w:rFonts w:ascii="Arial" w:eastAsiaTheme="majorEastAsia" w:hAnsi="Arial" w:cs="Arial"/>
          <w:sz w:val="22"/>
          <w:szCs w:val="22"/>
        </w:rPr>
      </w:pPr>
      <w:r w:rsidRPr="0074042C">
        <w:rPr>
          <w:rStyle w:val="normaltextrun"/>
          <w:rFonts w:ascii="Arial" w:eastAsiaTheme="majorEastAsia" w:hAnsi="Arial" w:cs="Arial"/>
          <w:sz w:val="22"/>
          <w:szCs w:val="22"/>
        </w:rPr>
        <w:t>Center for Disease Control and Prevention: Alcohol Use and your Health</w:t>
      </w:r>
    </w:p>
    <w:p w14:paraId="727CCFEA" w14:textId="4148C8E6" w:rsidR="003C05C8" w:rsidRPr="0074042C" w:rsidRDefault="00D646A0" w:rsidP="00F765D6">
      <w:pPr>
        <w:pStyle w:val="paragraph"/>
        <w:numPr>
          <w:ilvl w:val="2"/>
          <w:numId w:val="22"/>
        </w:numPr>
        <w:tabs>
          <w:tab w:val="clear" w:pos="2160"/>
          <w:tab w:val="num" w:pos="1440"/>
        </w:tabs>
        <w:spacing w:before="0" w:beforeAutospacing="0" w:after="0" w:afterAutospacing="0"/>
        <w:ind w:left="1530" w:firstLine="270"/>
        <w:jc w:val="both"/>
        <w:textAlignment w:val="baseline"/>
        <w:rPr>
          <w:rStyle w:val="normaltextrun"/>
          <w:rFonts w:ascii="Arial" w:eastAsiaTheme="majorEastAsia" w:hAnsi="Arial" w:cs="Arial"/>
          <w:sz w:val="22"/>
          <w:szCs w:val="22"/>
        </w:rPr>
      </w:pPr>
      <w:hyperlink r:id="rId28" w:history="1">
        <w:r w:rsidRPr="0074042C">
          <w:rPr>
            <w:rStyle w:val="Hyperlink"/>
            <w:rFonts w:ascii="Arial" w:hAnsi="Arial" w:cs="Arial"/>
            <w:sz w:val="22"/>
            <w:szCs w:val="22"/>
          </w:rPr>
          <w:t>https://www.cdc.gov/alcohol/about-alcohol-use/</w:t>
        </w:r>
      </w:hyperlink>
      <w:r w:rsidRPr="0074042C">
        <w:rPr>
          <w:rFonts w:ascii="Arial" w:hAnsi="Arial" w:cs="Arial"/>
          <w:sz w:val="22"/>
          <w:szCs w:val="22"/>
        </w:rPr>
        <w:t xml:space="preserve"> </w:t>
      </w:r>
    </w:p>
    <w:p w14:paraId="3941488F" w14:textId="5C9359DB" w:rsidR="003C05C8" w:rsidRPr="0074042C" w:rsidRDefault="003C05C8" w:rsidP="00F765D6">
      <w:pPr>
        <w:pStyle w:val="paragraph"/>
        <w:numPr>
          <w:ilvl w:val="0"/>
          <w:numId w:val="22"/>
        </w:numPr>
        <w:spacing w:before="0" w:beforeAutospacing="0" w:after="0" w:afterAutospacing="0"/>
        <w:ind w:left="1530"/>
        <w:jc w:val="both"/>
        <w:textAlignment w:val="baseline"/>
        <w:rPr>
          <w:rStyle w:val="normaltextrun"/>
          <w:rFonts w:ascii="Arial" w:eastAsiaTheme="majorEastAsia" w:hAnsi="Arial" w:cs="Arial"/>
          <w:sz w:val="22"/>
          <w:szCs w:val="22"/>
        </w:rPr>
      </w:pPr>
      <w:r w:rsidRPr="0074042C">
        <w:rPr>
          <w:rStyle w:val="normaltextrun"/>
          <w:rFonts w:ascii="Arial" w:eastAsiaTheme="majorEastAsia" w:hAnsi="Arial" w:cs="Arial"/>
          <w:sz w:val="22"/>
          <w:szCs w:val="22"/>
        </w:rPr>
        <w:t>Center for Disease Control and Prevention: Excessive Alcohol Use and Men</w:t>
      </w:r>
      <w:r w:rsidR="00D646A0" w:rsidRPr="0074042C">
        <w:rPr>
          <w:rStyle w:val="normaltextrun"/>
          <w:rFonts w:ascii="Arial" w:eastAsiaTheme="majorEastAsia" w:hAnsi="Arial" w:cs="Arial"/>
          <w:sz w:val="22"/>
          <w:szCs w:val="22"/>
        </w:rPr>
        <w:t xml:space="preserve"> and Women’s</w:t>
      </w:r>
      <w:r w:rsidRPr="0074042C">
        <w:rPr>
          <w:rStyle w:val="normaltextrun"/>
          <w:rFonts w:ascii="Arial" w:eastAsiaTheme="majorEastAsia" w:hAnsi="Arial" w:cs="Arial"/>
          <w:sz w:val="22"/>
          <w:szCs w:val="22"/>
        </w:rPr>
        <w:t xml:space="preserve"> Health </w:t>
      </w:r>
    </w:p>
    <w:p w14:paraId="5FD0564E" w14:textId="4B09891F" w:rsidR="003C05C8" w:rsidRPr="0074042C" w:rsidRDefault="00D646A0" w:rsidP="00F765D6">
      <w:pPr>
        <w:pStyle w:val="paragraph"/>
        <w:numPr>
          <w:ilvl w:val="0"/>
          <w:numId w:val="31"/>
        </w:numPr>
        <w:tabs>
          <w:tab w:val="clear" w:pos="720"/>
        </w:tabs>
        <w:spacing w:before="0" w:beforeAutospacing="0" w:after="0" w:afterAutospacing="0"/>
        <w:ind w:left="2160"/>
        <w:jc w:val="both"/>
        <w:textAlignment w:val="baseline"/>
        <w:rPr>
          <w:rStyle w:val="normaltextrun"/>
          <w:rFonts w:ascii="Arial" w:eastAsiaTheme="majorEastAsia" w:hAnsi="Arial" w:cs="Arial"/>
          <w:sz w:val="22"/>
          <w:szCs w:val="22"/>
        </w:rPr>
      </w:pPr>
      <w:hyperlink r:id="rId29" w:history="1">
        <w:r w:rsidRPr="0074042C">
          <w:rPr>
            <w:rStyle w:val="Hyperlink"/>
            <w:rFonts w:ascii="Arial" w:hAnsi="Arial" w:cs="Arial"/>
            <w:sz w:val="22"/>
            <w:szCs w:val="22"/>
          </w:rPr>
          <w:t>https://www.cdc.gov/alcohol/about-alcohol-use/alcohol-and-sex-considerations.html</w:t>
        </w:r>
      </w:hyperlink>
      <w:r w:rsidR="003C05C8" w:rsidRPr="0074042C">
        <w:rPr>
          <w:rStyle w:val="normaltextrun"/>
          <w:rFonts w:ascii="Arial" w:eastAsiaTheme="majorEastAsia" w:hAnsi="Arial" w:cs="Arial"/>
          <w:sz w:val="22"/>
          <w:szCs w:val="22"/>
        </w:rPr>
        <w:t xml:space="preserve"> </w:t>
      </w:r>
    </w:p>
    <w:p w14:paraId="568BD463" w14:textId="77777777" w:rsidR="003C05C8" w:rsidRPr="0074042C" w:rsidRDefault="003C05C8" w:rsidP="00F765D6">
      <w:pPr>
        <w:pStyle w:val="paragraph"/>
        <w:numPr>
          <w:ilvl w:val="0"/>
          <w:numId w:val="22"/>
        </w:numPr>
        <w:spacing w:before="0" w:beforeAutospacing="0" w:after="0" w:afterAutospacing="0"/>
        <w:ind w:left="1530"/>
        <w:jc w:val="both"/>
        <w:textAlignment w:val="baseline"/>
        <w:rPr>
          <w:rFonts w:ascii="Arial" w:hAnsi="Arial" w:cs="Arial"/>
          <w:sz w:val="22"/>
          <w:szCs w:val="22"/>
        </w:rPr>
      </w:pPr>
      <w:r w:rsidRPr="0074042C">
        <w:rPr>
          <w:rStyle w:val="normaltextrun"/>
          <w:rFonts w:ascii="Arial" w:eastAsiaTheme="majorEastAsia" w:hAnsi="Arial" w:cs="Arial"/>
          <w:color w:val="000000" w:themeColor="text1"/>
          <w:sz w:val="22"/>
          <w:szCs w:val="22"/>
        </w:rPr>
        <w:t xml:space="preserve">Osteopathic Family Physician: Richard Terry, DO, MBA, Leslie Dally, DO, PGY-2, and Constantino </w:t>
      </w:r>
      <w:bookmarkStart w:id="21" w:name="_Int_LFckNBJO"/>
      <w:r w:rsidRPr="0074042C">
        <w:rPr>
          <w:rStyle w:val="normaltextrun"/>
          <w:rFonts w:ascii="Arial" w:eastAsiaTheme="majorEastAsia" w:hAnsi="Arial" w:cs="Arial"/>
          <w:color w:val="000000" w:themeColor="text1"/>
          <w:sz w:val="22"/>
          <w:szCs w:val="22"/>
        </w:rPr>
        <w:t>Lambroussis</w:t>
      </w:r>
      <w:bookmarkEnd w:id="21"/>
      <w:r w:rsidRPr="0074042C">
        <w:rPr>
          <w:rStyle w:val="normaltextrun"/>
          <w:rFonts w:ascii="Arial" w:eastAsiaTheme="majorEastAsia" w:hAnsi="Arial" w:cs="Arial"/>
          <w:color w:val="000000" w:themeColor="text1"/>
          <w:sz w:val="22"/>
          <w:szCs w:val="22"/>
        </w:rPr>
        <w:t xml:space="preserve">, DO, MS. “Primary Care Recognition and Treatment of Methamphetamine Use Disorder”. Osteopathic Family Physician, Vol. 12, no. 2, Mar. 2020, pp. 22-26, doi:10.33181/12022. </w:t>
      </w:r>
    </w:p>
    <w:p w14:paraId="2472AC44" w14:textId="77777777" w:rsidR="00082FF6" w:rsidRPr="0074042C" w:rsidRDefault="00082FF6" w:rsidP="008604FC">
      <w:pPr>
        <w:pStyle w:val="paragraph"/>
        <w:numPr>
          <w:ilvl w:val="0"/>
          <w:numId w:val="32"/>
        </w:numPr>
        <w:tabs>
          <w:tab w:val="clear" w:pos="720"/>
        </w:tabs>
        <w:spacing w:before="0" w:beforeAutospacing="0" w:after="0" w:afterAutospacing="0"/>
        <w:ind w:left="2160" w:hanging="270"/>
        <w:jc w:val="both"/>
        <w:textAlignment w:val="baseline"/>
        <w:rPr>
          <w:rFonts w:ascii="Arial" w:hAnsi="Arial" w:cs="Arial"/>
          <w:color w:val="000000" w:themeColor="text1"/>
          <w:sz w:val="22"/>
          <w:szCs w:val="22"/>
        </w:rPr>
      </w:pPr>
      <w:hyperlink r:id="rId30" w:history="1">
        <w:r w:rsidRPr="0074042C">
          <w:rPr>
            <w:rStyle w:val="Hyperlink"/>
            <w:rFonts w:ascii="Arial" w:hAnsi="Arial" w:cs="Arial"/>
            <w:sz w:val="22"/>
            <w:szCs w:val="22"/>
          </w:rPr>
          <w:t>https://www.acofp.org/news-and-publications/journal/article-detail/vol-12-no-2-(2020)-march-april-2020/primary-care-recognition-treatment-methamphetamine-use-disorder</w:t>
        </w:r>
      </w:hyperlink>
      <w:r w:rsidRPr="0074042C">
        <w:rPr>
          <w:rFonts w:ascii="Arial" w:hAnsi="Arial" w:cs="Arial"/>
          <w:sz w:val="22"/>
          <w:szCs w:val="22"/>
        </w:rPr>
        <w:t xml:space="preserve"> </w:t>
      </w:r>
    </w:p>
    <w:p w14:paraId="6DC65D62" w14:textId="0DE850DB" w:rsidR="003C05C8" w:rsidRPr="0074042C" w:rsidRDefault="003C05C8" w:rsidP="00F765D6">
      <w:pPr>
        <w:pStyle w:val="paragraph"/>
        <w:numPr>
          <w:ilvl w:val="0"/>
          <w:numId w:val="22"/>
        </w:numPr>
        <w:spacing w:before="0" w:beforeAutospacing="0" w:after="0" w:afterAutospacing="0"/>
        <w:ind w:left="1530"/>
        <w:jc w:val="both"/>
        <w:textAlignment w:val="baseline"/>
        <w:rPr>
          <w:rFonts w:ascii="Arial" w:hAnsi="Arial" w:cs="Arial"/>
          <w:color w:val="000000" w:themeColor="text1"/>
          <w:sz w:val="22"/>
          <w:szCs w:val="22"/>
        </w:rPr>
      </w:pPr>
      <w:r w:rsidRPr="010DC971">
        <w:rPr>
          <w:rStyle w:val="normaltextrun"/>
          <w:rFonts w:ascii="Arial" w:eastAsiaTheme="majorEastAsia" w:hAnsi="Arial" w:cs="Arial"/>
          <w:color w:val="000000" w:themeColor="text1"/>
          <w:sz w:val="22"/>
          <w:szCs w:val="22"/>
        </w:rPr>
        <w:t xml:space="preserve">American Family Physician: Adolescent Substance Use and Misuse: Recognition and Management. </w:t>
      </w:r>
      <w:bookmarkStart w:id="22" w:name="_Int_QGAKSrVE"/>
      <w:r w:rsidRPr="010DC971">
        <w:rPr>
          <w:rStyle w:val="normaltextrun"/>
          <w:rFonts w:ascii="Arial" w:eastAsiaTheme="majorEastAsia" w:hAnsi="Arial" w:cs="Arial"/>
          <w:color w:val="000000" w:themeColor="text1"/>
          <w:sz w:val="22"/>
          <w:szCs w:val="22"/>
        </w:rPr>
        <w:t>Am</w:t>
      </w:r>
      <w:bookmarkEnd w:id="22"/>
      <w:r w:rsidRPr="010DC971">
        <w:rPr>
          <w:rStyle w:val="normaltextrun"/>
          <w:rFonts w:ascii="Arial" w:eastAsiaTheme="majorEastAsia" w:hAnsi="Arial" w:cs="Arial"/>
          <w:color w:val="000000" w:themeColor="text1"/>
          <w:sz w:val="22"/>
          <w:szCs w:val="22"/>
        </w:rPr>
        <w:t xml:space="preserve"> </w:t>
      </w:r>
      <w:bookmarkStart w:id="23" w:name="_Int_hDgA5DVi"/>
      <w:r w:rsidRPr="010DC971">
        <w:rPr>
          <w:rStyle w:val="normaltextrun"/>
          <w:rFonts w:ascii="Arial" w:eastAsiaTheme="majorEastAsia" w:hAnsi="Arial" w:cs="Arial"/>
          <w:color w:val="000000" w:themeColor="text1"/>
          <w:sz w:val="22"/>
          <w:szCs w:val="22"/>
        </w:rPr>
        <w:t>Fam</w:t>
      </w:r>
      <w:bookmarkEnd w:id="23"/>
      <w:r w:rsidRPr="010DC971">
        <w:rPr>
          <w:rStyle w:val="normaltextrun"/>
          <w:rFonts w:ascii="Arial" w:eastAsiaTheme="majorEastAsia" w:hAnsi="Arial" w:cs="Arial"/>
          <w:color w:val="000000" w:themeColor="text1"/>
          <w:sz w:val="22"/>
          <w:szCs w:val="22"/>
        </w:rPr>
        <w:t xml:space="preserve"> Physician. 2019 Jun 1;99(11);689-696. </w:t>
      </w:r>
    </w:p>
    <w:p w14:paraId="6DF95D87" w14:textId="77777777" w:rsidR="003C05C8" w:rsidRPr="0074042C" w:rsidRDefault="003C05C8" w:rsidP="00F765D6">
      <w:pPr>
        <w:pStyle w:val="paragraph"/>
        <w:numPr>
          <w:ilvl w:val="0"/>
          <w:numId w:val="16"/>
        </w:numPr>
        <w:spacing w:before="0" w:beforeAutospacing="0" w:after="0" w:afterAutospacing="0"/>
        <w:ind w:left="1530" w:firstLine="270"/>
        <w:jc w:val="both"/>
        <w:textAlignment w:val="baseline"/>
        <w:rPr>
          <w:rFonts w:ascii="Arial" w:hAnsi="Arial" w:cs="Arial"/>
          <w:sz w:val="22"/>
          <w:szCs w:val="22"/>
        </w:rPr>
      </w:pPr>
      <w:hyperlink r:id="rId31" w:tgtFrame="_blank" w:history="1">
        <w:r w:rsidRPr="0074042C">
          <w:rPr>
            <w:rStyle w:val="normaltextrun"/>
            <w:rFonts w:ascii="Arial" w:eastAsiaTheme="majorEastAsia" w:hAnsi="Arial" w:cs="Arial"/>
            <w:color w:val="0000FF"/>
            <w:sz w:val="22"/>
            <w:szCs w:val="22"/>
            <w:u w:val="single"/>
          </w:rPr>
          <w:t>https://www.aafp.org/afp/2019/0601/p689.html</w:t>
        </w:r>
      </w:hyperlink>
      <w:r w:rsidRPr="0074042C">
        <w:rPr>
          <w:rStyle w:val="eop"/>
          <w:rFonts w:ascii="Arial" w:eastAsiaTheme="majorEastAsia" w:hAnsi="Arial" w:cs="Arial"/>
          <w:color w:val="000000"/>
          <w:sz w:val="22"/>
          <w:szCs w:val="22"/>
        </w:rPr>
        <w:t> </w:t>
      </w:r>
    </w:p>
    <w:p w14:paraId="1285F7A9" w14:textId="77777777" w:rsidR="003C05C8" w:rsidRPr="0074042C" w:rsidRDefault="003C05C8" w:rsidP="00F765D6">
      <w:pPr>
        <w:pStyle w:val="ListParagraph"/>
        <w:numPr>
          <w:ilvl w:val="0"/>
          <w:numId w:val="22"/>
        </w:numPr>
        <w:spacing w:after="0" w:line="240" w:lineRule="auto"/>
        <w:ind w:left="1530"/>
        <w:jc w:val="left"/>
        <w:rPr>
          <w:rFonts w:ascii="Arial" w:hAnsi="Arial" w:cs="Arial"/>
        </w:rPr>
      </w:pPr>
      <w:r w:rsidRPr="0074042C">
        <w:rPr>
          <w:rFonts w:ascii="Arial" w:hAnsi="Arial" w:cs="Arial"/>
        </w:rPr>
        <w:t xml:space="preserve">Substance Abuse and Mental Health Services Administration </w:t>
      </w:r>
    </w:p>
    <w:p w14:paraId="387ACC5C" w14:textId="18183294" w:rsidR="003C05C8" w:rsidRPr="0074042C" w:rsidRDefault="003C05C8" w:rsidP="00F765D6">
      <w:pPr>
        <w:pStyle w:val="ListParagraph"/>
        <w:numPr>
          <w:ilvl w:val="1"/>
          <w:numId w:val="22"/>
        </w:numPr>
        <w:spacing w:after="0" w:line="240" w:lineRule="auto"/>
        <w:ind w:left="1530" w:firstLine="270"/>
        <w:jc w:val="left"/>
        <w:rPr>
          <w:rFonts w:ascii="Arial" w:hAnsi="Arial" w:cs="Arial"/>
        </w:rPr>
      </w:pPr>
      <w:hyperlink r:id="rId32" w:history="1">
        <w:r w:rsidRPr="0074042C">
          <w:rPr>
            <w:rStyle w:val="Hyperlink"/>
            <w:rFonts w:ascii="Arial" w:hAnsi="Arial" w:cs="Arial"/>
          </w:rPr>
          <w:t>https://www.samhsa.gov/</w:t>
        </w:r>
      </w:hyperlink>
      <w:r w:rsidRPr="0074042C">
        <w:rPr>
          <w:rFonts w:ascii="Arial" w:hAnsi="Arial" w:cs="Arial"/>
        </w:rPr>
        <w:t xml:space="preserve"> </w:t>
      </w:r>
      <w:r w:rsidR="00082FF6" w:rsidRPr="0074042C">
        <w:rPr>
          <w:rFonts w:ascii="Arial" w:hAnsi="Arial" w:cs="Arial"/>
        </w:rPr>
        <w:t xml:space="preserve"> </w:t>
      </w:r>
    </w:p>
    <w:p w14:paraId="4BA7CCCC" w14:textId="77777777" w:rsidR="006B3CF4" w:rsidRDefault="006B3CF4" w:rsidP="1AB650F7">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rPr>
      </w:pPr>
    </w:p>
    <w:p w14:paraId="68DAFF72" w14:textId="77777777" w:rsidR="006B3CF4" w:rsidRDefault="006B3CF4" w:rsidP="003C05C8">
      <w:pPr>
        <w:pStyle w:val="paragraph"/>
        <w:spacing w:before="0" w:beforeAutospacing="0" w:after="0" w:afterAutospacing="0"/>
        <w:ind w:firstLine="450"/>
        <w:jc w:val="both"/>
        <w:textAlignment w:val="baseline"/>
        <w:rPr>
          <w:rStyle w:val="normaltextrun"/>
          <w:rFonts w:ascii="Arial" w:eastAsiaTheme="majorEastAsia" w:hAnsi="Arial" w:cs="Arial"/>
          <w:color w:val="000000"/>
          <w:sz w:val="22"/>
          <w:szCs w:val="22"/>
          <w:u w:val="single"/>
        </w:rPr>
      </w:pPr>
    </w:p>
    <w:p w14:paraId="64921957" w14:textId="604E0949" w:rsidR="003C05C8" w:rsidRDefault="003C05C8" w:rsidP="003C05C8">
      <w:pPr>
        <w:pStyle w:val="paragraph"/>
        <w:spacing w:before="0" w:beforeAutospacing="0" w:after="0" w:afterAutospacing="0"/>
        <w:ind w:firstLine="450"/>
        <w:jc w:val="both"/>
        <w:textAlignment w:val="baseline"/>
        <w:rPr>
          <w:rStyle w:val="normaltextrun"/>
          <w:rFonts w:ascii="Arial" w:eastAsiaTheme="majorEastAsia" w:hAnsi="Arial" w:cs="Arial"/>
          <w:color w:val="000000"/>
          <w:sz w:val="22"/>
          <w:szCs w:val="22"/>
          <w:u w:val="single"/>
        </w:rPr>
      </w:pPr>
      <w:r>
        <w:rPr>
          <w:rStyle w:val="normaltextrun"/>
          <w:rFonts w:ascii="Arial" w:eastAsiaTheme="majorEastAsia" w:hAnsi="Arial" w:cs="Arial"/>
          <w:color w:val="000000"/>
          <w:sz w:val="22"/>
          <w:szCs w:val="22"/>
          <w:u w:val="single"/>
        </w:rPr>
        <w:t xml:space="preserve">Module C: </w:t>
      </w:r>
      <w:r w:rsidR="00AB3CD3">
        <w:rPr>
          <w:rStyle w:val="normaltextrun"/>
          <w:rFonts w:ascii="Arial" w:eastAsiaTheme="majorEastAsia" w:hAnsi="Arial" w:cs="Arial"/>
          <w:color w:val="000000"/>
          <w:sz w:val="22"/>
          <w:szCs w:val="22"/>
          <w:u w:val="single"/>
        </w:rPr>
        <w:t>Dyslipidemia</w:t>
      </w:r>
    </w:p>
    <w:p w14:paraId="53E3166A" w14:textId="166003E6" w:rsidR="003C05C8" w:rsidRDefault="003C05C8" w:rsidP="003C05C8">
      <w:pPr>
        <w:pStyle w:val="paragraph"/>
        <w:spacing w:before="0" w:beforeAutospacing="0" w:after="0" w:afterAutospacing="0"/>
        <w:ind w:firstLine="900"/>
        <w:jc w:val="both"/>
        <w:textAlignment w:val="baseline"/>
        <w:rPr>
          <w:rStyle w:val="normaltextrun"/>
          <w:rFonts w:ascii="Arial" w:eastAsiaTheme="majorEastAsia" w:hAnsi="Arial" w:cs="Arial"/>
          <w:b/>
          <w:bCs/>
          <w:color w:val="000000"/>
          <w:sz w:val="22"/>
          <w:szCs w:val="22"/>
        </w:rPr>
      </w:pPr>
      <w:r>
        <w:rPr>
          <w:rStyle w:val="normaltextrun"/>
          <w:rFonts w:ascii="Arial" w:eastAsiaTheme="majorEastAsia" w:hAnsi="Arial" w:cs="Arial"/>
          <w:b/>
          <w:bCs/>
          <w:color w:val="000000"/>
          <w:sz w:val="22"/>
          <w:szCs w:val="22"/>
        </w:rPr>
        <w:t>Module Goals</w:t>
      </w:r>
    </w:p>
    <w:p w14:paraId="49DFCB5B" w14:textId="77777777" w:rsidR="003C05C8" w:rsidRDefault="003C05C8" w:rsidP="003C05C8">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rPr>
      </w:pPr>
    </w:p>
    <w:p w14:paraId="29893CA6" w14:textId="77777777" w:rsidR="003C05C8" w:rsidRPr="003F45D2" w:rsidRDefault="003C05C8" w:rsidP="00F765D6">
      <w:pPr>
        <w:pStyle w:val="paragraph"/>
        <w:numPr>
          <w:ilvl w:val="0"/>
          <w:numId w:val="25"/>
        </w:numPr>
        <w:spacing w:before="0" w:beforeAutospacing="0" w:after="0" w:afterAutospacing="0"/>
        <w:ind w:left="1620" w:hanging="450"/>
        <w:jc w:val="both"/>
        <w:textAlignment w:val="baseline"/>
        <w:rPr>
          <w:rStyle w:val="normaltextrun"/>
          <w:rFonts w:ascii="Arial" w:eastAsiaTheme="majorEastAsia" w:hAnsi="Arial" w:cs="Arial"/>
          <w:color w:val="000000"/>
          <w:sz w:val="20"/>
          <w:szCs w:val="20"/>
        </w:rPr>
      </w:pPr>
      <w:r w:rsidRPr="003F45D2">
        <w:rPr>
          <w:rStyle w:val="normaltextrun"/>
          <w:rFonts w:ascii="Arial" w:eastAsiaTheme="majorEastAsia" w:hAnsi="Arial" w:cs="Arial"/>
          <w:color w:val="000000"/>
          <w:sz w:val="22"/>
          <w:szCs w:val="22"/>
        </w:rPr>
        <w:t>Be able to define dyslipidemia.</w:t>
      </w:r>
    </w:p>
    <w:p w14:paraId="10E876F0" w14:textId="77777777" w:rsidR="003C05C8" w:rsidRPr="003F45D2" w:rsidRDefault="003C05C8" w:rsidP="00F765D6">
      <w:pPr>
        <w:pStyle w:val="paragraph"/>
        <w:numPr>
          <w:ilvl w:val="0"/>
          <w:numId w:val="25"/>
        </w:numPr>
        <w:spacing w:before="0" w:beforeAutospacing="0" w:after="0" w:afterAutospacing="0"/>
        <w:ind w:left="1620" w:hanging="450"/>
        <w:jc w:val="both"/>
        <w:textAlignment w:val="baseline"/>
        <w:rPr>
          <w:rFonts w:ascii="Arial" w:eastAsiaTheme="majorEastAsia" w:hAnsi="Arial" w:cs="Arial"/>
          <w:color w:val="000000"/>
          <w:sz w:val="20"/>
          <w:szCs w:val="20"/>
        </w:rPr>
      </w:pPr>
      <w:r w:rsidRPr="003F45D2">
        <w:rPr>
          <w:rStyle w:val="normaltextrun"/>
          <w:rFonts w:ascii="Arial" w:eastAsiaTheme="majorEastAsia" w:hAnsi="Arial" w:cs="Arial"/>
          <w:color w:val="000000"/>
          <w:sz w:val="22"/>
          <w:szCs w:val="22"/>
        </w:rPr>
        <w:t>Identify current screening recommendations for dyslipidemia</w:t>
      </w:r>
      <w:r w:rsidRPr="003F45D2">
        <w:rPr>
          <w:rFonts w:ascii="Arial" w:hAnsi="Arial" w:cs="Arial"/>
          <w:color w:val="212529"/>
          <w:sz w:val="22"/>
          <w:szCs w:val="22"/>
        </w:rPr>
        <w:t>.</w:t>
      </w:r>
    </w:p>
    <w:p w14:paraId="4127855E" w14:textId="77777777" w:rsidR="003C05C8" w:rsidRPr="003F45D2" w:rsidRDefault="003C05C8" w:rsidP="00F765D6">
      <w:pPr>
        <w:pStyle w:val="paragraph"/>
        <w:numPr>
          <w:ilvl w:val="0"/>
          <w:numId w:val="25"/>
        </w:numPr>
        <w:spacing w:before="0" w:beforeAutospacing="0" w:after="0" w:afterAutospacing="0"/>
        <w:ind w:left="1620" w:hanging="450"/>
        <w:jc w:val="both"/>
        <w:textAlignment w:val="baseline"/>
        <w:rPr>
          <w:rFonts w:ascii="Arial" w:eastAsiaTheme="majorEastAsia" w:hAnsi="Arial" w:cs="Arial"/>
          <w:color w:val="000000"/>
          <w:sz w:val="20"/>
          <w:szCs w:val="20"/>
        </w:rPr>
      </w:pPr>
      <w:r w:rsidRPr="003F45D2">
        <w:rPr>
          <w:rFonts w:ascii="Arial" w:hAnsi="Arial" w:cs="Arial"/>
          <w:color w:val="212529"/>
          <w:sz w:val="22"/>
          <w:szCs w:val="22"/>
        </w:rPr>
        <w:lastRenderedPageBreak/>
        <w:t>Identify the risk factors for the development of atherosclerotic coronary vascular diseases (ASCFD).</w:t>
      </w:r>
    </w:p>
    <w:p w14:paraId="2434391F" w14:textId="77777777" w:rsidR="003C05C8" w:rsidRPr="003F45D2" w:rsidRDefault="003C05C8" w:rsidP="00F765D6">
      <w:pPr>
        <w:pStyle w:val="paragraph"/>
        <w:numPr>
          <w:ilvl w:val="0"/>
          <w:numId w:val="25"/>
        </w:numPr>
        <w:spacing w:before="0" w:beforeAutospacing="0" w:after="0" w:afterAutospacing="0"/>
        <w:ind w:left="1620" w:hanging="450"/>
        <w:jc w:val="both"/>
        <w:textAlignment w:val="baseline"/>
        <w:rPr>
          <w:rFonts w:ascii="Arial" w:eastAsiaTheme="majorEastAsia" w:hAnsi="Arial" w:cs="Arial"/>
          <w:color w:val="000000"/>
          <w:sz w:val="20"/>
          <w:szCs w:val="20"/>
        </w:rPr>
      </w:pPr>
      <w:r w:rsidRPr="003F45D2">
        <w:rPr>
          <w:rFonts w:ascii="Arial" w:hAnsi="Arial" w:cs="Arial"/>
          <w:color w:val="212529"/>
          <w:sz w:val="22"/>
          <w:szCs w:val="22"/>
        </w:rPr>
        <w:t xml:space="preserve">Identify the primary pharmacologic categories for treatment and non-pharmacologic options for patients. </w:t>
      </w:r>
    </w:p>
    <w:p w14:paraId="0280292A" w14:textId="77777777" w:rsidR="003C05C8" w:rsidRDefault="003C05C8" w:rsidP="003C05C8">
      <w:pPr>
        <w:pStyle w:val="paragraph"/>
        <w:spacing w:before="0" w:beforeAutospacing="0" w:after="0" w:afterAutospacing="0"/>
        <w:jc w:val="both"/>
        <w:textAlignment w:val="baseline"/>
        <w:rPr>
          <w:rFonts w:ascii="Segoe UI" w:hAnsi="Segoe UI" w:cs="Segoe UI"/>
          <w:i/>
          <w:iCs/>
          <w:sz w:val="18"/>
          <w:szCs w:val="18"/>
        </w:rPr>
      </w:pPr>
      <w:r>
        <w:rPr>
          <w:rStyle w:val="eop"/>
          <w:rFonts w:ascii="Arial" w:eastAsiaTheme="majorEastAsia" w:hAnsi="Arial" w:cs="Arial"/>
          <w:i/>
          <w:iCs/>
          <w:color w:val="000000"/>
          <w:sz w:val="22"/>
          <w:szCs w:val="22"/>
        </w:rPr>
        <w:t> </w:t>
      </w:r>
    </w:p>
    <w:p w14:paraId="09B7EE01" w14:textId="3486AF54" w:rsidR="003C05C8" w:rsidRDefault="003C05C8" w:rsidP="003C05C8">
      <w:pPr>
        <w:pStyle w:val="paragraph"/>
        <w:spacing w:before="0" w:beforeAutospacing="0" w:after="0" w:afterAutospacing="0"/>
        <w:ind w:firstLine="900"/>
        <w:jc w:val="both"/>
        <w:textAlignment w:val="baseline"/>
        <w:rPr>
          <w:rFonts w:ascii="Segoe UI" w:hAnsi="Segoe UI" w:cs="Segoe UI"/>
          <w:b/>
          <w:bCs/>
          <w:sz w:val="18"/>
          <w:szCs w:val="18"/>
        </w:rPr>
      </w:pPr>
      <w:r>
        <w:rPr>
          <w:rStyle w:val="normaltextrun"/>
          <w:rFonts w:ascii="Arial" w:eastAsiaTheme="majorEastAsia" w:hAnsi="Arial" w:cs="Arial"/>
          <w:b/>
          <w:bCs/>
          <w:color w:val="000000"/>
          <w:sz w:val="22"/>
          <w:szCs w:val="22"/>
        </w:rPr>
        <w:t>Module readings</w:t>
      </w:r>
      <w:r>
        <w:rPr>
          <w:rStyle w:val="eop"/>
          <w:rFonts w:ascii="Arial" w:eastAsiaTheme="majorEastAsia" w:hAnsi="Arial" w:cs="Arial"/>
          <w:color w:val="000000"/>
          <w:sz w:val="22"/>
          <w:szCs w:val="22"/>
        </w:rPr>
        <w:t> </w:t>
      </w:r>
    </w:p>
    <w:p w14:paraId="70324340" w14:textId="5CC118BA" w:rsidR="003C05C8" w:rsidRPr="00210CE7" w:rsidRDefault="003C05C8" w:rsidP="00F765D6">
      <w:pPr>
        <w:pStyle w:val="paragraph"/>
        <w:numPr>
          <w:ilvl w:val="1"/>
          <w:numId w:val="26"/>
        </w:numPr>
        <w:spacing w:before="0" w:beforeAutospacing="0" w:after="0" w:afterAutospacing="0"/>
        <w:ind w:left="1620" w:hanging="450"/>
        <w:jc w:val="both"/>
        <w:textAlignment w:val="baseline"/>
        <w:rPr>
          <w:rFonts w:ascii="Calibri" w:hAnsi="Calibri" w:cs="Calibri"/>
          <w:sz w:val="22"/>
          <w:szCs w:val="22"/>
        </w:rPr>
      </w:pPr>
      <w:r>
        <w:rPr>
          <w:rStyle w:val="normaltextrun"/>
          <w:rFonts w:ascii="Arial" w:eastAsiaTheme="majorEastAsia" w:hAnsi="Arial" w:cs="Arial"/>
          <w:color w:val="000000"/>
          <w:sz w:val="22"/>
          <w:szCs w:val="22"/>
        </w:rPr>
        <w:t xml:space="preserve">Chapter 22: Dyslipidemias; Current Treatment &amp; Diagnosis: Family </w:t>
      </w:r>
      <w:r w:rsidRPr="00210CE7">
        <w:rPr>
          <w:rStyle w:val="normaltextrun"/>
          <w:rFonts w:ascii="Arial" w:eastAsiaTheme="majorEastAsia" w:hAnsi="Arial" w:cs="Arial"/>
          <w:sz w:val="22"/>
          <w:szCs w:val="22"/>
        </w:rPr>
        <w:t>Medicine</w:t>
      </w:r>
      <w:r>
        <w:rPr>
          <w:rStyle w:val="normaltextrun"/>
          <w:rFonts w:ascii="Arial" w:eastAsiaTheme="majorEastAsia" w:hAnsi="Arial" w:cs="Arial"/>
          <w:sz w:val="22"/>
          <w:szCs w:val="22"/>
        </w:rPr>
        <w:t>, 5e.</w:t>
      </w:r>
    </w:p>
    <w:p w14:paraId="534AE97F" w14:textId="74340A42" w:rsidR="003C05C8" w:rsidRPr="00326F2C" w:rsidRDefault="003C05C8" w:rsidP="007E43AB">
      <w:pPr>
        <w:pStyle w:val="paragraph"/>
        <w:spacing w:before="0" w:beforeAutospacing="0" w:after="0" w:afterAutospacing="0"/>
        <w:ind w:left="2160"/>
        <w:jc w:val="both"/>
        <w:textAlignment w:val="baseline"/>
        <w:rPr>
          <w:rStyle w:val="normaltextrun"/>
          <w:rFonts w:ascii="Arial" w:eastAsiaTheme="majorEastAsia" w:hAnsi="Arial" w:cs="Arial"/>
          <w:sz w:val="22"/>
          <w:szCs w:val="22"/>
          <w:u w:val="single"/>
        </w:rPr>
      </w:pPr>
      <w:r w:rsidRPr="00210CE7">
        <w:rPr>
          <w:rStyle w:val="normaltextrun"/>
          <w:rFonts w:ascii="Arial" w:eastAsiaTheme="majorEastAsia" w:hAnsi="Arial" w:cs="Arial"/>
          <w:sz w:val="22"/>
          <w:szCs w:val="22"/>
        </w:rPr>
        <w:t>The directions on how to access the book are listed under Recommended Websites</w:t>
      </w:r>
    </w:p>
    <w:p w14:paraId="7BEC9668" w14:textId="77777777" w:rsidR="003C05C8" w:rsidRDefault="003C05C8" w:rsidP="003C05C8">
      <w:pPr>
        <w:pStyle w:val="paragraph"/>
        <w:spacing w:before="0" w:beforeAutospacing="0" w:after="0" w:afterAutospacing="0"/>
        <w:jc w:val="both"/>
        <w:textAlignment w:val="baseline"/>
        <w:rPr>
          <w:rStyle w:val="eop"/>
          <w:rFonts w:ascii="Arial" w:eastAsiaTheme="majorEastAsia" w:hAnsi="Arial" w:cs="Arial"/>
          <w:b/>
          <w:bCs/>
          <w:sz w:val="22"/>
          <w:szCs w:val="22"/>
        </w:rPr>
      </w:pPr>
    </w:p>
    <w:p w14:paraId="3E531BDA" w14:textId="77777777" w:rsidR="003C05C8" w:rsidRPr="00101974" w:rsidRDefault="003C05C8" w:rsidP="003C05C8">
      <w:pPr>
        <w:pStyle w:val="paragraph"/>
        <w:spacing w:before="0" w:beforeAutospacing="0" w:after="0" w:afterAutospacing="0"/>
        <w:ind w:firstLine="900"/>
        <w:jc w:val="both"/>
        <w:textAlignment w:val="baseline"/>
        <w:rPr>
          <w:rStyle w:val="eop"/>
          <w:rFonts w:ascii="Arial" w:eastAsiaTheme="majorEastAsia" w:hAnsi="Arial" w:cs="Arial"/>
          <w:b/>
          <w:bCs/>
          <w:sz w:val="22"/>
          <w:szCs w:val="22"/>
        </w:rPr>
      </w:pPr>
      <w:r w:rsidRPr="00101974">
        <w:rPr>
          <w:rStyle w:val="eop"/>
          <w:rFonts w:ascii="Arial" w:eastAsiaTheme="majorEastAsia" w:hAnsi="Arial" w:cs="Arial"/>
          <w:b/>
          <w:bCs/>
          <w:sz w:val="22"/>
          <w:szCs w:val="22"/>
        </w:rPr>
        <w:t>Aquifer Cases for further Information</w:t>
      </w:r>
    </w:p>
    <w:p w14:paraId="15604EA4" w14:textId="77777777" w:rsidR="003C05C8" w:rsidRDefault="003C05C8" w:rsidP="00F765D6">
      <w:pPr>
        <w:pStyle w:val="paragraph"/>
        <w:numPr>
          <w:ilvl w:val="0"/>
          <w:numId w:val="27"/>
        </w:numPr>
        <w:tabs>
          <w:tab w:val="left" w:pos="720"/>
        </w:tabs>
        <w:spacing w:before="0" w:beforeAutospacing="0" w:after="0" w:afterAutospacing="0"/>
        <w:ind w:left="1620" w:hanging="45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Family Medicine 08: 54-year-old with elevated blood pressure</w:t>
      </w:r>
    </w:p>
    <w:p w14:paraId="2AB5B841" w14:textId="77777777" w:rsidR="003C05C8" w:rsidRDefault="003C05C8" w:rsidP="00F765D6">
      <w:pPr>
        <w:pStyle w:val="paragraph"/>
        <w:numPr>
          <w:ilvl w:val="0"/>
          <w:numId w:val="27"/>
        </w:numPr>
        <w:tabs>
          <w:tab w:val="left" w:pos="720"/>
        </w:tabs>
        <w:spacing w:before="0" w:beforeAutospacing="0" w:after="0" w:afterAutospacing="0"/>
        <w:ind w:left="1620" w:hanging="45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Family Medicine 31: 66-year-old with shortness of breath</w:t>
      </w:r>
    </w:p>
    <w:p w14:paraId="186A64D1" w14:textId="77777777" w:rsidR="003C05C8" w:rsidRPr="00C56B99" w:rsidRDefault="003C05C8" w:rsidP="00F765D6">
      <w:pPr>
        <w:pStyle w:val="paragraph"/>
        <w:numPr>
          <w:ilvl w:val="0"/>
          <w:numId w:val="27"/>
        </w:numPr>
        <w:tabs>
          <w:tab w:val="left" w:pos="720"/>
        </w:tabs>
        <w:spacing w:before="0" w:beforeAutospacing="0" w:after="0" w:afterAutospacing="0"/>
        <w:ind w:left="1620" w:hanging="45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Internal Medicine 02: 60-year-old female with chest pain</w:t>
      </w:r>
    </w:p>
    <w:p w14:paraId="44AA592D" w14:textId="77777777" w:rsidR="003C05C8" w:rsidRPr="00210CE7" w:rsidRDefault="003C05C8" w:rsidP="003C05C8">
      <w:pPr>
        <w:pStyle w:val="paragraph"/>
        <w:spacing w:before="0" w:beforeAutospacing="0" w:after="0" w:afterAutospacing="0"/>
        <w:jc w:val="both"/>
        <w:textAlignment w:val="baseline"/>
        <w:rPr>
          <w:rStyle w:val="normaltextrun"/>
          <w:rFonts w:ascii="Arial" w:eastAsiaTheme="majorEastAsia" w:hAnsi="Arial" w:cs="Arial"/>
          <w:sz w:val="22"/>
          <w:szCs w:val="22"/>
          <w:u w:val="single"/>
        </w:rPr>
      </w:pPr>
    </w:p>
    <w:p w14:paraId="562BF67A" w14:textId="77777777" w:rsidR="003C05C8" w:rsidRDefault="003C05C8" w:rsidP="003C05C8">
      <w:pPr>
        <w:pStyle w:val="paragraph"/>
        <w:spacing w:before="0" w:beforeAutospacing="0" w:after="0" w:afterAutospacing="0"/>
        <w:ind w:firstLine="900"/>
        <w:jc w:val="both"/>
        <w:textAlignment w:val="baseline"/>
        <w:rPr>
          <w:rStyle w:val="eop"/>
          <w:rFonts w:ascii="Arial" w:eastAsiaTheme="majorEastAsia" w:hAnsi="Arial" w:cs="Arial"/>
          <w:b/>
          <w:bCs/>
          <w:color w:val="000000"/>
          <w:sz w:val="22"/>
          <w:szCs w:val="22"/>
        </w:rPr>
      </w:pPr>
      <w:r>
        <w:rPr>
          <w:rStyle w:val="normaltextrun"/>
          <w:rFonts w:ascii="Arial" w:eastAsiaTheme="majorEastAsia" w:hAnsi="Arial" w:cs="Arial"/>
          <w:b/>
          <w:bCs/>
          <w:color w:val="000000"/>
          <w:sz w:val="22"/>
          <w:szCs w:val="22"/>
        </w:rPr>
        <w:t>Additional materials</w:t>
      </w:r>
      <w:r>
        <w:rPr>
          <w:rStyle w:val="eop"/>
          <w:rFonts w:ascii="Arial" w:eastAsiaTheme="majorEastAsia" w:hAnsi="Arial" w:cs="Arial"/>
          <w:color w:val="000000"/>
          <w:sz w:val="22"/>
          <w:szCs w:val="22"/>
        </w:rPr>
        <w:t> </w:t>
      </w:r>
    </w:p>
    <w:p w14:paraId="6F9B8C12" w14:textId="77777777" w:rsidR="003C05C8" w:rsidRPr="00254F2A" w:rsidRDefault="003C05C8" w:rsidP="00F765D6">
      <w:pPr>
        <w:pStyle w:val="paragraph"/>
        <w:numPr>
          <w:ilvl w:val="0"/>
          <w:numId w:val="28"/>
        </w:numPr>
        <w:spacing w:before="0" w:beforeAutospacing="0" w:after="0" w:afterAutospacing="0"/>
        <w:ind w:left="1620"/>
        <w:jc w:val="both"/>
        <w:textAlignment w:val="baseline"/>
        <w:rPr>
          <w:rStyle w:val="eop"/>
          <w:rFonts w:ascii="Arial" w:eastAsiaTheme="majorEastAsia" w:hAnsi="Arial" w:cs="Arial"/>
          <w:color w:val="000000"/>
          <w:sz w:val="22"/>
          <w:szCs w:val="22"/>
        </w:rPr>
      </w:pPr>
      <w:r>
        <w:rPr>
          <w:rStyle w:val="eop"/>
          <w:rFonts w:ascii="Arial" w:eastAsiaTheme="majorEastAsia" w:hAnsi="Arial" w:cs="Arial"/>
          <w:color w:val="000000"/>
          <w:sz w:val="22"/>
          <w:szCs w:val="22"/>
        </w:rPr>
        <w:t>National Library of Medicine, Dyslipidemia</w:t>
      </w:r>
    </w:p>
    <w:p w14:paraId="3D598201" w14:textId="77777777" w:rsidR="003C05C8" w:rsidRPr="006B3CF4" w:rsidRDefault="003C05C8" w:rsidP="00F765D6">
      <w:pPr>
        <w:pStyle w:val="paragraph"/>
        <w:numPr>
          <w:ilvl w:val="1"/>
          <w:numId w:val="28"/>
        </w:numPr>
        <w:spacing w:before="0" w:beforeAutospacing="0" w:after="0" w:afterAutospacing="0"/>
        <w:ind w:left="2160"/>
        <w:jc w:val="both"/>
        <w:textAlignment w:val="baseline"/>
        <w:rPr>
          <w:rFonts w:ascii="Arial" w:hAnsi="Arial" w:cs="Arial"/>
          <w:color w:val="000000"/>
          <w:sz w:val="22"/>
          <w:szCs w:val="22"/>
        </w:rPr>
      </w:pPr>
      <w:hyperlink r:id="rId33" w:anchor=":~:text=Dyslipidemia%20refers%20to%20abnormal%20levels,atherosclerosis%20and%20other%20CV%20complications" w:history="1">
        <w:r w:rsidRPr="006B3CF4">
          <w:rPr>
            <w:rStyle w:val="Hyperlink"/>
            <w:rFonts w:ascii="Arial" w:hAnsi="Arial" w:cs="Arial"/>
            <w:sz w:val="22"/>
            <w:szCs w:val="22"/>
          </w:rPr>
          <w:t>https://www.ncbi.nlm.nih.gov/books/NBK560891/#:~:text=Dyslipidemia%20refers%20to%20abnormal%20levels,atherosclerosis%20and%20other%20CV%20complications</w:t>
        </w:r>
      </w:hyperlink>
      <w:r w:rsidRPr="006B3CF4">
        <w:rPr>
          <w:rFonts w:ascii="Arial" w:hAnsi="Arial" w:cs="Arial"/>
          <w:sz w:val="22"/>
          <w:szCs w:val="22"/>
        </w:rPr>
        <w:t xml:space="preserve">. </w:t>
      </w:r>
    </w:p>
    <w:p w14:paraId="2DDD36C2" w14:textId="77777777" w:rsidR="003C05C8" w:rsidRPr="006B3CF4" w:rsidRDefault="003C05C8" w:rsidP="00F765D6">
      <w:pPr>
        <w:pStyle w:val="paragraph"/>
        <w:numPr>
          <w:ilvl w:val="0"/>
          <w:numId w:val="28"/>
        </w:numPr>
        <w:spacing w:before="0" w:beforeAutospacing="0" w:after="0" w:afterAutospacing="0"/>
        <w:ind w:left="1620"/>
        <w:jc w:val="both"/>
        <w:textAlignment w:val="baseline"/>
        <w:rPr>
          <w:rFonts w:ascii="Arial" w:hAnsi="Arial" w:cs="Arial"/>
          <w:color w:val="000000"/>
          <w:sz w:val="22"/>
          <w:szCs w:val="22"/>
        </w:rPr>
      </w:pPr>
      <w:r w:rsidRPr="006B3CF4">
        <w:rPr>
          <w:rFonts w:ascii="Arial" w:hAnsi="Arial" w:cs="Arial"/>
          <w:color w:val="000000"/>
          <w:sz w:val="22"/>
          <w:szCs w:val="22"/>
        </w:rPr>
        <w:t>American Heart Association – The facts about high blood pressure</w:t>
      </w:r>
    </w:p>
    <w:p w14:paraId="1A8A7484" w14:textId="77777777" w:rsidR="003C05C8" w:rsidRPr="006B3CF4" w:rsidRDefault="003C05C8" w:rsidP="00F765D6">
      <w:pPr>
        <w:pStyle w:val="paragraph"/>
        <w:numPr>
          <w:ilvl w:val="1"/>
          <w:numId w:val="28"/>
        </w:numPr>
        <w:spacing w:before="0" w:beforeAutospacing="0" w:after="0" w:afterAutospacing="0"/>
        <w:ind w:left="1620" w:firstLine="180"/>
        <w:jc w:val="both"/>
        <w:textAlignment w:val="baseline"/>
        <w:rPr>
          <w:rFonts w:ascii="Arial" w:hAnsi="Arial" w:cs="Arial"/>
          <w:color w:val="000000"/>
          <w:sz w:val="22"/>
          <w:szCs w:val="22"/>
        </w:rPr>
      </w:pPr>
      <w:hyperlink r:id="rId34" w:history="1">
        <w:r w:rsidRPr="006B3CF4">
          <w:rPr>
            <w:rStyle w:val="Hyperlink"/>
            <w:rFonts w:ascii="Arial" w:eastAsiaTheme="majorEastAsia" w:hAnsi="Arial" w:cs="Arial"/>
            <w:sz w:val="22"/>
            <w:szCs w:val="22"/>
          </w:rPr>
          <w:t>https://www.heart.org/en/health-topics/high-blood-pressure</w:t>
        </w:r>
      </w:hyperlink>
      <w:r w:rsidRPr="006B3CF4">
        <w:rPr>
          <w:rFonts w:ascii="Arial" w:hAnsi="Arial" w:cs="Arial"/>
          <w:color w:val="000000"/>
          <w:sz w:val="22"/>
          <w:szCs w:val="22"/>
        </w:rPr>
        <w:t xml:space="preserve"> </w:t>
      </w:r>
    </w:p>
    <w:p w14:paraId="4CA49CBB" w14:textId="77777777" w:rsidR="003C05C8" w:rsidRPr="006B3CF4" w:rsidRDefault="003C05C8" w:rsidP="00F765D6">
      <w:pPr>
        <w:pStyle w:val="paragraph"/>
        <w:numPr>
          <w:ilvl w:val="0"/>
          <w:numId w:val="28"/>
        </w:numPr>
        <w:spacing w:before="0" w:beforeAutospacing="0" w:after="0" w:afterAutospacing="0"/>
        <w:ind w:left="1620"/>
        <w:jc w:val="both"/>
        <w:textAlignment w:val="baseline"/>
        <w:rPr>
          <w:rFonts w:ascii="Arial" w:hAnsi="Arial" w:cs="Arial"/>
          <w:color w:val="000000"/>
          <w:sz w:val="22"/>
          <w:szCs w:val="22"/>
        </w:rPr>
      </w:pPr>
      <w:r w:rsidRPr="006B3CF4">
        <w:rPr>
          <w:rFonts w:ascii="Arial" w:hAnsi="Arial" w:cs="Arial"/>
          <w:color w:val="000000"/>
          <w:sz w:val="22"/>
          <w:szCs w:val="22"/>
        </w:rPr>
        <w:t>American Heart Association – Understanding Blood Pressure Readings</w:t>
      </w:r>
    </w:p>
    <w:p w14:paraId="621D9549" w14:textId="77777777" w:rsidR="003C05C8" w:rsidRPr="006B3CF4" w:rsidRDefault="003C05C8" w:rsidP="00F765D6">
      <w:pPr>
        <w:pStyle w:val="paragraph"/>
        <w:numPr>
          <w:ilvl w:val="1"/>
          <w:numId w:val="28"/>
        </w:numPr>
        <w:spacing w:before="0" w:beforeAutospacing="0" w:after="0" w:afterAutospacing="0"/>
        <w:ind w:left="2160"/>
        <w:jc w:val="both"/>
        <w:textAlignment w:val="baseline"/>
        <w:rPr>
          <w:rFonts w:ascii="Arial" w:hAnsi="Arial" w:cs="Arial"/>
          <w:color w:val="000000"/>
          <w:sz w:val="22"/>
          <w:szCs w:val="22"/>
        </w:rPr>
      </w:pPr>
      <w:hyperlink r:id="rId35" w:history="1">
        <w:r w:rsidRPr="006B3CF4">
          <w:rPr>
            <w:rStyle w:val="Hyperlink"/>
            <w:rFonts w:ascii="Arial" w:eastAsiaTheme="majorEastAsia" w:hAnsi="Arial" w:cs="Arial"/>
            <w:sz w:val="22"/>
            <w:szCs w:val="22"/>
          </w:rPr>
          <w:t>https://www.heart.org/en/health-topics/high-blood-pressure/understanding-blood-pressure-readings</w:t>
        </w:r>
      </w:hyperlink>
      <w:r w:rsidRPr="006B3CF4">
        <w:rPr>
          <w:rFonts w:ascii="Arial" w:hAnsi="Arial" w:cs="Arial"/>
          <w:color w:val="000000"/>
          <w:sz w:val="22"/>
          <w:szCs w:val="22"/>
        </w:rPr>
        <w:t xml:space="preserve"> </w:t>
      </w:r>
    </w:p>
    <w:p w14:paraId="23F50C2E" w14:textId="77777777" w:rsidR="003C05C8" w:rsidRDefault="003C05C8" w:rsidP="003C05C8">
      <w:pPr>
        <w:pStyle w:val="paragraph"/>
        <w:spacing w:before="0" w:beforeAutospacing="0" w:after="0" w:afterAutospacing="0"/>
        <w:ind w:firstLine="720"/>
        <w:jc w:val="both"/>
        <w:textAlignment w:val="baseline"/>
        <w:rPr>
          <w:rFonts w:ascii="Calibri" w:hAnsi="Calibri" w:cs="Calibri"/>
          <w:sz w:val="22"/>
          <w:szCs w:val="22"/>
        </w:rPr>
      </w:pPr>
    </w:p>
    <w:p w14:paraId="0AE10174" w14:textId="77777777" w:rsidR="003C05C8" w:rsidRDefault="003C05C8" w:rsidP="003C05C8">
      <w:pPr>
        <w:pStyle w:val="Heading4"/>
        <w:ind w:left="216"/>
        <w:rPr>
          <w:rFonts w:ascii="Arial" w:eastAsia="Arial" w:hAnsi="Arial" w:cs="Arial"/>
          <w:i w:val="0"/>
          <w:iCs w:val="0"/>
          <w:color w:val="000000" w:themeColor="text1"/>
        </w:rPr>
      </w:pPr>
      <w:bookmarkStart w:id="24" w:name="_Toc167865419"/>
      <w:bookmarkStart w:id="25" w:name="_Toc169695533"/>
      <w:bookmarkStart w:id="26" w:name="_Toc213836359"/>
      <w:r w:rsidRPr="5CEDA392">
        <w:rPr>
          <w:rFonts w:ascii="Arial" w:eastAsia="Arial" w:hAnsi="Arial" w:cs="Arial"/>
          <w:i w:val="0"/>
          <w:iCs w:val="0"/>
          <w:color w:val="000000" w:themeColor="text1"/>
          <w:sz w:val="22"/>
          <w:szCs w:val="22"/>
          <w:u w:val="single"/>
        </w:rPr>
        <w:t xml:space="preserve">Module </w:t>
      </w:r>
      <w:r>
        <w:rPr>
          <w:rFonts w:ascii="Arial" w:eastAsia="Arial" w:hAnsi="Arial" w:cs="Arial"/>
          <w:i w:val="0"/>
          <w:iCs w:val="0"/>
          <w:color w:val="000000" w:themeColor="text1"/>
          <w:sz w:val="22"/>
          <w:szCs w:val="22"/>
          <w:u w:val="single"/>
        </w:rPr>
        <w:t>D</w:t>
      </w:r>
      <w:r w:rsidRPr="5CEDA392">
        <w:rPr>
          <w:rFonts w:ascii="Arial" w:eastAsia="Arial" w:hAnsi="Arial" w:cs="Arial"/>
          <w:i w:val="0"/>
          <w:iCs w:val="0"/>
          <w:color w:val="000000" w:themeColor="text1"/>
          <w:sz w:val="22"/>
          <w:szCs w:val="22"/>
          <w:u w:val="single"/>
        </w:rPr>
        <w:t>: "The Incidentals”</w:t>
      </w:r>
      <w:bookmarkEnd w:id="24"/>
      <w:bookmarkEnd w:id="25"/>
      <w:bookmarkEnd w:id="26"/>
    </w:p>
    <w:p w14:paraId="75017037" w14:textId="0C479073" w:rsidR="003C05C8" w:rsidRDefault="003C05C8" w:rsidP="003C05C8">
      <w:pPr>
        <w:pStyle w:val="Heading5"/>
        <w:ind w:left="216" w:firstLine="684"/>
        <w:rPr>
          <w:rFonts w:ascii="Arial" w:eastAsia="Arial" w:hAnsi="Arial" w:cs="Arial"/>
          <w:color w:val="000000" w:themeColor="text1"/>
        </w:rPr>
      </w:pPr>
      <w:bookmarkStart w:id="27" w:name="_Toc167865420"/>
      <w:bookmarkStart w:id="28" w:name="_Toc169695534"/>
      <w:bookmarkStart w:id="29" w:name="_Toc213836360"/>
      <w:r w:rsidRPr="239936DE">
        <w:rPr>
          <w:rFonts w:ascii="Arial" w:eastAsia="Arial" w:hAnsi="Arial" w:cs="Arial"/>
          <w:color w:val="000000" w:themeColor="text1"/>
        </w:rPr>
        <w:t xml:space="preserve">Module </w:t>
      </w:r>
      <w:bookmarkEnd w:id="27"/>
      <w:r>
        <w:rPr>
          <w:rFonts w:ascii="Arial" w:eastAsia="Arial" w:hAnsi="Arial" w:cs="Arial"/>
          <w:color w:val="000000" w:themeColor="text1"/>
        </w:rPr>
        <w:t>Goals</w:t>
      </w:r>
      <w:bookmarkEnd w:id="28"/>
      <w:bookmarkEnd w:id="29"/>
    </w:p>
    <w:p w14:paraId="533AED35" w14:textId="77777777" w:rsidR="003C05C8" w:rsidRPr="005B214C" w:rsidRDefault="003C05C8" w:rsidP="003C05C8">
      <w:pPr>
        <w:rPr>
          <w:sz w:val="8"/>
          <w:szCs w:val="8"/>
        </w:rPr>
      </w:pPr>
    </w:p>
    <w:p w14:paraId="16AAF494" w14:textId="77777777" w:rsidR="003C05C8" w:rsidRDefault="003C05C8" w:rsidP="00F765D6">
      <w:pPr>
        <w:pStyle w:val="ListParagraph"/>
        <w:numPr>
          <w:ilvl w:val="1"/>
          <w:numId w:val="29"/>
        </w:numPr>
        <w:ind w:left="1620"/>
        <w:rPr>
          <w:color w:val="000000" w:themeColor="text1"/>
        </w:rPr>
      </w:pPr>
      <w:r w:rsidRPr="239936DE">
        <w:rPr>
          <w:rFonts w:ascii="Arial" w:eastAsia="Arial" w:hAnsi="Arial" w:cs="Arial"/>
          <w:color w:val="000000" w:themeColor="text1"/>
        </w:rPr>
        <w:t>List the tests in the initial workup of recurrent kidney stones.</w:t>
      </w:r>
    </w:p>
    <w:p w14:paraId="3775A1F1" w14:textId="77777777" w:rsidR="003C05C8" w:rsidRDefault="003C05C8" w:rsidP="00F765D6">
      <w:pPr>
        <w:pStyle w:val="ListParagraph"/>
        <w:numPr>
          <w:ilvl w:val="1"/>
          <w:numId w:val="29"/>
        </w:numPr>
        <w:ind w:left="1620"/>
        <w:rPr>
          <w:color w:val="000000" w:themeColor="text1"/>
        </w:rPr>
      </w:pPr>
      <w:r w:rsidRPr="239936DE">
        <w:rPr>
          <w:rFonts w:ascii="Arial" w:eastAsia="Arial" w:hAnsi="Arial" w:cs="Arial"/>
          <w:color w:val="000000" w:themeColor="text1"/>
        </w:rPr>
        <w:t>Recite the general prevention measures for kidney stones.</w:t>
      </w:r>
    </w:p>
    <w:p w14:paraId="36D25BAA" w14:textId="77777777" w:rsidR="003C05C8" w:rsidRPr="009D247B" w:rsidRDefault="003C05C8" w:rsidP="00F765D6">
      <w:pPr>
        <w:pStyle w:val="ListParagraph"/>
        <w:numPr>
          <w:ilvl w:val="1"/>
          <w:numId w:val="29"/>
        </w:numPr>
        <w:ind w:left="1620"/>
        <w:rPr>
          <w:rFonts w:ascii="Arial" w:hAnsi="Arial" w:cs="Arial"/>
          <w:color w:val="000000" w:themeColor="text1"/>
        </w:rPr>
      </w:pPr>
      <w:r w:rsidRPr="009D247B">
        <w:rPr>
          <w:rFonts w:ascii="Arial" w:hAnsi="Arial" w:cs="Arial"/>
          <w:color w:val="000000" w:themeColor="text1"/>
        </w:rPr>
        <w:t>List the available treatment options for prevention of various kidney stones</w:t>
      </w:r>
      <w:r>
        <w:rPr>
          <w:rFonts w:ascii="Arial" w:hAnsi="Arial" w:cs="Arial"/>
          <w:color w:val="000000" w:themeColor="text1"/>
        </w:rPr>
        <w:t>.</w:t>
      </w:r>
    </w:p>
    <w:p w14:paraId="3F135CAE" w14:textId="77777777" w:rsidR="003C05C8" w:rsidRDefault="003C05C8" w:rsidP="00F765D6">
      <w:pPr>
        <w:pStyle w:val="ListParagraph"/>
        <w:numPr>
          <w:ilvl w:val="1"/>
          <w:numId w:val="29"/>
        </w:numPr>
        <w:ind w:left="1620"/>
        <w:rPr>
          <w:color w:val="000000" w:themeColor="text1"/>
        </w:rPr>
      </w:pPr>
      <w:r w:rsidRPr="239936DE">
        <w:rPr>
          <w:rFonts w:ascii="Arial" w:eastAsia="Arial" w:hAnsi="Arial" w:cs="Arial"/>
          <w:color w:val="000000" w:themeColor="text1"/>
        </w:rPr>
        <w:t>Recite the CT characteristics that differentiate benign from malignant findings for the adrenal incidentaloma.</w:t>
      </w:r>
    </w:p>
    <w:p w14:paraId="64D74378" w14:textId="77777777" w:rsidR="003C05C8" w:rsidRDefault="003C05C8" w:rsidP="00F765D6">
      <w:pPr>
        <w:pStyle w:val="ListParagraph"/>
        <w:numPr>
          <w:ilvl w:val="1"/>
          <w:numId w:val="29"/>
        </w:numPr>
        <w:ind w:left="1620"/>
        <w:rPr>
          <w:color w:val="000000" w:themeColor="text1"/>
        </w:rPr>
      </w:pPr>
      <w:r w:rsidRPr="239936DE">
        <w:rPr>
          <w:rFonts w:ascii="Arial" w:eastAsia="Arial" w:hAnsi="Arial" w:cs="Arial"/>
          <w:color w:val="000000" w:themeColor="text1"/>
        </w:rPr>
        <w:t>List the serological tests needed for the adrenal incidentaloma.</w:t>
      </w:r>
    </w:p>
    <w:p w14:paraId="31443EA4" w14:textId="77777777" w:rsidR="003C05C8" w:rsidRDefault="003C05C8" w:rsidP="00F765D6">
      <w:pPr>
        <w:pStyle w:val="ListParagraph"/>
        <w:numPr>
          <w:ilvl w:val="1"/>
          <w:numId w:val="29"/>
        </w:numPr>
        <w:ind w:left="1620"/>
        <w:rPr>
          <w:color w:val="000000" w:themeColor="text1"/>
        </w:rPr>
      </w:pPr>
      <w:r w:rsidRPr="239936DE">
        <w:rPr>
          <w:rFonts w:ascii="Arial" w:eastAsia="Arial" w:hAnsi="Arial" w:cs="Arial"/>
          <w:color w:val="000000" w:themeColor="text1"/>
        </w:rPr>
        <w:t>Indicate when surgery is required for adrenal incidentaloma.</w:t>
      </w:r>
    </w:p>
    <w:p w14:paraId="2223F092" w14:textId="77777777" w:rsidR="003C05C8" w:rsidRDefault="003C05C8" w:rsidP="00F765D6">
      <w:pPr>
        <w:pStyle w:val="ListParagraph"/>
        <w:numPr>
          <w:ilvl w:val="1"/>
          <w:numId w:val="29"/>
        </w:numPr>
        <w:ind w:left="1620"/>
        <w:rPr>
          <w:color w:val="000000" w:themeColor="text1"/>
        </w:rPr>
      </w:pPr>
      <w:r w:rsidRPr="239936DE">
        <w:rPr>
          <w:rFonts w:ascii="Arial" w:eastAsia="Arial" w:hAnsi="Arial" w:cs="Arial"/>
          <w:color w:val="000000" w:themeColor="text1"/>
        </w:rPr>
        <w:t>Details on the follow up of the adrenal Incidentaloma.</w:t>
      </w:r>
    </w:p>
    <w:p w14:paraId="57D0E675" w14:textId="77777777" w:rsidR="003C05C8" w:rsidRPr="008B6C87" w:rsidRDefault="003C05C8" w:rsidP="00F765D6">
      <w:pPr>
        <w:pStyle w:val="ListParagraph"/>
        <w:numPr>
          <w:ilvl w:val="1"/>
          <w:numId w:val="29"/>
        </w:numPr>
        <w:ind w:left="1620"/>
        <w:rPr>
          <w:color w:val="000000" w:themeColor="text1"/>
        </w:rPr>
      </w:pPr>
      <w:r w:rsidRPr="239936DE">
        <w:rPr>
          <w:rFonts w:ascii="Arial" w:eastAsia="Arial" w:hAnsi="Arial" w:cs="Arial"/>
          <w:color w:val="000000" w:themeColor="text1"/>
        </w:rPr>
        <w:t>Describe the diagnostic work-up for a pulmonary nodule.</w:t>
      </w:r>
    </w:p>
    <w:p w14:paraId="0425F30B" w14:textId="77777777" w:rsidR="003C05C8" w:rsidRDefault="003C05C8" w:rsidP="00F765D6">
      <w:pPr>
        <w:pStyle w:val="ListParagraph"/>
        <w:numPr>
          <w:ilvl w:val="1"/>
          <w:numId w:val="29"/>
        </w:numPr>
        <w:ind w:left="1620"/>
        <w:rPr>
          <w:color w:val="000000" w:themeColor="text1"/>
        </w:rPr>
      </w:pPr>
      <w:r w:rsidRPr="009D247B">
        <w:rPr>
          <w:rFonts w:ascii="Arial" w:hAnsi="Arial" w:cs="Arial"/>
          <w:color w:val="000000" w:themeColor="text1"/>
        </w:rPr>
        <w:t>Describe the follow up of a pulmonary nodule</w:t>
      </w:r>
      <w:r>
        <w:rPr>
          <w:rFonts w:ascii="Arial" w:hAnsi="Arial" w:cs="Arial"/>
          <w:color w:val="000000" w:themeColor="text1"/>
        </w:rPr>
        <w:t>.</w:t>
      </w:r>
    </w:p>
    <w:p w14:paraId="3EE9ACFC" w14:textId="77777777" w:rsidR="003C05C8" w:rsidRDefault="003C05C8" w:rsidP="00F765D6">
      <w:pPr>
        <w:pStyle w:val="ListParagraph"/>
        <w:numPr>
          <w:ilvl w:val="1"/>
          <w:numId w:val="29"/>
        </w:numPr>
        <w:ind w:left="1620"/>
        <w:rPr>
          <w:color w:val="000000" w:themeColor="text1"/>
        </w:rPr>
      </w:pPr>
      <w:r w:rsidRPr="239936DE">
        <w:rPr>
          <w:rFonts w:ascii="Arial" w:eastAsia="Arial" w:hAnsi="Arial" w:cs="Arial"/>
          <w:color w:val="000000" w:themeColor="text1"/>
        </w:rPr>
        <w:t>Describe the workup of a renal cyst.</w:t>
      </w:r>
    </w:p>
    <w:p w14:paraId="259E1E09" w14:textId="77777777" w:rsidR="003C05C8" w:rsidRDefault="003C05C8" w:rsidP="003C05C8">
      <w:pPr>
        <w:pStyle w:val="Heading5"/>
        <w:ind w:firstLine="900"/>
        <w:rPr>
          <w:rFonts w:ascii="Arial" w:eastAsia="Arial" w:hAnsi="Arial" w:cs="Arial"/>
          <w:color w:val="000000" w:themeColor="text1"/>
        </w:rPr>
      </w:pPr>
      <w:bookmarkStart w:id="30" w:name="_Toc169695535"/>
      <w:bookmarkStart w:id="31" w:name="_Toc213836361"/>
      <w:r>
        <w:rPr>
          <w:rFonts w:ascii="Arial" w:eastAsia="Arial" w:hAnsi="Arial" w:cs="Arial"/>
          <w:color w:val="000000" w:themeColor="text1"/>
        </w:rPr>
        <w:t>Additional materials</w:t>
      </w:r>
      <w:bookmarkEnd w:id="30"/>
      <w:bookmarkEnd w:id="31"/>
    </w:p>
    <w:p w14:paraId="3DF2F49E" w14:textId="77777777" w:rsidR="003C05C8" w:rsidRPr="001F70D2" w:rsidRDefault="003C05C8" w:rsidP="00F765D6">
      <w:pPr>
        <w:pStyle w:val="ListParagraph"/>
        <w:numPr>
          <w:ilvl w:val="0"/>
          <w:numId w:val="30"/>
        </w:numPr>
        <w:ind w:left="1620"/>
        <w:rPr>
          <w:rFonts w:ascii="Arial" w:hAnsi="Arial" w:cs="Arial"/>
        </w:rPr>
      </w:pPr>
      <w:r w:rsidRPr="001F70D2">
        <w:rPr>
          <w:rFonts w:ascii="Arial" w:hAnsi="Arial" w:cs="Arial"/>
        </w:rPr>
        <w:t>NIH National Library of Medicine Adrenal Incidentaloma</w:t>
      </w:r>
    </w:p>
    <w:p w14:paraId="2C9F37D4" w14:textId="77777777" w:rsidR="003C05C8" w:rsidRDefault="003C05C8" w:rsidP="00F765D6">
      <w:pPr>
        <w:pStyle w:val="ListParagraph"/>
        <w:numPr>
          <w:ilvl w:val="1"/>
          <w:numId w:val="30"/>
        </w:numPr>
        <w:ind w:left="2160"/>
        <w:rPr>
          <w:rFonts w:ascii="Arial" w:hAnsi="Arial" w:cs="Arial"/>
        </w:rPr>
      </w:pPr>
      <w:hyperlink r:id="rId36" w:history="1">
        <w:r w:rsidRPr="00E37A6F">
          <w:rPr>
            <w:rStyle w:val="Hyperlink"/>
            <w:rFonts w:ascii="Arial" w:hAnsi="Arial" w:cs="Arial"/>
          </w:rPr>
          <w:t>https://www.ncbi.nlm.nih.gov/pmc/articles/PMC7431180/</w:t>
        </w:r>
      </w:hyperlink>
    </w:p>
    <w:p w14:paraId="732D7F1A" w14:textId="77777777" w:rsidR="003C05C8" w:rsidRDefault="003C05C8" w:rsidP="00F765D6">
      <w:pPr>
        <w:pStyle w:val="ListParagraph"/>
        <w:numPr>
          <w:ilvl w:val="0"/>
          <w:numId w:val="30"/>
        </w:numPr>
        <w:ind w:left="1620"/>
        <w:rPr>
          <w:rFonts w:ascii="Arial" w:hAnsi="Arial" w:cs="Arial"/>
        </w:rPr>
      </w:pPr>
      <w:r>
        <w:rPr>
          <w:rFonts w:ascii="Arial" w:hAnsi="Arial" w:cs="Arial"/>
        </w:rPr>
        <w:t>Pulmonary Embolism Symptoms and Diagnosis, American Lung Association.</w:t>
      </w:r>
    </w:p>
    <w:p w14:paraId="33720667" w14:textId="77777777" w:rsidR="003C05C8" w:rsidRPr="00E37A6F" w:rsidRDefault="003C05C8" w:rsidP="00F765D6">
      <w:pPr>
        <w:pStyle w:val="ListParagraph"/>
        <w:numPr>
          <w:ilvl w:val="1"/>
          <w:numId w:val="30"/>
        </w:numPr>
        <w:ind w:left="2160"/>
        <w:rPr>
          <w:rFonts w:ascii="Arial" w:hAnsi="Arial" w:cs="Arial"/>
        </w:rPr>
      </w:pPr>
      <w:hyperlink r:id="rId37" w:history="1">
        <w:r w:rsidRPr="001678E1">
          <w:rPr>
            <w:rStyle w:val="Hyperlink"/>
            <w:rFonts w:ascii="Arial" w:hAnsi="Arial" w:cs="Arial"/>
          </w:rPr>
          <w:t>https://www.lung.org/lung-health-diseases/lung-disease-lookup/pulmonary-embolism/symptoms-diagnosis</w:t>
        </w:r>
      </w:hyperlink>
      <w:r>
        <w:rPr>
          <w:rFonts w:ascii="Arial" w:hAnsi="Arial" w:cs="Arial"/>
        </w:rPr>
        <w:t xml:space="preserve"> </w:t>
      </w:r>
      <w:r w:rsidRPr="00E37A6F">
        <w:rPr>
          <w:rFonts w:ascii="Arial" w:hAnsi="Arial" w:cs="Arial"/>
        </w:rPr>
        <w:t xml:space="preserve"> </w:t>
      </w:r>
    </w:p>
    <w:p w14:paraId="305C5C5D" w14:textId="429D68A3" w:rsidR="003C05C8" w:rsidRDefault="00D74DA5" w:rsidP="00FF79E0">
      <w:pPr>
        <w:ind w:left="1620"/>
      </w:pPr>
      <w:r w:rsidRPr="010DC971">
        <w:rPr>
          <w:rStyle w:val="normaltextrun"/>
          <w:rFonts w:ascii="Arial" w:eastAsiaTheme="majorEastAsia" w:hAnsi="Arial" w:cs="Arial"/>
          <w:color w:val="000000" w:themeColor="text1"/>
        </w:rPr>
        <w:t xml:space="preserve">Pulmonary Nodules: Common Questions and Answers. </w:t>
      </w:r>
      <w:r w:rsidRPr="007B544A">
        <w:rPr>
          <w:rFonts w:ascii="Arial" w:eastAsiaTheme="majorEastAsia" w:hAnsi="Arial" w:cs="Arial"/>
          <w:i/>
          <w:iCs/>
          <w:color w:val="000000" w:themeColor="text1"/>
        </w:rPr>
        <w:t>Am Fam Physician.</w:t>
      </w:r>
      <w:r w:rsidRPr="007B544A">
        <w:rPr>
          <w:rFonts w:ascii="Arial" w:eastAsiaTheme="majorEastAsia" w:hAnsi="Arial" w:cs="Arial"/>
          <w:color w:val="000000" w:themeColor="text1"/>
        </w:rPr>
        <w:t> 2023;107(3):282-291</w:t>
      </w:r>
      <w:r w:rsidRPr="007B544A">
        <w:rPr>
          <w:rFonts w:ascii="Arial" w:eastAsiaTheme="majorEastAsia" w:hAnsi="Arial" w:cs="Arial"/>
          <w:i/>
          <w:iCs/>
          <w:color w:val="000000" w:themeColor="text1"/>
        </w:rPr>
        <w:t>Am Fam Physician.</w:t>
      </w:r>
      <w:r w:rsidRPr="007B544A">
        <w:rPr>
          <w:rFonts w:ascii="Arial" w:eastAsiaTheme="majorEastAsia" w:hAnsi="Arial" w:cs="Arial"/>
          <w:color w:val="000000" w:themeColor="text1"/>
        </w:rPr>
        <w:t> 2023;107(3):282-291</w:t>
      </w:r>
    </w:p>
    <w:p w14:paraId="2C046605" w14:textId="3F076E4C" w:rsidR="00D74DA5" w:rsidRDefault="00D74DA5" w:rsidP="00F765D6">
      <w:pPr>
        <w:pStyle w:val="ListParagraph"/>
        <w:numPr>
          <w:ilvl w:val="1"/>
          <w:numId w:val="30"/>
        </w:numPr>
        <w:ind w:left="2160"/>
        <w:jc w:val="left"/>
        <w:rPr>
          <w:rFonts w:ascii="Arial" w:eastAsia="Arial" w:hAnsi="Arial" w:cs="Arial"/>
          <w:color w:val="000000" w:themeColor="text1"/>
        </w:rPr>
      </w:pPr>
      <w:hyperlink r:id="rId38" w:history="1">
        <w:r w:rsidRPr="00A37215">
          <w:rPr>
            <w:rStyle w:val="Hyperlink"/>
            <w:rFonts w:ascii="Arial" w:eastAsia="Arial" w:hAnsi="Arial" w:cs="Arial"/>
          </w:rPr>
          <w:t>https://www.aafp.org/pubs/afp/issues/2023/0300/pulmonary-nodules.html</w:t>
        </w:r>
      </w:hyperlink>
    </w:p>
    <w:p w14:paraId="54A5CCC9" w14:textId="77777777" w:rsidR="00D74DA5" w:rsidRPr="00A435F5" w:rsidRDefault="00D74DA5" w:rsidP="007B544A">
      <w:pPr>
        <w:pStyle w:val="ListParagraph"/>
        <w:ind w:left="2160"/>
        <w:jc w:val="left"/>
        <w:rPr>
          <w:rFonts w:ascii="Arial" w:eastAsia="Arial" w:hAnsi="Arial" w:cs="Arial"/>
          <w:color w:val="000000" w:themeColor="text1"/>
        </w:rPr>
      </w:pPr>
    </w:p>
    <w:p w14:paraId="4F9EC4F0" w14:textId="7F78AF86" w:rsidR="003C05C8" w:rsidRDefault="00F84DF6" w:rsidP="003C05C8">
      <w:r w:rsidRPr="010DC971">
        <w:rPr>
          <w:rFonts w:ascii="Arial" w:eastAsia="Arial" w:hAnsi="Arial" w:cs="Arial"/>
          <w:color w:val="000000" w:themeColor="text1"/>
        </w:rPr>
        <w:t>Adrenal Incidentaloma Guidelines. Medscape. March 26, 2024</w:t>
      </w:r>
      <w:r>
        <w:rPr>
          <w:rFonts w:ascii="Arial" w:eastAsia="Arial" w:hAnsi="Arial" w:cs="Arial"/>
          <w:color w:val="000000" w:themeColor="text1"/>
        </w:rPr>
        <w:t xml:space="preserve">Adrenal Incidentaloma Guidelines. Medscape. March 26, </w:t>
      </w:r>
      <w:r w:rsidR="006F713F">
        <w:rPr>
          <w:rFonts w:ascii="Arial" w:eastAsia="Arial" w:hAnsi="Arial" w:cs="Arial"/>
          <w:color w:val="000000" w:themeColor="text1"/>
        </w:rPr>
        <w:t>2024,</w:t>
      </w:r>
      <w:r>
        <w:rPr>
          <w:rStyle w:val="Hyperlink"/>
          <w:rFonts w:ascii="Arial" w:eastAsia="Arial" w:hAnsi="Arial" w:cs="Arial"/>
        </w:rPr>
        <w:t xml:space="preserve"> </w:t>
      </w:r>
      <w:hyperlink r:id="rId39" w:history="1">
        <w:r w:rsidRPr="00A37215">
          <w:rPr>
            <w:rStyle w:val="Hyperlink"/>
            <w:rFonts w:ascii="Arial" w:eastAsia="Arial" w:hAnsi="Arial" w:cs="Arial"/>
          </w:rPr>
          <w:t>https://emedicine.medscape.com/article/116587-guidelines</w:t>
        </w:r>
      </w:hyperlink>
      <w:r>
        <w:rPr>
          <w:rStyle w:val="Hyperlink"/>
          <w:rFonts w:ascii="Arial" w:eastAsia="Arial" w:hAnsi="Arial" w:cs="Arial"/>
        </w:rPr>
        <w:t xml:space="preserve"> </w:t>
      </w:r>
    </w:p>
    <w:p w14:paraId="62E4E06F" w14:textId="77777777" w:rsidR="00430BC3" w:rsidRPr="00371E15" w:rsidRDefault="00430BC3" w:rsidP="00371E15">
      <w:pPr>
        <w:pStyle w:val="Level2Header"/>
        <w:ind w:left="0"/>
        <w:rPr>
          <w:b w:val="0"/>
          <w:bCs w:val="0"/>
        </w:rPr>
      </w:pPr>
      <w:bookmarkStart w:id="32" w:name="_Toc195262107"/>
      <w:bookmarkStart w:id="33" w:name="_Toc213836362"/>
      <w:r w:rsidRPr="00371E15">
        <w:rPr>
          <w:b w:val="0"/>
          <w:bCs w:val="0"/>
        </w:rPr>
        <w:t>Family Medicine topics and specific objectives</w:t>
      </w:r>
      <w:bookmarkEnd w:id="32"/>
      <w:bookmarkEnd w:id="33"/>
    </w:p>
    <w:p w14:paraId="0182EF0D" w14:textId="6D1737FD" w:rsidR="00430BC3" w:rsidRDefault="00430BC3" w:rsidP="00430BC3">
      <w:pPr>
        <w:rPr>
          <w:rFonts w:ascii="Arial" w:eastAsia="Arial" w:hAnsi="Arial" w:cs="Arial"/>
          <w:color w:val="000000" w:themeColor="text1"/>
        </w:rPr>
      </w:pPr>
      <w:r w:rsidRPr="4445E494">
        <w:rPr>
          <w:rFonts w:ascii="Arial" w:eastAsia="Arial" w:hAnsi="Arial" w:cs="Arial"/>
          <w:color w:val="000000" w:themeColor="text1"/>
        </w:rPr>
        <w:t xml:space="preserve">While on this rotation, the below is a list of the Acute Presentations that should be seen/observed and the topic-specific objectives that should be considered when they present. </w:t>
      </w:r>
      <w:r w:rsidR="00D74DA5" w:rsidRPr="00503CA4">
        <w:rPr>
          <w:rFonts w:ascii="Arial" w:eastAsia="Arial" w:hAnsi="Arial" w:cs="Arial"/>
          <w:color w:val="000000" w:themeColor="text1"/>
        </w:rPr>
        <w:t>I</w:t>
      </w:r>
      <w:r w:rsidR="008A7978">
        <w:rPr>
          <w:rFonts w:ascii="Arial" w:eastAsia="Arial" w:hAnsi="Arial" w:cs="Arial"/>
          <w:color w:val="000000" w:themeColor="text1"/>
        </w:rPr>
        <w:t>n case</w:t>
      </w:r>
      <w:r w:rsidRPr="00503CA4">
        <w:rPr>
          <w:rFonts w:ascii="Arial" w:eastAsia="Arial" w:hAnsi="Arial" w:cs="Arial"/>
          <w:color w:val="000000" w:themeColor="text1"/>
        </w:rPr>
        <w:t xml:space="preserve"> you are unable to observe a topic, please see the Resources Page on D2</w:t>
      </w:r>
      <w:r w:rsidR="00A31EAA" w:rsidRPr="00503CA4">
        <w:rPr>
          <w:rFonts w:ascii="Arial" w:eastAsia="Arial" w:hAnsi="Arial" w:cs="Arial"/>
          <w:color w:val="000000" w:themeColor="text1"/>
        </w:rPr>
        <w:t>L.</w:t>
      </w:r>
      <w:r w:rsidR="00A31EAA">
        <w:rPr>
          <w:rFonts w:ascii="Arial" w:eastAsia="Arial" w:hAnsi="Arial" w:cs="Arial"/>
          <w:color w:val="000000" w:themeColor="text1"/>
        </w:rPr>
        <w:t xml:space="preserve"> </w:t>
      </w:r>
    </w:p>
    <w:p w14:paraId="4DCC24BD" w14:textId="77777777" w:rsidR="008A7978" w:rsidRDefault="008A7978" w:rsidP="00430BC3">
      <w:pPr>
        <w:rPr>
          <w:rFonts w:ascii="Arial" w:hAnsi="Arial" w:cs="Arial"/>
          <w:b/>
          <w:bCs/>
          <w:sz w:val="24"/>
          <w:szCs w:val="24"/>
          <w:u w:val="single"/>
        </w:rPr>
      </w:pPr>
    </w:p>
    <w:p w14:paraId="4D4149FB" w14:textId="77777777" w:rsidR="00430BC3" w:rsidRDefault="00430BC3" w:rsidP="00430BC3">
      <w:pPr>
        <w:rPr>
          <w:rFonts w:ascii="Arial" w:hAnsi="Arial" w:cs="Arial"/>
          <w:b/>
          <w:bCs/>
          <w:sz w:val="24"/>
          <w:szCs w:val="24"/>
          <w:u w:val="single"/>
        </w:rPr>
      </w:pPr>
      <w:r w:rsidRPr="00915C91">
        <w:rPr>
          <w:rFonts w:ascii="Arial" w:hAnsi="Arial" w:cs="Arial"/>
          <w:b/>
          <w:bCs/>
          <w:sz w:val="24"/>
          <w:szCs w:val="24"/>
          <w:u w:val="single"/>
        </w:rPr>
        <w:t>Core Acute Presentations</w:t>
      </w:r>
      <w:r>
        <w:rPr>
          <w:rFonts w:ascii="Arial" w:hAnsi="Arial" w:cs="Arial"/>
          <w:b/>
          <w:bCs/>
          <w:sz w:val="24"/>
          <w:szCs w:val="24"/>
          <w:u w:val="single"/>
        </w:rPr>
        <w:t xml:space="preserve"> </w:t>
      </w:r>
    </w:p>
    <w:tbl>
      <w:tblPr>
        <w:tblStyle w:val="TableGrid"/>
        <w:tblW w:w="9985" w:type="dxa"/>
        <w:tblLook w:val="04A0" w:firstRow="1" w:lastRow="0" w:firstColumn="1" w:lastColumn="0" w:noHBand="0" w:noVBand="1"/>
      </w:tblPr>
      <w:tblGrid>
        <w:gridCol w:w="3145"/>
        <w:gridCol w:w="6840"/>
      </w:tblGrid>
      <w:tr w:rsidR="00430BC3" w14:paraId="7E300D9A" w14:textId="77777777" w:rsidTr="00A62F31">
        <w:tc>
          <w:tcPr>
            <w:tcW w:w="3145" w:type="dxa"/>
          </w:tcPr>
          <w:p w14:paraId="5CC0017E" w14:textId="77777777" w:rsidR="00430BC3" w:rsidRPr="00602C1E" w:rsidRDefault="00430BC3" w:rsidP="00A62F31">
            <w:pPr>
              <w:rPr>
                <w:rFonts w:ascii="Arial" w:hAnsi="Arial" w:cs="Arial"/>
                <w:b/>
                <w:bCs/>
              </w:rPr>
            </w:pPr>
            <w:r w:rsidRPr="00602C1E">
              <w:rPr>
                <w:rFonts w:ascii="Arial" w:hAnsi="Arial" w:cs="Arial"/>
                <w:b/>
                <w:bCs/>
              </w:rPr>
              <w:t>Topics</w:t>
            </w:r>
          </w:p>
        </w:tc>
        <w:tc>
          <w:tcPr>
            <w:tcW w:w="6840" w:type="dxa"/>
          </w:tcPr>
          <w:p w14:paraId="4D061A69" w14:textId="77777777" w:rsidR="00430BC3" w:rsidRPr="00602C1E" w:rsidRDefault="00430BC3" w:rsidP="00A62F31">
            <w:pPr>
              <w:rPr>
                <w:rFonts w:ascii="Arial" w:hAnsi="Arial" w:cs="Arial"/>
                <w:b/>
                <w:bCs/>
              </w:rPr>
            </w:pPr>
            <w:r w:rsidRPr="00602C1E">
              <w:rPr>
                <w:rFonts w:ascii="Arial" w:hAnsi="Arial" w:cs="Arial"/>
                <w:b/>
                <w:bCs/>
              </w:rPr>
              <w:t>Topic-Specific Objectives</w:t>
            </w:r>
          </w:p>
        </w:tc>
      </w:tr>
      <w:tr w:rsidR="00430BC3" w14:paraId="10A1B2F6" w14:textId="77777777" w:rsidTr="00A62F31">
        <w:tc>
          <w:tcPr>
            <w:tcW w:w="3145" w:type="dxa"/>
          </w:tcPr>
          <w:p w14:paraId="1486B686" w14:textId="5798921B" w:rsidR="00430BC3" w:rsidRPr="00DD61A4" w:rsidRDefault="00430BC3" w:rsidP="00A62F31">
            <w:pPr>
              <w:rPr>
                <w:rFonts w:ascii="Arial" w:hAnsi="Arial" w:cs="Arial"/>
                <w:sz w:val="20"/>
                <w:szCs w:val="20"/>
              </w:rPr>
            </w:pPr>
            <w:r w:rsidRPr="00DD61A4">
              <w:rPr>
                <w:rFonts w:ascii="Arial" w:hAnsi="Arial" w:cs="Arial"/>
                <w:sz w:val="20"/>
                <w:szCs w:val="20"/>
              </w:rPr>
              <w:t>Multiple chronic illnesses (</w:t>
            </w:r>
            <w:r w:rsidR="00A31EAA" w:rsidRPr="00DD61A4">
              <w:rPr>
                <w:rFonts w:ascii="Arial" w:hAnsi="Arial" w:cs="Arial"/>
                <w:sz w:val="20"/>
                <w:szCs w:val="20"/>
              </w:rPr>
              <w:t>e.g.,</w:t>
            </w:r>
            <w:r w:rsidRPr="00DD61A4">
              <w:rPr>
                <w:rFonts w:ascii="Arial" w:hAnsi="Arial" w:cs="Arial"/>
                <w:sz w:val="20"/>
                <w:szCs w:val="20"/>
              </w:rPr>
              <w:t xml:space="preserve"> depression, hypertension, hypothyroidism, type 2 diabetes mellitus)</w:t>
            </w:r>
          </w:p>
        </w:tc>
        <w:tc>
          <w:tcPr>
            <w:tcW w:w="6840" w:type="dxa"/>
          </w:tcPr>
          <w:p w14:paraId="0F14E39C"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Assess status of multiple diseases in a single visit.</w:t>
            </w:r>
          </w:p>
          <w:p w14:paraId="2F6CA29A"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List important criteria to consider when prioritizing next steps for management of patients with multiple uncontrolled chronic diseases.</w:t>
            </w:r>
          </w:p>
          <w:p w14:paraId="75A6B9FF"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Document an encounter with a patient who has multiple chronic diseases using a SOAP note and/or chronic disease flow sheet or template.</w:t>
            </w:r>
          </w:p>
          <w:p w14:paraId="183A537D" w14:textId="77777777" w:rsidR="00430BC3" w:rsidRPr="00DD61A4" w:rsidRDefault="00430BC3" w:rsidP="00A62F31">
            <w:pPr>
              <w:pStyle w:val="ListParagraph"/>
              <w:ind w:left="256"/>
              <w:rPr>
                <w:rFonts w:ascii="Arial" w:hAnsi="Arial" w:cs="Arial"/>
                <w:sz w:val="20"/>
                <w:szCs w:val="20"/>
              </w:rPr>
            </w:pPr>
          </w:p>
        </w:tc>
      </w:tr>
      <w:tr w:rsidR="00430BC3" w14:paraId="14310FB6" w14:textId="77777777" w:rsidTr="00A62F31">
        <w:tc>
          <w:tcPr>
            <w:tcW w:w="3145" w:type="dxa"/>
          </w:tcPr>
          <w:p w14:paraId="265B44F6" w14:textId="77777777" w:rsidR="00430BC3" w:rsidRPr="00DD61A4" w:rsidRDefault="00430BC3" w:rsidP="00A62F31">
            <w:pPr>
              <w:rPr>
                <w:rFonts w:ascii="Arial" w:hAnsi="Arial" w:cs="Arial"/>
                <w:sz w:val="20"/>
                <w:szCs w:val="20"/>
              </w:rPr>
            </w:pPr>
            <w:r>
              <w:rPr>
                <w:rFonts w:ascii="Arial" w:hAnsi="Arial" w:cs="Arial"/>
                <w:sz w:val="20"/>
                <w:szCs w:val="20"/>
              </w:rPr>
              <w:t>Anxiety</w:t>
            </w:r>
          </w:p>
        </w:tc>
        <w:tc>
          <w:tcPr>
            <w:tcW w:w="6840" w:type="dxa"/>
          </w:tcPr>
          <w:p w14:paraId="167150AF"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Describe how an anxiety disorder can compromise the ability for self-care, function in society, and coping effectively with other health problems.</w:t>
            </w:r>
          </w:p>
        </w:tc>
      </w:tr>
      <w:tr w:rsidR="00430BC3" w14:paraId="63C55757" w14:textId="77777777" w:rsidTr="00A62F31">
        <w:tc>
          <w:tcPr>
            <w:tcW w:w="3145" w:type="dxa"/>
          </w:tcPr>
          <w:p w14:paraId="39346D31" w14:textId="77777777" w:rsidR="00430BC3" w:rsidRDefault="00430BC3" w:rsidP="00A62F31">
            <w:pPr>
              <w:rPr>
                <w:rFonts w:ascii="Arial" w:hAnsi="Arial" w:cs="Arial"/>
                <w:sz w:val="20"/>
                <w:szCs w:val="20"/>
              </w:rPr>
            </w:pPr>
            <w:r>
              <w:rPr>
                <w:rFonts w:ascii="Arial" w:hAnsi="Arial" w:cs="Arial"/>
                <w:sz w:val="20"/>
                <w:szCs w:val="20"/>
              </w:rPr>
              <w:t>Arthritis</w:t>
            </w:r>
          </w:p>
        </w:tc>
        <w:tc>
          <w:tcPr>
            <w:tcW w:w="6840" w:type="dxa"/>
          </w:tcPr>
          <w:p w14:paraId="2B4DD3DC"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Guide a patient in setting goals for realistic control of pain and maximized function.</w:t>
            </w:r>
          </w:p>
        </w:tc>
      </w:tr>
      <w:tr w:rsidR="00430BC3" w14:paraId="0F655E46" w14:textId="77777777" w:rsidTr="00A62F31">
        <w:tc>
          <w:tcPr>
            <w:tcW w:w="3145" w:type="dxa"/>
          </w:tcPr>
          <w:p w14:paraId="24B49C31" w14:textId="77777777" w:rsidR="00430BC3" w:rsidRDefault="00430BC3" w:rsidP="00A62F31">
            <w:pPr>
              <w:rPr>
                <w:rFonts w:ascii="Arial" w:hAnsi="Arial" w:cs="Arial"/>
                <w:sz w:val="20"/>
                <w:szCs w:val="20"/>
              </w:rPr>
            </w:pPr>
            <w:r>
              <w:rPr>
                <w:rFonts w:ascii="Arial" w:hAnsi="Arial" w:cs="Arial"/>
                <w:sz w:val="20"/>
                <w:szCs w:val="20"/>
              </w:rPr>
              <w:t>Asthma/Chronic Obstructive Pulmonary Disease</w:t>
            </w:r>
          </w:p>
        </w:tc>
        <w:tc>
          <w:tcPr>
            <w:tcW w:w="6840" w:type="dxa"/>
          </w:tcPr>
          <w:p w14:paraId="3FD8D9BE" w14:textId="4E30EB15"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 xml:space="preserve">Discuss the difference between asthma and COPD, including pathophysiology, clinical </w:t>
            </w:r>
            <w:r w:rsidR="00A31EAA">
              <w:rPr>
                <w:rFonts w:ascii="Arial" w:hAnsi="Arial" w:cs="Arial"/>
                <w:sz w:val="20"/>
                <w:szCs w:val="20"/>
              </w:rPr>
              <w:t>findings,</w:t>
            </w:r>
            <w:r>
              <w:rPr>
                <w:rFonts w:ascii="Arial" w:hAnsi="Arial" w:cs="Arial"/>
                <w:sz w:val="20"/>
                <w:szCs w:val="20"/>
              </w:rPr>
              <w:t xml:space="preserve"> and treatments.</w:t>
            </w:r>
          </w:p>
          <w:p w14:paraId="7D2634F9"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Elicit environmental factors contributing to the disease process.</w:t>
            </w:r>
          </w:p>
          <w:p w14:paraId="3DCB2453"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Recognize an obstructive pattern on pulmonary function tests.</w:t>
            </w:r>
          </w:p>
          <w:p w14:paraId="353D6556"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Discuss smoking cessation.</w:t>
            </w:r>
          </w:p>
        </w:tc>
      </w:tr>
      <w:tr w:rsidR="00430BC3" w14:paraId="161A0510" w14:textId="77777777" w:rsidTr="00A62F31">
        <w:tc>
          <w:tcPr>
            <w:tcW w:w="3145" w:type="dxa"/>
          </w:tcPr>
          <w:p w14:paraId="3EDE6897" w14:textId="77777777" w:rsidR="00430BC3" w:rsidRDefault="00430BC3" w:rsidP="00A62F31">
            <w:pPr>
              <w:rPr>
                <w:rFonts w:ascii="Arial" w:hAnsi="Arial" w:cs="Arial"/>
                <w:sz w:val="20"/>
                <w:szCs w:val="20"/>
              </w:rPr>
            </w:pPr>
            <w:r>
              <w:rPr>
                <w:rFonts w:ascii="Arial" w:hAnsi="Arial" w:cs="Arial"/>
                <w:sz w:val="20"/>
                <w:szCs w:val="20"/>
              </w:rPr>
              <w:t>Chronic Artery Disease</w:t>
            </w:r>
          </w:p>
        </w:tc>
        <w:tc>
          <w:tcPr>
            <w:tcW w:w="6840" w:type="dxa"/>
          </w:tcPr>
          <w:p w14:paraId="755F356E"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Identify risk factors for coronary artery disease.</w:t>
            </w:r>
          </w:p>
          <w:p w14:paraId="6091AF3A"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Use an evidence-based tool to calculate a patient’s coronary artery disease risk.</w:t>
            </w:r>
          </w:p>
          <w:p w14:paraId="4FFC1E0F"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Counsel patients on strategies to reduce their cardiovascular risks.</w:t>
            </w:r>
          </w:p>
        </w:tc>
      </w:tr>
      <w:tr w:rsidR="00430BC3" w14:paraId="5C857809" w14:textId="77777777" w:rsidTr="00A62F31">
        <w:tc>
          <w:tcPr>
            <w:tcW w:w="3145" w:type="dxa"/>
          </w:tcPr>
          <w:p w14:paraId="7F40E198" w14:textId="77777777" w:rsidR="00430BC3" w:rsidRDefault="00430BC3" w:rsidP="00A62F31">
            <w:pPr>
              <w:rPr>
                <w:rFonts w:ascii="Arial" w:hAnsi="Arial" w:cs="Arial"/>
                <w:sz w:val="20"/>
                <w:szCs w:val="20"/>
              </w:rPr>
            </w:pPr>
            <w:r>
              <w:rPr>
                <w:rFonts w:ascii="Arial" w:hAnsi="Arial" w:cs="Arial"/>
                <w:sz w:val="20"/>
                <w:szCs w:val="20"/>
              </w:rPr>
              <w:t>Chronic back pain</w:t>
            </w:r>
          </w:p>
        </w:tc>
        <w:tc>
          <w:tcPr>
            <w:tcW w:w="6840" w:type="dxa"/>
          </w:tcPr>
          <w:p w14:paraId="771B798E"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Obtain a medication use history.</w:t>
            </w:r>
          </w:p>
          <w:p w14:paraId="741327CE"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Anticipate the risk of narcotic-related adverse outcomes.</w:t>
            </w:r>
          </w:p>
          <w:p w14:paraId="1DEB0758"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Guide a patient in setting goals for pain control and function.</w:t>
            </w:r>
          </w:p>
        </w:tc>
      </w:tr>
      <w:tr w:rsidR="00430BC3" w14:paraId="605F06FF" w14:textId="77777777" w:rsidTr="00A62F31">
        <w:tc>
          <w:tcPr>
            <w:tcW w:w="3145" w:type="dxa"/>
          </w:tcPr>
          <w:p w14:paraId="075ACC89" w14:textId="77777777" w:rsidR="00430BC3" w:rsidRDefault="00430BC3" w:rsidP="00A62F31">
            <w:pPr>
              <w:rPr>
                <w:rFonts w:ascii="Arial" w:hAnsi="Arial" w:cs="Arial"/>
                <w:sz w:val="20"/>
                <w:szCs w:val="20"/>
              </w:rPr>
            </w:pPr>
            <w:r>
              <w:rPr>
                <w:rFonts w:ascii="Arial" w:hAnsi="Arial" w:cs="Arial"/>
                <w:sz w:val="20"/>
                <w:szCs w:val="20"/>
              </w:rPr>
              <w:t>Depression (previously diagnosed)</w:t>
            </w:r>
          </w:p>
        </w:tc>
        <w:tc>
          <w:tcPr>
            <w:tcW w:w="6840" w:type="dxa"/>
          </w:tcPr>
          <w:p w14:paraId="41656063"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Assess suicide risk.</w:t>
            </w:r>
          </w:p>
          <w:p w14:paraId="692F8DC7"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Describe the impact of depression on a patient’s ability for self-care, function in society, and management of other health problems.</w:t>
            </w:r>
          </w:p>
        </w:tc>
      </w:tr>
      <w:tr w:rsidR="00430BC3" w14:paraId="79252F30" w14:textId="77777777" w:rsidTr="00A62F31">
        <w:tc>
          <w:tcPr>
            <w:tcW w:w="3145" w:type="dxa"/>
          </w:tcPr>
          <w:p w14:paraId="389C6092" w14:textId="77777777" w:rsidR="00430BC3" w:rsidRDefault="00430BC3" w:rsidP="00A62F31">
            <w:pPr>
              <w:rPr>
                <w:rFonts w:ascii="Arial" w:hAnsi="Arial" w:cs="Arial"/>
                <w:sz w:val="20"/>
                <w:szCs w:val="20"/>
              </w:rPr>
            </w:pPr>
            <w:r>
              <w:rPr>
                <w:rFonts w:ascii="Arial" w:hAnsi="Arial" w:cs="Arial"/>
                <w:sz w:val="20"/>
                <w:szCs w:val="20"/>
              </w:rPr>
              <w:t>Heart Failure</w:t>
            </w:r>
          </w:p>
        </w:tc>
        <w:tc>
          <w:tcPr>
            <w:tcW w:w="6840" w:type="dxa"/>
          </w:tcPr>
          <w:p w14:paraId="62318526"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List underlying causes of Heart Failure.</w:t>
            </w:r>
          </w:p>
          <w:p w14:paraId="20CDE0EB"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Recognize the signs/symptoms of Heart Failure.</w:t>
            </w:r>
          </w:p>
          <w:p w14:paraId="153A503F" w14:textId="77777777" w:rsidR="00430BC3" w:rsidRPr="008651EF"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Recognize the signs of Heart Failure on chest radiograph.</w:t>
            </w:r>
          </w:p>
        </w:tc>
      </w:tr>
      <w:tr w:rsidR="00430BC3" w14:paraId="16D1D70E" w14:textId="77777777" w:rsidTr="00A62F31">
        <w:tc>
          <w:tcPr>
            <w:tcW w:w="3145" w:type="dxa"/>
          </w:tcPr>
          <w:p w14:paraId="22904E62" w14:textId="77777777" w:rsidR="00430BC3" w:rsidRDefault="00430BC3" w:rsidP="00A62F31">
            <w:pPr>
              <w:rPr>
                <w:rFonts w:ascii="Arial" w:hAnsi="Arial" w:cs="Arial"/>
                <w:sz w:val="20"/>
                <w:szCs w:val="20"/>
              </w:rPr>
            </w:pPr>
            <w:r>
              <w:rPr>
                <w:rFonts w:ascii="Arial" w:hAnsi="Arial" w:cs="Arial"/>
                <w:sz w:val="20"/>
                <w:szCs w:val="20"/>
              </w:rPr>
              <w:t>Hyperlipidemia</w:t>
            </w:r>
          </w:p>
        </w:tc>
        <w:tc>
          <w:tcPr>
            <w:tcW w:w="6840" w:type="dxa"/>
          </w:tcPr>
          <w:p w14:paraId="151BC884"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Determine a patient’s cholesterol goals based on current guidelines and the individual’s risk factors.</w:t>
            </w:r>
          </w:p>
          <w:p w14:paraId="65E82B4B"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Interpret lipid laboratory measurements.</w:t>
            </w:r>
          </w:p>
        </w:tc>
      </w:tr>
      <w:tr w:rsidR="00430BC3" w14:paraId="63FEFB04" w14:textId="77777777" w:rsidTr="00A62F31">
        <w:tc>
          <w:tcPr>
            <w:tcW w:w="3145" w:type="dxa"/>
          </w:tcPr>
          <w:p w14:paraId="0B3402C4" w14:textId="77777777" w:rsidR="00430BC3" w:rsidRDefault="00430BC3" w:rsidP="00A62F31">
            <w:pPr>
              <w:rPr>
                <w:rFonts w:ascii="Arial" w:hAnsi="Arial" w:cs="Arial"/>
                <w:sz w:val="20"/>
                <w:szCs w:val="20"/>
              </w:rPr>
            </w:pPr>
            <w:r>
              <w:rPr>
                <w:rFonts w:ascii="Arial" w:hAnsi="Arial" w:cs="Arial"/>
                <w:sz w:val="20"/>
                <w:szCs w:val="20"/>
              </w:rPr>
              <w:t>Hypertension</w:t>
            </w:r>
          </w:p>
        </w:tc>
        <w:tc>
          <w:tcPr>
            <w:tcW w:w="6840" w:type="dxa"/>
          </w:tcPr>
          <w:p w14:paraId="655AC209"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Take an accurate manual blood pressure.</w:t>
            </w:r>
          </w:p>
          <w:p w14:paraId="65D2D33F"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Recognize the signs/symptoms of end-organ disease.</w:t>
            </w:r>
          </w:p>
        </w:tc>
      </w:tr>
      <w:tr w:rsidR="00430BC3" w14:paraId="10E1CF4F" w14:textId="77777777" w:rsidTr="00A62F31">
        <w:tc>
          <w:tcPr>
            <w:tcW w:w="3145" w:type="dxa"/>
          </w:tcPr>
          <w:p w14:paraId="47F0AE35" w14:textId="77777777" w:rsidR="00430BC3" w:rsidRDefault="00430BC3" w:rsidP="00A62F31">
            <w:pPr>
              <w:rPr>
                <w:rFonts w:ascii="Arial" w:hAnsi="Arial" w:cs="Arial"/>
                <w:sz w:val="20"/>
                <w:szCs w:val="20"/>
              </w:rPr>
            </w:pPr>
            <w:r>
              <w:rPr>
                <w:rFonts w:ascii="Arial" w:hAnsi="Arial" w:cs="Arial"/>
                <w:sz w:val="20"/>
                <w:szCs w:val="20"/>
              </w:rPr>
              <w:t>Obesity</w:t>
            </w:r>
          </w:p>
        </w:tc>
        <w:tc>
          <w:tcPr>
            <w:tcW w:w="6840" w:type="dxa"/>
          </w:tcPr>
          <w:p w14:paraId="7757F45A"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Obtain a dietary history.</w:t>
            </w:r>
          </w:p>
          <w:p w14:paraId="04461D61"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Collaborate with a patient to set a specific and appropriate weight loss goal.</w:t>
            </w:r>
          </w:p>
        </w:tc>
      </w:tr>
      <w:tr w:rsidR="00430BC3" w14:paraId="3D0A2A21" w14:textId="77777777" w:rsidTr="00A62F31">
        <w:tc>
          <w:tcPr>
            <w:tcW w:w="3145" w:type="dxa"/>
          </w:tcPr>
          <w:p w14:paraId="41DABE99" w14:textId="77777777" w:rsidR="00430BC3" w:rsidRDefault="00430BC3" w:rsidP="00A62F31">
            <w:pPr>
              <w:rPr>
                <w:rFonts w:ascii="Arial" w:hAnsi="Arial" w:cs="Arial"/>
                <w:sz w:val="20"/>
                <w:szCs w:val="20"/>
              </w:rPr>
            </w:pPr>
            <w:r>
              <w:rPr>
                <w:rFonts w:ascii="Arial" w:hAnsi="Arial" w:cs="Arial"/>
                <w:sz w:val="20"/>
                <w:szCs w:val="20"/>
              </w:rPr>
              <w:lastRenderedPageBreak/>
              <w:t>Osteoporosis/Osteopenia</w:t>
            </w:r>
          </w:p>
        </w:tc>
        <w:tc>
          <w:tcPr>
            <w:tcW w:w="6840" w:type="dxa"/>
          </w:tcPr>
          <w:p w14:paraId="7FCED68F"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Recommend prevention measures.</w:t>
            </w:r>
          </w:p>
        </w:tc>
      </w:tr>
      <w:tr w:rsidR="00430BC3" w14:paraId="673E98AE" w14:textId="77777777" w:rsidTr="00A62F31">
        <w:tc>
          <w:tcPr>
            <w:tcW w:w="3145" w:type="dxa"/>
          </w:tcPr>
          <w:p w14:paraId="49FF0955" w14:textId="47145118" w:rsidR="00430BC3" w:rsidRDefault="00430BC3" w:rsidP="00A62F31">
            <w:pPr>
              <w:rPr>
                <w:rFonts w:ascii="Arial" w:hAnsi="Arial" w:cs="Arial"/>
                <w:sz w:val="20"/>
                <w:szCs w:val="20"/>
              </w:rPr>
            </w:pPr>
            <w:r>
              <w:rPr>
                <w:rFonts w:ascii="Arial" w:hAnsi="Arial" w:cs="Arial"/>
                <w:sz w:val="20"/>
                <w:szCs w:val="20"/>
              </w:rPr>
              <w:t xml:space="preserve">Substance use, </w:t>
            </w:r>
            <w:r w:rsidR="00A31EAA">
              <w:rPr>
                <w:rFonts w:ascii="Arial" w:hAnsi="Arial" w:cs="Arial"/>
                <w:sz w:val="20"/>
                <w:szCs w:val="20"/>
              </w:rPr>
              <w:t>dependencies,</w:t>
            </w:r>
            <w:r>
              <w:rPr>
                <w:rFonts w:ascii="Arial" w:hAnsi="Arial" w:cs="Arial"/>
                <w:sz w:val="20"/>
                <w:szCs w:val="20"/>
              </w:rPr>
              <w:t xml:space="preserve"> and abuse</w:t>
            </w:r>
          </w:p>
        </w:tc>
        <w:tc>
          <w:tcPr>
            <w:tcW w:w="6840" w:type="dxa"/>
          </w:tcPr>
          <w:p w14:paraId="5815D772"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Obtain an accurate substance use history in a manner than enhances the student-patient relationship.</w:t>
            </w:r>
          </w:p>
          <w:p w14:paraId="58F71AE3" w14:textId="3F0E8A2C"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 xml:space="preserve">Differentiate among substance use, misuse, </w:t>
            </w:r>
            <w:r w:rsidR="00A31EAA">
              <w:rPr>
                <w:rFonts w:ascii="Arial" w:hAnsi="Arial" w:cs="Arial"/>
                <w:sz w:val="20"/>
                <w:szCs w:val="20"/>
              </w:rPr>
              <w:t>abuse,</w:t>
            </w:r>
            <w:r>
              <w:rPr>
                <w:rFonts w:ascii="Arial" w:hAnsi="Arial" w:cs="Arial"/>
                <w:sz w:val="20"/>
                <w:szCs w:val="20"/>
              </w:rPr>
              <w:t xml:space="preserve"> and dependence.</w:t>
            </w:r>
          </w:p>
          <w:p w14:paraId="1ACF5494"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Discuss the typical presentations for withdrawal from tobacco, alcohol, prescription pain medications, and common street drugs.</w:t>
            </w:r>
          </w:p>
          <w:p w14:paraId="1EEC6AA3"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Assess a person’s stage of change in substance use/abuse cessation.</w:t>
            </w:r>
          </w:p>
          <w:p w14:paraId="6EC3C3E2"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Communicate respectfully with all patients about their substance abuse.</w:t>
            </w:r>
          </w:p>
        </w:tc>
      </w:tr>
      <w:tr w:rsidR="00430BC3" w14:paraId="069EF746" w14:textId="77777777" w:rsidTr="00A62F31">
        <w:tc>
          <w:tcPr>
            <w:tcW w:w="3145" w:type="dxa"/>
          </w:tcPr>
          <w:p w14:paraId="6774347C" w14:textId="77777777" w:rsidR="00430BC3" w:rsidRDefault="00430BC3" w:rsidP="00A62F31">
            <w:pPr>
              <w:rPr>
                <w:rFonts w:ascii="Arial" w:hAnsi="Arial" w:cs="Arial"/>
                <w:sz w:val="20"/>
                <w:szCs w:val="20"/>
              </w:rPr>
            </w:pPr>
            <w:r>
              <w:rPr>
                <w:rFonts w:ascii="Arial" w:hAnsi="Arial" w:cs="Arial"/>
                <w:sz w:val="20"/>
                <w:szCs w:val="20"/>
              </w:rPr>
              <w:t>Type 2 Diabetes Mellitus</w:t>
            </w:r>
          </w:p>
        </w:tc>
        <w:tc>
          <w:tcPr>
            <w:tcW w:w="6840" w:type="dxa"/>
          </w:tcPr>
          <w:p w14:paraId="700E5AC0"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Perform a diabetic foot examination.</w:t>
            </w:r>
          </w:p>
          <w:p w14:paraId="71BC728E"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Document an encounter using a diabetes mellitus flow sheet or template.</w:t>
            </w:r>
          </w:p>
          <w:p w14:paraId="6583A6B2" w14:textId="77777777" w:rsidR="00430BC3" w:rsidRDefault="00430BC3" w:rsidP="00F765D6">
            <w:pPr>
              <w:pStyle w:val="ListParagraph"/>
              <w:numPr>
                <w:ilvl w:val="0"/>
                <w:numId w:val="33"/>
              </w:numPr>
              <w:ind w:left="256" w:hanging="180"/>
              <w:rPr>
                <w:rFonts w:ascii="Arial" w:hAnsi="Arial" w:cs="Arial"/>
                <w:sz w:val="20"/>
                <w:szCs w:val="20"/>
              </w:rPr>
            </w:pPr>
            <w:r>
              <w:rPr>
                <w:rFonts w:ascii="Arial" w:hAnsi="Arial" w:cs="Arial"/>
                <w:sz w:val="20"/>
                <w:szCs w:val="20"/>
              </w:rPr>
              <w:t>Recognize the signs/symptoms associated with hypoglycemia or hyperglycemia.</w:t>
            </w:r>
          </w:p>
        </w:tc>
      </w:tr>
    </w:tbl>
    <w:p w14:paraId="692C4877" w14:textId="77777777" w:rsidR="00430BC3" w:rsidRPr="003C05C8" w:rsidRDefault="00430BC3" w:rsidP="003C05C8"/>
    <w:p w14:paraId="22B97A20" w14:textId="5E6E7F4B" w:rsidR="00CA6324" w:rsidRPr="00CA6324" w:rsidRDefault="00CA6324" w:rsidP="002A5F57">
      <w:pPr>
        <w:pStyle w:val="paragraph"/>
        <w:spacing w:before="0" w:beforeAutospacing="0" w:after="0" w:afterAutospacing="0"/>
        <w:ind w:firstLine="360"/>
        <w:jc w:val="both"/>
        <w:textAlignment w:val="baseline"/>
        <w:rPr>
          <w:rFonts w:ascii="Segoe UI" w:hAnsi="Segoe UI" w:cs="Segoe UI"/>
          <w:caps/>
          <w:sz w:val="18"/>
          <w:szCs w:val="18"/>
        </w:rPr>
      </w:pPr>
      <w:r w:rsidRPr="00145169">
        <w:rPr>
          <w:rStyle w:val="normaltextrun"/>
          <w:rFonts w:ascii="Arial" w:hAnsi="Arial" w:cs="Arial"/>
          <w:caps/>
          <w:u w:val="single"/>
        </w:rPr>
        <w:t>MID ROTATION FEEDBACK FORM</w:t>
      </w:r>
      <w:r>
        <w:rPr>
          <w:rStyle w:val="eop"/>
          <w:rFonts w:ascii="Arial" w:hAnsi="Arial" w:cs="Arial"/>
          <w:caps/>
        </w:rPr>
        <w:t> </w:t>
      </w:r>
    </w:p>
    <w:p w14:paraId="7862D969" w14:textId="77777777" w:rsidR="00430BC3" w:rsidRDefault="00430BC3" w:rsidP="00430BC3">
      <w:pPr>
        <w:spacing w:after="0" w:line="240" w:lineRule="auto"/>
        <w:ind w:left="360"/>
        <w:textAlignment w:val="baseline"/>
        <w:rPr>
          <w:rFonts w:ascii="Arial" w:eastAsia="Times New Roman" w:hAnsi="Arial" w:cs="Arial"/>
        </w:rPr>
      </w:pPr>
      <w:r w:rsidRPr="7ED1099B">
        <w:rPr>
          <w:rFonts w:ascii="Arial" w:eastAsia="Times New Roman" w:hAnsi="Arial" w:cs="Arial"/>
        </w:rPr>
        <w:t>Students are required to complete the MSU</w:t>
      </w:r>
      <w:r>
        <w:rPr>
          <w:rFonts w:ascii="Arial" w:eastAsia="Times New Roman" w:hAnsi="Arial" w:cs="Arial"/>
        </w:rPr>
        <w:t>COM</w:t>
      </w:r>
      <w:r w:rsidRPr="7ED1099B">
        <w:rPr>
          <w:rFonts w:ascii="Arial" w:eastAsia="Times New Roman" w:hAnsi="Arial" w:cs="Arial"/>
        </w:rPr>
        <w:t xml:space="preserve"> Mid-Rotation Feedback Form. This form is on D2L.</w:t>
      </w:r>
    </w:p>
    <w:p w14:paraId="033B9ACB" w14:textId="77777777" w:rsidR="00430BC3" w:rsidRDefault="00430BC3" w:rsidP="00430BC3">
      <w:pPr>
        <w:spacing w:after="0" w:line="240" w:lineRule="auto"/>
        <w:ind w:left="360"/>
        <w:textAlignment w:val="baseline"/>
        <w:rPr>
          <w:rFonts w:ascii="Arial" w:eastAsia="Times New Roman" w:hAnsi="Arial" w:cs="Arial"/>
        </w:rPr>
      </w:pPr>
    </w:p>
    <w:p w14:paraId="20AE04C9" w14:textId="77777777" w:rsidR="00430BC3" w:rsidRDefault="00430BC3" w:rsidP="00430BC3">
      <w:pPr>
        <w:spacing w:after="0" w:line="240" w:lineRule="auto"/>
        <w:ind w:left="360"/>
        <w:textAlignment w:val="baseline"/>
        <w:rPr>
          <w:rFonts w:ascii="Arial" w:eastAsia="Times New Roman" w:hAnsi="Arial" w:cs="Arial"/>
        </w:rPr>
      </w:pPr>
      <w:r>
        <w:rPr>
          <w:rFonts w:ascii="Arial" w:eastAsia="Times New Roman" w:hAnsi="Arial" w:cs="Arial"/>
        </w:rPr>
        <w:t>To be considered Completed 100% and needing no revisions, your submission must</w:t>
      </w:r>
      <w:r w:rsidRPr="19CA9781">
        <w:rPr>
          <w:rFonts w:ascii="Arial" w:eastAsia="Times New Roman" w:hAnsi="Arial" w:cs="Arial"/>
        </w:rPr>
        <w:t xml:space="preserve"> include</w:t>
      </w:r>
      <w:r>
        <w:rPr>
          <w:rFonts w:ascii="Arial" w:eastAsia="Times New Roman" w:hAnsi="Arial" w:cs="Arial"/>
        </w:rPr>
        <w:t>:</w:t>
      </w:r>
    </w:p>
    <w:p w14:paraId="4EFA5ED9" w14:textId="77777777" w:rsidR="00430BC3" w:rsidRDefault="00430BC3" w:rsidP="00F765D6">
      <w:pPr>
        <w:pStyle w:val="ListParagraph"/>
        <w:numPr>
          <w:ilvl w:val="0"/>
          <w:numId w:val="34"/>
        </w:numPr>
        <w:spacing w:after="0" w:line="240" w:lineRule="auto"/>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Student:</w:t>
      </w:r>
    </w:p>
    <w:p w14:paraId="761594C7" w14:textId="77777777" w:rsidR="00430BC3" w:rsidRDefault="00430BC3" w:rsidP="00F765D6">
      <w:pPr>
        <w:pStyle w:val="ListParagraph"/>
        <w:numPr>
          <w:ilvl w:val="1"/>
          <w:numId w:val="34"/>
        </w:numPr>
        <w:spacing w:after="0" w:line="240" w:lineRule="auto"/>
        <w:textAlignment w:val="baseline"/>
        <w:rPr>
          <w:rFonts w:ascii="Arial" w:eastAsia="Times New Roman" w:hAnsi="Arial" w:cs="Arial"/>
        </w:rPr>
      </w:pPr>
      <w:r>
        <w:rPr>
          <w:rFonts w:ascii="Arial" w:eastAsia="Times New Roman" w:hAnsi="Arial" w:cs="Arial"/>
        </w:rPr>
        <w:t>Rotation Section Complete</w:t>
      </w:r>
    </w:p>
    <w:p w14:paraId="34F9905A" w14:textId="77777777" w:rsidR="00430BC3" w:rsidRDefault="00430BC3" w:rsidP="00F765D6">
      <w:pPr>
        <w:pStyle w:val="ListParagraph"/>
        <w:numPr>
          <w:ilvl w:val="1"/>
          <w:numId w:val="34"/>
        </w:numPr>
        <w:spacing w:after="0" w:line="240" w:lineRule="auto"/>
        <w:textAlignment w:val="baseline"/>
        <w:rPr>
          <w:rFonts w:ascii="Arial" w:eastAsia="Times New Roman" w:hAnsi="Arial" w:cs="Arial"/>
        </w:rPr>
      </w:pPr>
      <w:r>
        <w:rPr>
          <w:rFonts w:ascii="Arial" w:eastAsia="Times New Roman" w:hAnsi="Arial" w:cs="Arial"/>
        </w:rPr>
        <w:t>Student Name Complete</w:t>
      </w:r>
    </w:p>
    <w:p w14:paraId="6523A27C" w14:textId="77777777" w:rsidR="00430BC3" w:rsidRDefault="00430BC3" w:rsidP="00F765D6">
      <w:pPr>
        <w:pStyle w:val="ListParagraph"/>
        <w:numPr>
          <w:ilvl w:val="0"/>
          <w:numId w:val="34"/>
        </w:numPr>
        <w:spacing w:after="0" w:line="240" w:lineRule="auto"/>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the Attending or Resident:</w:t>
      </w:r>
    </w:p>
    <w:p w14:paraId="231D6E6D" w14:textId="77777777" w:rsidR="00430BC3" w:rsidRDefault="00430BC3" w:rsidP="00F765D6">
      <w:pPr>
        <w:pStyle w:val="ListParagraph"/>
        <w:numPr>
          <w:ilvl w:val="1"/>
          <w:numId w:val="34"/>
        </w:numPr>
        <w:spacing w:after="0" w:line="240" w:lineRule="auto"/>
        <w:textAlignment w:val="baseline"/>
        <w:rPr>
          <w:rFonts w:ascii="Arial" w:eastAsia="Times New Roman" w:hAnsi="Arial" w:cs="Arial"/>
        </w:rPr>
      </w:pPr>
      <w:r>
        <w:rPr>
          <w:rFonts w:ascii="Arial" w:eastAsia="Times New Roman" w:hAnsi="Arial" w:cs="Arial"/>
        </w:rPr>
        <w:t>Evaluator Name</w:t>
      </w:r>
    </w:p>
    <w:p w14:paraId="3B221D58" w14:textId="77777777" w:rsidR="00430BC3" w:rsidRDefault="00430BC3" w:rsidP="00F765D6">
      <w:pPr>
        <w:pStyle w:val="ListParagraph"/>
        <w:numPr>
          <w:ilvl w:val="1"/>
          <w:numId w:val="34"/>
        </w:numPr>
        <w:spacing w:after="0" w:line="240" w:lineRule="auto"/>
        <w:textAlignment w:val="baseline"/>
        <w:rPr>
          <w:rFonts w:ascii="Arial" w:eastAsia="Times New Roman" w:hAnsi="Arial" w:cs="Arial"/>
        </w:rPr>
      </w:pPr>
      <w:r>
        <w:rPr>
          <w:rFonts w:ascii="Arial" w:eastAsia="Times New Roman" w:hAnsi="Arial" w:cs="Arial"/>
        </w:rPr>
        <w:t>Evaluation Signature</w:t>
      </w:r>
    </w:p>
    <w:p w14:paraId="26CC9954" w14:textId="77777777" w:rsidR="00430BC3" w:rsidRDefault="00430BC3" w:rsidP="00F765D6">
      <w:pPr>
        <w:pStyle w:val="ListParagraph"/>
        <w:numPr>
          <w:ilvl w:val="1"/>
          <w:numId w:val="34"/>
        </w:numPr>
        <w:spacing w:after="0" w:line="240" w:lineRule="auto"/>
        <w:textAlignment w:val="baseline"/>
        <w:rPr>
          <w:rFonts w:ascii="Arial" w:eastAsia="Times New Roman" w:hAnsi="Arial" w:cs="Arial"/>
        </w:rPr>
      </w:pPr>
      <w:r>
        <w:rPr>
          <w:rFonts w:ascii="Arial" w:eastAsia="Times New Roman" w:hAnsi="Arial" w:cs="Arial"/>
        </w:rPr>
        <w:t>Date Reviewed with Student (</w:t>
      </w:r>
      <w:r w:rsidRPr="00BE6B41">
        <w:rPr>
          <w:rFonts w:ascii="Arial" w:eastAsia="Times New Roman" w:hAnsi="Arial" w:cs="Arial"/>
          <w:b/>
          <w:bCs/>
        </w:rPr>
        <w:t>between the 2</w:t>
      </w:r>
      <w:r w:rsidRPr="00BE6B41">
        <w:rPr>
          <w:rFonts w:ascii="Arial" w:eastAsia="Times New Roman" w:hAnsi="Arial" w:cs="Arial"/>
          <w:b/>
          <w:bCs/>
          <w:vertAlign w:val="superscript"/>
        </w:rPr>
        <w:t>nd</w:t>
      </w:r>
      <w:r w:rsidRPr="00BE6B41">
        <w:rPr>
          <w:rFonts w:ascii="Arial" w:eastAsia="Times New Roman" w:hAnsi="Arial" w:cs="Arial"/>
          <w:b/>
          <w:bCs/>
        </w:rPr>
        <w:t xml:space="preserve"> Friday and 3</w:t>
      </w:r>
      <w:r w:rsidRPr="00BE6B41">
        <w:rPr>
          <w:rFonts w:ascii="Arial" w:eastAsia="Times New Roman" w:hAnsi="Arial" w:cs="Arial"/>
          <w:b/>
          <w:bCs/>
          <w:vertAlign w:val="superscript"/>
        </w:rPr>
        <w:t>rd</w:t>
      </w:r>
      <w:r w:rsidRPr="00BE6B41">
        <w:rPr>
          <w:rFonts w:ascii="Arial" w:eastAsia="Times New Roman" w:hAnsi="Arial" w:cs="Arial"/>
          <w:b/>
          <w:bCs/>
        </w:rPr>
        <w:t xml:space="preserve"> Wednesday)</w:t>
      </w:r>
    </w:p>
    <w:p w14:paraId="1222F59F" w14:textId="77777777" w:rsidR="00430BC3" w:rsidRDefault="00430BC3" w:rsidP="00F765D6">
      <w:pPr>
        <w:pStyle w:val="ListParagraph"/>
        <w:numPr>
          <w:ilvl w:val="1"/>
          <w:numId w:val="34"/>
        </w:numPr>
        <w:spacing w:after="0" w:line="240" w:lineRule="auto"/>
        <w:textAlignment w:val="baseline"/>
        <w:rPr>
          <w:rFonts w:ascii="Arial" w:eastAsia="Times New Roman" w:hAnsi="Arial" w:cs="Arial"/>
        </w:rPr>
      </w:pPr>
      <w:r w:rsidRPr="00645EEF">
        <w:rPr>
          <w:rFonts w:ascii="Arial" w:eastAsia="Times New Roman" w:hAnsi="Arial" w:cs="Arial"/>
        </w:rPr>
        <w:t>Question</w:t>
      </w:r>
      <w:r>
        <w:rPr>
          <w:rFonts w:ascii="Arial" w:eastAsia="Times New Roman" w:hAnsi="Arial" w:cs="Arial"/>
        </w:rPr>
        <w:t>s</w:t>
      </w:r>
      <w:r w:rsidRPr="00645EEF">
        <w:rPr>
          <w:rFonts w:ascii="Arial" w:eastAsia="Times New Roman" w:hAnsi="Arial" w:cs="Arial"/>
        </w:rPr>
        <w:t xml:space="preserve"> 1, 2, 3, and 4</w:t>
      </w:r>
    </w:p>
    <w:p w14:paraId="6235A0E3" w14:textId="77777777" w:rsidR="00430BC3" w:rsidRDefault="00430BC3" w:rsidP="00430BC3">
      <w:pPr>
        <w:pStyle w:val="paragraph"/>
        <w:spacing w:before="0" w:beforeAutospacing="0" w:after="0" w:afterAutospacing="0"/>
        <w:ind w:left="1440" w:hanging="720"/>
        <w:jc w:val="both"/>
        <w:textAlignment w:val="baseline"/>
        <w:rPr>
          <w:rStyle w:val="eop"/>
          <w:rFonts w:ascii="Arial" w:eastAsiaTheme="majorEastAsia" w:hAnsi="Arial" w:cs="Arial"/>
          <w:sz w:val="22"/>
          <w:szCs w:val="22"/>
        </w:rPr>
      </w:pPr>
    </w:p>
    <w:p w14:paraId="3E6A1349" w14:textId="77777777" w:rsidR="00430BC3" w:rsidRDefault="00430BC3" w:rsidP="00430BC3">
      <w:pPr>
        <w:pStyle w:val="paragraph"/>
        <w:spacing w:before="0" w:beforeAutospacing="0" w:after="0" w:afterAutospacing="0"/>
        <w:ind w:left="1440" w:hanging="72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Method for Mid-Rotation Feedback Form</w:t>
      </w:r>
    </w:p>
    <w:p w14:paraId="0672A3CD" w14:textId="77777777" w:rsidR="00430BC3" w:rsidRDefault="00430BC3" w:rsidP="00F765D6">
      <w:pPr>
        <w:pStyle w:val="paragraph"/>
        <w:numPr>
          <w:ilvl w:val="0"/>
          <w:numId w:val="35"/>
        </w:numPr>
        <w:spacing w:before="0" w:beforeAutospacing="0" w:after="0" w:afterAutospacing="0"/>
        <w:ind w:left="180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Student must upload the form to the Mid-Rotation Feedback Dropbox</w:t>
      </w:r>
    </w:p>
    <w:p w14:paraId="77029F80" w14:textId="77777777" w:rsidR="00430BC3" w:rsidRDefault="00430BC3" w:rsidP="00F765D6">
      <w:pPr>
        <w:pStyle w:val="paragraph"/>
        <w:numPr>
          <w:ilvl w:val="0"/>
          <w:numId w:val="35"/>
        </w:numPr>
        <w:spacing w:before="0" w:beforeAutospacing="0" w:after="0" w:afterAutospacing="0"/>
        <w:ind w:left="180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must be 100% Complete and needing no revisions.</w:t>
      </w:r>
    </w:p>
    <w:p w14:paraId="3AADDBE6" w14:textId="77777777" w:rsidR="00430BC3" w:rsidRDefault="00430BC3" w:rsidP="00F765D6">
      <w:pPr>
        <w:pStyle w:val="paragraph"/>
        <w:numPr>
          <w:ilvl w:val="0"/>
          <w:numId w:val="35"/>
        </w:numPr>
        <w:spacing w:before="0" w:beforeAutospacing="0" w:after="0" w:afterAutospacing="0"/>
        <w:ind w:left="180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Must be submitted by 11:59 pm the Third Sunday of the Rotation</w:t>
      </w:r>
    </w:p>
    <w:p w14:paraId="3AD9DDB2" w14:textId="1E10B446" w:rsidR="00430BC3" w:rsidRDefault="00430BC3" w:rsidP="00F765D6">
      <w:pPr>
        <w:pStyle w:val="paragraph"/>
        <w:numPr>
          <w:ilvl w:val="0"/>
          <w:numId w:val="35"/>
        </w:numPr>
        <w:spacing w:before="0" w:beforeAutospacing="0" w:after="0" w:afterAutospacing="0"/>
        <w:ind w:left="180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Make sure the submission can be opened and </w:t>
      </w:r>
      <w:r w:rsidR="00AB3CD3">
        <w:rPr>
          <w:rStyle w:val="eop"/>
          <w:rFonts w:ascii="Arial" w:eastAsiaTheme="majorEastAsia" w:hAnsi="Arial" w:cs="Arial"/>
          <w:sz w:val="22"/>
          <w:szCs w:val="22"/>
        </w:rPr>
        <w:t>viewed.</w:t>
      </w:r>
    </w:p>
    <w:p w14:paraId="531AD905" w14:textId="77777777" w:rsidR="00430BC3" w:rsidRDefault="00430BC3" w:rsidP="00430BC3">
      <w:pPr>
        <w:spacing w:after="0" w:line="240" w:lineRule="auto"/>
        <w:ind w:left="360"/>
        <w:textAlignment w:val="baseline"/>
        <w:rPr>
          <w:rFonts w:ascii="Arial" w:eastAsia="Times New Roman" w:hAnsi="Arial" w:cs="Arial"/>
        </w:rPr>
      </w:pPr>
    </w:p>
    <w:p w14:paraId="4804691C" w14:textId="77777777" w:rsidR="00430BC3" w:rsidRDefault="00430BC3" w:rsidP="00430BC3">
      <w:pPr>
        <w:spacing w:after="0" w:line="240" w:lineRule="auto"/>
        <w:ind w:left="360"/>
        <w:textAlignment w:val="baseline"/>
        <w:rPr>
          <w:rFonts w:ascii="Arial" w:eastAsia="Times New Roman" w:hAnsi="Arial" w:cs="Arial"/>
        </w:rPr>
      </w:pPr>
      <w:r>
        <w:rPr>
          <w:rFonts w:ascii="Arial" w:eastAsia="Times New Roman" w:hAnsi="Arial" w:cs="Arial"/>
        </w:rPr>
        <w:t>If a section is not complete, the form will be returned and will need revisions.</w:t>
      </w:r>
    </w:p>
    <w:p w14:paraId="6C413E45" w14:textId="77777777" w:rsidR="00430BC3" w:rsidRDefault="00430BC3" w:rsidP="00430BC3">
      <w:pPr>
        <w:spacing w:after="0" w:line="240" w:lineRule="auto"/>
        <w:ind w:left="360"/>
        <w:textAlignment w:val="baseline"/>
        <w:rPr>
          <w:rFonts w:ascii="Arial" w:eastAsia="Times New Roman" w:hAnsi="Arial" w:cs="Arial"/>
        </w:rPr>
      </w:pPr>
    </w:p>
    <w:p w14:paraId="1DFEDAE0" w14:textId="77777777" w:rsidR="00430BC3" w:rsidRPr="00AC09E0" w:rsidRDefault="00430BC3" w:rsidP="00430BC3">
      <w:pPr>
        <w:spacing w:after="0" w:line="240" w:lineRule="auto"/>
        <w:ind w:left="360"/>
        <w:textAlignment w:val="baseline"/>
        <w:rPr>
          <w:rFonts w:ascii="Segoe UI" w:eastAsia="Times New Roman" w:hAnsi="Segoe UI" w:cs="Segoe UI"/>
          <w:sz w:val="18"/>
          <w:szCs w:val="18"/>
        </w:rPr>
      </w:pPr>
      <w:r w:rsidRPr="7ED1099B">
        <w:rPr>
          <w:rFonts w:ascii="Arial" w:eastAsia="Times New Roman" w:hAnsi="Arial" w:cs="Arial"/>
        </w:rPr>
        <w:t>A grade cannot be entered for the course until all requirements are met. </w:t>
      </w:r>
    </w:p>
    <w:p w14:paraId="551F75F3" w14:textId="77777777" w:rsidR="00430BC3" w:rsidRDefault="00430BC3" w:rsidP="00430BC3">
      <w:pPr>
        <w:spacing w:after="0" w:line="240" w:lineRule="auto"/>
        <w:ind w:left="360"/>
        <w:textAlignment w:val="baseline"/>
        <w:rPr>
          <w:rFonts w:ascii="Arial" w:eastAsia="Times New Roman" w:hAnsi="Arial" w:cs="Arial"/>
          <w:color w:val="000000"/>
        </w:rPr>
      </w:pPr>
    </w:p>
    <w:p w14:paraId="32FCDC6C" w14:textId="0C80AD7F" w:rsidR="00430BC3" w:rsidRDefault="00430BC3" w:rsidP="00430BC3">
      <w:pPr>
        <w:spacing w:after="0" w:line="240" w:lineRule="auto"/>
        <w:ind w:left="360"/>
        <w:textAlignment w:val="baseline"/>
        <w:rPr>
          <w:rFonts w:ascii="Arial" w:eastAsia="Times New Roman" w:hAnsi="Arial" w:cs="Arial"/>
          <w:color w:val="000000" w:themeColor="text1"/>
        </w:rPr>
      </w:pPr>
      <w:r w:rsidRPr="7ED1099B">
        <w:rPr>
          <w:rFonts w:ascii="Arial" w:eastAsia="Times New Roman" w:hAnsi="Arial" w:cs="Arial"/>
          <w:color w:val="000000" w:themeColor="text1"/>
        </w:rPr>
        <w:t>If you cannot complete the Mid-Rotation Feedback, you will be responsible for contacting the Course Coordinator for the assigned Corrective Action</w:t>
      </w:r>
      <w:r w:rsidR="00371E15">
        <w:rPr>
          <w:rFonts w:ascii="Arial" w:eastAsia="Times New Roman" w:hAnsi="Arial" w:cs="Arial"/>
          <w:color w:val="000000" w:themeColor="text1"/>
        </w:rPr>
        <w:t>.</w:t>
      </w:r>
    </w:p>
    <w:p w14:paraId="237C2EB8" w14:textId="07C28FA0" w:rsidR="26910FCD" w:rsidRPr="00C40B5D" w:rsidRDefault="26910FCD" w:rsidP="000602B1">
      <w:pPr>
        <w:spacing w:after="0" w:line="276" w:lineRule="auto"/>
        <w:ind w:left="720"/>
        <w:rPr>
          <w:rFonts w:ascii="Arial" w:hAnsi="Arial" w:cs="Arial"/>
          <w:b/>
          <w:bCs/>
        </w:rPr>
      </w:pPr>
    </w:p>
    <w:p w14:paraId="23427ABF" w14:textId="1F077C95" w:rsidR="005650A1" w:rsidRDefault="00B7447A" w:rsidP="003C2239">
      <w:pPr>
        <w:pStyle w:val="Heading3"/>
        <w:ind w:left="432"/>
      </w:pPr>
      <w:bookmarkStart w:id="34" w:name="_Toc213836363"/>
      <w:r>
        <w:t>DO/PhD Students</w:t>
      </w:r>
      <w:bookmarkEnd w:id="34"/>
    </w:p>
    <w:p w14:paraId="13813AE8" w14:textId="57AC6A7F" w:rsidR="00B7447A" w:rsidRPr="00C40B5D" w:rsidRDefault="005650A1" w:rsidP="003C2239">
      <w:pPr>
        <w:spacing w:after="0" w:line="276" w:lineRule="auto"/>
        <w:ind w:left="432"/>
        <w:rPr>
          <w:rFonts w:ascii="Arial" w:hAnsi="Arial" w:cs="Arial"/>
        </w:rPr>
      </w:pPr>
      <w:r w:rsidRPr="00C8622F">
        <w:rPr>
          <w:rFonts w:ascii="Arial" w:hAnsi="Arial" w:cs="Arial"/>
        </w:rPr>
        <w:t>DO/PhD student rotations that take place during G years span</w:t>
      </w:r>
      <w:r w:rsidR="008C5602" w:rsidRPr="00C8622F">
        <w:rPr>
          <w:rFonts w:ascii="Arial" w:hAnsi="Arial" w:cs="Arial"/>
        </w:rPr>
        <w:t xml:space="preserve"> approximately 4 months. DO/PhD students taking this course during G years should contact the CA to discuss </w:t>
      </w:r>
      <w:r w:rsidR="00752CFA" w:rsidRPr="00C8622F">
        <w:rPr>
          <w:rFonts w:ascii="Arial" w:hAnsi="Arial" w:cs="Arial"/>
        </w:rPr>
        <w:t xml:space="preserve">assignment due dates. </w:t>
      </w:r>
      <w:r w:rsidR="00617478" w:rsidRPr="00C8622F">
        <w:rPr>
          <w:rFonts w:ascii="Arial" w:hAnsi="Arial" w:cs="Arial"/>
        </w:rPr>
        <w:t xml:space="preserve">Students are required to take the COMAT exam at the end of the rotation if it is </w:t>
      </w:r>
      <w:r w:rsidR="00BC740F">
        <w:rPr>
          <w:rFonts w:ascii="Arial" w:hAnsi="Arial" w:cs="Arial"/>
        </w:rPr>
        <w:t>their second primary care rotation</w:t>
      </w:r>
      <w:r w:rsidR="006F713F">
        <w:rPr>
          <w:rFonts w:ascii="Arial" w:hAnsi="Arial" w:cs="Arial"/>
        </w:rPr>
        <w:t xml:space="preserve">. </w:t>
      </w:r>
    </w:p>
    <w:p w14:paraId="4A831029" w14:textId="0FDDB3DE" w:rsidR="00430BC3" w:rsidRDefault="00430BC3" w:rsidP="003C2239">
      <w:pPr>
        <w:pStyle w:val="Heading2"/>
        <w:ind w:left="0"/>
        <w:rPr>
          <w:rFonts w:eastAsia="Arial"/>
        </w:rPr>
      </w:pPr>
    </w:p>
    <w:p w14:paraId="197CACA9" w14:textId="77777777" w:rsidR="008832AA" w:rsidRPr="001F555D" w:rsidRDefault="008832AA" w:rsidP="008832AA">
      <w:pPr>
        <w:pStyle w:val="Heading2"/>
      </w:pPr>
      <w:bookmarkStart w:id="35" w:name="_Toc200344767"/>
      <w:bookmarkStart w:id="36" w:name="_Toc213836364"/>
      <w:bookmarkStart w:id="37" w:name="_Toc195262113"/>
      <w:r w:rsidRPr="001F555D">
        <w:rPr>
          <w:rStyle w:val="normaltextrun"/>
        </w:rPr>
        <w:t>TRUELEARN QUIZ</w:t>
      </w:r>
      <w:bookmarkEnd w:id="35"/>
      <w:bookmarkEnd w:id="36"/>
    </w:p>
    <w:p w14:paraId="7D9BC018" w14:textId="77777777" w:rsidR="007D1B54" w:rsidRPr="007D1B54" w:rsidRDefault="008832AA" w:rsidP="007D1B54">
      <w:pPr>
        <w:ind w:left="360"/>
        <w:rPr>
          <w:rFonts w:ascii="Arial" w:hAnsi="Arial" w:cs="Arial"/>
        </w:rPr>
      </w:pPr>
      <w:r>
        <w:rPr>
          <w:rStyle w:val="eop"/>
          <w:rFonts w:ascii="Segoe UI" w:hAnsi="Segoe UI" w:cs="Segoe UI"/>
          <w:sz w:val="18"/>
          <w:szCs w:val="18"/>
        </w:rPr>
        <w:t> </w:t>
      </w:r>
      <w:bookmarkEnd w:id="37"/>
      <w:r w:rsidR="007D1B54" w:rsidRPr="007D1B54">
        <w:rPr>
          <w:rFonts w:ascii="Arial" w:hAnsi="Arial" w:cs="Arial"/>
        </w:rPr>
        <w:t xml:space="preserve">Requirements of the Quiz are below, followed by the TrueLearn Grading Scale for this requirement. </w:t>
      </w:r>
    </w:p>
    <w:p w14:paraId="5B25419E" w14:textId="77777777" w:rsidR="007D1B54" w:rsidRPr="007D1B54" w:rsidRDefault="007D1B54" w:rsidP="007D1B54">
      <w:pPr>
        <w:ind w:left="360"/>
        <w:rPr>
          <w:rFonts w:ascii="Arial" w:hAnsi="Arial" w:cs="Arial"/>
        </w:rPr>
      </w:pPr>
      <w:r w:rsidRPr="007D1B54">
        <w:rPr>
          <w:rFonts w:ascii="Arial" w:hAnsi="Arial" w:cs="Arial"/>
        </w:rPr>
        <w:t> </w:t>
      </w:r>
    </w:p>
    <w:p w14:paraId="3F532FA0" w14:textId="77777777" w:rsidR="007D1B54" w:rsidRPr="007D1B54" w:rsidRDefault="007D1B54" w:rsidP="007D1B54">
      <w:pPr>
        <w:ind w:left="360" w:firstLine="360"/>
        <w:rPr>
          <w:rFonts w:ascii="Arial" w:hAnsi="Arial" w:cs="Arial"/>
        </w:rPr>
      </w:pPr>
      <w:r w:rsidRPr="007D1B54">
        <w:rPr>
          <w:rFonts w:ascii="Arial" w:hAnsi="Arial" w:cs="Arial"/>
          <w:u w:val="single"/>
        </w:rPr>
        <w:t>Steps for Completion and Grading Scale for the TrueLearn Quiz</w:t>
      </w:r>
      <w:r w:rsidRPr="007D1B54">
        <w:rPr>
          <w:rFonts w:ascii="Arial" w:hAnsi="Arial" w:cs="Arial"/>
        </w:rPr>
        <w:t> </w:t>
      </w:r>
    </w:p>
    <w:p w14:paraId="7556F62C" w14:textId="77777777" w:rsidR="007D1B54" w:rsidRPr="007D1B54" w:rsidRDefault="007D1B54" w:rsidP="007D1B54">
      <w:pPr>
        <w:ind w:left="810"/>
        <w:rPr>
          <w:rFonts w:ascii="Arial" w:hAnsi="Arial" w:cs="Arial"/>
        </w:rPr>
      </w:pPr>
      <w:r w:rsidRPr="007D1B54">
        <w:rPr>
          <w:rFonts w:ascii="Arial" w:hAnsi="Arial" w:cs="Arial"/>
        </w:rPr>
        <w:t>Each student will need to take a 60-question quiz in TrueLearn. The quiz will be assigned in TrueLearn for you. An email outlining the requirement and the due date will be sent the first day of your rotation from TrueLearn. If you do not receive it, immediately reach out to the Course Assistant.</w:t>
      </w:r>
    </w:p>
    <w:p w14:paraId="36B337B0" w14:textId="77777777" w:rsidR="007D1B54" w:rsidRPr="007D1B54" w:rsidRDefault="007D1B54" w:rsidP="007D1B54">
      <w:pPr>
        <w:ind w:left="810"/>
        <w:rPr>
          <w:rFonts w:ascii="Arial" w:hAnsi="Arial" w:cs="Arial"/>
        </w:rPr>
      </w:pPr>
      <w:r w:rsidRPr="007D1B54">
        <w:rPr>
          <w:rFonts w:ascii="Arial" w:hAnsi="Arial" w:cs="Arial"/>
        </w:rPr>
        <w:t xml:space="preserve">The 60-Question Quiz will need to be completed by 11:59pm the fourth Wednesday of the rotation. It needs to be completed before the COMAT. </w:t>
      </w:r>
    </w:p>
    <w:p w14:paraId="6FB289E1" w14:textId="77777777" w:rsidR="007D1B54" w:rsidRPr="007D1B54" w:rsidRDefault="007D1B54" w:rsidP="007D1B54">
      <w:pPr>
        <w:numPr>
          <w:ilvl w:val="0"/>
          <w:numId w:val="64"/>
        </w:numPr>
        <w:tabs>
          <w:tab w:val="left" w:pos="1260"/>
        </w:tabs>
        <w:spacing w:line="278" w:lineRule="auto"/>
        <w:ind w:left="1890" w:hanging="450"/>
        <w:jc w:val="left"/>
        <w:rPr>
          <w:rFonts w:ascii="Arial" w:hAnsi="Arial" w:cs="Arial"/>
        </w:rPr>
      </w:pPr>
      <w:r w:rsidRPr="007D1B54">
        <w:rPr>
          <w:rFonts w:ascii="Arial" w:hAnsi="Arial" w:cs="Arial"/>
        </w:rPr>
        <w:t>Pass – 60 questions completed with a 40% or higher. </w:t>
      </w:r>
    </w:p>
    <w:p w14:paraId="2F607D17" w14:textId="77777777" w:rsidR="007D1B54" w:rsidRPr="007D1B54" w:rsidRDefault="007D1B54" w:rsidP="007D1B54">
      <w:pPr>
        <w:pStyle w:val="BodyText"/>
        <w:spacing w:before="94"/>
        <w:ind w:left="810" w:right="90"/>
        <w:jc w:val="both"/>
      </w:pPr>
      <w:r w:rsidRPr="007D1B54">
        <w:t>If you do not receive a passing grade, please start another 60-question quiz. You will need to get a 40% or higher. This second quiz will only allow you to Pass the rotation regardless of the score you receive on it.</w:t>
      </w:r>
    </w:p>
    <w:p w14:paraId="23ABBB0A" w14:textId="77777777" w:rsidR="007D1B54" w:rsidRPr="007D1B54" w:rsidRDefault="007D1B54" w:rsidP="007D1B54">
      <w:pPr>
        <w:pStyle w:val="BodyText"/>
      </w:pPr>
    </w:p>
    <w:p w14:paraId="0E3346C0" w14:textId="77777777" w:rsidR="007D1B54" w:rsidRPr="007D1B54" w:rsidRDefault="007D1B54" w:rsidP="007D1B54">
      <w:pPr>
        <w:pStyle w:val="BodyText"/>
        <w:ind w:left="1240"/>
      </w:pPr>
      <w:r w:rsidRPr="007D1B54">
        <w:rPr>
          <w:u w:val="single"/>
        </w:rPr>
        <w:t>Submission Method for TrueLearn Quiz</w:t>
      </w:r>
    </w:p>
    <w:p w14:paraId="602DFE9A" w14:textId="77777777" w:rsidR="007D1B54" w:rsidRPr="007D1B54" w:rsidRDefault="007D1B54" w:rsidP="007D1B54">
      <w:pPr>
        <w:pStyle w:val="ListParagraph"/>
        <w:widowControl w:val="0"/>
        <w:numPr>
          <w:ilvl w:val="0"/>
          <w:numId w:val="63"/>
        </w:numPr>
        <w:tabs>
          <w:tab w:val="left" w:pos="2123"/>
          <w:tab w:val="left" w:pos="2124"/>
        </w:tabs>
        <w:autoSpaceDE w:val="0"/>
        <w:autoSpaceDN w:val="0"/>
        <w:spacing w:before="38" w:after="0" w:line="262" w:lineRule="exact"/>
        <w:ind w:left="2123" w:hanging="452"/>
        <w:contextualSpacing w:val="0"/>
        <w:jc w:val="left"/>
        <w:rPr>
          <w:rFonts w:ascii="Arial" w:hAnsi="Arial" w:cs="Arial"/>
        </w:rPr>
      </w:pPr>
      <w:r w:rsidRPr="007D1B54">
        <w:rPr>
          <w:rFonts w:ascii="Arial" w:hAnsi="Arial" w:cs="Arial"/>
        </w:rPr>
        <w:t>There is no submission needed for this</w:t>
      </w:r>
      <w:r w:rsidRPr="007D1B54">
        <w:rPr>
          <w:rFonts w:ascii="Arial" w:hAnsi="Arial" w:cs="Arial"/>
          <w:spacing w:val="-4"/>
        </w:rPr>
        <w:t xml:space="preserve"> </w:t>
      </w:r>
      <w:r w:rsidRPr="007D1B54">
        <w:rPr>
          <w:rFonts w:ascii="Arial" w:hAnsi="Arial" w:cs="Arial"/>
        </w:rPr>
        <w:t>requirement.</w:t>
      </w:r>
    </w:p>
    <w:p w14:paraId="5F8D4564" w14:textId="77777777" w:rsidR="007D1B54" w:rsidRPr="007D1B54" w:rsidRDefault="007D1B54" w:rsidP="007D1B54">
      <w:pPr>
        <w:pStyle w:val="ListParagraph"/>
        <w:widowControl w:val="0"/>
        <w:numPr>
          <w:ilvl w:val="0"/>
          <w:numId w:val="63"/>
        </w:numPr>
        <w:tabs>
          <w:tab w:val="left" w:pos="2123"/>
          <w:tab w:val="left" w:pos="2124"/>
        </w:tabs>
        <w:autoSpaceDE w:val="0"/>
        <w:autoSpaceDN w:val="0"/>
        <w:spacing w:before="2" w:after="0" w:line="223" w:lineRule="auto"/>
        <w:ind w:left="2123" w:right="516" w:hanging="452"/>
        <w:contextualSpacing w:val="0"/>
        <w:jc w:val="left"/>
        <w:rPr>
          <w:rFonts w:ascii="Arial" w:hAnsi="Arial" w:cs="Arial"/>
        </w:rPr>
      </w:pPr>
      <w:r w:rsidRPr="007D1B54">
        <w:rPr>
          <w:rFonts w:ascii="Arial" w:hAnsi="Arial" w:cs="Arial"/>
        </w:rPr>
        <w:t>The</w:t>
      </w:r>
      <w:r w:rsidRPr="007D1B54">
        <w:rPr>
          <w:rFonts w:ascii="Arial" w:hAnsi="Arial" w:cs="Arial"/>
          <w:spacing w:val="-12"/>
        </w:rPr>
        <w:t xml:space="preserve"> </w:t>
      </w:r>
      <w:r w:rsidRPr="007D1B54">
        <w:rPr>
          <w:rFonts w:ascii="Arial" w:hAnsi="Arial" w:cs="Arial"/>
        </w:rPr>
        <w:t>Course</w:t>
      </w:r>
      <w:r w:rsidRPr="007D1B54">
        <w:rPr>
          <w:rFonts w:ascii="Arial" w:hAnsi="Arial" w:cs="Arial"/>
          <w:spacing w:val="-15"/>
        </w:rPr>
        <w:t xml:space="preserve"> </w:t>
      </w:r>
      <w:r w:rsidRPr="007D1B54">
        <w:rPr>
          <w:rFonts w:ascii="Arial" w:hAnsi="Arial" w:cs="Arial"/>
        </w:rPr>
        <w:t>Assistant</w:t>
      </w:r>
      <w:r w:rsidRPr="007D1B54">
        <w:rPr>
          <w:rFonts w:ascii="Arial" w:hAnsi="Arial" w:cs="Arial"/>
          <w:spacing w:val="-13"/>
        </w:rPr>
        <w:t xml:space="preserve"> </w:t>
      </w:r>
      <w:r w:rsidRPr="007D1B54">
        <w:rPr>
          <w:rFonts w:ascii="Arial" w:hAnsi="Arial" w:cs="Arial"/>
        </w:rPr>
        <w:t>will</w:t>
      </w:r>
      <w:r w:rsidRPr="007D1B54">
        <w:rPr>
          <w:rFonts w:ascii="Arial" w:hAnsi="Arial" w:cs="Arial"/>
          <w:spacing w:val="-10"/>
        </w:rPr>
        <w:t xml:space="preserve"> </w:t>
      </w:r>
      <w:r w:rsidRPr="007D1B54">
        <w:rPr>
          <w:rFonts w:ascii="Arial" w:hAnsi="Arial" w:cs="Arial"/>
        </w:rPr>
        <w:t>review</w:t>
      </w:r>
      <w:r w:rsidRPr="007D1B54">
        <w:rPr>
          <w:rFonts w:ascii="Arial" w:hAnsi="Arial" w:cs="Arial"/>
          <w:spacing w:val="-15"/>
        </w:rPr>
        <w:t xml:space="preserve"> </w:t>
      </w:r>
      <w:r w:rsidRPr="007D1B54">
        <w:rPr>
          <w:rFonts w:ascii="Arial" w:hAnsi="Arial" w:cs="Arial"/>
        </w:rPr>
        <w:t>the</w:t>
      </w:r>
      <w:r w:rsidRPr="007D1B54">
        <w:rPr>
          <w:rFonts w:ascii="Arial" w:hAnsi="Arial" w:cs="Arial"/>
          <w:spacing w:val="-15"/>
        </w:rPr>
        <w:t xml:space="preserve"> </w:t>
      </w:r>
      <w:r w:rsidRPr="007D1B54">
        <w:rPr>
          <w:rFonts w:ascii="Arial" w:hAnsi="Arial" w:cs="Arial"/>
        </w:rPr>
        <w:t>information</w:t>
      </w:r>
      <w:r w:rsidRPr="007D1B54">
        <w:rPr>
          <w:rFonts w:ascii="Arial" w:hAnsi="Arial" w:cs="Arial"/>
          <w:spacing w:val="-11"/>
        </w:rPr>
        <w:t xml:space="preserve"> </w:t>
      </w:r>
      <w:r w:rsidRPr="007D1B54">
        <w:rPr>
          <w:rFonts w:ascii="Arial" w:hAnsi="Arial" w:cs="Arial"/>
        </w:rPr>
        <w:t>in</w:t>
      </w:r>
      <w:r w:rsidRPr="007D1B54">
        <w:rPr>
          <w:rFonts w:ascii="Arial" w:hAnsi="Arial" w:cs="Arial"/>
          <w:spacing w:val="-17"/>
        </w:rPr>
        <w:t xml:space="preserve"> </w:t>
      </w:r>
      <w:r w:rsidRPr="007D1B54">
        <w:rPr>
          <w:rFonts w:ascii="Arial" w:hAnsi="Arial" w:cs="Arial"/>
        </w:rPr>
        <w:t>TrueLearn</w:t>
      </w:r>
      <w:r w:rsidRPr="007D1B54">
        <w:rPr>
          <w:rFonts w:ascii="Arial" w:hAnsi="Arial" w:cs="Arial"/>
          <w:spacing w:val="-15"/>
        </w:rPr>
        <w:t xml:space="preserve"> </w:t>
      </w:r>
      <w:r w:rsidRPr="007D1B54">
        <w:rPr>
          <w:rFonts w:ascii="Arial" w:hAnsi="Arial" w:cs="Arial"/>
        </w:rPr>
        <w:t>and</w:t>
      </w:r>
      <w:r w:rsidRPr="007D1B54">
        <w:rPr>
          <w:rFonts w:ascii="Arial" w:hAnsi="Arial" w:cs="Arial"/>
          <w:spacing w:val="-15"/>
        </w:rPr>
        <w:t xml:space="preserve"> </w:t>
      </w:r>
      <w:r w:rsidRPr="007D1B54">
        <w:rPr>
          <w:rFonts w:ascii="Arial" w:hAnsi="Arial" w:cs="Arial"/>
        </w:rPr>
        <w:t>will</w:t>
      </w:r>
      <w:r w:rsidRPr="007D1B54">
        <w:rPr>
          <w:rFonts w:ascii="Arial" w:hAnsi="Arial" w:cs="Arial"/>
          <w:spacing w:val="-12"/>
        </w:rPr>
        <w:t xml:space="preserve"> </w:t>
      </w:r>
      <w:r w:rsidRPr="007D1B54">
        <w:rPr>
          <w:rFonts w:ascii="Arial" w:hAnsi="Arial" w:cs="Arial"/>
        </w:rPr>
        <w:t>update</w:t>
      </w:r>
      <w:r w:rsidRPr="007D1B54">
        <w:rPr>
          <w:rFonts w:ascii="Arial" w:hAnsi="Arial" w:cs="Arial"/>
          <w:spacing w:val="-15"/>
        </w:rPr>
        <w:t xml:space="preserve"> </w:t>
      </w:r>
      <w:r w:rsidRPr="007D1B54">
        <w:rPr>
          <w:rFonts w:ascii="Arial" w:hAnsi="Arial" w:cs="Arial"/>
        </w:rPr>
        <w:t>the grades in the Grade Book on</w:t>
      </w:r>
      <w:r w:rsidRPr="007D1B54">
        <w:rPr>
          <w:rFonts w:ascii="Arial" w:hAnsi="Arial" w:cs="Arial"/>
          <w:spacing w:val="-3"/>
        </w:rPr>
        <w:t xml:space="preserve"> </w:t>
      </w:r>
      <w:r w:rsidRPr="007D1B54">
        <w:rPr>
          <w:rFonts w:ascii="Arial" w:hAnsi="Arial" w:cs="Arial"/>
        </w:rPr>
        <w:t>D2L.</w:t>
      </w:r>
    </w:p>
    <w:p w14:paraId="49ABF94D" w14:textId="77777777" w:rsidR="007D1B54" w:rsidRPr="007D1B54" w:rsidRDefault="007D1B54" w:rsidP="007D1B54">
      <w:pPr>
        <w:pStyle w:val="BodyText"/>
        <w:spacing w:before="4"/>
        <w:ind w:left="1511"/>
      </w:pPr>
      <w:r w:rsidRPr="007D1B54">
        <w:t> </w:t>
      </w:r>
    </w:p>
    <w:p w14:paraId="6587CEFE" w14:textId="77777777" w:rsidR="007D1B54" w:rsidRPr="007D1B54" w:rsidRDefault="007D1B54" w:rsidP="007D1B54">
      <w:pPr>
        <w:pStyle w:val="BodyText"/>
        <w:spacing w:before="1"/>
        <w:ind w:left="1240"/>
      </w:pPr>
      <w:r w:rsidRPr="007D1B54">
        <w:rPr>
          <w:u w:val="single"/>
        </w:rPr>
        <w:t>Steps for logging into TrueLearn: </w:t>
      </w:r>
    </w:p>
    <w:p w14:paraId="261CE62E" w14:textId="77777777" w:rsidR="007D1B54" w:rsidRPr="007D1B54" w:rsidRDefault="007D1B54" w:rsidP="007D1B54">
      <w:pPr>
        <w:pStyle w:val="ListParagraph"/>
        <w:widowControl w:val="0"/>
        <w:numPr>
          <w:ilvl w:val="0"/>
          <w:numId w:val="63"/>
        </w:numPr>
        <w:tabs>
          <w:tab w:val="left" w:pos="2031"/>
          <w:tab w:val="left" w:pos="2032"/>
        </w:tabs>
        <w:autoSpaceDE w:val="0"/>
        <w:autoSpaceDN w:val="0"/>
        <w:spacing w:before="40" w:after="0" w:line="237" w:lineRule="auto"/>
        <w:ind w:right="1448"/>
        <w:contextualSpacing w:val="0"/>
        <w:jc w:val="left"/>
        <w:rPr>
          <w:rFonts w:ascii="Arial" w:hAnsi="Arial" w:cs="Arial"/>
          <w:sz w:val="18"/>
        </w:rPr>
      </w:pPr>
      <w:r w:rsidRPr="007D1B54">
        <w:rPr>
          <w:rFonts w:ascii="Arial" w:hAnsi="Arial" w:cs="Arial"/>
        </w:rPr>
        <w:t>Access TrueLearn homepage by following the link:  </w:t>
      </w:r>
      <w:hyperlink r:id="rId40" w:tgtFrame="_blank" w:history="1">
        <w:r w:rsidRPr="007D1B54">
          <w:rPr>
            <w:rStyle w:val="Hyperlink"/>
            <w:rFonts w:ascii="Arial" w:hAnsi="Arial" w:cs="Arial"/>
          </w:rPr>
          <w:t>https://www.truelearn.net/?_ga=2.117887311.751432720.1652188608-</w:t>
        </w:r>
      </w:hyperlink>
      <w:hyperlink r:id="rId41" w:tgtFrame="_blank" w:history="1">
        <w:r w:rsidRPr="007D1B54">
          <w:rPr>
            <w:rStyle w:val="Hyperlink"/>
            <w:rFonts w:ascii="Arial" w:hAnsi="Arial" w:cs="Arial"/>
          </w:rPr>
          <w:t xml:space="preserve"> 917063151.1651858724 </w:t>
        </w:r>
      </w:hyperlink>
      <w:r w:rsidRPr="007D1B54">
        <w:rPr>
          <w:rFonts w:ascii="Arial" w:hAnsi="Arial" w:cs="Arial"/>
        </w:rPr>
        <w:t>  </w:t>
      </w:r>
    </w:p>
    <w:p w14:paraId="3DB72883" w14:textId="77777777" w:rsidR="007D1B54" w:rsidRPr="007D1B54" w:rsidRDefault="007D1B54" w:rsidP="007D1B54">
      <w:pPr>
        <w:pStyle w:val="ListParagraph"/>
        <w:widowControl w:val="0"/>
        <w:numPr>
          <w:ilvl w:val="0"/>
          <w:numId w:val="63"/>
        </w:numPr>
        <w:tabs>
          <w:tab w:val="left" w:pos="2033"/>
        </w:tabs>
        <w:autoSpaceDE w:val="0"/>
        <w:autoSpaceDN w:val="0"/>
        <w:spacing w:before="5" w:after="0" w:line="230" w:lineRule="auto"/>
        <w:ind w:right="516" w:hanging="361"/>
        <w:contextualSpacing w:val="0"/>
        <w:rPr>
          <w:rFonts w:ascii="Arial" w:hAnsi="Arial" w:cs="Arial"/>
        </w:rPr>
      </w:pPr>
      <w:r w:rsidRPr="007D1B54">
        <w:rPr>
          <w:rFonts w:ascii="Arial" w:hAnsi="Arial" w:cs="Arial"/>
        </w:rPr>
        <w:t>Enter your MSU email address and the password that was sent to you by TrueLearn</w:t>
      </w:r>
      <w:r w:rsidRPr="007D1B54">
        <w:rPr>
          <w:rFonts w:ascii="Arial" w:hAnsi="Arial" w:cs="Arial"/>
          <w:spacing w:val="-15"/>
        </w:rPr>
        <w:t xml:space="preserve"> </w:t>
      </w:r>
      <w:r w:rsidRPr="007D1B54">
        <w:rPr>
          <w:rFonts w:ascii="Arial" w:hAnsi="Arial" w:cs="Arial"/>
        </w:rPr>
        <w:t>(please</w:t>
      </w:r>
      <w:r w:rsidRPr="007D1B54">
        <w:rPr>
          <w:rFonts w:ascii="Arial" w:hAnsi="Arial" w:cs="Arial"/>
          <w:spacing w:val="-14"/>
        </w:rPr>
        <w:t xml:space="preserve"> </w:t>
      </w:r>
      <w:r w:rsidRPr="007D1B54">
        <w:rPr>
          <w:rFonts w:ascii="Arial" w:hAnsi="Arial" w:cs="Arial"/>
        </w:rPr>
        <w:t>keep</w:t>
      </w:r>
      <w:r w:rsidRPr="007D1B54">
        <w:rPr>
          <w:rFonts w:ascii="Arial" w:hAnsi="Arial" w:cs="Arial"/>
          <w:spacing w:val="-14"/>
        </w:rPr>
        <w:t xml:space="preserve"> </w:t>
      </w:r>
      <w:r w:rsidRPr="007D1B54">
        <w:rPr>
          <w:rFonts w:ascii="Arial" w:hAnsi="Arial" w:cs="Arial"/>
        </w:rPr>
        <w:t>in</w:t>
      </w:r>
      <w:r w:rsidRPr="007D1B54">
        <w:rPr>
          <w:rFonts w:ascii="Arial" w:hAnsi="Arial" w:cs="Arial"/>
          <w:spacing w:val="-11"/>
        </w:rPr>
        <w:t xml:space="preserve"> </w:t>
      </w:r>
      <w:r w:rsidRPr="007D1B54">
        <w:rPr>
          <w:rFonts w:ascii="Arial" w:hAnsi="Arial" w:cs="Arial"/>
        </w:rPr>
        <w:t>mind,</w:t>
      </w:r>
      <w:r w:rsidRPr="007D1B54">
        <w:rPr>
          <w:rFonts w:ascii="Arial" w:hAnsi="Arial" w:cs="Arial"/>
          <w:spacing w:val="-12"/>
        </w:rPr>
        <w:t xml:space="preserve"> </w:t>
      </w:r>
      <w:r w:rsidRPr="007D1B54">
        <w:rPr>
          <w:rFonts w:ascii="Arial" w:hAnsi="Arial" w:cs="Arial"/>
        </w:rPr>
        <w:t>you</w:t>
      </w:r>
      <w:r w:rsidRPr="007D1B54">
        <w:rPr>
          <w:rFonts w:ascii="Arial" w:hAnsi="Arial" w:cs="Arial"/>
          <w:spacing w:val="-14"/>
        </w:rPr>
        <w:t xml:space="preserve"> </w:t>
      </w:r>
      <w:r w:rsidRPr="007D1B54">
        <w:rPr>
          <w:rFonts w:ascii="Arial" w:hAnsi="Arial" w:cs="Arial"/>
        </w:rPr>
        <w:t>can</w:t>
      </w:r>
      <w:r w:rsidRPr="007D1B54">
        <w:rPr>
          <w:rFonts w:ascii="Arial" w:hAnsi="Arial" w:cs="Arial"/>
          <w:spacing w:val="-15"/>
        </w:rPr>
        <w:t xml:space="preserve"> </w:t>
      </w:r>
      <w:r w:rsidRPr="007D1B54">
        <w:rPr>
          <w:rFonts w:ascii="Arial" w:hAnsi="Arial" w:cs="Arial"/>
        </w:rPr>
        <w:t>change/update</w:t>
      </w:r>
      <w:r w:rsidRPr="007D1B54">
        <w:rPr>
          <w:rFonts w:ascii="Arial" w:hAnsi="Arial" w:cs="Arial"/>
          <w:spacing w:val="-14"/>
        </w:rPr>
        <w:t xml:space="preserve"> </w:t>
      </w:r>
      <w:r w:rsidRPr="007D1B54">
        <w:rPr>
          <w:rFonts w:ascii="Arial" w:hAnsi="Arial" w:cs="Arial"/>
        </w:rPr>
        <w:t>your</w:t>
      </w:r>
      <w:r w:rsidRPr="007D1B54">
        <w:rPr>
          <w:rFonts w:ascii="Arial" w:hAnsi="Arial" w:cs="Arial"/>
          <w:spacing w:val="-12"/>
        </w:rPr>
        <w:t xml:space="preserve"> </w:t>
      </w:r>
      <w:r w:rsidRPr="007D1B54">
        <w:rPr>
          <w:rFonts w:ascii="Arial" w:hAnsi="Arial" w:cs="Arial"/>
        </w:rPr>
        <w:t>password</w:t>
      </w:r>
      <w:r w:rsidRPr="007D1B54">
        <w:rPr>
          <w:rFonts w:ascii="Arial" w:hAnsi="Arial" w:cs="Arial"/>
          <w:spacing w:val="-11"/>
        </w:rPr>
        <w:t xml:space="preserve"> </w:t>
      </w:r>
      <w:r w:rsidRPr="007D1B54">
        <w:rPr>
          <w:rFonts w:ascii="Arial" w:hAnsi="Arial" w:cs="Arial"/>
        </w:rPr>
        <w:t>once</w:t>
      </w:r>
      <w:r w:rsidRPr="007D1B54">
        <w:rPr>
          <w:rFonts w:ascii="Arial" w:hAnsi="Arial" w:cs="Arial"/>
          <w:spacing w:val="-11"/>
        </w:rPr>
        <w:t xml:space="preserve"> </w:t>
      </w:r>
      <w:r w:rsidRPr="007D1B54">
        <w:rPr>
          <w:rFonts w:ascii="Arial" w:hAnsi="Arial" w:cs="Arial"/>
        </w:rPr>
        <w:t>you have logged</w:t>
      </w:r>
      <w:r w:rsidRPr="007D1B54">
        <w:rPr>
          <w:rFonts w:ascii="Arial" w:hAnsi="Arial" w:cs="Arial"/>
          <w:spacing w:val="-1"/>
        </w:rPr>
        <w:t xml:space="preserve"> </w:t>
      </w:r>
      <w:r w:rsidRPr="007D1B54">
        <w:rPr>
          <w:rFonts w:ascii="Arial" w:hAnsi="Arial" w:cs="Arial"/>
        </w:rPr>
        <w:t>in) </w:t>
      </w:r>
    </w:p>
    <w:p w14:paraId="3699ED1A" w14:textId="77777777" w:rsidR="007D1B54" w:rsidRDefault="007D1B54" w:rsidP="007D1B54">
      <w:pPr>
        <w:pStyle w:val="BodyText"/>
        <w:rPr>
          <w:b/>
          <w:sz w:val="24"/>
        </w:rPr>
      </w:pPr>
    </w:p>
    <w:p w14:paraId="4A29CB2C" w14:textId="6CE2EED0" w:rsidR="007D1B54" w:rsidRDefault="007D1B54" w:rsidP="007D1B54">
      <w:pPr>
        <w:pStyle w:val="BodyText"/>
        <w:spacing w:before="156" w:line="249" w:lineRule="auto"/>
        <w:ind w:left="810" w:right="516"/>
        <w:jc w:val="both"/>
      </w:pPr>
      <w:r>
        <w:t xml:space="preserve">If you do not meet the required score or you fail to complete the TrueLearn quiz, it will be your responsibility to reach out to the Course Assistant (Shannon Grochulski-Fries, </w:t>
      </w:r>
      <w:hyperlink r:id="rId42">
        <w:r>
          <w:rPr>
            <w:color w:val="0000FF"/>
            <w:u w:val="single" w:color="0000FF"/>
          </w:rPr>
          <w:t>grochuls@msu.edu</w:t>
        </w:r>
      </w:hyperlink>
      <w:r>
        <w:t>) for the assigned Corrective Action, see page 17.</w:t>
      </w:r>
    </w:p>
    <w:p w14:paraId="44B8C552" w14:textId="406430D3" w:rsidR="006D3A0E" w:rsidRPr="006D3A0E" w:rsidRDefault="006D3A0E" w:rsidP="006D3A0E">
      <w:pPr>
        <w:pStyle w:val="paragraph"/>
        <w:spacing w:before="0" w:beforeAutospacing="0" w:after="0" w:afterAutospacing="0"/>
        <w:ind w:left="360"/>
        <w:jc w:val="both"/>
        <w:textAlignment w:val="baseline"/>
        <w:rPr>
          <w:rFonts w:ascii="Segoe UI" w:hAnsi="Segoe UI" w:cs="Segoe UI"/>
          <w:sz w:val="18"/>
          <w:szCs w:val="18"/>
        </w:rPr>
      </w:pPr>
    </w:p>
    <w:p w14:paraId="016DA302" w14:textId="77777777" w:rsidR="005F6760" w:rsidRPr="004C7F4B" w:rsidRDefault="005F6760" w:rsidP="005F6760">
      <w:pPr>
        <w:pStyle w:val="paragraph"/>
        <w:spacing w:before="0" w:beforeAutospacing="0" w:after="0" w:afterAutospacing="0"/>
        <w:ind w:left="360"/>
        <w:jc w:val="both"/>
        <w:textAlignment w:val="baseline"/>
        <w:rPr>
          <w:rFonts w:ascii="Segoe UI" w:hAnsi="Segoe UI" w:cs="Segoe UI"/>
          <w:caps/>
          <w:sz w:val="18"/>
          <w:szCs w:val="18"/>
        </w:rPr>
      </w:pPr>
      <w:r w:rsidRPr="004C7F4B">
        <w:rPr>
          <w:rStyle w:val="normaltextrun"/>
          <w:rFonts w:ascii="Arial" w:hAnsi="Arial" w:cs="Arial"/>
          <w:caps/>
          <w:u w:val="single"/>
        </w:rPr>
        <w:t>ZOOM CONFERENCES</w:t>
      </w:r>
      <w:r w:rsidRPr="004C7F4B">
        <w:rPr>
          <w:rStyle w:val="eop"/>
          <w:rFonts w:ascii="Arial" w:hAnsi="Arial" w:cs="Arial"/>
          <w:caps/>
        </w:rPr>
        <w:t> </w:t>
      </w:r>
    </w:p>
    <w:p w14:paraId="66132DD6" w14:textId="77777777" w:rsidR="005F6760" w:rsidRPr="004C7F4B" w:rsidRDefault="005F6760" w:rsidP="005F6760">
      <w:pPr>
        <w:pStyle w:val="paragraph"/>
        <w:spacing w:before="0" w:beforeAutospacing="0" w:after="0" w:afterAutospacing="0"/>
        <w:ind w:left="360"/>
        <w:jc w:val="both"/>
        <w:textAlignment w:val="baseline"/>
        <w:rPr>
          <w:rStyle w:val="normaltextrun"/>
          <w:rFonts w:ascii="Arial" w:hAnsi="Arial" w:cs="Arial"/>
          <w:color w:val="000000"/>
          <w:sz w:val="22"/>
          <w:szCs w:val="22"/>
        </w:rPr>
      </w:pPr>
      <w:r w:rsidRPr="004C7F4B">
        <w:rPr>
          <w:rStyle w:val="normaltextrun"/>
          <w:rFonts w:ascii="Arial" w:hAnsi="Arial" w:cs="Arial"/>
          <w:color w:val="000000" w:themeColor="text1"/>
          <w:sz w:val="22"/>
          <w:szCs w:val="22"/>
        </w:rPr>
        <w:t>The Department of Family and Community Medicine requires that you attend ONE zoom session for each FCM 622 rotation you are on. This is a conference between the MSUCOM Department of Family Medicine and the MSUCOM Students (the Attending’s you are rotating with do not need to attend).</w:t>
      </w:r>
    </w:p>
    <w:p w14:paraId="08D247BC" w14:textId="77777777" w:rsidR="005F6760" w:rsidRPr="004C7F4B" w:rsidRDefault="005F6760" w:rsidP="005F6760">
      <w:pPr>
        <w:pStyle w:val="paragraph"/>
        <w:spacing w:before="0" w:beforeAutospacing="0" w:after="0" w:afterAutospacing="0"/>
        <w:ind w:left="360"/>
        <w:jc w:val="both"/>
        <w:textAlignment w:val="baseline"/>
        <w:rPr>
          <w:rFonts w:ascii="Segoe UI" w:hAnsi="Segoe UI" w:cs="Segoe UI"/>
          <w:sz w:val="18"/>
          <w:szCs w:val="18"/>
        </w:rPr>
      </w:pPr>
    </w:p>
    <w:p w14:paraId="06169FD6" w14:textId="77777777" w:rsidR="005F6760" w:rsidRDefault="005F6760" w:rsidP="005F6760">
      <w:pPr>
        <w:pStyle w:val="paragraph"/>
        <w:spacing w:before="0" w:beforeAutospacing="0" w:after="0" w:afterAutospacing="0"/>
        <w:ind w:left="360"/>
        <w:jc w:val="both"/>
        <w:textAlignment w:val="baseline"/>
        <w:rPr>
          <w:rStyle w:val="normaltextrun"/>
          <w:rFonts w:ascii="Arial" w:hAnsi="Arial" w:cs="Arial"/>
          <w:color w:val="000000"/>
          <w:sz w:val="22"/>
          <w:szCs w:val="22"/>
        </w:rPr>
      </w:pPr>
      <w:r w:rsidRPr="004C7F4B">
        <w:rPr>
          <w:rStyle w:val="normaltextrun"/>
          <w:rFonts w:ascii="Arial" w:hAnsi="Arial" w:cs="Arial"/>
          <w:color w:val="000000"/>
          <w:sz w:val="22"/>
          <w:szCs w:val="22"/>
        </w:rPr>
        <w:t>The zoom conferences will consist of</w:t>
      </w:r>
      <w:r>
        <w:rPr>
          <w:rStyle w:val="normaltextrun"/>
          <w:rFonts w:ascii="Arial" w:hAnsi="Arial" w:cs="Arial"/>
          <w:color w:val="000000"/>
          <w:sz w:val="22"/>
          <w:szCs w:val="22"/>
        </w:rPr>
        <w:t xml:space="preserve"> approximately 2 hours and will take place the last Thursday of the rotation from 11 am to 1 pm. More information regarding this zoom will be sent to you once the rotation begins.</w:t>
      </w:r>
    </w:p>
    <w:p w14:paraId="023E8117" w14:textId="77777777" w:rsidR="005F6760" w:rsidRDefault="005F6760" w:rsidP="005F6760">
      <w:pPr>
        <w:pStyle w:val="paragraph"/>
        <w:spacing w:before="0" w:beforeAutospacing="0" w:after="0" w:afterAutospacing="0"/>
        <w:ind w:left="360"/>
        <w:jc w:val="both"/>
        <w:textAlignment w:val="baseline"/>
        <w:rPr>
          <w:rStyle w:val="normaltextrun"/>
          <w:rFonts w:ascii="Arial" w:hAnsi="Arial" w:cs="Arial"/>
          <w:color w:val="000000"/>
          <w:sz w:val="22"/>
          <w:szCs w:val="22"/>
        </w:rPr>
      </w:pPr>
    </w:p>
    <w:p w14:paraId="7D990E63" w14:textId="37164427" w:rsidR="005F6760" w:rsidRDefault="005F6760" w:rsidP="005F6760">
      <w:pPr>
        <w:pStyle w:val="paragraph"/>
        <w:spacing w:before="0" w:beforeAutospacing="0" w:after="0" w:afterAutospacing="0"/>
        <w:ind w:left="36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lastRenderedPageBreak/>
        <w:t>There is nothing to prepare for this zoom. This is a COMAT exam review prep zoom. There will be techniques taught, questions</w:t>
      </w:r>
      <w:r w:rsidR="008F6435">
        <w:rPr>
          <w:rStyle w:val="normaltextrun"/>
          <w:rFonts w:ascii="Arial" w:hAnsi="Arial" w:cs="Arial"/>
          <w:color w:val="000000"/>
          <w:sz w:val="22"/>
          <w:szCs w:val="22"/>
        </w:rPr>
        <w:t xml:space="preserve"> to be gone through. Please make sure to review the NBOME Website for the FM COMAT Blueprint and practice exam questions. </w:t>
      </w:r>
    </w:p>
    <w:p w14:paraId="2CFE927C" w14:textId="77777777" w:rsidR="005F6760" w:rsidRDefault="005F6760" w:rsidP="005F6760">
      <w:pPr>
        <w:pStyle w:val="paragraph"/>
        <w:spacing w:before="0" w:beforeAutospacing="0" w:after="0" w:afterAutospacing="0"/>
        <w:ind w:left="810"/>
        <w:jc w:val="both"/>
        <w:textAlignment w:val="baseline"/>
        <w:rPr>
          <w:rStyle w:val="normaltextrun"/>
          <w:rFonts w:eastAsiaTheme="majorEastAsia"/>
          <w:color w:val="000000"/>
          <w:sz w:val="22"/>
          <w:szCs w:val="22"/>
        </w:rPr>
      </w:pPr>
    </w:p>
    <w:p w14:paraId="3D466C4C" w14:textId="69C8B4F8" w:rsidR="005F6760" w:rsidRDefault="005F6760" w:rsidP="005F6760">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If you cannot attend the Zoom Conference, you will be responsible for contacting the Course Coordinator for the assigned Corrective Action</w:t>
      </w:r>
      <w:r w:rsidR="00A96C77">
        <w:rPr>
          <w:rStyle w:val="normaltextrun"/>
          <w:rFonts w:ascii="Arial" w:hAnsi="Arial" w:cs="Arial"/>
          <w:color w:val="000000"/>
          <w:sz w:val="22"/>
          <w:szCs w:val="22"/>
        </w:rPr>
        <w:t>.</w:t>
      </w:r>
    </w:p>
    <w:p w14:paraId="51B583DD" w14:textId="77777777" w:rsidR="005F6760" w:rsidRDefault="005F6760" w:rsidP="005F6760">
      <w:pPr>
        <w:pStyle w:val="paragraph"/>
        <w:spacing w:before="0" w:beforeAutospacing="0" w:after="0" w:afterAutospacing="0"/>
        <w:ind w:left="810"/>
        <w:jc w:val="both"/>
        <w:textAlignment w:val="baseline"/>
        <w:rPr>
          <w:rStyle w:val="normaltextrun"/>
          <w:rFonts w:eastAsiaTheme="majorEastAsia"/>
          <w:color w:val="000000"/>
          <w:sz w:val="22"/>
          <w:szCs w:val="22"/>
        </w:rPr>
      </w:pPr>
    </w:p>
    <w:p w14:paraId="3B909079" w14:textId="77777777" w:rsidR="005F6760" w:rsidRDefault="005F6760" w:rsidP="005F6760">
      <w:pPr>
        <w:spacing w:after="0" w:line="240" w:lineRule="auto"/>
        <w:ind w:left="360"/>
        <w:textAlignment w:val="baseline"/>
        <w:rPr>
          <w:rFonts w:ascii="Arial" w:eastAsia="Times New Roman" w:hAnsi="Arial" w:cs="Arial"/>
          <w:color w:val="000000" w:themeColor="text1"/>
        </w:rPr>
      </w:pPr>
    </w:p>
    <w:p w14:paraId="34034DF8" w14:textId="77777777" w:rsidR="005F6760" w:rsidRDefault="005F6760" w:rsidP="005F6760">
      <w:pPr>
        <w:pStyle w:val="Heading2"/>
        <w:rPr>
          <w:rFonts w:eastAsia="Arial"/>
          <w:color w:val="000000" w:themeColor="text1"/>
        </w:rPr>
      </w:pPr>
      <w:bookmarkStart w:id="38" w:name="_Toc140667110"/>
      <w:bookmarkStart w:id="39" w:name="_Toc169695537"/>
      <w:bookmarkStart w:id="40" w:name="_Toc213836365"/>
      <w:r w:rsidRPr="47D391D7">
        <w:rPr>
          <w:rFonts w:eastAsia="Arial"/>
          <w:color w:val="000000" w:themeColor="text1"/>
        </w:rPr>
        <w:t>AQUIFER CASES</w:t>
      </w:r>
      <w:bookmarkEnd w:id="38"/>
      <w:bookmarkEnd w:id="39"/>
      <w:bookmarkEnd w:id="40"/>
    </w:p>
    <w:p w14:paraId="7DD2FF07" w14:textId="77777777" w:rsidR="005F6760" w:rsidRDefault="005F6760" w:rsidP="005F6760">
      <w:pPr>
        <w:spacing w:after="0" w:line="276" w:lineRule="auto"/>
        <w:ind w:left="360"/>
        <w:rPr>
          <w:rFonts w:ascii="Arial" w:eastAsia="Arial" w:hAnsi="Arial" w:cs="Arial"/>
          <w:color w:val="000000" w:themeColor="text1"/>
        </w:rPr>
      </w:pPr>
      <w:r w:rsidRPr="593A12A2">
        <w:rPr>
          <w:rFonts w:ascii="Arial" w:eastAsia="Arial" w:hAnsi="Arial" w:cs="Arial"/>
          <w:color w:val="000000" w:themeColor="text1"/>
        </w:rPr>
        <w:t xml:space="preserve">You must complete </w:t>
      </w:r>
      <w:r w:rsidRPr="593A12A2">
        <w:rPr>
          <w:rFonts w:ascii="Arial" w:eastAsia="Arial" w:hAnsi="Arial" w:cs="Arial"/>
          <w:b/>
          <w:bCs/>
          <w:color w:val="000000" w:themeColor="text1"/>
        </w:rPr>
        <w:t>eight</w:t>
      </w:r>
      <w:r w:rsidRPr="593A12A2">
        <w:rPr>
          <w:rFonts w:ascii="Arial" w:eastAsia="Arial" w:hAnsi="Arial" w:cs="Arial"/>
          <w:color w:val="000000" w:themeColor="text1"/>
        </w:rPr>
        <w:t xml:space="preserve"> cases of your choosing. You will need to print a report that outlines which cases you completed (during this rotation, your dates </w:t>
      </w:r>
      <w:r w:rsidRPr="593A12A2">
        <w:rPr>
          <w:rFonts w:ascii="Arial" w:eastAsia="Arial" w:hAnsi="Arial" w:cs="Arial"/>
          <w:b/>
          <w:bCs/>
          <w:color w:val="000000" w:themeColor="text1"/>
        </w:rPr>
        <w:t>must</w:t>
      </w:r>
      <w:r w:rsidRPr="593A12A2">
        <w:rPr>
          <w:rFonts w:ascii="Arial" w:eastAsia="Arial" w:hAnsi="Arial" w:cs="Arial"/>
          <w:color w:val="000000" w:themeColor="text1"/>
        </w:rPr>
        <w:t xml:space="preserve"> fall in your 4-week rotation period). Take your time on the cases, they have valuable information in them.</w:t>
      </w:r>
    </w:p>
    <w:p w14:paraId="2C3E055D" w14:textId="77777777" w:rsidR="008F0459" w:rsidRDefault="008F0459" w:rsidP="005F6760">
      <w:pPr>
        <w:ind w:left="360"/>
        <w:rPr>
          <w:rFonts w:ascii="Arial" w:eastAsia="Arial" w:hAnsi="Arial" w:cs="Arial"/>
          <w:color w:val="000000" w:themeColor="text1"/>
        </w:rPr>
      </w:pPr>
    </w:p>
    <w:p w14:paraId="0E2312C7" w14:textId="2ED493FC" w:rsidR="008F0459" w:rsidRDefault="005F6760" w:rsidP="005F6760">
      <w:pPr>
        <w:ind w:left="360"/>
        <w:rPr>
          <w:rFonts w:ascii="Arial" w:eastAsia="Arial" w:hAnsi="Arial" w:cs="Arial"/>
          <w:color w:val="000000" w:themeColor="text1"/>
        </w:rPr>
      </w:pPr>
      <w:r w:rsidRPr="593A12A2">
        <w:rPr>
          <w:rFonts w:ascii="Arial" w:eastAsia="Arial" w:hAnsi="Arial" w:cs="Arial"/>
          <w:color w:val="000000" w:themeColor="text1"/>
        </w:rPr>
        <w:t>Students must upload the report to a D2L (Desire2Learn) drop box by 11:59 pm on the last day of the clerkship to be eligible to receive Honors or obtain a High Pass in the rotation. A grade cannot be entered for the course until all requirements are met.</w:t>
      </w:r>
      <w:r w:rsidR="008F6435">
        <w:rPr>
          <w:rFonts w:ascii="Arial" w:eastAsia="Arial" w:hAnsi="Arial" w:cs="Arial"/>
          <w:color w:val="000000" w:themeColor="text1"/>
        </w:rPr>
        <w:t xml:space="preserve"> </w:t>
      </w:r>
    </w:p>
    <w:p w14:paraId="563E2C9D" w14:textId="62CA837C" w:rsidR="005F6760" w:rsidRDefault="008F6435" w:rsidP="005F6760">
      <w:pPr>
        <w:ind w:left="360"/>
        <w:rPr>
          <w:rFonts w:ascii="Arial" w:eastAsia="Arial" w:hAnsi="Arial" w:cs="Arial"/>
          <w:color w:val="000000" w:themeColor="text1"/>
        </w:rPr>
      </w:pPr>
      <w:r>
        <w:rPr>
          <w:rFonts w:ascii="Arial" w:eastAsia="Arial" w:hAnsi="Arial" w:cs="Arial"/>
          <w:color w:val="000000" w:themeColor="text1"/>
        </w:rPr>
        <w:t>There is a sample report for you to refer to under the Aquifer Modules Section on D2L.</w:t>
      </w:r>
    </w:p>
    <w:p w14:paraId="2A4269B0" w14:textId="77777777" w:rsidR="005F6760" w:rsidRDefault="005F6760" w:rsidP="005F6760">
      <w:pPr>
        <w:ind w:firstLine="360"/>
        <w:rPr>
          <w:rFonts w:ascii="Arial" w:eastAsia="Arial" w:hAnsi="Arial" w:cs="Arial"/>
          <w:color w:val="000000" w:themeColor="text1"/>
        </w:rPr>
      </w:pPr>
      <w:r w:rsidRPr="47D391D7">
        <w:rPr>
          <w:rFonts w:ascii="Arial" w:eastAsia="Arial" w:hAnsi="Arial" w:cs="Arial"/>
          <w:b/>
          <w:bCs/>
          <w:color w:val="000000" w:themeColor="text1"/>
        </w:rPr>
        <w:t>How to Access Aquifer Cases:</w:t>
      </w:r>
    </w:p>
    <w:p w14:paraId="50DD58EE" w14:textId="77777777" w:rsidR="005F6760" w:rsidRDefault="005F6760" w:rsidP="00F765D6">
      <w:pPr>
        <w:pStyle w:val="ListParagraph"/>
        <w:numPr>
          <w:ilvl w:val="0"/>
          <w:numId w:val="41"/>
        </w:numPr>
        <w:ind w:left="1080"/>
        <w:rPr>
          <w:rFonts w:ascii="Calibri" w:eastAsia="Calibri" w:hAnsi="Calibri" w:cs="Calibri"/>
          <w:color w:val="0000FF"/>
        </w:rPr>
      </w:pPr>
      <w:r w:rsidRPr="47D391D7">
        <w:rPr>
          <w:rFonts w:ascii="Arial" w:eastAsia="Arial" w:hAnsi="Arial" w:cs="Arial"/>
          <w:color w:val="000000" w:themeColor="text1"/>
        </w:rPr>
        <w:t xml:space="preserve">Go to </w:t>
      </w:r>
      <w:hyperlink r:id="rId43">
        <w:r w:rsidRPr="47D391D7">
          <w:rPr>
            <w:rStyle w:val="Hyperlink"/>
            <w:rFonts w:ascii="Arial" w:eastAsia="Arial" w:hAnsi="Arial" w:cs="Arial"/>
          </w:rPr>
          <w:t>https://michstate-do.meduapp.com/users/sign_in</w:t>
        </w:r>
      </w:hyperlink>
    </w:p>
    <w:p w14:paraId="56A9940D" w14:textId="77777777" w:rsidR="005F6760" w:rsidRDefault="005F6760" w:rsidP="00F765D6">
      <w:pPr>
        <w:pStyle w:val="ListParagraph"/>
        <w:numPr>
          <w:ilvl w:val="0"/>
          <w:numId w:val="41"/>
        </w:numPr>
        <w:ind w:left="1080"/>
        <w:rPr>
          <w:rFonts w:ascii="Arial" w:eastAsia="Arial" w:hAnsi="Arial" w:cs="Arial"/>
          <w:color w:val="000000" w:themeColor="text1"/>
        </w:rPr>
      </w:pPr>
      <w:r w:rsidRPr="47D391D7">
        <w:rPr>
          <w:rFonts w:ascii="Arial" w:eastAsia="Arial" w:hAnsi="Arial" w:cs="Arial"/>
          <w:color w:val="000000" w:themeColor="text1"/>
        </w:rPr>
        <w:t>You will be brought to a Sign In page. If you have previously accessed Aquifer for pediatrics, enter the same Sign In information. If you are new to Aquifer, enter your msu.edu email and click “register.”</w:t>
      </w:r>
    </w:p>
    <w:p w14:paraId="42A19EA6" w14:textId="0BB6767E" w:rsidR="005F6760" w:rsidRDefault="005F6760" w:rsidP="00F765D6">
      <w:pPr>
        <w:pStyle w:val="ListParagraph"/>
        <w:numPr>
          <w:ilvl w:val="0"/>
          <w:numId w:val="41"/>
        </w:numPr>
        <w:ind w:left="1080"/>
        <w:rPr>
          <w:rFonts w:ascii="Arial" w:eastAsia="Arial" w:hAnsi="Arial" w:cs="Arial"/>
          <w:color w:val="000000" w:themeColor="text1"/>
        </w:rPr>
      </w:pPr>
      <w:r w:rsidRPr="47D391D7">
        <w:rPr>
          <w:rFonts w:ascii="Arial" w:eastAsia="Arial" w:hAnsi="Arial" w:cs="Arial"/>
          <w:color w:val="000000" w:themeColor="text1"/>
        </w:rPr>
        <w:t xml:space="preserve">Once you have signed in, you should have access to a course labeled </w:t>
      </w:r>
      <w:r w:rsidRPr="47D391D7">
        <w:rPr>
          <w:rFonts w:ascii="Arial" w:eastAsia="Arial" w:hAnsi="Arial" w:cs="Arial"/>
          <w:b/>
          <w:bCs/>
          <w:color w:val="000000" w:themeColor="text1"/>
        </w:rPr>
        <w:t xml:space="preserve">“FCM 622 Family Medicine </w:t>
      </w:r>
      <w:r w:rsidR="002B5FFC">
        <w:rPr>
          <w:rFonts w:ascii="Arial" w:eastAsia="Arial" w:hAnsi="Arial" w:cs="Arial"/>
          <w:b/>
          <w:bCs/>
          <w:color w:val="000000" w:themeColor="text1"/>
        </w:rPr>
        <w:t>Sub-Internship</w:t>
      </w:r>
      <w:r w:rsidRPr="47D391D7">
        <w:rPr>
          <w:rFonts w:ascii="Arial" w:eastAsia="Arial" w:hAnsi="Arial" w:cs="Arial"/>
          <w:b/>
          <w:bCs/>
          <w:color w:val="000000" w:themeColor="text1"/>
        </w:rPr>
        <w:t xml:space="preserve">" </w:t>
      </w:r>
      <w:r w:rsidRPr="47D391D7">
        <w:rPr>
          <w:rFonts w:ascii="Arial" w:eastAsia="Arial" w:hAnsi="Arial" w:cs="Arial"/>
          <w:color w:val="000000" w:themeColor="text1"/>
        </w:rPr>
        <w:t>if you do not, please reach out to the Course Assistant on the first page of this syllabus. You will be able to use any of the cases in that course to fulfil your requirements.</w:t>
      </w:r>
    </w:p>
    <w:p w14:paraId="4D501DAC" w14:textId="77777777" w:rsidR="005F6760" w:rsidRDefault="005F6760" w:rsidP="00F765D6">
      <w:pPr>
        <w:pStyle w:val="ListParagraph"/>
        <w:numPr>
          <w:ilvl w:val="0"/>
          <w:numId w:val="41"/>
        </w:numPr>
        <w:ind w:left="1080"/>
        <w:rPr>
          <w:rFonts w:ascii="Arial" w:eastAsia="Arial" w:hAnsi="Arial" w:cs="Arial"/>
          <w:color w:val="000000" w:themeColor="text1"/>
        </w:rPr>
      </w:pPr>
      <w:r w:rsidRPr="47D391D7">
        <w:rPr>
          <w:rFonts w:ascii="Arial" w:eastAsia="Arial" w:hAnsi="Arial" w:cs="Arial"/>
          <w:color w:val="000000" w:themeColor="text1"/>
        </w:rPr>
        <w:t>You must navigate through the case including the last page. This will give you a Green Light on case completion.</w:t>
      </w:r>
    </w:p>
    <w:p w14:paraId="0B79713B" w14:textId="1605423B" w:rsidR="00C237C9" w:rsidRDefault="005F6760" w:rsidP="005F6760">
      <w:pPr>
        <w:spacing w:after="0" w:line="276" w:lineRule="auto"/>
        <w:ind w:left="360"/>
        <w:rPr>
          <w:rStyle w:val="normaltextrun"/>
          <w:rFonts w:ascii="Arial" w:hAnsi="Arial" w:cs="Arial"/>
          <w:color w:val="000000"/>
        </w:rPr>
      </w:pPr>
      <w:r>
        <w:rPr>
          <w:rStyle w:val="normaltextrun"/>
          <w:rFonts w:ascii="Arial" w:hAnsi="Arial" w:cs="Arial"/>
          <w:color w:val="000000"/>
        </w:rPr>
        <w:t>If you cannot complete the Aquifer Cases, you will be responsible for contacting the Course Coordinator for the assigned Corrective Action, see page 1</w:t>
      </w:r>
      <w:r w:rsidR="008F0459">
        <w:rPr>
          <w:rStyle w:val="normaltextrun"/>
          <w:rFonts w:ascii="Arial" w:hAnsi="Arial" w:cs="Arial"/>
          <w:color w:val="000000"/>
        </w:rPr>
        <w:t>7</w:t>
      </w:r>
      <w:r>
        <w:rPr>
          <w:rStyle w:val="normaltextrun"/>
          <w:rFonts w:ascii="Arial" w:hAnsi="Arial" w:cs="Arial"/>
          <w:color w:val="000000"/>
        </w:rPr>
        <w:t>.</w:t>
      </w:r>
    </w:p>
    <w:p w14:paraId="6FF1D4C2" w14:textId="77777777" w:rsidR="008F6435" w:rsidRPr="00C40B5D" w:rsidRDefault="008F6435" w:rsidP="005F6760">
      <w:pPr>
        <w:spacing w:after="0" w:line="276" w:lineRule="auto"/>
        <w:ind w:left="360"/>
        <w:rPr>
          <w:rFonts w:ascii="Arial" w:hAnsi="Arial" w:cs="Arial"/>
          <w:sz w:val="28"/>
          <w:szCs w:val="28"/>
        </w:rPr>
      </w:pPr>
    </w:p>
    <w:p w14:paraId="7F4BD14F" w14:textId="130DDDE9" w:rsidR="0E6AF12A" w:rsidRDefault="00A50CB0" w:rsidP="000602B1">
      <w:pPr>
        <w:pStyle w:val="Heading2"/>
      </w:pPr>
      <w:bookmarkStart w:id="41" w:name="_Toc213836366"/>
      <w:r>
        <w:t>COMAT EXAM INFORMATION</w:t>
      </w:r>
      <w:bookmarkEnd w:id="41"/>
    </w:p>
    <w:p w14:paraId="3C24DEBA" w14:textId="77777777" w:rsidR="00171001" w:rsidRPr="00CB4500" w:rsidRDefault="00171001" w:rsidP="00171001">
      <w:pPr>
        <w:pStyle w:val="paragraph"/>
        <w:spacing w:before="0" w:beforeAutospacing="0" w:after="0" w:afterAutospacing="0"/>
        <w:ind w:left="720"/>
        <w:jc w:val="both"/>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Osteopathic Medicine) Clerkship Student Portal: </w:t>
      </w:r>
      <w:hyperlink r:id="rId44">
        <w:r w:rsidRPr="00EC0BEB">
          <w:rPr>
            <w:rStyle w:val="SmartLink"/>
            <w:rFonts w:ascii="Arial" w:hAnsi="Arial" w:cs="Arial"/>
            <w:sz w:val="22"/>
            <w:szCs w:val="22"/>
          </w:rPr>
          <w:t>https://michiganstate.sharepoint.com/sites/StudentClerkship</w:t>
        </w:r>
      </w:hyperlink>
    </w:p>
    <w:p w14:paraId="6D81621B" w14:textId="77777777" w:rsidR="00171001" w:rsidRPr="00835016" w:rsidRDefault="00171001" w:rsidP="00171001">
      <w:pPr>
        <w:pStyle w:val="paragraph"/>
        <w:spacing w:before="0" w:beforeAutospacing="0" w:after="0" w:afterAutospacing="0"/>
        <w:ind w:left="720"/>
        <w:jc w:val="both"/>
        <w:textAlignment w:val="baseline"/>
        <w:rPr>
          <w:rFonts w:ascii="Segoe UI" w:hAnsi="Segoe UI" w:cs="Segoe UI"/>
          <w:sz w:val="22"/>
          <w:szCs w:val="22"/>
        </w:rPr>
      </w:pPr>
    </w:p>
    <w:p w14:paraId="179D8C2A" w14:textId="77777777" w:rsidR="00171001" w:rsidRPr="00AF2D97" w:rsidRDefault="00171001" w:rsidP="00171001">
      <w:pPr>
        <w:spacing w:line="259" w:lineRule="auto"/>
        <w:ind w:left="720"/>
        <w:jc w:val="left"/>
        <w:rPr>
          <w:rFonts w:ascii="Arial" w:hAnsi="Arial" w:cs="Arial"/>
        </w:rPr>
      </w:pPr>
      <w:r w:rsidRPr="00AF2D97">
        <w:rPr>
          <w:rFonts w:ascii="Arial" w:hAnsi="Arial" w:cs="Arial"/>
        </w:rPr>
        <w:t>The COMAT exam for the related subject/course will be taken by the student on the last Friday of the rotation.</w:t>
      </w:r>
    </w:p>
    <w:p w14:paraId="1216DF88" w14:textId="77777777" w:rsidR="00171001" w:rsidRPr="00AF2D97" w:rsidRDefault="00171001" w:rsidP="00171001">
      <w:pPr>
        <w:pStyle w:val="ListParagraph"/>
        <w:numPr>
          <w:ilvl w:val="1"/>
          <w:numId w:val="6"/>
        </w:numPr>
        <w:spacing w:line="259" w:lineRule="auto"/>
        <w:jc w:val="left"/>
        <w:rPr>
          <w:rFonts w:ascii="Arial" w:hAnsi="Arial" w:cs="Arial"/>
        </w:rPr>
      </w:pPr>
      <w:r w:rsidRPr="00AF2D97">
        <w:rPr>
          <w:rFonts w:ascii="Arial" w:hAnsi="Arial" w:cs="Arial"/>
        </w:rPr>
        <w:t>Absence due to emergent need</w:t>
      </w:r>
    </w:p>
    <w:p w14:paraId="128A27B2" w14:textId="0A685F25" w:rsidR="00171001" w:rsidRPr="00AF2D97" w:rsidRDefault="00171001" w:rsidP="00171001">
      <w:pPr>
        <w:pStyle w:val="ListParagraph"/>
        <w:numPr>
          <w:ilvl w:val="2"/>
          <w:numId w:val="6"/>
        </w:numPr>
        <w:spacing w:line="259" w:lineRule="auto"/>
        <w:jc w:val="left"/>
        <w:rPr>
          <w:rFonts w:ascii="Arial" w:hAnsi="Arial" w:cs="Arial"/>
        </w:rPr>
      </w:pPr>
      <w:r w:rsidRPr="00AF2D97">
        <w:rPr>
          <w:rFonts w:ascii="Arial" w:hAnsi="Arial" w:cs="Arial"/>
        </w:rPr>
        <w:t>The student will need to communicate emergent need of absence to the Associate Dean for Clerkship Education for approval (</w:t>
      </w:r>
      <w:hyperlink r:id="rId45">
        <w:r w:rsidRPr="00AF2D97">
          <w:rPr>
            <w:rStyle w:val="Hyperlink"/>
            <w:rFonts w:ascii="Arial" w:hAnsi="Arial" w:cs="Arial"/>
          </w:rPr>
          <w:t>enright4@msu.edu</w:t>
        </w:r>
      </w:hyperlink>
      <w:r w:rsidRPr="00AF2D97">
        <w:rPr>
          <w:rFonts w:ascii="Arial" w:hAnsi="Arial" w:cs="Arial"/>
        </w:rPr>
        <w:t>)</w:t>
      </w:r>
      <w:r w:rsidR="00A31EAA" w:rsidRPr="00AF2D97">
        <w:rPr>
          <w:rFonts w:ascii="Arial" w:hAnsi="Arial" w:cs="Arial"/>
        </w:rPr>
        <w:t xml:space="preserve">. </w:t>
      </w:r>
      <w:r w:rsidRPr="00AF2D97">
        <w:rPr>
          <w:rFonts w:ascii="Arial" w:hAnsi="Arial" w:cs="Arial"/>
        </w:rPr>
        <w:t>Documentation may be requested.</w:t>
      </w:r>
    </w:p>
    <w:p w14:paraId="59218F7C" w14:textId="77777777" w:rsidR="00171001" w:rsidRPr="00AF2D97" w:rsidRDefault="00171001" w:rsidP="00171001">
      <w:pPr>
        <w:pStyle w:val="ListParagraph"/>
        <w:numPr>
          <w:ilvl w:val="3"/>
          <w:numId w:val="6"/>
        </w:numPr>
        <w:spacing w:line="259" w:lineRule="auto"/>
        <w:jc w:val="left"/>
        <w:rPr>
          <w:rFonts w:ascii="Arial" w:hAnsi="Arial" w:cs="Arial"/>
        </w:rPr>
      </w:pPr>
      <w:r w:rsidRPr="00AF2D97">
        <w:rPr>
          <w:rFonts w:ascii="Arial" w:hAnsi="Arial" w:cs="Arial"/>
        </w:rPr>
        <w:lastRenderedPageBreak/>
        <w:t>The clerkship team will schedule a make-up examination that may occur on an open Friday COMAT test date, or another date chosen by the Clerkship team following the missed exam.</w:t>
      </w:r>
    </w:p>
    <w:p w14:paraId="778A6E3F" w14:textId="77777777" w:rsidR="00171001" w:rsidRPr="00AF2D97" w:rsidRDefault="00171001" w:rsidP="00171001">
      <w:pPr>
        <w:pStyle w:val="ListParagraph"/>
        <w:numPr>
          <w:ilvl w:val="1"/>
          <w:numId w:val="6"/>
        </w:numPr>
        <w:spacing w:line="259" w:lineRule="auto"/>
        <w:jc w:val="left"/>
        <w:rPr>
          <w:rFonts w:ascii="Arial" w:hAnsi="Arial" w:cs="Arial"/>
        </w:rPr>
      </w:pPr>
      <w:r w:rsidRPr="00AF2D97">
        <w:rPr>
          <w:rFonts w:ascii="Arial" w:hAnsi="Arial" w:cs="Arial"/>
        </w:rPr>
        <w:t>Personal need to delay examination.</w:t>
      </w:r>
    </w:p>
    <w:p w14:paraId="14B45DCD" w14:textId="339BA2DA" w:rsidR="00171001" w:rsidRPr="00AF2D97" w:rsidRDefault="00171001" w:rsidP="00171001">
      <w:pPr>
        <w:pStyle w:val="ListParagraph"/>
        <w:numPr>
          <w:ilvl w:val="2"/>
          <w:numId w:val="6"/>
        </w:numPr>
        <w:spacing w:line="259" w:lineRule="auto"/>
        <w:jc w:val="left"/>
        <w:rPr>
          <w:rFonts w:ascii="Arial" w:hAnsi="Arial" w:cs="Arial"/>
        </w:rPr>
      </w:pPr>
      <w:r w:rsidRPr="00AF2D97">
        <w:rPr>
          <w:rFonts w:ascii="Arial" w:hAnsi="Arial" w:cs="Arial"/>
        </w:rPr>
        <w:t xml:space="preserve">On rare </w:t>
      </w:r>
      <w:bookmarkStart w:id="42" w:name="_Int_qnHlHSOI"/>
      <w:r w:rsidRPr="00AF2D97">
        <w:rPr>
          <w:rFonts w:ascii="Arial" w:hAnsi="Arial" w:cs="Arial"/>
        </w:rPr>
        <w:t>occasion</w:t>
      </w:r>
      <w:bookmarkEnd w:id="42"/>
      <w:r w:rsidRPr="00AF2D97">
        <w:rPr>
          <w:rFonts w:ascii="Arial" w:hAnsi="Arial" w:cs="Arial"/>
        </w:rPr>
        <w:t>, the student may request to delay the COMAT examination</w:t>
      </w:r>
      <w:r w:rsidR="00A31EAA" w:rsidRPr="00AF2D97">
        <w:rPr>
          <w:rFonts w:ascii="Arial" w:hAnsi="Arial" w:cs="Arial"/>
        </w:rPr>
        <w:t xml:space="preserve">. </w:t>
      </w:r>
      <w:r w:rsidRPr="00AF2D97">
        <w:rPr>
          <w:rFonts w:ascii="Arial" w:hAnsi="Arial" w:cs="Arial"/>
        </w:rPr>
        <w:t>The Associate Dean for Clerkship Education will review and approve/deny such requests</w:t>
      </w:r>
      <w:r w:rsidR="00A31EAA" w:rsidRPr="00AF2D97">
        <w:rPr>
          <w:rFonts w:ascii="Arial" w:hAnsi="Arial" w:cs="Arial"/>
        </w:rPr>
        <w:t xml:space="preserve">. </w:t>
      </w:r>
      <w:r w:rsidRPr="00AF2D97">
        <w:rPr>
          <w:rFonts w:ascii="Arial" w:hAnsi="Arial" w:cs="Arial"/>
        </w:rPr>
        <w:t xml:space="preserve">The student must request a delay to com.clerkship@msu.edu by the end of the first week of the rotation. </w:t>
      </w:r>
    </w:p>
    <w:p w14:paraId="667F3F23" w14:textId="77777777" w:rsidR="00171001" w:rsidRPr="00FE5960" w:rsidRDefault="00171001" w:rsidP="00171001">
      <w:pPr>
        <w:pStyle w:val="ListParagraph"/>
        <w:numPr>
          <w:ilvl w:val="1"/>
          <w:numId w:val="6"/>
        </w:numPr>
        <w:spacing w:line="259" w:lineRule="auto"/>
        <w:jc w:val="left"/>
        <w:rPr>
          <w:rFonts w:ascii="Arial" w:hAnsi="Arial" w:cs="Arial"/>
        </w:rPr>
      </w:pPr>
      <w:r w:rsidRPr="00AF2D97">
        <w:rPr>
          <w:rFonts w:ascii="Arial" w:hAnsi="Arial" w:cs="Arial"/>
        </w:rPr>
        <w:t xml:space="preserve">Failure to show for the scheduled examination, or failure to show up on time as described </w:t>
      </w:r>
      <w:r>
        <w:rPr>
          <w:rFonts w:ascii="Arial" w:hAnsi="Arial" w:cs="Arial"/>
        </w:rPr>
        <w:t>in the COMAT Policy</w:t>
      </w:r>
      <w:r w:rsidRPr="00AF2D97">
        <w:rPr>
          <w:rFonts w:ascii="Arial" w:hAnsi="Arial" w:cs="Arial"/>
        </w:rPr>
        <w:t>, will result in a ‘0’ score for the scheduled examination attempt.</w:t>
      </w:r>
    </w:p>
    <w:p w14:paraId="3AA60E5D" w14:textId="77777777" w:rsidR="00171001" w:rsidRDefault="00171001" w:rsidP="00171001">
      <w:pPr>
        <w:pStyle w:val="paragraph"/>
        <w:spacing w:before="0" w:beforeAutospacing="0" w:after="0" w:afterAutospacing="0"/>
        <w:ind w:left="720"/>
        <w:jc w:val="both"/>
        <w:textAlignment w:val="baseline"/>
        <w:rPr>
          <w:rStyle w:val="normaltextrun"/>
          <w:rFonts w:ascii="Arial" w:hAnsi="Arial" w:cs="Arial"/>
          <w:sz w:val="22"/>
          <w:szCs w:val="22"/>
        </w:rPr>
      </w:pPr>
    </w:p>
    <w:p w14:paraId="0F81C7CD" w14:textId="77777777" w:rsidR="00171001" w:rsidRDefault="00171001" w:rsidP="00171001">
      <w:pPr>
        <w:pStyle w:val="paragraph"/>
        <w:spacing w:before="0" w:beforeAutospacing="0" w:after="0" w:afterAutospacing="0"/>
        <w:ind w:left="720"/>
        <w:jc w:val="both"/>
        <w:textAlignment w:val="baseline"/>
        <w:rPr>
          <w:rStyle w:val="normaltextrun"/>
          <w:rFonts w:ascii="Arial" w:hAnsi="Arial" w:cs="Arial"/>
          <w:sz w:val="22"/>
          <w:szCs w:val="22"/>
        </w:rPr>
      </w:pPr>
      <w:r w:rsidRPr="7ACAF297">
        <w:rPr>
          <w:rStyle w:val="normaltextrun"/>
          <w:rFonts w:ascii="Arial" w:hAnsi="Arial" w:cs="Arial"/>
          <w:sz w:val="22"/>
          <w:szCs w:val="22"/>
        </w:rPr>
        <w:t xml:space="preserve">If a student requires accommodation, a valid Accommodation Letter from the Resource Center for Persons with Disabilities (RCPD) must be presented to the COM Clerkship Team at least seven days in advance of the COMAT examination date. </w:t>
      </w:r>
    </w:p>
    <w:p w14:paraId="46D6D938" w14:textId="77777777" w:rsidR="008F6435" w:rsidRDefault="008F6435" w:rsidP="008F6435"/>
    <w:p w14:paraId="447F73CD" w14:textId="4FE239A6" w:rsidR="008F6435" w:rsidRDefault="008F6435" w:rsidP="008F6435">
      <w:pPr>
        <w:spacing w:after="0"/>
        <w:ind w:left="720"/>
        <w:rPr>
          <w:rFonts w:ascii="Arial" w:eastAsia="Arial" w:hAnsi="Arial" w:cs="Arial"/>
          <w:b/>
          <w:bCs/>
          <w:color w:val="C00000"/>
        </w:rPr>
      </w:pPr>
      <w:r w:rsidRPr="4445E494">
        <w:rPr>
          <w:rFonts w:ascii="Arial" w:eastAsia="Arial" w:hAnsi="Arial" w:cs="Arial"/>
          <w:b/>
          <w:bCs/>
          <w:color w:val="C00000"/>
        </w:rPr>
        <w:t>DUE DATE:</w:t>
      </w:r>
      <w:r w:rsidRPr="4445E494">
        <w:rPr>
          <w:rFonts w:ascii="Arial" w:eastAsia="Arial" w:hAnsi="Arial" w:cs="Arial"/>
          <w:b/>
          <w:bCs/>
          <w:color w:val="000000" w:themeColor="text1"/>
        </w:rPr>
        <w:t xml:space="preserve"> </w:t>
      </w:r>
      <w:r w:rsidRPr="4445E494">
        <w:rPr>
          <w:rFonts w:ascii="Arial" w:eastAsia="Arial" w:hAnsi="Arial" w:cs="Arial"/>
          <w:b/>
          <w:bCs/>
          <w:color w:val="C00000"/>
        </w:rPr>
        <w:t xml:space="preserve">The MSUCOM Family and Community Medicine Department allows the FM (Family Medicine) COMAT to be completed on the last Friday of the second primary care rotation: FCM 620 plus either FCM 622 (FM </w:t>
      </w:r>
      <w:r w:rsidR="00545127">
        <w:rPr>
          <w:rFonts w:ascii="Arial" w:eastAsia="Arial" w:hAnsi="Arial" w:cs="Arial"/>
          <w:b/>
          <w:bCs/>
          <w:color w:val="C00000"/>
        </w:rPr>
        <w:t>Sub-I</w:t>
      </w:r>
      <w:r w:rsidRPr="4445E494">
        <w:rPr>
          <w:rFonts w:ascii="Arial" w:eastAsia="Arial" w:hAnsi="Arial" w:cs="Arial"/>
          <w:b/>
          <w:bCs/>
          <w:color w:val="C00000"/>
        </w:rPr>
        <w:t>) or IM 658 (IM Ambulatory).</w:t>
      </w:r>
    </w:p>
    <w:p w14:paraId="688A4C46" w14:textId="77777777" w:rsidR="008F6435" w:rsidRDefault="008F6435" w:rsidP="008F6435">
      <w:pPr>
        <w:pStyle w:val="paragraph"/>
        <w:spacing w:before="0" w:beforeAutospacing="0" w:after="0" w:afterAutospacing="0"/>
        <w:ind w:left="720"/>
        <w:jc w:val="both"/>
        <w:rPr>
          <w:rStyle w:val="normaltextrun"/>
          <w:rFonts w:ascii="Arial" w:hAnsi="Arial" w:cs="Arial"/>
          <w:sz w:val="22"/>
          <w:szCs w:val="22"/>
        </w:rPr>
      </w:pPr>
    </w:p>
    <w:p w14:paraId="1C9CFA3D" w14:textId="77777777" w:rsidR="008F6435" w:rsidRDefault="008F6435" w:rsidP="008F6435">
      <w:pPr>
        <w:spacing w:after="0" w:line="276" w:lineRule="auto"/>
        <w:ind w:left="720"/>
        <w:rPr>
          <w:rFonts w:ascii="Arial" w:eastAsia="Arial" w:hAnsi="Arial" w:cs="Arial"/>
          <w:color w:val="000000" w:themeColor="text1"/>
        </w:rPr>
      </w:pPr>
      <w:r w:rsidRPr="4445E494">
        <w:rPr>
          <w:rFonts w:ascii="Arial" w:eastAsia="Arial" w:hAnsi="Arial" w:cs="Arial"/>
          <w:color w:val="000000" w:themeColor="text1"/>
        </w:rPr>
        <w:t>Due to the multiple different schedules that can occur, the grade for the Family Medicine COMAT will be issued under the requirements for FCM 620. This means that until all requirements are met for the course, you will have an NGR (No Grade Reported) listed for this course.</w:t>
      </w:r>
    </w:p>
    <w:p w14:paraId="4D38C3B6" w14:textId="77777777" w:rsidR="008F6435" w:rsidRDefault="008F6435" w:rsidP="008F6435">
      <w:pPr>
        <w:pStyle w:val="paragraph"/>
        <w:spacing w:before="0" w:beforeAutospacing="0" w:after="0" w:afterAutospacing="0"/>
        <w:ind w:left="720" w:firstLine="270"/>
        <w:jc w:val="both"/>
        <w:rPr>
          <w:rStyle w:val="normaltextrun"/>
          <w:rFonts w:ascii="Arial" w:hAnsi="Arial" w:cs="Arial"/>
          <w:sz w:val="22"/>
          <w:szCs w:val="22"/>
        </w:rPr>
      </w:pPr>
    </w:p>
    <w:p w14:paraId="15B8F6E2" w14:textId="77777777" w:rsidR="008F6435" w:rsidRDefault="008F6435" w:rsidP="008F6435">
      <w:pPr>
        <w:pStyle w:val="Heading3"/>
      </w:pPr>
      <w:bookmarkStart w:id="43" w:name="_Toc195262118"/>
      <w:bookmarkStart w:id="44" w:name="_Toc213836367"/>
      <w:r w:rsidRPr="4445E494">
        <w:t>COMAT G</w:t>
      </w:r>
      <w:r>
        <w:t>RADING SCALE</w:t>
      </w:r>
      <w:bookmarkEnd w:id="43"/>
      <w:bookmarkEnd w:id="44"/>
    </w:p>
    <w:p w14:paraId="73E406CD" w14:textId="77777777" w:rsidR="008F6435" w:rsidRDefault="008F6435" w:rsidP="008F6435">
      <w:pPr>
        <w:spacing w:after="0"/>
        <w:ind w:left="360"/>
      </w:pPr>
      <w:r w:rsidRPr="4445E494">
        <w:rPr>
          <w:rFonts w:ascii="Arial" w:eastAsia="Arial" w:hAnsi="Arial" w:cs="Arial"/>
          <w:color w:val="000000" w:themeColor="text1"/>
        </w:rPr>
        <w:t xml:space="preserve"> </w:t>
      </w:r>
    </w:p>
    <w:p w14:paraId="0DE5EA5A" w14:textId="77777777" w:rsidR="008F6435" w:rsidRDefault="008F6435" w:rsidP="008F6435">
      <w:pPr>
        <w:spacing w:after="0" w:line="276" w:lineRule="auto"/>
        <w:ind w:left="1440"/>
        <w:rPr>
          <w:rFonts w:ascii="Arial" w:eastAsia="Arial" w:hAnsi="Arial" w:cs="Arial"/>
          <w:color w:val="000000" w:themeColor="text1"/>
        </w:rPr>
      </w:pPr>
      <w:r w:rsidRPr="4445E494">
        <w:rPr>
          <w:rFonts w:ascii="Arial" w:eastAsia="Arial" w:hAnsi="Arial" w:cs="Arial"/>
          <w:b/>
          <w:bCs/>
          <w:color w:val="000000" w:themeColor="text1"/>
        </w:rPr>
        <w:t xml:space="preserve">Honors- </w:t>
      </w:r>
      <w:r w:rsidRPr="4445E494">
        <w:rPr>
          <w:rFonts w:ascii="Arial" w:eastAsia="Arial" w:hAnsi="Arial" w:cs="Arial"/>
          <w:color w:val="000000" w:themeColor="text1"/>
        </w:rPr>
        <w:t xml:space="preserve">You will need to score at or above 110 on </w:t>
      </w:r>
      <w:r w:rsidRPr="4445E494">
        <w:rPr>
          <w:rFonts w:ascii="Arial" w:eastAsia="Arial" w:hAnsi="Arial" w:cs="Arial"/>
          <w:b/>
          <w:bCs/>
          <w:color w:val="000000" w:themeColor="text1"/>
        </w:rPr>
        <w:t>your first</w:t>
      </w:r>
      <w:r w:rsidRPr="4445E494">
        <w:rPr>
          <w:rFonts w:ascii="Arial" w:eastAsia="Arial" w:hAnsi="Arial" w:cs="Arial"/>
          <w:color w:val="000000" w:themeColor="text1"/>
        </w:rPr>
        <w:t xml:space="preserve"> attempt. </w:t>
      </w:r>
    </w:p>
    <w:p w14:paraId="485C262F" w14:textId="77777777" w:rsidR="008F6435" w:rsidRDefault="008F6435" w:rsidP="008F6435">
      <w:pPr>
        <w:spacing w:after="0"/>
        <w:ind w:left="1440"/>
      </w:pPr>
      <w:r w:rsidRPr="4445E494">
        <w:rPr>
          <w:rFonts w:ascii="Arial" w:eastAsia="Arial" w:hAnsi="Arial" w:cs="Arial"/>
          <w:color w:val="000000" w:themeColor="text1"/>
        </w:rPr>
        <w:t xml:space="preserve">In addition to meeting the other passing requirements listed in the “Honor Rotation Requirements” section of this syllabus. </w:t>
      </w:r>
    </w:p>
    <w:p w14:paraId="1231A85A" w14:textId="77777777" w:rsidR="008F6435" w:rsidRDefault="008F6435" w:rsidP="008F6435">
      <w:pPr>
        <w:spacing w:after="0"/>
        <w:ind w:left="1440"/>
      </w:pPr>
      <w:r w:rsidRPr="4445E494">
        <w:rPr>
          <w:rFonts w:ascii="Calibri" w:eastAsia="Calibri" w:hAnsi="Calibri" w:cs="Calibri"/>
        </w:rPr>
        <w:t xml:space="preserve"> </w:t>
      </w:r>
    </w:p>
    <w:p w14:paraId="16143EEB" w14:textId="77777777" w:rsidR="008F6435" w:rsidRDefault="008F6435" w:rsidP="008F6435">
      <w:pPr>
        <w:spacing w:after="0" w:line="276" w:lineRule="auto"/>
        <w:ind w:left="1440"/>
        <w:rPr>
          <w:rFonts w:ascii="Arial" w:eastAsia="Arial" w:hAnsi="Arial" w:cs="Arial"/>
          <w:color w:val="000000" w:themeColor="text1"/>
        </w:rPr>
      </w:pPr>
      <w:r w:rsidRPr="4445E494">
        <w:rPr>
          <w:rFonts w:ascii="Arial" w:eastAsia="Arial" w:hAnsi="Arial" w:cs="Arial"/>
          <w:b/>
          <w:bCs/>
          <w:color w:val="000000" w:themeColor="text1"/>
        </w:rPr>
        <w:t>High Pass</w:t>
      </w:r>
      <w:r w:rsidRPr="4445E494">
        <w:rPr>
          <w:rFonts w:ascii="Arial" w:eastAsia="Arial" w:hAnsi="Arial" w:cs="Arial"/>
          <w:color w:val="000000" w:themeColor="text1"/>
        </w:rPr>
        <w:t xml:space="preserve">- You will need to score 104 to 109 on </w:t>
      </w:r>
      <w:r w:rsidRPr="4445E494">
        <w:rPr>
          <w:rFonts w:ascii="Arial" w:eastAsia="Arial" w:hAnsi="Arial" w:cs="Arial"/>
          <w:b/>
          <w:bCs/>
          <w:color w:val="000000" w:themeColor="text1"/>
        </w:rPr>
        <w:t>your first</w:t>
      </w:r>
      <w:r w:rsidRPr="4445E494">
        <w:rPr>
          <w:rFonts w:ascii="Arial" w:eastAsia="Arial" w:hAnsi="Arial" w:cs="Arial"/>
          <w:color w:val="000000" w:themeColor="text1"/>
        </w:rPr>
        <w:t xml:space="preserve"> attempt. </w:t>
      </w:r>
    </w:p>
    <w:p w14:paraId="21BE7605" w14:textId="77777777" w:rsidR="008F6435" w:rsidRDefault="008F6435" w:rsidP="008F6435">
      <w:pPr>
        <w:spacing w:after="0"/>
        <w:ind w:left="1440"/>
      </w:pPr>
      <w:r w:rsidRPr="4445E494">
        <w:rPr>
          <w:rFonts w:ascii="Arial" w:eastAsia="Arial" w:hAnsi="Arial" w:cs="Arial"/>
          <w:color w:val="000000" w:themeColor="text1"/>
        </w:rPr>
        <w:t xml:space="preserve">In addition to meeting the other passing requirements listed in the “High Pass Rotation Requirements” section of this syllabus. </w:t>
      </w:r>
    </w:p>
    <w:p w14:paraId="22C25D95" w14:textId="77777777" w:rsidR="008F6435" w:rsidRDefault="008F6435" w:rsidP="008F6435">
      <w:pPr>
        <w:spacing w:after="0"/>
        <w:ind w:left="1440"/>
      </w:pPr>
      <w:r w:rsidRPr="4445E494">
        <w:rPr>
          <w:rFonts w:ascii="Calibri" w:eastAsia="Calibri" w:hAnsi="Calibri" w:cs="Calibri"/>
        </w:rPr>
        <w:t xml:space="preserve"> </w:t>
      </w:r>
    </w:p>
    <w:p w14:paraId="432417F3" w14:textId="77777777" w:rsidR="00171001" w:rsidRDefault="008F6435" w:rsidP="00171001">
      <w:pPr>
        <w:spacing w:after="0"/>
        <w:ind w:left="1440" w:right="585"/>
        <w:rPr>
          <w:rFonts w:ascii="Arial" w:eastAsia="Arial" w:hAnsi="Arial" w:cs="Arial"/>
          <w:color w:val="000000" w:themeColor="text1"/>
        </w:rPr>
      </w:pPr>
      <w:r w:rsidRPr="4445E494">
        <w:rPr>
          <w:rFonts w:ascii="Arial" w:eastAsia="Arial" w:hAnsi="Arial" w:cs="Arial"/>
          <w:b/>
          <w:bCs/>
          <w:color w:val="000000" w:themeColor="text1"/>
        </w:rPr>
        <w:t>Pass</w:t>
      </w:r>
      <w:r w:rsidRPr="4445E494">
        <w:rPr>
          <w:rFonts w:ascii="Arial" w:eastAsia="Arial" w:hAnsi="Arial" w:cs="Arial"/>
          <w:color w:val="000000" w:themeColor="text1"/>
        </w:rPr>
        <w:t xml:space="preserve">- Score at or above 83 on the exam. </w:t>
      </w:r>
    </w:p>
    <w:p w14:paraId="506BBE90" w14:textId="77777777" w:rsidR="00171001" w:rsidRDefault="00171001" w:rsidP="00171001">
      <w:pPr>
        <w:spacing w:after="0"/>
        <w:ind w:left="1440" w:right="585"/>
        <w:rPr>
          <w:rFonts w:ascii="Arial" w:eastAsia="Arial" w:hAnsi="Arial" w:cs="Arial"/>
          <w:b/>
          <w:bCs/>
          <w:color w:val="000000" w:themeColor="text1"/>
        </w:rPr>
      </w:pPr>
    </w:p>
    <w:p w14:paraId="0142DBD3" w14:textId="5AB798BF" w:rsidR="00171001" w:rsidRDefault="00171001" w:rsidP="00171001">
      <w:pPr>
        <w:spacing w:after="0"/>
        <w:ind w:left="1440" w:right="585"/>
        <w:rPr>
          <w:rFonts w:ascii="Arial" w:eastAsia="Arial" w:hAnsi="Arial" w:cs="Arial"/>
          <w:color w:val="000000" w:themeColor="text1"/>
        </w:rPr>
      </w:pPr>
      <w:r w:rsidRPr="4445E494">
        <w:rPr>
          <w:rFonts w:ascii="Arial" w:eastAsia="Arial" w:hAnsi="Arial" w:cs="Arial"/>
          <w:b/>
          <w:bCs/>
          <w:color w:val="000000" w:themeColor="text1"/>
        </w:rPr>
        <w:t>NGR</w:t>
      </w:r>
      <w:r w:rsidRPr="4445E494">
        <w:rPr>
          <w:rFonts w:ascii="Arial" w:eastAsia="Arial" w:hAnsi="Arial" w:cs="Arial"/>
          <w:color w:val="000000" w:themeColor="text1"/>
        </w:rPr>
        <w:t>- Will be the conditional grade given until all the requirements of this rotation are completed.</w:t>
      </w:r>
    </w:p>
    <w:p w14:paraId="7CF7D5A9" w14:textId="77777777" w:rsidR="00171001" w:rsidRDefault="00171001" w:rsidP="00171001">
      <w:pPr>
        <w:spacing w:after="0"/>
        <w:ind w:left="1440" w:right="585"/>
      </w:pPr>
      <w:r w:rsidRPr="4445E494">
        <w:rPr>
          <w:rFonts w:ascii="Arial" w:eastAsia="Arial" w:hAnsi="Arial" w:cs="Arial"/>
          <w:color w:val="000000" w:themeColor="text1"/>
        </w:rPr>
        <w:t xml:space="preserve"> </w:t>
      </w:r>
    </w:p>
    <w:p w14:paraId="6C71282B" w14:textId="72D25D07" w:rsidR="008F6435" w:rsidRPr="002B38C1" w:rsidRDefault="00171001" w:rsidP="002B38C1">
      <w:pPr>
        <w:spacing w:after="0"/>
        <w:ind w:left="1440" w:right="585"/>
      </w:pPr>
      <w:r w:rsidRPr="4445E494">
        <w:rPr>
          <w:rFonts w:ascii="Arial" w:eastAsia="Arial" w:hAnsi="Arial" w:cs="Arial"/>
          <w:b/>
          <w:bCs/>
          <w:color w:val="000000" w:themeColor="text1"/>
        </w:rPr>
        <w:t>N</w:t>
      </w:r>
      <w:r w:rsidRPr="4445E494">
        <w:rPr>
          <w:rFonts w:ascii="Arial" w:eastAsia="Arial" w:hAnsi="Arial" w:cs="Arial"/>
          <w:color w:val="000000" w:themeColor="text1"/>
        </w:rPr>
        <w:t xml:space="preserve">- Not taking or passing the COMAT Exam by the due date on the first or second attempt. </w:t>
      </w:r>
    </w:p>
    <w:p w14:paraId="5EECBBEA" w14:textId="10B23C88" w:rsidR="008F6435" w:rsidRDefault="008F6435" w:rsidP="002B38C1">
      <w:pPr>
        <w:spacing w:after="0"/>
        <w:ind w:left="1080"/>
      </w:pPr>
      <w:r w:rsidRPr="4445E494">
        <w:rPr>
          <w:rFonts w:ascii="Calibri" w:eastAsia="Calibri" w:hAnsi="Calibri" w:cs="Calibri"/>
        </w:rPr>
        <w:t xml:space="preserve"> </w:t>
      </w:r>
    </w:p>
    <w:p w14:paraId="02300164" w14:textId="4E9443BF" w:rsidR="26910FCD" w:rsidRPr="00C40B5D" w:rsidRDefault="26910FCD" w:rsidP="002B38C1">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45" w:name="_Toc43478267"/>
      <w:bookmarkStart w:id="46" w:name="_Toc213836368"/>
      <w:r w:rsidRPr="0096296A">
        <w:lastRenderedPageBreak/>
        <w:t>ROTATION EVALUATIONS</w:t>
      </w:r>
      <w:bookmarkEnd w:id="45"/>
      <w:bookmarkEnd w:id="46"/>
    </w:p>
    <w:p w14:paraId="335463DF" w14:textId="77777777" w:rsidR="001B337E" w:rsidRDefault="008C517A" w:rsidP="000602B1">
      <w:pPr>
        <w:pStyle w:val="Heading3"/>
        <w:rPr>
          <w:u w:val="none"/>
        </w:rPr>
      </w:pPr>
      <w:bookmarkStart w:id="47" w:name="_Toc74395553"/>
      <w:bookmarkStart w:id="48" w:name="_Toc74478880"/>
      <w:bookmarkStart w:id="49" w:name="_Toc74542087"/>
      <w:bookmarkStart w:id="50" w:name="_Toc213836369"/>
      <w:r w:rsidRPr="0096296A">
        <w:t>Attending Evaluation of Student</w:t>
      </w:r>
      <w:bookmarkEnd w:id="47"/>
      <w:bookmarkEnd w:id="48"/>
      <w:bookmarkEnd w:id="49"/>
      <w:bookmarkEnd w:id="50"/>
      <w:r w:rsidR="00275498">
        <w:rPr>
          <w:u w:val="none"/>
        </w:rPr>
        <w:t xml:space="preserve"> </w:t>
      </w:r>
    </w:p>
    <w:p w14:paraId="55597914" w14:textId="1D0D4AB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ED3A84">
        <w:rPr>
          <w:rFonts w:ascii="Arial" w:hAnsi="Arial" w:cs="Arial"/>
          <w:color w:val="242424"/>
          <w:shd w:val="clear" w:color="auto" w:fill="FFFFFF"/>
        </w:rPr>
        <w:t xml:space="preserve"> </w:t>
      </w:r>
      <w:hyperlink r:id="rId46" w:history="1">
        <w:r w:rsidR="00ED3A84" w:rsidRPr="00701743">
          <w:rPr>
            <w:rStyle w:val="Hyperlink"/>
            <w:rFonts w:ascii="Arial" w:hAnsi="Arial" w:cs="Arial"/>
            <w:shd w:val="clear" w:color="auto" w:fill="FFFFFF"/>
          </w:rPr>
          <w:t>COM.Clerkship@msu.edu</w:t>
        </w:r>
      </w:hyperlink>
      <w:r w:rsidR="00ED3A84">
        <w:rPr>
          <w:rFonts w:ascii="Arial" w:hAnsi="Arial" w:cs="Arial"/>
          <w:color w:val="242424"/>
          <w:shd w:val="clear" w:color="auto" w:fill="FFFFFF"/>
        </w:rPr>
        <w:t>.</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7F8E021F"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51" w:name="_Toc74395554"/>
      <w:bookmarkStart w:id="52" w:name="_Toc74478881"/>
      <w:bookmarkStart w:id="53" w:name="_Toc74542088"/>
      <w:bookmarkStart w:id="54" w:name="_Toc213836370"/>
      <w:r w:rsidRPr="0096296A">
        <w:t>Student Evaluation of Clerkship Rotation</w:t>
      </w:r>
      <w:bookmarkEnd w:id="51"/>
      <w:bookmarkEnd w:id="52"/>
      <w:bookmarkEnd w:id="53"/>
      <w:bookmarkEnd w:id="54"/>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47"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55" w:name="_Toc213836371"/>
      <w:r w:rsidRPr="0096296A">
        <w:t>Unsatisfactory Clinical Performance</w:t>
      </w:r>
      <w:bookmarkEnd w:id="55"/>
    </w:p>
    <w:p w14:paraId="45D975CE" w14:textId="7EAFC114" w:rsidR="001C1AB7" w:rsidRPr="00CC1E9A" w:rsidRDefault="001C1AB7" w:rsidP="0057603C">
      <w:pPr>
        <w:spacing w:after="0" w:line="276" w:lineRule="auto"/>
        <w:ind w:left="720"/>
        <w:rPr>
          <w:rFonts w:ascii="Arial" w:hAnsi="Arial" w:cs="Arial"/>
        </w:rPr>
      </w:pPr>
      <w:r w:rsidRPr="7ACAF297">
        <w:rPr>
          <w:rFonts w:ascii="Arial" w:hAnsi="Arial" w:cs="Arial"/>
        </w:rPr>
        <w:t xml:space="preserve">The Instructor of Record </w:t>
      </w:r>
      <w:r w:rsidR="5A508616" w:rsidRPr="7ACAF297">
        <w:rPr>
          <w:rFonts w:ascii="Arial" w:hAnsi="Arial" w:cs="Arial"/>
        </w:rPr>
        <w:t>(</w:t>
      </w:r>
      <w:r w:rsidR="00365D1E" w:rsidRPr="7ACAF297">
        <w:rPr>
          <w:rFonts w:ascii="Arial" w:hAnsi="Arial" w:cs="Arial"/>
        </w:rPr>
        <w:t>or designee</w:t>
      </w:r>
      <w:r w:rsidR="72077BDB" w:rsidRPr="7ACAF297">
        <w:rPr>
          <w:rFonts w:ascii="Arial" w:hAnsi="Arial" w:cs="Arial"/>
        </w:rPr>
        <w:t>)</w:t>
      </w:r>
      <w:r w:rsidR="00365D1E" w:rsidRPr="7ACAF297">
        <w:rPr>
          <w:rFonts w:ascii="Arial" w:hAnsi="Arial" w:cs="Arial"/>
        </w:rPr>
        <w:t xml:space="preserve"> </w:t>
      </w:r>
      <w:r w:rsidRPr="7ACAF297">
        <w:rPr>
          <w:rFonts w:ascii="Arial" w:hAnsi="Arial" w:cs="Arial"/>
        </w:rPr>
        <w:t xml:space="preserve">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3B7BED8C" w:rsidR="00634083" w:rsidRPr="00C40B5D" w:rsidRDefault="00634083" w:rsidP="000602B1">
      <w:pPr>
        <w:spacing w:after="0" w:line="276" w:lineRule="auto"/>
        <w:ind w:left="720"/>
        <w:rPr>
          <w:rFonts w:ascii="Arial" w:hAnsi="Arial" w:cs="Arial"/>
        </w:rPr>
      </w:pPr>
      <w:r w:rsidRPr="7ACAF297">
        <w:rPr>
          <w:rFonts w:ascii="Arial" w:hAnsi="Arial" w:cs="Arial"/>
        </w:rPr>
        <w:t>Professionalism concerns, as well as accolades, will also be referred to the MSUCOM Spartan Committee Clearinghouse</w:t>
      </w:r>
      <w:r w:rsidR="0047522E">
        <w:rPr>
          <w:rFonts w:ascii="Arial" w:hAnsi="Arial" w:cs="Arial"/>
        </w:rPr>
        <w:t xml:space="preserve"> </w:t>
      </w:r>
      <w:r w:rsidRPr="7ACAF297">
        <w:rPr>
          <w:rFonts w:ascii="Arial" w:hAnsi="Arial" w:cs="Arial"/>
        </w:rPr>
        <w:t>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56" w:name="_Toc213836372"/>
      <w:r w:rsidRPr="0057603C">
        <w:t>CORRECTIVE ACTION</w:t>
      </w:r>
      <w:bookmarkEnd w:id="56"/>
    </w:p>
    <w:p w14:paraId="08F3B119" w14:textId="568D5CD3" w:rsidR="005A2923" w:rsidRPr="00C40B5D" w:rsidRDefault="005A2923" w:rsidP="008F5342">
      <w:pPr>
        <w:spacing w:after="0" w:line="276" w:lineRule="auto"/>
        <w:rPr>
          <w:rFonts w:ascii="Arial" w:hAnsi="Arial" w:cs="Arial"/>
        </w:rPr>
      </w:pPr>
    </w:p>
    <w:p w14:paraId="07DDAFAD" w14:textId="75546E41" w:rsidR="005A2923" w:rsidRPr="00C40B5D"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AB3CD3">
        <w:rPr>
          <w:rFonts w:ascii="Arial" w:hAnsi="Arial" w:cs="Arial"/>
        </w:rPr>
        <w:t xml:space="preserve">. </w:t>
      </w:r>
      <w:r w:rsidR="00DD6A81">
        <w:rPr>
          <w:rFonts w:ascii="Arial" w:hAnsi="Arial" w:cs="Arial"/>
        </w:rPr>
        <w:t xml:space="preserve">Students </w:t>
      </w:r>
      <w:r w:rsidR="00D60454">
        <w:rPr>
          <w:rFonts w:ascii="Arial" w:hAnsi="Arial" w:cs="Arial"/>
        </w:rPr>
        <w:t xml:space="preserve">who were not successful on these assignments during the course </w:t>
      </w:r>
      <w:r w:rsidR="00DD6A81">
        <w:rPr>
          <w:rFonts w:ascii="Arial" w:hAnsi="Arial" w:cs="Arial"/>
        </w:rPr>
        <w:t xml:space="preserve">will receive an NGR grade </w:t>
      </w:r>
      <w:r w:rsidR="0007505A">
        <w:rPr>
          <w:rFonts w:ascii="Arial" w:hAnsi="Arial" w:cs="Arial"/>
        </w:rPr>
        <w:t>and permitted to go through a ‘corrective action’ proces</w:t>
      </w:r>
      <w:r w:rsidR="00D60454">
        <w:rPr>
          <w:rFonts w:ascii="Arial" w:hAnsi="Arial" w:cs="Arial"/>
        </w:rPr>
        <w:t>s</w:t>
      </w:r>
      <w:r w:rsidR="00AB3CD3">
        <w:rPr>
          <w:rFonts w:ascii="Arial" w:hAnsi="Arial" w:cs="Arial"/>
        </w:rPr>
        <w:t xml:space="preserve">. </w:t>
      </w:r>
      <w:r w:rsidR="00D6045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75678F3D" w14:textId="77777777" w:rsidR="008F0459" w:rsidRDefault="008F0459" w:rsidP="00F765D6">
      <w:pPr>
        <w:pStyle w:val="ListParagraph"/>
        <w:numPr>
          <w:ilvl w:val="0"/>
          <w:numId w:val="2"/>
        </w:numPr>
        <w:spacing w:after="0" w:line="276" w:lineRule="auto"/>
        <w:ind w:left="1080"/>
        <w:rPr>
          <w:rFonts w:ascii="Arial" w:eastAsia="Arial" w:hAnsi="Arial" w:cs="Arial"/>
        </w:rPr>
      </w:pPr>
      <w:r w:rsidRPr="4445E494">
        <w:rPr>
          <w:rFonts w:ascii="Arial" w:eastAsia="Arial" w:hAnsi="Arial" w:cs="Arial"/>
        </w:rPr>
        <w:t xml:space="preserve">Mid Rotation Evaluation  </w:t>
      </w:r>
    </w:p>
    <w:p w14:paraId="20EF0C0D" w14:textId="6BB2F4B8" w:rsidR="008F0459" w:rsidRDefault="008F0459" w:rsidP="00D24440">
      <w:pPr>
        <w:pStyle w:val="ListParagraph"/>
        <w:numPr>
          <w:ilvl w:val="0"/>
          <w:numId w:val="45"/>
        </w:numPr>
        <w:spacing w:after="0"/>
        <w:ind w:left="1656"/>
        <w:rPr>
          <w:rFonts w:ascii="Arial" w:eastAsia="Arial" w:hAnsi="Arial" w:cs="Arial"/>
        </w:rPr>
      </w:pPr>
      <w:r w:rsidRPr="4445E494">
        <w:rPr>
          <w:rFonts w:ascii="Arial" w:eastAsia="Arial" w:hAnsi="Arial" w:cs="Arial"/>
        </w:rPr>
        <w:t xml:space="preserve">Students that do not successfully complete and upload their mid-rotation evaluation by 11:59 pm the last day (Sunday) of the rotation must email the Course </w:t>
      </w:r>
      <w:r w:rsidR="002B7A1C">
        <w:rPr>
          <w:rFonts w:ascii="Arial" w:eastAsia="Arial" w:hAnsi="Arial" w:cs="Arial"/>
        </w:rPr>
        <w:t>Assistant</w:t>
      </w:r>
      <w:r w:rsidRPr="4445E494">
        <w:rPr>
          <w:rFonts w:ascii="Arial" w:eastAsia="Arial" w:hAnsi="Arial" w:cs="Arial"/>
        </w:rPr>
        <w:t xml:space="preserve"> explaining why this was missed. </w:t>
      </w:r>
    </w:p>
    <w:p w14:paraId="0DAE0FFD" w14:textId="77777777" w:rsidR="008F0459" w:rsidRDefault="008F0459" w:rsidP="00F765D6">
      <w:pPr>
        <w:pStyle w:val="ListParagraph"/>
        <w:numPr>
          <w:ilvl w:val="0"/>
          <w:numId w:val="2"/>
        </w:numPr>
        <w:spacing w:after="0" w:line="276" w:lineRule="auto"/>
        <w:ind w:left="1080"/>
        <w:rPr>
          <w:rFonts w:ascii="Arial" w:eastAsia="Arial" w:hAnsi="Arial" w:cs="Arial"/>
        </w:rPr>
      </w:pPr>
      <w:r w:rsidRPr="4445E494">
        <w:rPr>
          <w:rFonts w:ascii="Arial" w:eastAsia="Arial" w:hAnsi="Arial" w:cs="Arial"/>
        </w:rPr>
        <w:t xml:space="preserve">TrueLearn Quiz  </w:t>
      </w:r>
    </w:p>
    <w:p w14:paraId="69A81867" w14:textId="1D72E7E4" w:rsidR="008F0459" w:rsidRDefault="008F0459" w:rsidP="00D24440">
      <w:pPr>
        <w:pStyle w:val="ListParagraph"/>
        <w:numPr>
          <w:ilvl w:val="0"/>
          <w:numId w:val="2"/>
        </w:numPr>
        <w:spacing w:after="0"/>
        <w:ind w:left="1656"/>
        <w:rPr>
          <w:rFonts w:ascii="Arial" w:eastAsia="Arial" w:hAnsi="Arial" w:cs="Arial"/>
        </w:rPr>
      </w:pPr>
      <w:r w:rsidRPr="4445E494">
        <w:rPr>
          <w:rFonts w:ascii="Arial" w:eastAsia="Arial" w:hAnsi="Arial" w:cs="Arial"/>
        </w:rPr>
        <w:t xml:space="preserve">Students that do not successfully complete this quiz by 11:59 pm the last day (Sunday) of the rotation will be required to complete the initial assignment and an additional </w:t>
      </w:r>
      <w:r w:rsidR="007D1B54">
        <w:rPr>
          <w:rFonts w:ascii="Arial" w:eastAsia="Arial" w:hAnsi="Arial" w:cs="Arial"/>
        </w:rPr>
        <w:t>6</w:t>
      </w:r>
      <w:r w:rsidRPr="4445E494">
        <w:rPr>
          <w:rFonts w:ascii="Arial" w:eastAsia="Arial" w:hAnsi="Arial" w:cs="Arial"/>
        </w:rPr>
        <w:t>0 question quiz in TrueLearn</w:t>
      </w:r>
      <w:r w:rsidR="00AB3CD3" w:rsidRPr="4445E494">
        <w:rPr>
          <w:rFonts w:ascii="Arial" w:eastAsia="Arial" w:hAnsi="Arial" w:cs="Arial"/>
        </w:rPr>
        <w:t xml:space="preserve">. </w:t>
      </w:r>
    </w:p>
    <w:p w14:paraId="70BD09CC" w14:textId="3E87937B" w:rsidR="008F0459" w:rsidRDefault="008F0459" w:rsidP="00D24440">
      <w:pPr>
        <w:pStyle w:val="ListParagraph"/>
        <w:numPr>
          <w:ilvl w:val="0"/>
          <w:numId w:val="2"/>
        </w:numPr>
        <w:spacing w:after="0"/>
        <w:ind w:left="1656"/>
        <w:rPr>
          <w:rFonts w:ascii="Arial" w:eastAsia="Arial" w:hAnsi="Arial" w:cs="Arial"/>
        </w:rPr>
      </w:pPr>
      <w:r w:rsidRPr="4445E494">
        <w:rPr>
          <w:rFonts w:ascii="Arial" w:eastAsia="Arial" w:hAnsi="Arial" w:cs="Arial"/>
        </w:rPr>
        <w:t xml:space="preserve">This will follow the same rules as the initial </w:t>
      </w:r>
      <w:r w:rsidR="007D1B54">
        <w:rPr>
          <w:rFonts w:ascii="Arial" w:eastAsia="Arial" w:hAnsi="Arial" w:cs="Arial"/>
        </w:rPr>
        <w:t>6</w:t>
      </w:r>
      <w:r w:rsidRPr="4445E494">
        <w:rPr>
          <w:rFonts w:ascii="Arial" w:eastAsia="Arial" w:hAnsi="Arial" w:cs="Arial"/>
        </w:rPr>
        <w:t>0-question quiz and will be due within 14 days of the assignment being assigned. </w:t>
      </w:r>
    </w:p>
    <w:p w14:paraId="1F2DC3E8" w14:textId="77777777" w:rsidR="008F0459" w:rsidRDefault="008F0459" w:rsidP="00F765D6">
      <w:pPr>
        <w:pStyle w:val="ListParagraph"/>
        <w:numPr>
          <w:ilvl w:val="0"/>
          <w:numId w:val="2"/>
        </w:numPr>
        <w:spacing w:after="0" w:line="276" w:lineRule="auto"/>
        <w:ind w:left="1080"/>
        <w:rPr>
          <w:rFonts w:ascii="Arial" w:eastAsia="Arial" w:hAnsi="Arial" w:cs="Arial"/>
        </w:rPr>
      </w:pPr>
      <w:r w:rsidRPr="4445E494">
        <w:rPr>
          <w:rFonts w:ascii="Arial" w:eastAsia="Arial" w:hAnsi="Arial" w:cs="Arial"/>
        </w:rPr>
        <w:t xml:space="preserve">Zoom Conference  </w:t>
      </w:r>
    </w:p>
    <w:p w14:paraId="39C16B3B" w14:textId="7AF17A6E" w:rsidR="008F0459" w:rsidRDefault="008F0459" w:rsidP="00D24440">
      <w:pPr>
        <w:pStyle w:val="ListParagraph"/>
        <w:numPr>
          <w:ilvl w:val="0"/>
          <w:numId w:val="2"/>
        </w:numPr>
        <w:spacing w:after="0"/>
        <w:ind w:left="1656"/>
        <w:rPr>
          <w:rFonts w:ascii="Arial" w:eastAsia="Arial" w:hAnsi="Arial" w:cs="Arial"/>
        </w:rPr>
      </w:pPr>
      <w:r w:rsidRPr="4445E494">
        <w:rPr>
          <w:rFonts w:ascii="Arial" w:eastAsia="Arial" w:hAnsi="Arial" w:cs="Arial"/>
        </w:rPr>
        <w:t xml:space="preserve">Students that miss the Zoom Conference for this rotation must email the Course </w:t>
      </w:r>
      <w:r w:rsidR="00EB492B">
        <w:rPr>
          <w:rFonts w:ascii="Arial" w:eastAsia="Arial" w:hAnsi="Arial" w:cs="Arial"/>
        </w:rPr>
        <w:t>Assistant</w:t>
      </w:r>
      <w:r w:rsidRPr="4445E494">
        <w:rPr>
          <w:rFonts w:ascii="Arial" w:eastAsia="Arial" w:hAnsi="Arial" w:cs="Arial"/>
        </w:rPr>
        <w:t xml:space="preserve"> explaining why this was missed. </w:t>
      </w:r>
    </w:p>
    <w:p w14:paraId="4C3B8901" w14:textId="7D23BB1D" w:rsidR="008F0459" w:rsidRDefault="008F0459" w:rsidP="00D24440">
      <w:pPr>
        <w:pStyle w:val="ListParagraph"/>
        <w:numPr>
          <w:ilvl w:val="0"/>
          <w:numId w:val="2"/>
        </w:numPr>
        <w:spacing w:after="0"/>
        <w:ind w:left="1656"/>
        <w:rPr>
          <w:rFonts w:ascii="Arial" w:eastAsia="Arial" w:hAnsi="Arial" w:cs="Arial"/>
        </w:rPr>
      </w:pPr>
      <w:r>
        <w:rPr>
          <w:rFonts w:ascii="Arial" w:eastAsia="Arial" w:hAnsi="Arial" w:cs="Arial"/>
        </w:rPr>
        <w:t>If you are removed from the Zoom Conference for non-compliance, the Corrective Action will be assigned</w:t>
      </w:r>
      <w:r w:rsidR="00AB3CD3">
        <w:rPr>
          <w:rFonts w:ascii="Arial" w:eastAsia="Arial" w:hAnsi="Arial" w:cs="Arial"/>
        </w:rPr>
        <w:t xml:space="preserve">. </w:t>
      </w:r>
    </w:p>
    <w:p w14:paraId="2303CBA6" w14:textId="2D4BAE06" w:rsidR="008F0459" w:rsidRDefault="008F0459" w:rsidP="00D24440">
      <w:pPr>
        <w:pStyle w:val="ListParagraph"/>
        <w:numPr>
          <w:ilvl w:val="0"/>
          <w:numId w:val="2"/>
        </w:numPr>
        <w:spacing w:after="0"/>
        <w:ind w:left="1656"/>
        <w:rPr>
          <w:rFonts w:ascii="Arial" w:eastAsia="Arial" w:hAnsi="Arial" w:cs="Arial"/>
        </w:rPr>
      </w:pPr>
      <w:r w:rsidRPr="4445E494">
        <w:rPr>
          <w:rFonts w:ascii="Arial" w:eastAsia="Arial" w:hAnsi="Arial" w:cs="Arial"/>
        </w:rPr>
        <w:t xml:space="preserve">The Course Assistant will contact the Instructor of </w:t>
      </w:r>
      <w:r w:rsidR="00D24440" w:rsidRPr="4445E494">
        <w:rPr>
          <w:rFonts w:ascii="Arial" w:eastAsia="Arial" w:hAnsi="Arial" w:cs="Arial"/>
        </w:rPr>
        <w:t>Record,</w:t>
      </w:r>
      <w:r w:rsidRPr="4445E494">
        <w:rPr>
          <w:rFonts w:ascii="Arial" w:eastAsia="Arial" w:hAnsi="Arial" w:cs="Arial"/>
        </w:rPr>
        <w:t xml:space="preserve"> and they will assign the required Corrective Action. Corrective Action may take one of a variety of different formats, and the instructions will be outlined in the email from the Course Assistant with details and deadlines. </w:t>
      </w:r>
    </w:p>
    <w:p w14:paraId="7B02D378" w14:textId="77777777" w:rsidR="008F0459" w:rsidRDefault="008F0459" w:rsidP="00F765D6">
      <w:pPr>
        <w:pStyle w:val="paragraph"/>
        <w:numPr>
          <w:ilvl w:val="0"/>
          <w:numId w:val="43"/>
        </w:numPr>
        <w:spacing w:before="0" w:beforeAutospacing="0" w:after="0" w:afterAutospacing="0"/>
        <w:ind w:left="1080"/>
        <w:jc w:val="both"/>
        <w:textAlignment w:val="baseline"/>
        <w:rPr>
          <w:rFonts w:ascii="Calibri" w:hAnsi="Calibri" w:cs="Calibri"/>
          <w:sz w:val="22"/>
          <w:szCs w:val="22"/>
        </w:rPr>
      </w:pPr>
      <w:r>
        <w:rPr>
          <w:rStyle w:val="normaltextrun"/>
          <w:rFonts w:ascii="Arial" w:hAnsi="Arial" w:cs="Arial"/>
          <w:sz w:val="22"/>
          <w:szCs w:val="22"/>
        </w:rPr>
        <w:t>Aquifer Cases</w:t>
      </w:r>
    </w:p>
    <w:p w14:paraId="36778CC5" w14:textId="0946FAF9" w:rsidR="008F0459" w:rsidRDefault="008F0459" w:rsidP="00D24440">
      <w:pPr>
        <w:pStyle w:val="paragraph"/>
        <w:numPr>
          <w:ilvl w:val="0"/>
          <w:numId w:val="46"/>
        </w:numPr>
        <w:tabs>
          <w:tab w:val="clear" w:pos="720"/>
        </w:tabs>
        <w:spacing w:before="0" w:beforeAutospacing="0" w:after="0" w:afterAutospacing="0"/>
        <w:ind w:left="1656"/>
        <w:jc w:val="both"/>
        <w:textAlignment w:val="baseline"/>
        <w:rPr>
          <w:rFonts w:ascii="Calibri" w:hAnsi="Calibri" w:cs="Calibri"/>
          <w:sz w:val="22"/>
          <w:szCs w:val="22"/>
        </w:rPr>
      </w:pPr>
      <w:r>
        <w:rPr>
          <w:rStyle w:val="normaltextrun"/>
          <w:rFonts w:ascii="Arial" w:hAnsi="Arial" w:cs="Arial"/>
          <w:sz w:val="22"/>
          <w:szCs w:val="22"/>
        </w:rPr>
        <w:t xml:space="preserve">Students that do not complete and upload their Aquifer report showing they did at least 8 Aquifer cases by 11:59 pm the last day (Sunday) of the rotation must email the Course </w:t>
      </w:r>
      <w:r w:rsidR="004E0654">
        <w:rPr>
          <w:rStyle w:val="normaltextrun"/>
          <w:rFonts w:ascii="Arial" w:hAnsi="Arial" w:cs="Arial"/>
          <w:sz w:val="22"/>
          <w:szCs w:val="22"/>
        </w:rPr>
        <w:t>Assistant</w:t>
      </w:r>
      <w:r>
        <w:rPr>
          <w:rStyle w:val="normaltextrun"/>
          <w:rFonts w:ascii="Arial" w:hAnsi="Arial" w:cs="Arial"/>
          <w:sz w:val="22"/>
          <w:szCs w:val="22"/>
        </w:rPr>
        <w:t xml:space="preserve"> explaining why this was missed. </w:t>
      </w:r>
      <w:r>
        <w:rPr>
          <w:rStyle w:val="eop"/>
          <w:rFonts w:ascii="Arial" w:hAnsi="Arial" w:cs="Arial"/>
          <w:sz w:val="22"/>
          <w:szCs w:val="22"/>
        </w:rPr>
        <w:t> </w:t>
      </w:r>
    </w:p>
    <w:p w14:paraId="236023E1" w14:textId="6662FE12" w:rsidR="008F0459" w:rsidRDefault="008F0459" w:rsidP="00D24440">
      <w:pPr>
        <w:pStyle w:val="paragraph"/>
        <w:numPr>
          <w:ilvl w:val="0"/>
          <w:numId w:val="46"/>
        </w:numPr>
        <w:tabs>
          <w:tab w:val="clear" w:pos="720"/>
        </w:tabs>
        <w:spacing w:before="0" w:beforeAutospacing="0" w:after="0" w:afterAutospacing="0"/>
        <w:ind w:left="1656"/>
        <w:jc w:val="both"/>
        <w:textAlignment w:val="baseline"/>
        <w:rPr>
          <w:rFonts w:ascii="Calibri" w:hAnsi="Calibri" w:cs="Calibri"/>
          <w:sz w:val="22"/>
          <w:szCs w:val="22"/>
        </w:rPr>
      </w:pPr>
      <w:r>
        <w:rPr>
          <w:rStyle w:val="normaltextrun"/>
          <w:rFonts w:ascii="Arial" w:hAnsi="Arial" w:cs="Arial"/>
          <w:sz w:val="22"/>
          <w:szCs w:val="22"/>
        </w:rPr>
        <w:t xml:space="preserve">The Course Assistant will contact the Instructor of </w:t>
      </w:r>
      <w:r w:rsidR="00D24440">
        <w:rPr>
          <w:rStyle w:val="normaltextrun"/>
          <w:rFonts w:ascii="Arial" w:hAnsi="Arial" w:cs="Arial"/>
          <w:sz w:val="22"/>
          <w:szCs w:val="22"/>
        </w:rPr>
        <w:t>Record,</w:t>
      </w:r>
      <w:r>
        <w:rPr>
          <w:rStyle w:val="normaltextrun"/>
          <w:rFonts w:ascii="Arial" w:hAnsi="Arial" w:cs="Arial"/>
          <w:sz w:val="22"/>
          <w:szCs w:val="22"/>
        </w:rPr>
        <w:t xml:space="preserve"> and they will assign the required Corrective Action. Corrective Action may take one of a variety of different formats, and the instructions will be outlined in the email from the Course Assistant with details and deadlines. </w:t>
      </w:r>
      <w:r>
        <w:rPr>
          <w:rStyle w:val="eop"/>
          <w:rFonts w:ascii="Arial" w:hAnsi="Arial" w:cs="Arial"/>
          <w:sz w:val="22"/>
          <w:szCs w:val="22"/>
        </w:rPr>
        <w:t> </w:t>
      </w:r>
    </w:p>
    <w:p w14:paraId="009544F8" w14:textId="77777777" w:rsidR="008F0459" w:rsidRDefault="008F0459" w:rsidP="00F765D6">
      <w:pPr>
        <w:pStyle w:val="paragraph"/>
        <w:numPr>
          <w:ilvl w:val="0"/>
          <w:numId w:val="44"/>
        </w:numPr>
        <w:spacing w:before="0" w:beforeAutospacing="0" w:after="0" w:afterAutospacing="0"/>
        <w:ind w:left="1080"/>
        <w:jc w:val="both"/>
        <w:textAlignment w:val="baseline"/>
        <w:rPr>
          <w:rFonts w:ascii="Calibri" w:hAnsi="Calibri" w:cs="Calibri"/>
          <w:sz w:val="22"/>
          <w:szCs w:val="22"/>
        </w:rPr>
      </w:pPr>
      <w:r>
        <w:rPr>
          <w:rStyle w:val="normaltextrun"/>
          <w:rFonts w:ascii="Arial" w:hAnsi="Arial" w:cs="Arial"/>
          <w:sz w:val="22"/>
          <w:szCs w:val="22"/>
        </w:rPr>
        <w:t>COMAT </w:t>
      </w:r>
      <w:r>
        <w:rPr>
          <w:rStyle w:val="eop"/>
          <w:rFonts w:ascii="Arial" w:hAnsi="Arial" w:cs="Arial"/>
          <w:sz w:val="22"/>
          <w:szCs w:val="22"/>
        </w:rPr>
        <w:t> </w:t>
      </w:r>
    </w:p>
    <w:p w14:paraId="18EF4699" w14:textId="77777777" w:rsidR="0091710F" w:rsidRPr="009B7DE3" w:rsidRDefault="0091710F" w:rsidP="0091710F">
      <w:pPr>
        <w:pStyle w:val="ListParagraph"/>
        <w:numPr>
          <w:ilvl w:val="0"/>
          <w:numId w:val="47"/>
        </w:numPr>
        <w:spacing w:after="0" w:line="276" w:lineRule="auto"/>
        <w:rPr>
          <w:rFonts w:ascii="Arial" w:eastAsia="Arial" w:hAnsi="Arial" w:cs="Arial"/>
          <w:color w:val="000000" w:themeColor="text1"/>
        </w:rPr>
      </w:pPr>
      <w:r w:rsidRPr="009B7DE3">
        <w:rPr>
          <w:rFonts w:ascii="Arial" w:eastAsia="Arial" w:hAnsi="Arial" w:cs="Arial"/>
          <w:color w:val="000000" w:themeColor="text1"/>
        </w:rPr>
        <w:t xml:space="preserve">If you fail to take your exam when you are scheduled, you will receive a zero and have one chance to retake the exam. </w:t>
      </w:r>
    </w:p>
    <w:p w14:paraId="63EDFAF8" w14:textId="77777777" w:rsidR="0091710F" w:rsidRDefault="0091710F" w:rsidP="00834C8D">
      <w:pPr>
        <w:pStyle w:val="paragraph"/>
        <w:spacing w:before="0" w:beforeAutospacing="0" w:after="0" w:afterAutospacing="0"/>
        <w:ind w:left="1656"/>
        <w:jc w:val="both"/>
        <w:textAlignment w:val="baseline"/>
        <w:rPr>
          <w:rFonts w:ascii="Calibri" w:hAnsi="Calibri" w:cs="Calibri"/>
          <w:sz w:val="22"/>
          <w:szCs w:val="22"/>
        </w:rPr>
      </w:pPr>
    </w:p>
    <w:p w14:paraId="1DBDD655" w14:textId="082EDFD9" w:rsidR="005A2923" w:rsidRPr="00C40B5D" w:rsidRDefault="005A2923" w:rsidP="000602B1">
      <w:pPr>
        <w:spacing w:after="0" w:line="276" w:lineRule="auto"/>
        <w:ind w:left="72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6EC47DB6"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F92546" w:rsidRPr="00C40B5D">
        <w:rPr>
          <w:rFonts w:ascii="Arial" w:hAnsi="Arial" w:cs="Arial"/>
        </w:rPr>
        <w:t xml:space="preserve">. </w:t>
      </w:r>
      <w:r w:rsidR="005A2923" w:rsidRPr="00C40B5D">
        <w:rPr>
          <w:rFonts w:ascii="Arial" w:hAnsi="Arial" w:cs="Arial"/>
        </w:rPr>
        <w:t xml:space="preserve">Additionally, in the event of a </w:t>
      </w:r>
      <w:r w:rsidR="0004218B">
        <w:rPr>
          <w:rFonts w:ascii="Arial" w:hAnsi="Arial" w:cs="Arial"/>
        </w:rPr>
        <w:t xml:space="preserve">failing score earned </w:t>
      </w:r>
      <w:r w:rsidR="00082AC2">
        <w:rPr>
          <w:rFonts w:ascii="Arial" w:hAnsi="Arial" w:cs="Arial"/>
        </w:rPr>
        <w:t xml:space="preserve">on </w:t>
      </w:r>
      <w:r w:rsidR="00E838CB">
        <w:rPr>
          <w:rFonts w:ascii="Arial" w:hAnsi="Arial" w:cs="Arial"/>
        </w:rPr>
        <w:t xml:space="preserve">the </w:t>
      </w:r>
      <w:r w:rsidR="00082AC2">
        <w:rPr>
          <w:rFonts w:ascii="Arial" w:hAnsi="Arial" w:cs="Arial"/>
        </w:rPr>
        <w:t xml:space="preserve">student’s first </w:t>
      </w:r>
      <w:r w:rsidR="005A2923" w:rsidRPr="00C40B5D">
        <w:rPr>
          <w:rFonts w:ascii="Arial" w:hAnsi="Arial" w:cs="Arial"/>
        </w:rPr>
        <w:t>attempt</w:t>
      </w:r>
      <w:r w:rsidR="00E838CB">
        <w:rPr>
          <w:rFonts w:ascii="Arial" w:hAnsi="Arial" w:cs="Arial"/>
        </w:rPr>
        <w:t xml:space="preserve"> of a COMAT subject exam</w:t>
      </w:r>
      <w:r w:rsidR="005A2923" w:rsidRPr="00C40B5D">
        <w:rPr>
          <w:rFonts w:ascii="Arial" w:hAnsi="Arial" w:cs="Arial"/>
        </w:rPr>
        <w:t xml:space="preserve">, the corrective action for the </w:t>
      </w:r>
      <w:r w:rsidR="00B85C4F">
        <w:rPr>
          <w:rFonts w:ascii="Arial" w:hAnsi="Arial" w:cs="Arial"/>
        </w:rPr>
        <w:t xml:space="preserve">COMAT retake </w:t>
      </w:r>
      <w:r w:rsidR="005A2923" w:rsidRPr="00C40B5D">
        <w:rPr>
          <w:rFonts w:ascii="Arial" w:hAnsi="Arial" w:cs="Arial"/>
        </w:rPr>
        <w:t xml:space="preserve">may extend beyond 14 days. </w:t>
      </w:r>
    </w:p>
    <w:p w14:paraId="283ACC78" w14:textId="1C4B5496" w:rsidR="005A2923" w:rsidRPr="00C40B5D" w:rsidRDefault="005A2923" w:rsidP="000602B1">
      <w:pPr>
        <w:spacing w:after="0" w:line="276" w:lineRule="auto"/>
        <w:ind w:left="360"/>
        <w:rPr>
          <w:rFonts w:ascii="Arial" w:hAnsi="Arial" w:cs="Arial"/>
        </w:rPr>
      </w:pPr>
    </w:p>
    <w:p w14:paraId="5D9CFE7A" w14:textId="7DBA9FB7"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 and</w:t>
      </w:r>
      <w:r>
        <w:rPr>
          <w:rFonts w:ascii="Arial" w:hAnsi="Arial" w:cs="Arial"/>
        </w:rPr>
        <w:t xml:space="preserve">, if applicable, 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3BED6E4C" w:rsidR="005A2923" w:rsidRDefault="005A2923" w:rsidP="000602B1">
      <w:pPr>
        <w:spacing w:after="0" w:line="276" w:lineRule="auto"/>
        <w:ind w:left="360"/>
        <w:rPr>
          <w:rFonts w:ascii="Arial" w:hAnsi="Arial" w:cs="Arial"/>
        </w:rPr>
      </w:pPr>
      <w:r w:rsidRPr="00C40B5D">
        <w:rPr>
          <w:rFonts w:ascii="Arial" w:hAnsi="Arial" w:cs="Arial"/>
        </w:rPr>
        <w:t xml:space="preserve">As determined by the </w:t>
      </w:r>
      <w:r w:rsidR="00172C55">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B12C0C">
        <w:rPr>
          <w:rFonts w:ascii="Arial" w:hAnsi="Arial" w:cs="Arial"/>
        </w:rPr>
        <w:t>c</w:t>
      </w:r>
      <w:r w:rsidRPr="00C40B5D">
        <w:rPr>
          <w:rFonts w:ascii="Arial" w:hAnsi="Arial" w:cs="Arial"/>
        </w:rPr>
        <w:t xml:space="preserve">orrective </w:t>
      </w:r>
      <w:r w:rsidR="00B12C0C">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w:t>
      </w:r>
      <w:r w:rsidR="00767C31" w:rsidRPr="00C40B5D">
        <w:rPr>
          <w:rFonts w:ascii="Arial" w:hAnsi="Arial" w:cs="Arial"/>
        </w:rPr>
        <w:t>except for</w:t>
      </w:r>
      <w:r w:rsidRPr="00C40B5D">
        <w:rPr>
          <w:rFonts w:ascii="Arial" w:hAnsi="Arial" w:cs="Arial"/>
        </w:rPr>
        <w:t xml:space="preserve"> the Attending Evaluation)</w:t>
      </w:r>
      <w:r w:rsidR="00F92546" w:rsidRPr="00C40B5D">
        <w:rPr>
          <w:rFonts w:ascii="Arial" w:hAnsi="Arial" w:cs="Arial"/>
        </w:rPr>
        <w:t xml:space="preserve">. </w:t>
      </w:r>
      <w:r w:rsidRPr="00C40B5D">
        <w:rPr>
          <w:rFonts w:ascii="Arial" w:hAnsi="Arial" w:cs="Arial"/>
        </w:rPr>
        <w:t>Additionally, a letter of unprofessional behavior for late submission of assignments will be sent to the MSUCOM Spartan Community Clearinghouse.</w:t>
      </w:r>
    </w:p>
    <w:p w14:paraId="7200D457" w14:textId="77777777" w:rsidR="00D900EF" w:rsidRDefault="00D900EF" w:rsidP="000602B1">
      <w:pPr>
        <w:spacing w:after="0" w:line="276" w:lineRule="auto"/>
        <w:ind w:left="360"/>
        <w:rPr>
          <w:rFonts w:ascii="Arial" w:hAnsi="Arial" w:cs="Arial"/>
        </w:rPr>
      </w:pPr>
    </w:p>
    <w:p w14:paraId="57D30E8A" w14:textId="77777777" w:rsidR="00D900EF" w:rsidRPr="00C40B5D" w:rsidRDefault="00D900EF" w:rsidP="00D900EF">
      <w:pPr>
        <w:pStyle w:val="Heading2"/>
        <w:rPr>
          <w:b/>
          <w:bCs/>
        </w:rPr>
      </w:pPr>
      <w:bookmarkStart w:id="57" w:name="_Toc213836373"/>
      <w:r w:rsidRPr="0096296A">
        <w:t>BASE HOSPITAL REQUIREMENTS</w:t>
      </w:r>
      <w:bookmarkEnd w:id="57"/>
      <w:r w:rsidRPr="00C40B5D">
        <w:t xml:space="preserve"> </w:t>
      </w:r>
    </w:p>
    <w:p w14:paraId="37E84DCB" w14:textId="7A261095" w:rsidR="00D900EF" w:rsidRPr="00D24440" w:rsidRDefault="00D900EF" w:rsidP="00D24440">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Pr>
          <w:rFonts w:ascii="Arial" w:hAnsi="Arial" w:cs="Arial"/>
          <w:szCs w:val="20"/>
        </w:rPr>
        <w:t>at</w:t>
      </w:r>
      <w:r w:rsidRPr="00C40B5D">
        <w:rPr>
          <w:rFonts w:ascii="Arial" w:hAnsi="Arial" w:cs="Arial"/>
          <w:szCs w:val="20"/>
        </w:rPr>
        <w:t xml:space="preserve"> which </w:t>
      </w:r>
      <w:r>
        <w:rPr>
          <w:rFonts w:ascii="Arial" w:hAnsi="Arial" w:cs="Arial"/>
          <w:szCs w:val="20"/>
        </w:rPr>
        <w:t>they</w:t>
      </w:r>
      <w:r w:rsidRPr="00C40B5D">
        <w:rPr>
          <w:rFonts w:ascii="Arial" w:hAnsi="Arial" w:cs="Arial"/>
          <w:szCs w:val="20"/>
        </w:rPr>
        <w:t xml:space="preserve"> </w:t>
      </w:r>
      <w:r>
        <w:rPr>
          <w:rFonts w:ascii="Arial" w:hAnsi="Arial" w:cs="Arial"/>
          <w:szCs w:val="20"/>
        </w:rPr>
        <w:t xml:space="preserve">are </w:t>
      </w:r>
      <w:r w:rsidRPr="00C40B5D">
        <w:rPr>
          <w:rFonts w:ascii="Arial" w:hAnsi="Arial" w:cs="Arial"/>
          <w:szCs w:val="20"/>
        </w:rPr>
        <w:t xml:space="preserve">completing </w:t>
      </w:r>
      <w:r>
        <w:rPr>
          <w:rFonts w:ascii="Arial" w:hAnsi="Arial" w:cs="Arial"/>
          <w:szCs w:val="20"/>
        </w:rPr>
        <w:t xml:space="preserve">a </w:t>
      </w:r>
      <w:r w:rsidRPr="00C40B5D">
        <w:rPr>
          <w:rFonts w:ascii="Arial" w:hAnsi="Arial" w:cs="Arial"/>
          <w:szCs w:val="20"/>
        </w:rPr>
        <w:t xml:space="preserve">rotation. Students are not responsible for reporting </w:t>
      </w:r>
      <w:r>
        <w:rPr>
          <w:rFonts w:ascii="Arial" w:hAnsi="Arial" w:cs="Arial"/>
          <w:szCs w:val="20"/>
        </w:rPr>
        <w:t xml:space="preserve">to MSUCOM the </w:t>
      </w:r>
      <w:r w:rsidRPr="00C40B5D">
        <w:rPr>
          <w:rFonts w:ascii="Arial" w:hAnsi="Arial" w:cs="Arial"/>
          <w:szCs w:val="20"/>
        </w:rPr>
        <w:t xml:space="preserve">results of </w:t>
      </w:r>
      <w:r>
        <w:rPr>
          <w:rFonts w:ascii="Arial" w:hAnsi="Arial" w:cs="Arial"/>
          <w:szCs w:val="20"/>
        </w:rPr>
        <w:t xml:space="preserve">any </w:t>
      </w:r>
      <w:r w:rsidRPr="00C40B5D">
        <w:rPr>
          <w:rFonts w:ascii="Arial" w:hAnsi="Arial" w:cs="Arial"/>
          <w:szCs w:val="20"/>
        </w:rPr>
        <w:t xml:space="preserve">requirements </w:t>
      </w:r>
      <w:r>
        <w:rPr>
          <w:rFonts w:ascii="Arial" w:hAnsi="Arial" w:cs="Arial"/>
          <w:szCs w:val="20"/>
        </w:rPr>
        <w:t xml:space="preserve">that exist </w:t>
      </w:r>
      <w:r w:rsidRPr="00C40B5D">
        <w:rPr>
          <w:rFonts w:ascii="Arial" w:hAnsi="Arial" w:cs="Arial"/>
          <w:szCs w:val="20"/>
        </w:rPr>
        <w:t xml:space="preserve">outside </w:t>
      </w:r>
      <w:r>
        <w:rPr>
          <w:rFonts w:ascii="Arial" w:hAnsi="Arial" w:cs="Arial"/>
          <w:szCs w:val="20"/>
        </w:rPr>
        <w:t xml:space="preserve">of those </w:t>
      </w:r>
      <w:r w:rsidRPr="00C40B5D">
        <w:rPr>
          <w:rFonts w:ascii="Arial" w:hAnsi="Arial" w:cs="Arial"/>
          <w:szCs w:val="20"/>
        </w:rPr>
        <w:t>listed above.</w:t>
      </w:r>
    </w:p>
    <w:p w14:paraId="696055B3" w14:textId="77777777" w:rsidR="00B6209F" w:rsidRDefault="00B6209F" w:rsidP="000602B1">
      <w:pPr>
        <w:spacing w:after="0" w:line="276" w:lineRule="auto"/>
        <w:ind w:left="360"/>
        <w:rPr>
          <w:rFonts w:ascii="Arial" w:hAnsi="Arial" w:cs="Arial"/>
        </w:rPr>
      </w:pPr>
    </w:p>
    <w:p w14:paraId="2048A12C" w14:textId="77777777" w:rsidR="00582476" w:rsidRDefault="00582476" w:rsidP="00582476">
      <w:pPr>
        <w:pStyle w:val="Level2Header"/>
        <w:rPr>
          <w:b w:val="0"/>
          <w:bCs w:val="0"/>
        </w:rPr>
      </w:pPr>
      <w:bookmarkStart w:id="58" w:name="_Toc213836374"/>
      <w:r w:rsidRPr="005D6B9B">
        <w:rPr>
          <w:b w:val="0"/>
          <w:bCs w:val="0"/>
        </w:rPr>
        <w:t>COURSE GRADES</w:t>
      </w:r>
      <w:bookmarkEnd w:id="58"/>
    </w:p>
    <w:p w14:paraId="230637D6" w14:textId="29E25800" w:rsidR="002E4FC2" w:rsidRDefault="002E4FC2" w:rsidP="00782174">
      <w:pPr>
        <w:spacing w:line="276" w:lineRule="auto"/>
        <w:ind w:left="288"/>
        <w:rPr>
          <w:rFonts w:ascii="Arial" w:hAnsi="Arial" w:cs="Arial"/>
        </w:rPr>
      </w:pPr>
      <w:r w:rsidRPr="7ACAF297">
        <w:rPr>
          <w:rFonts w:ascii="Arial" w:hAnsi="Arial" w:cs="Arial"/>
        </w:rPr>
        <w:t xml:space="preserve">All rotation requirements must be completed to determine a </w:t>
      </w:r>
      <w:r w:rsidR="005F342F">
        <w:rPr>
          <w:rFonts w:ascii="Arial" w:hAnsi="Arial" w:cs="Arial"/>
        </w:rPr>
        <w:t xml:space="preserve">final </w:t>
      </w:r>
      <w:r w:rsidRPr="7ACAF297">
        <w:rPr>
          <w:rFonts w:ascii="Arial" w:hAnsi="Arial" w:cs="Arial"/>
        </w:rPr>
        <w:t>grade for the course</w:t>
      </w:r>
      <w:r w:rsidR="00AB3CD3">
        <w:rPr>
          <w:rFonts w:ascii="Arial" w:hAnsi="Arial" w:cs="Arial"/>
        </w:rPr>
        <w:t xml:space="preserve">. </w:t>
      </w:r>
      <w:r w:rsidRPr="7ACAF297">
        <w:rPr>
          <w:rFonts w:ascii="Arial" w:hAnsi="Arial" w:cs="Arial"/>
        </w:rPr>
        <w:t xml:space="preserve">Students are required to ensure their rotation requirements are completed </w:t>
      </w:r>
      <w:r w:rsidR="00E3438B">
        <w:rPr>
          <w:rFonts w:ascii="Arial" w:hAnsi="Arial" w:cs="Arial"/>
        </w:rPr>
        <w:t xml:space="preserve">and submitted </w:t>
      </w:r>
      <w:r w:rsidRPr="7ACAF297">
        <w:rPr>
          <w:rFonts w:ascii="Arial" w:hAnsi="Arial" w:cs="Arial"/>
        </w:rPr>
        <w:t>correctly.</w:t>
      </w:r>
    </w:p>
    <w:p w14:paraId="3C87F4CF" w14:textId="77777777" w:rsidR="00582476" w:rsidRPr="00E11CEA" w:rsidRDefault="00582476" w:rsidP="00782174">
      <w:pPr>
        <w:pStyle w:val="Level2Header"/>
        <w:ind w:left="0"/>
        <w:rPr>
          <w:b w:val="0"/>
          <w:bCs w:val="0"/>
        </w:rPr>
      </w:pPr>
    </w:p>
    <w:p w14:paraId="1D5BE2B0"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jc w:val="left"/>
        <w:rPr>
          <w:rFonts w:ascii="Arial" w:hAnsi="Arial" w:cs="Arial"/>
        </w:rPr>
      </w:pPr>
      <w:r w:rsidRPr="1125DAF6">
        <w:rPr>
          <w:rFonts w:ascii="Arial" w:hAnsi="Arial" w:cs="Arial"/>
          <w:b/>
        </w:rPr>
        <w:t>H/Honors</w:t>
      </w:r>
      <w:r w:rsidRPr="1125DAF6">
        <w:rPr>
          <w:rFonts w:ascii="Arial" w:hAnsi="Arial" w:cs="Arial"/>
        </w:rPr>
        <w:t xml:space="preserve"> –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69143B46"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4832D541"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r w:rsidRPr="1125DAF6">
        <w:rPr>
          <w:rFonts w:ascii="Arial" w:hAnsi="Arial" w:cs="Arial"/>
          <w:b/>
          <w:bCs/>
        </w:rPr>
        <w:t>HP/High Pass</w:t>
      </w:r>
      <w:r>
        <w:rPr>
          <w:rFonts w:ascii="Arial" w:hAnsi="Arial" w:cs="Arial"/>
          <w:b/>
          <w:bCs/>
        </w:rPr>
        <w:t xml:space="preserve"> </w:t>
      </w:r>
      <w:r w:rsidRPr="1125DAF6">
        <w:rPr>
          <w:rFonts w:ascii="Arial" w:hAnsi="Arial" w:cs="Arial"/>
        </w:rPr>
        <w:t>–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w:t>
      </w:r>
    </w:p>
    <w:p w14:paraId="612BFCDF"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6F90E42E"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48EAB81"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05631D5"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55C2742C"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96296A" w:rsidRDefault="00582476" w:rsidP="00582476">
      <w:pPr>
        <w:pStyle w:val="Heading3"/>
        <w:rPr>
          <w:color w:val="FF0000"/>
        </w:rPr>
      </w:pPr>
      <w:bookmarkStart w:id="59" w:name="_Toc213836375"/>
      <w:r w:rsidRPr="0096296A">
        <w:rPr>
          <w:color w:val="FF0000"/>
        </w:rPr>
        <w:t>N Grade Policy</w:t>
      </w:r>
      <w:bookmarkEnd w:id="59"/>
    </w:p>
    <w:p w14:paraId="7ED43562" w14:textId="77777777" w:rsidR="00582476" w:rsidRPr="00D208C0" w:rsidRDefault="00582476" w:rsidP="00582476">
      <w:pPr>
        <w:spacing w:after="0" w:line="276" w:lineRule="auto"/>
        <w:ind w:left="720"/>
        <w:rPr>
          <w:rFonts w:ascii="Arial" w:hAnsi="Arial" w:cs="Arial"/>
          <w:color w:val="FF0000"/>
        </w:rPr>
      </w:pPr>
      <w:r w:rsidRPr="0096296A">
        <w:rPr>
          <w:rFonts w:ascii="Arial" w:hAnsi="Arial" w:cs="Arial"/>
          <w:color w:val="FF0000"/>
        </w:rPr>
        <w:t xml:space="preserve">Students who fail this rotation </w:t>
      </w:r>
      <w:r>
        <w:rPr>
          <w:rFonts w:ascii="Arial" w:hAnsi="Arial" w:cs="Arial"/>
          <w:color w:val="FF0000"/>
        </w:rPr>
        <w:t xml:space="preserve">will </w:t>
      </w:r>
      <w:r w:rsidRPr="0096296A">
        <w:rPr>
          <w:rFonts w:ascii="Arial" w:hAnsi="Arial" w:cs="Arial"/>
          <w:color w:val="FF0000"/>
        </w:rPr>
        <w:t>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60" w:name="_Toc213836376"/>
      <w:r w:rsidRPr="0061495F">
        <w:rPr>
          <w:rFonts w:ascii="Arial" w:eastAsia="Arial" w:hAnsi="Arial" w:cs="Arial"/>
        </w:rPr>
        <w:t>S</w:t>
      </w:r>
      <w:r w:rsidR="22A3AEB6" w:rsidRPr="0061495F">
        <w:rPr>
          <w:rFonts w:ascii="Arial" w:eastAsia="Arial" w:hAnsi="Arial" w:cs="Arial"/>
        </w:rPr>
        <w:t>TUDENT RESPONSIBILITIES AND EXPECTATIONS</w:t>
      </w:r>
      <w:bookmarkEnd w:id="60"/>
    </w:p>
    <w:p w14:paraId="6C033D43" w14:textId="780E4CB4"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During this rotation, the student is expected to take a proactive approach to learning about the discipline of Family Medicine. Students should make every effort to have an initial orientation session with their attending physician/resident to review goals, objectives, and expectations on both the part of the preceptor and student</w:t>
      </w:r>
      <w:r w:rsidR="00AB3CD3">
        <w:rPr>
          <w:rStyle w:val="normaltextrun"/>
          <w:rFonts w:ascii="Arial" w:hAnsi="Arial" w:cs="Arial"/>
          <w:color w:val="000000"/>
          <w:sz w:val="22"/>
          <w:szCs w:val="22"/>
        </w:rPr>
        <w:t xml:space="preserve">. </w:t>
      </w:r>
    </w:p>
    <w:p w14:paraId="53521A5E"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60B9889E" w14:textId="56D152CD" w:rsidR="002A5F57" w:rsidRDefault="00103E9E" w:rsidP="002A5F57">
      <w:pPr>
        <w:pStyle w:val="paragraph"/>
        <w:spacing w:before="0" w:beforeAutospacing="0" w:after="0" w:afterAutospacing="0"/>
        <w:ind w:left="360"/>
        <w:jc w:val="both"/>
        <w:textAlignment w:val="baseline"/>
        <w:rPr>
          <w:rFonts w:ascii="Segoe UI" w:hAnsi="Segoe UI" w:cs="Segoe UI"/>
          <w:sz w:val="18"/>
          <w:szCs w:val="18"/>
        </w:rPr>
      </w:pPr>
      <w:r w:rsidRPr="010DC971">
        <w:rPr>
          <w:rFonts w:ascii="Arial" w:hAnsi="Arial" w:cs="Arial"/>
          <w:color w:val="000000" w:themeColor="text1"/>
          <w:sz w:val="22"/>
          <w:szCs w:val="22"/>
        </w:rPr>
        <w:t xml:space="preserve">Students should </w:t>
      </w:r>
      <w:r w:rsidRPr="010DC971">
        <w:rPr>
          <w:rFonts w:ascii="Arial" w:hAnsi="Arial" w:cs="Arial"/>
          <w:color w:val="000000" w:themeColor="text1"/>
          <w:sz w:val="22"/>
          <w:szCs w:val="22"/>
          <w:u w:val="single"/>
        </w:rPr>
        <w:t xml:space="preserve">let the preceptor know they </w:t>
      </w:r>
      <w:r w:rsidRPr="010DC971">
        <w:rPr>
          <w:rFonts w:ascii="Arial" w:hAnsi="Arial" w:cs="Arial"/>
          <w:color w:val="000000" w:themeColor="text1"/>
          <w:sz w:val="22"/>
          <w:szCs w:val="22"/>
        </w:rPr>
        <w:t>also have</w:t>
      </w:r>
      <w:r w:rsidRPr="010DC971">
        <w:rPr>
          <w:rFonts w:ascii="Arial" w:hAnsi="Arial" w:cs="Arial"/>
          <w:color w:val="000000" w:themeColor="text1"/>
          <w:sz w:val="22"/>
          <w:szCs w:val="22"/>
          <w:u w:val="single"/>
        </w:rPr>
        <w:t xml:space="preserve"> required</w:t>
      </w:r>
      <w:r w:rsidRPr="010DC971">
        <w:rPr>
          <w:rFonts w:ascii="Arial" w:hAnsi="Arial" w:cs="Arial"/>
          <w:color w:val="000000" w:themeColor="text1"/>
          <w:sz w:val="22"/>
          <w:szCs w:val="22"/>
        </w:rPr>
        <w:t xml:space="preserve"> a mid-month evaluation during the rotation to gain formative feedback and adjust as needed based on commentary from the preceptor. Doing so will encourage active participation and improve summative evaluations that occur at the end of the rotation.</w:t>
      </w:r>
    </w:p>
    <w:p w14:paraId="483EF466"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eop"/>
          <w:rFonts w:ascii="Segoe UI" w:hAnsi="Segoe UI" w:cs="Segoe UI"/>
          <w:sz w:val="18"/>
          <w:szCs w:val="18"/>
        </w:rPr>
        <w:t> </w:t>
      </w:r>
    </w:p>
    <w:p w14:paraId="3232C77F"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 xml:space="preserve">It is expected that the student will meet the following </w:t>
      </w:r>
      <w:r>
        <w:rPr>
          <w:rStyle w:val="normaltextrun"/>
          <w:rFonts w:ascii="Arial" w:hAnsi="Arial" w:cs="Arial"/>
          <w:b/>
          <w:bCs/>
          <w:color w:val="000000"/>
          <w:sz w:val="22"/>
          <w:szCs w:val="22"/>
          <w:u w:val="single"/>
        </w:rPr>
        <w:t xml:space="preserve">clinical responsibilities </w:t>
      </w:r>
      <w:r>
        <w:rPr>
          <w:rStyle w:val="normaltextrun"/>
          <w:rFonts w:ascii="Arial" w:hAnsi="Arial" w:cs="Arial"/>
          <w:color w:val="000000"/>
          <w:sz w:val="22"/>
          <w:szCs w:val="22"/>
        </w:rPr>
        <w:t>during this rotation: </w:t>
      </w:r>
      <w:r>
        <w:rPr>
          <w:rStyle w:val="eop"/>
          <w:rFonts w:ascii="Arial" w:hAnsi="Arial" w:cs="Arial"/>
          <w:color w:val="000000"/>
          <w:sz w:val="22"/>
          <w:szCs w:val="22"/>
        </w:rPr>
        <w:t> </w:t>
      </w:r>
    </w:p>
    <w:p w14:paraId="611C0FD4" w14:textId="77777777" w:rsidR="002A5F57" w:rsidRDefault="002A5F57" w:rsidP="00D24440">
      <w:pPr>
        <w:pStyle w:val="paragraph"/>
        <w:numPr>
          <w:ilvl w:val="0"/>
          <w:numId w:val="48"/>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Report on their rotation in a timely fashion, dressed appropriately for each day of work. Be cognizant of any scheduling changes that occur and provide timely communication to the preceptor about excused or unexpected absences. </w:t>
      </w:r>
      <w:r>
        <w:rPr>
          <w:rStyle w:val="eop"/>
          <w:rFonts w:ascii="Arial" w:hAnsi="Arial" w:cs="Arial"/>
          <w:color w:val="000000"/>
          <w:sz w:val="22"/>
          <w:szCs w:val="22"/>
        </w:rPr>
        <w:t> </w:t>
      </w:r>
    </w:p>
    <w:p w14:paraId="0C9816CE" w14:textId="77777777" w:rsidR="002A5F57" w:rsidRDefault="002A5F57" w:rsidP="00D24440">
      <w:pPr>
        <w:pStyle w:val="paragraph"/>
        <w:numPr>
          <w:ilvl w:val="0"/>
          <w:numId w:val="49"/>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Demonstrate an enthusiastic and proactive attitude towards the learning process. </w:t>
      </w:r>
      <w:r>
        <w:rPr>
          <w:rStyle w:val="eop"/>
          <w:rFonts w:ascii="Arial" w:hAnsi="Arial" w:cs="Arial"/>
          <w:color w:val="000000"/>
          <w:sz w:val="22"/>
          <w:szCs w:val="22"/>
        </w:rPr>
        <w:t> </w:t>
      </w:r>
    </w:p>
    <w:p w14:paraId="41AF87B2" w14:textId="77777777" w:rsidR="002A5F57" w:rsidRDefault="002A5F57" w:rsidP="00D24440">
      <w:pPr>
        <w:pStyle w:val="paragraph"/>
        <w:numPr>
          <w:ilvl w:val="0"/>
          <w:numId w:val="49"/>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Treat all staff members, other rotators and patients with respect and demonstrate professional behavior in all interactions. </w:t>
      </w:r>
      <w:r>
        <w:rPr>
          <w:rStyle w:val="eop"/>
          <w:rFonts w:ascii="Arial" w:hAnsi="Arial" w:cs="Arial"/>
          <w:color w:val="000000"/>
          <w:sz w:val="22"/>
          <w:szCs w:val="22"/>
        </w:rPr>
        <w:t> </w:t>
      </w:r>
    </w:p>
    <w:p w14:paraId="05F58D9C" w14:textId="77777777" w:rsidR="002A5F57" w:rsidRDefault="002A5F57" w:rsidP="00D24440">
      <w:pPr>
        <w:pStyle w:val="paragraph"/>
        <w:numPr>
          <w:ilvl w:val="0"/>
          <w:numId w:val="49"/>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Not engage in behaviors that are either unprofessional/unethical, illegal or pose a risk to the patient or practice. If there is a question about something you are asked to do, speak with your precepting physician or (if the person your concern is about is the precepting physician) your Student Coordinator and/or Director of Medical Education for your base hospital. </w:t>
      </w:r>
      <w:r>
        <w:rPr>
          <w:rStyle w:val="eop"/>
          <w:rFonts w:ascii="Arial" w:hAnsi="Arial" w:cs="Arial"/>
          <w:color w:val="000000"/>
          <w:sz w:val="22"/>
          <w:szCs w:val="22"/>
        </w:rPr>
        <w:t> </w:t>
      </w:r>
    </w:p>
    <w:p w14:paraId="38465A43" w14:textId="77777777" w:rsidR="002A5F57" w:rsidRDefault="002A5F57" w:rsidP="00D24440">
      <w:pPr>
        <w:pStyle w:val="paragraph"/>
        <w:numPr>
          <w:ilvl w:val="0"/>
          <w:numId w:val="49"/>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Complete any, and all, requested responsibilities in a timely fashion and as directed by your precepting physician excepting behaviors mentioned previously. </w:t>
      </w:r>
      <w:r>
        <w:rPr>
          <w:rStyle w:val="eop"/>
          <w:rFonts w:ascii="Arial" w:hAnsi="Arial" w:cs="Arial"/>
          <w:color w:val="000000"/>
          <w:sz w:val="22"/>
          <w:szCs w:val="22"/>
        </w:rPr>
        <w:t> </w:t>
      </w:r>
    </w:p>
    <w:p w14:paraId="7E0185D7" w14:textId="77777777" w:rsidR="002A5F57" w:rsidRDefault="002A5F57" w:rsidP="00D24440">
      <w:pPr>
        <w:pStyle w:val="paragraph"/>
        <w:numPr>
          <w:ilvl w:val="0"/>
          <w:numId w:val="49"/>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The student will represent themselves, fellow students, and the College positively and professionally. </w:t>
      </w:r>
      <w:r>
        <w:rPr>
          <w:rStyle w:val="eop"/>
          <w:rFonts w:ascii="Arial" w:hAnsi="Arial" w:cs="Arial"/>
          <w:color w:val="000000"/>
          <w:sz w:val="22"/>
          <w:szCs w:val="22"/>
        </w:rPr>
        <w:t> </w:t>
      </w:r>
    </w:p>
    <w:p w14:paraId="1B789094" w14:textId="77777777" w:rsidR="002A5F57" w:rsidRDefault="002A5F57" w:rsidP="00D24440">
      <w:pPr>
        <w:pStyle w:val="paragraph"/>
        <w:numPr>
          <w:ilvl w:val="0"/>
          <w:numId w:val="49"/>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The student is expected to function collaboratively on health care teams that include health professionals from other disciplines in the provision of quality, patient-centered care. </w:t>
      </w:r>
      <w:r>
        <w:rPr>
          <w:rStyle w:val="eop"/>
          <w:rFonts w:ascii="Arial" w:hAnsi="Arial" w:cs="Arial"/>
          <w:color w:val="000000"/>
          <w:sz w:val="22"/>
          <w:szCs w:val="22"/>
        </w:rPr>
        <w:t> </w:t>
      </w:r>
    </w:p>
    <w:p w14:paraId="7B4F40D3"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2A76CE4C"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lastRenderedPageBreak/>
        <w:t xml:space="preserve">It is expected that the student will meet the following </w:t>
      </w:r>
      <w:r>
        <w:rPr>
          <w:rStyle w:val="normaltextrun"/>
          <w:rFonts w:ascii="Arial" w:hAnsi="Arial" w:cs="Arial"/>
          <w:b/>
          <w:bCs/>
          <w:color w:val="000000"/>
          <w:sz w:val="22"/>
          <w:szCs w:val="22"/>
          <w:u w:val="single"/>
        </w:rPr>
        <w:t xml:space="preserve">academic responsibilities </w:t>
      </w:r>
      <w:r>
        <w:rPr>
          <w:rStyle w:val="normaltextrun"/>
          <w:rFonts w:ascii="Arial" w:hAnsi="Arial" w:cs="Arial"/>
          <w:color w:val="000000"/>
          <w:sz w:val="22"/>
          <w:szCs w:val="22"/>
        </w:rPr>
        <w:t>during this rotation: </w:t>
      </w:r>
      <w:r>
        <w:rPr>
          <w:rStyle w:val="eop"/>
          <w:rFonts w:ascii="Arial" w:hAnsi="Arial" w:cs="Arial"/>
          <w:color w:val="000000"/>
          <w:sz w:val="22"/>
          <w:szCs w:val="22"/>
        </w:rPr>
        <w:t> </w:t>
      </w:r>
    </w:p>
    <w:p w14:paraId="2AD505F7" w14:textId="77777777" w:rsidR="002A5F57" w:rsidRDefault="002A5F57" w:rsidP="00D24440">
      <w:pPr>
        <w:pStyle w:val="paragraph"/>
        <w:numPr>
          <w:ilvl w:val="0"/>
          <w:numId w:val="50"/>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Complete all College’s curricular elements of the rotation as specified in this syllabus promptly. </w:t>
      </w:r>
      <w:r>
        <w:rPr>
          <w:rStyle w:val="eop"/>
          <w:rFonts w:ascii="Arial" w:hAnsi="Arial" w:cs="Arial"/>
          <w:color w:val="000000"/>
          <w:sz w:val="22"/>
          <w:szCs w:val="22"/>
        </w:rPr>
        <w:t> </w:t>
      </w:r>
    </w:p>
    <w:p w14:paraId="49528BBA" w14:textId="77777777" w:rsidR="002A5F57" w:rsidRDefault="002A5F57" w:rsidP="00D24440">
      <w:pPr>
        <w:pStyle w:val="paragraph"/>
        <w:numPr>
          <w:ilvl w:val="0"/>
          <w:numId w:val="50"/>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Regularly access and review content provided within Desire2Learn (D2L) during the rotation to support and supplement your active learning process. </w:t>
      </w:r>
      <w:r>
        <w:rPr>
          <w:rStyle w:val="eop"/>
          <w:rFonts w:ascii="Arial" w:hAnsi="Arial" w:cs="Arial"/>
          <w:color w:val="000000"/>
          <w:sz w:val="22"/>
          <w:szCs w:val="22"/>
        </w:rPr>
        <w:t> </w:t>
      </w:r>
    </w:p>
    <w:p w14:paraId="7EC744D8" w14:textId="77777777" w:rsidR="002A5F57" w:rsidRDefault="002A5F57" w:rsidP="00D24440">
      <w:pPr>
        <w:pStyle w:val="paragraph"/>
        <w:numPr>
          <w:ilvl w:val="0"/>
          <w:numId w:val="50"/>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The student is expected to identify, access, interpret and apply medical evidence contained in the scientific literature related to a patient’s health problems. </w:t>
      </w:r>
      <w:r>
        <w:rPr>
          <w:rStyle w:val="eop"/>
          <w:rFonts w:ascii="Arial" w:hAnsi="Arial" w:cs="Arial"/>
          <w:color w:val="000000"/>
          <w:sz w:val="22"/>
          <w:szCs w:val="22"/>
        </w:rPr>
        <w:t> </w:t>
      </w:r>
    </w:p>
    <w:p w14:paraId="3DA91059" w14:textId="77777777" w:rsidR="002A5F57" w:rsidRDefault="002A5F57" w:rsidP="00D24440">
      <w:pPr>
        <w:pStyle w:val="paragraph"/>
        <w:numPr>
          <w:ilvl w:val="0"/>
          <w:numId w:val="50"/>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The student is expected to: assess their personal learning needs specific to this clinical rotation, engage in deliberate, independent learning activities to address their gaps in knowledge, skills, or attitudes; and solicit feedback and use it daily to continuously improve their clinical practice. </w:t>
      </w:r>
      <w:r>
        <w:rPr>
          <w:rStyle w:val="eop"/>
          <w:rFonts w:ascii="Arial" w:hAnsi="Arial" w:cs="Arial"/>
          <w:color w:val="000000"/>
          <w:sz w:val="22"/>
          <w:szCs w:val="22"/>
        </w:rPr>
        <w:t> </w:t>
      </w:r>
    </w:p>
    <w:p w14:paraId="19E5062B"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rPr>
        <w:t> </w:t>
      </w:r>
    </w:p>
    <w:p w14:paraId="022A5F50"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u w:val="single"/>
        </w:rPr>
        <w:t>ATTIRE AND ETIQUETTE</w:t>
      </w:r>
      <w:r>
        <w:rPr>
          <w:rStyle w:val="eop"/>
          <w:rFonts w:ascii="Arial" w:hAnsi="Arial" w:cs="Arial"/>
        </w:rPr>
        <w:t> </w:t>
      </w:r>
    </w:p>
    <w:p w14:paraId="2E9742AD" w14:textId="6BB88830"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 xml:space="preserve">During your clinical rotation, you will be a part of many different learning environments and will be given a great deal of responsibility. </w:t>
      </w:r>
      <w:r>
        <w:rPr>
          <w:rStyle w:val="normaltextrun"/>
          <w:rFonts w:ascii="Arial" w:hAnsi="Arial" w:cs="Arial"/>
          <w:sz w:val="22"/>
          <w:szCs w:val="22"/>
        </w:rPr>
        <w:t>Medical students are to dress professionally and wear clean, white, short lab coats during the clerkship unless otherwise instructed.  An identification tag, which is furnished by the base hospital or college, must always be worn.  As a student, you will come in close contact with patients, physicians, peers, and other health care professionals each day; good personal hygiene must be practiced.  It should also be noted that although the college does not have a “dress code,” tennis shoes, open-toed shoes, low-cut or midriff blouses, miniskirts and jeans are not considered appropriate attire for hospital/office/clinic settings including lectures</w:t>
      </w:r>
      <w:r w:rsidR="00AB3CD3">
        <w:rPr>
          <w:rStyle w:val="normaltextrun"/>
          <w:rFonts w:ascii="Arial" w:hAnsi="Arial" w:cs="Arial"/>
          <w:sz w:val="22"/>
          <w:szCs w:val="22"/>
        </w:rPr>
        <w:t xml:space="preserve">. </w:t>
      </w:r>
    </w:p>
    <w:p w14:paraId="7BE5ACAE"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14:paraId="351E8B25"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2"/>
          <w:szCs w:val="22"/>
        </w:rPr>
        <w:t>Medical students should introduce themselves to patients and other health care professionals as medical students, not as physicians. This is important so that individuals do not assume that students have more responsibility or authority concerning patient care than that of a medical student. Patients should be addressed using their last names. Students should remember that, in the clinical setting, they reflect Michigan State University and the College. </w:t>
      </w:r>
      <w:r>
        <w:rPr>
          <w:rStyle w:val="eop"/>
          <w:rFonts w:ascii="Arial" w:hAnsi="Arial" w:cs="Arial"/>
          <w:sz w:val="22"/>
          <w:szCs w:val="22"/>
        </w:rPr>
        <w:t> </w:t>
      </w:r>
    </w:p>
    <w:p w14:paraId="6FCCCEB3"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1F229514" w14:textId="38F7DB28"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At ALL times when patient contact is expected or anticipated, your waist-length WHITE COAT will be worn</w:t>
      </w:r>
      <w:r w:rsidR="00AB3CD3">
        <w:rPr>
          <w:rStyle w:val="normaltextrun"/>
          <w:rFonts w:ascii="Arial" w:hAnsi="Arial" w:cs="Arial"/>
          <w:color w:val="000000"/>
          <w:sz w:val="22"/>
          <w:szCs w:val="22"/>
        </w:rPr>
        <w:t xml:space="preserve">. </w:t>
      </w:r>
    </w:p>
    <w:p w14:paraId="0CBDD10C" w14:textId="77777777"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69097659" w14:textId="57CF2A62" w:rsidR="002A5F57" w:rsidRDefault="002A5F57" w:rsidP="002A5F5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As this policy simply represents general guidelines, we encourage anyone with uncertainties or questions regarding the dress code to reach out to the student director for confirmation</w:t>
      </w:r>
      <w:r w:rsidR="00AB3CD3">
        <w:rPr>
          <w:rStyle w:val="normaltextrun"/>
          <w:rFonts w:ascii="Arial" w:hAnsi="Arial" w:cs="Arial"/>
          <w:color w:val="000000"/>
          <w:sz w:val="22"/>
          <w:szCs w:val="22"/>
        </w:rPr>
        <w:t xml:space="preserve">. </w:t>
      </w:r>
    </w:p>
    <w:p w14:paraId="2B0E2EFE" w14:textId="3F800F94" w:rsidR="002A5F57" w:rsidRDefault="002A5F57" w:rsidP="00C21050">
      <w:pPr>
        <w:pStyle w:val="paragraph"/>
        <w:numPr>
          <w:ilvl w:val="0"/>
          <w:numId w:val="51"/>
        </w:numPr>
        <w:spacing w:before="0" w:beforeAutospacing="0" w:after="0" w:afterAutospacing="0"/>
        <w:ind w:left="1836" w:hanging="540"/>
        <w:textAlignment w:val="baseline"/>
        <w:rPr>
          <w:rFonts w:ascii="Calibri" w:hAnsi="Calibri" w:cs="Calibri"/>
          <w:sz w:val="22"/>
          <w:szCs w:val="22"/>
        </w:rPr>
      </w:pPr>
      <w:r>
        <w:rPr>
          <w:rStyle w:val="normaltextrun"/>
          <w:rFonts w:ascii="Arial" w:hAnsi="Arial" w:cs="Arial"/>
          <w:color w:val="000000"/>
          <w:sz w:val="22"/>
          <w:szCs w:val="22"/>
        </w:rPr>
        <w:t>Wear a waterproof gown when blood or body fluid may soak a cloth gown</w:t>
      </w:r>
      <w:r w:rsidR="00A31EAA">
        <w:rPr>
          <w:rStyle w:val="normaltextrun"/>
          <w:rFonts w:ascii="Arial" w:hAnsi="Arial" w:cs="Arial"/>
          <w:color w:val="000000"/>
          <w:sz w:val="22"/>
          <w:szCs w:val="22"/>
        </w:rPr>
        <w:t xml:space="preserve">. </w:t>
      </w:r>
    </w:p>
    <w:p w14:paraId="5A2D8703" w14:textId="72A3DC5A" w:rsidR="002A5F57" w:rsidRDefault="002A5F57" w:rsidP="00C21050">
      <w:pPr>
        <w:pStyle w:val="paragraph"/>
        <w:numPr>
          <w:ilvl w:val="0"/>
          <w:numId w:val="51"/>
        </w:numPr>
        <w:spacing w:before="0" w:beforeAutospacing="0" w:after="0" w:afterAutospacing="0"/>
        <w:ind w:left="1836" w:hanging="540"/>
        <w:jc w:val="both"/>
        <w:textAlignment w:val="baseline"/>
        <w:rPr>
          <w:rFonts w:ascii="Calibri" w:hAnsi="Calibri" w:cs="Calibri"/>
          <w:sz w:val="22"/>
          <w:szCs w:val="22"/>
        </w:rPr>
      </w:pPr>
      <w:r>
        <w:rPr>
          <w:rStyle w:val="normaltextrun"/>
          <w:rFonts w:ascii="Arial" w:hAnsi="Arial" w:cs="Arial"/>
          <w:color w:val="000000"/>
          <w:sz w:val="22"/>
          <w:szCs w:val="22"/>
        </w:rPr>
        <w:t xml:space="preserve">ALL incidents of exposure to blood or body fluids such as parenteral (needle stick or cut); mucous membranes (splash to eyes, nose, or mouth); cutaneous (contact with blood or body fluids on ungloved hands or other skin surfaces that may be cut, chapped, abraded, or affected by active dermatitis should \be reported immediately to attending physician, student director, and MSUCOM (see </w:t>
      </w:r>
      <w:r w:rsidR="00C21050">
        <w:rPr>
          <w:rStyle w:val="normaltextrun"/>
          <w:rFonts w:ascii="Arial" w:hAnsi="Arial" w:cs="Arial"/>
          <w:color w:val="000000"/>
          <w:sz w:val="22"/>
          <w:szCs w:val="22"/>
        </w:rPr>
        <w:t xml:space="preserve">the </w:t>
      </w:r>
      <w:r>
        <w:rPr>
          <w:rStyle w:val="normaltextrun"/>
          <w:rFonts w:ascii="Arial" w:hAnsi="Arial" w:cs="Arial"/>
          <w:color w:val="000000"/>
          <w:sz w:val="22"/>
          <w:szCs w:val="22"/>
        </w:rPr>
        <w:t xml:space="preserve">“Student Exposure” </w:t>
      </w:r>
      <w:r w:rsidR="00C21050">
        <w:rPr>
          <w:rStyle w:val="normaltextrun"/>
          <w:rFonts w:ascii="Arial" w:hAnsi="Arial" w:cs="Arial"/>
          <w:color w:val="000000"/>
          <w:sz w:val="22"/>
          <w:szCs w:val="22"/>
        </w:rPr>
        <w:t xml:space="preserve">page </w:t>
      </w:r>
      <w:r>
        <w:rPr>
          <w:rStyle w:val="normaltextrun"/>
          <w:rFonts w:ascii="Arial" w:hAnsi="Arial" w:cs="Arial"/>
          <w:color w:val="000000"/>
          <w:sz w:val="22"/>
          <w:szCs w:val="22"/>
        </w:rPr>
        <w:t>of the syllabus) </w:t>
      </w:r>
      <w:r>
        <w:rPr>
          <w:rStyle w:val="eop"/>
          <w:rFonts w:ascii="Arial" w:hAnsi="Arial" w:cs="Arial"/>
          <w:color w:val="000000"/>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61" w:name="_Toc213836377"/>
      <w:r w:rsidRPr="0096296A">
        <w:rPr>
          <w:rFonts w:ascii="Arial" w:hAnsi="Arial" w:cs="Arial"/>
        </w:rPr>
        <w:t>MSU College of Osteopathic Medicine Standard Policies</w:t>
      </w:r>
      <w:bookmarkEnd w:id="61"/>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82174">
      <w:pPr>
        <w:pStyle w:val="Heading2"/>
        <w:ind w:left="0" w:firstLine="360"/>
        <w:rPr>
          <w:b/>
          <w:bCs/>
          <w:spacing w:val="-1"/>
        </w:rPr>
      </w:pPr>
      <w:bookmarkStart w:id="62" w:name="_Toc213836378"/>
      <w:r w:rsidRPr="0096296A">
        <w:t xml:space="preserve">CLERKSHIP </w:t>
      </w:r>
      <w:r w:rsidR="004A31FF" w:rsidRPr="0096296A">
        <w:t>ATTENDANCE</w:t>
      </w:r>
      <w:r w:rsidR="004A31FF" w:rsidRPr="0096296A">
        <w:rPr>
          <w:spacing w:val="-1"/>
        </w:rPr>
        <w:t xml:space="preserve"> POLICY</w:t>
      </w:r>
      <w:bookmarkEnd w:id="62"/>
    </w:p>
    <w:p w14:paraId="7B2A2639" w14:textId="185EF837" w:rsidR="009447C8" w:rsidRPr="000F2E94" w:rsidRDefault="009447C8" w:rsidP="00782174">
      <w:pPr>
        <w:ind w:left="432"/>
        <w:rPr>
          <w:rFonts w:ascii="Arial" w:hAnsi="Arial" w:cs="Arial"/>
        </w:rPr>
      </w:pPr>
      <w:r w:rsidRPr="000C68FB">
        <w:rPr>
          <w:rFonts w:ascii="Arial" w:hAnsi="Arial" w:cs="Arial"/>
        </w:rPr>
        <w:t xml:space="preserve">MSUCOM requires student participation in clerkship rotations and clinical activities with consistent attendance to acquire the skills and knowledge necessary for successful program </w:t>
      </w:r>
      <w:r w:rsidRPr="000C68FB">
        <w:rPr>
          <w:rFonts w:ascii="Arial" w:hAnsi="Arial" w:cs="Arial"/>
        </w:rPr>
        <w:lastRenderedPageBreak/>
        <w:t>completion</w:t>
      </w:r>
      <w:r w:rsidR="00A31EAA"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48" w:history="1">
        <w:hyperlink r:id="rId49" w:history="1">
          <w:r w:rsidR="00D21843">
            <w:rPr>
              <w:rStyle w:val="Hyperlink"/>
              <w:rFonts w:ascii="Arial" w:hAnsi="Arial" w:cs="Arial"/>
            </w:rPr>
            <w:t>Policy_-_Clerkship_Absence_2025.pdf</w:t>
          </w:r>
        </w:hyperlink>
      </w:hyperlink>
    </w:p>
    <w:p w14:paraId="1AD9E27B" w14:textId="6DDB6E86" w:rsidR="00696DC9" w:rsidRPr="00C40B5D" w:rsidRDefault="00696DC9" w:rsidP="009746E9">
      <w:pPr>
        <w:pStyle w:val="ListParagraph"/>
        <w:widowControl w:val="0"/>
        <w:spacing w:after="0" w:line="240" w:lineRule="auto"/>
        <w:ind w:left="864"/>
        <w:contextualSpacing w:val="0"/>
        <w:jc w:val="left"/>
        <w:rPr>
          <w:rFonts w:ascii="Arial" w:hAnsi="Arial" w:cs="Arial"/>
          <w:b/>
          <w:bCs/>
          <w:u w:val="single"/>
        </w:rPr>
      </w:pPr>
    </w:p>
    <w:p w14:paraId="527BB919" w14:textId="77777777" w:rsidR="00557FE6" w:rsidRDefault="00557FE6" w:rsidP="00A6221B">
      <w:pPr>
        <w:pStyle w:val="Heading2"/>
      </w:pPr>
    </w:p>
    <w:p w14:paraId="582E6479" w14:textId="7967C1B5" w:rsidR="006E1B5D" w:rsidRPr="00557FE6" w:rsidRDefault="00902AE6" w:rsidP="00557FE6">
      <w:pPr>
        <w:pStyle w:val="Heading2"/>
        <w:rPr>
          <w:b/>
          <w:bCs/>
        </w:rPr>
      </w:pPr>
      <w:bookmarkStart w:id="63" w:name="_Toc213836379"/>
      <w:r w:rsidRPr="0096296A">
        <w:t>POLICY FOR MEDICAL STUDENT SUPERVISION</w:t>
      </w:r>
      <w:bookmarkEnd w:id="63"/>
    </w:p>
    <w:p w14:paraId="081A8948" w14:textId="6AFD25BB" w:rsidR="00C50401" w:rsidRPr="00C50401" w:rsidRDefault="008B6A5D" w:rsidP="00C50401">
      <w:pPr>
        <w:pStyle w:val="BodyText"/>
        <w:ind w:left="360"/>
      </w:pPr>
      <w:r w:rsidRPr="00C50401">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50"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64" w:name="_Toc213836380"/>
      <w:r w:rsidRPr="00551027">
        <w:t>MSUCOM Student Handbook</w:t>
      </w:r>
      <w:bookmarkEnd w:id="64"/>
      <w:r w:rsidR="00B11F47" w:rsidRPr="00551027">
        <w:t xml:space="preserve"> </w:t>
      </w:r>
    </w:p>
    <w:p w14:paraId="013BF642" w14:textId="75472015"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51"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65" w:name="_Toc213836381"/>
      <w:r w:rsidRPr="0096296A">
        <w:t>Common Ground Framework for Professional Conduct</w:t>
      </w:r>
      <w:bookmarkEnd w:id="65"/>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52"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66" w:name="_Toc213836382"/>
      <w:r>
        <w:t>Medical Student Rights and Responsibilities</w:t>
      </w:r>
      <w:bookmarkEnd w:id="66"/>
      <w:r>
        <w:t xml:space="preserve"> </w:t>
      </w:r>
    </w:p>
    <w:p w14:paraId="5A2D4E8B" w14:textId="2F30CCB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53"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7C484ECA" w14:textId="7367222F" w:rsidR="006C1D96" w:rsidRPr="00C40B5D" w:rsidRDefault="006C1D96" w:rsidP="70FB6F6B">
      <w:pPr>
        <w:pStyle w:val="Heading2"/>
      </w:pPr>
      <w:bookmarkStart w:id="67" w:name="_Toc213836383"/>
      <w:r>
        <w:t xml:space="preserve">MSU </w:t>
      </w:r>
      <w:r w:rsidR="002E1C02">
        <w:t>Email</w:t>
      </w:r>
      <w:bookmarkEnd w:id="67"/>
      <w:r w:rsidR="00E85C4C">
        <w:t xml:space="preserve"> </w:t>
      </w:r>
    </w:p>
    <w:p w14:paraId="7C601E0B" w14:textId="046B46DB" w:rsidR="00284F2C" w:rsidRPr="00C40B5D" w:rsidRDefault="73C31A4E" w:rsidP="002B6A09">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A31EAA" w:rsidRPr="70FB6F6B">
        <w:rPr>
          <w:rFonts w:ascii="Arial" w:eastAsia="Arial" w:hAnsi="Arial" w:cs="Arial"/>
        </w:rPr>
        <w:t>.</w:t>
      </w:r>
      <w:r w:rsidR="00A31EAA">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70FB6F6B">
      <w:pPr>
        <w:spacing w:after="0" w:line="276" w:lineRule="auto"/>
        <w:ind w:left="360"/>
        <w:rPr>
          <w:rFonts w:ascii="Arial" w:eastAsia="Arial" w:hAnsi="Arial" w:cs="Arial"/>
        </w:rPr>
      </w:pPr>
    </w:p>
    <w:p w14:paraId="0C3DF027" w14:textId="141641D3" w:rsidR="006C1D96" w:rsidRDefault="006C1D96" w:rsidP="002B6A09">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2B6A09">
      <w:pPr>
        <w:spacing w:after="0" w:line="276" w:lineRule="auto"/>
        <w:ind w:left="360"/>
        <w:rPr>
          <w:rFonts w:ascii="Arial" w:eastAsia="Arial" w:hAnsi="Arial" w:cs="Arial"/>
        </w:rPr>
      </w:pPr>
    </w:p>
    <w:p w14:paraId="71745FAE" w14:textId="312CDF0D" w:rsidR="000B41AE" w:rsidRPr="00C40B5D" w:rsidRDefault="00911429" w:rsidP="002B6A09">
      <w:pPr>
        <w:spacing w:after="0" w:line="276" w:lineRule="auto"/>
        <w:ind w:left="360"/>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2B6A09">
      <w:pPr>
        <w:spacing w:after="0" w:line="276" w:lineRule="auto"/>
        <w:ind w:left="360"/>
        <w:rPr>
          <w:rFonts w:ascii="Arial" w:eastAsia="Arial" w:hAnsi="Arial" w:cs="Arial"/>
        </w:rPr>
      </w:pPr>
    </w:p>
    <w:p w14:paraId="3F32AEC2" w14:textId="05107A27" w:rsidR="006C1D96" w:rsidRDefault="006C1D96" w:rsidP="70FB6F6B">
      <w:pPr>
        <w:spacing w:after="0" w:line="276" w:lineRule="auto"/>
        <w:ind w:left="360"/>
        <w:rPr>
          <w:rFonts w:ascii="Arial" w:hAnsi="Arial" w:cs="Arial"/>
        </w:rPr>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54"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4C8AC9FB" w14:textId="77777777" w:rsidR="00785281" w:rsidRDefault="00785281" w:rsidP="70FB6F6B">
      <w:pPr>
        <w:spacing w:after="0" w:line="276" w:lineRule="auto"/>
        <w:ind w:left="360"/>
        <w:rPr>
          <w:rFonts w:ascii="Arial" w:hAnsi="Arial" w:cs="Arial"/>
        </w:rPr>
      </w:pPr>
    </w:p>
    <w:p w14:paraId="37277778" w14:textId="77777777" w:rsidR="00785281" w:rsidRPr="00556A65" w:rsidRDefault="00785281" w:rsidP="00785281">
      <w:pPr>
        <w:pStyle w:val="Level3Header"/>
        <w:ind w:left="360"/>
        <w:rPr>
          <w:sz w:val="24"/>
          <w:szCs w:val="24"/>
        </w:rPr>
      </w:pPr>
      <w:bookmarkStart w:id="68" w:name="_Toc213320658"/>
      <w:bookmarkStart w:id="69" w:name="_Toc213835968"/>
      <w:bookmarkStart w:id="70" w:name="_Toc213836384"/>
      <w:r w:rsidRPr="00556A65">
        <w:rPr>
          <w:sz w:val="24"/>
          <w:szCs w:val="24"/>
        </w:rPr>
        <w:t>ARTIFICIAL INTELLIGENCE (AI) USAGE</w:t>
      </w:r>
      <w:r>
        <w:rPr>
          <w:sz w:val="24"/>
          <w:szCs w:val="24"/>
        </w:rPr>
        <w:t xml:space="preserve"> POLICY</w:t>
      </w:r>
      <w:bookmarkEnd w:id="68"/>
      <w:bookmarkEnd w:id="69"/>
      <w:bookmarkEnd w:id="70"/>
    </w:p>
    <w:p w14:paraId="64C09E5C" w14:textId="630546E5" w:rsidR="0096296A" w:rsidRPr="00785281" w:rsidRDefault="00785281" w:rsidP="00785281">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55" w:history="1">
        <w:r w:rsidRPr="005F7800">
          <w:rPr>
            <w:rFonts w:ascii="Arial" w:hAnsi="Arial" w:cs="Arial"/>
            <w:color w:val="0000FF"/>
            <w:u w:val="single"/>
          </w:rPr>
          <w:t>AI_Use_Policy.pdf</w:t>
        </w:r>
      </w:hyperlink>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3D4CBF68" w:rsidR="002952A5" w:rsidRDefault="0079705E" w:rsidP="000512F6">
      <w:pPr>
        <w:spacing w:after="0" w:line="276" w:lineRule="auto"/>
        <w:ind w:left="360"/>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56">
        <w:r w:rsidR="000512F6" w:rsidRPr="245FF0B1">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71" w:name="_Toc213836385"/>
      <w:r w:rsidRPr="0096296A">
        <w:t>STUDENT EXPOSURE PROCEDURE</w:t>
      </w:r>
      <w:bookmarkEnd w:id="71"/>
    </w:p>
    <w:p w14:paraId="152CC23E" w14:textId="1BEA09BE"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A31EAA"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57"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417516" w:rsidRDefault="00EC72B0" w:rsidP="00EC72B0">
      <w:pPr>
        <w:spacing w:after="0" w:line="276" w:lineRule="auto"/>
        <w:ind w:left="360"/>
        <w:rPr>
          <w:rFonts w:ascii="Arial" w:hAnsi="Arial" w:cs="Arial"/>
          <w:color w:val="FF0000"/>
        </w:rPr>
      </w:pPr>
      <w:r w:rsidRPr="00417516">
        <w:rPr>
          <w:rFonts w:ascii="Arial" w:hAnsi="Arial" w:cs="Arial"/>
          <w:color w:val="FF0000"/>
        </w:rPr>
        <w:t>Contact Associate Dean for Clerkship Education, Dr. Susan Enright (</w:t>
      </w:r>
      <w:hyperlink r:id="rId58"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2B39D01" w14:textId="77777777" w:rsidR="0087641F" w:rsidRPr="00C40B5D" w:rsidRDefault="0087641F" w:rsidP="0087641F">
      <w:pPr>
        <w:pStyle w:val="Heading2"/>
        <w:rPr>
          <w:b/>
          <w:bCs/>
        </w:rPr>
      </w:pPr>
      <w:bookmarkStart w:id="72" w:name="_Toc169162520"/>
      <w:bookmarkStart w:id="73" w:name="_Toc173349563"/>
      <w:bookmarkStart w:id="74" w:name="_Toc186790649"/>
      <w:bookmarkStart w:id="75" w:name="_Toc213836386"/>
      <w:r w:rsidRPr="0002378E">
        <w:t>STUDENT ACCOMMODATION LETTERS</w:t>
      </w:r>
      <w:bookmarkEnd w:id="72"/>
      <w:bookmarkEnd w:id="73"/>
      <w:bookmarkEnd w:id="74"/>
      <w:bookmarkEnd w:id="75"/>
    </w:p>
    <w:p w14:paraId="1F9B2CDF" w14:textId="77777777" w:rsidR="0087641F" w:rsidRPr="00C40B5D" w:rsidRDefault="0087641F" w:rsidP="0087641F">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9">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60">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87641F">
      <w:pPr>
        <w:pStyle w:val="BodyText"/>
        <w:ind w:left="360"/>
      </w:pPr>
    </w:p>
    <w:p w14:paraId="0201F304" w14:textId="5569BAE6" w:rsidR="00B17123" w:rsidRDefault="0087641F" w:rsidP="00FE60F0">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88E3D05" w14:textId="77777777" w:rsidR="001C4F82" w:rsidRPr="00C40B5D" w:rsidRDefault="001C4F82" w:rsidP="005A7999">
      <w:pPr>
        <w:pStyle w:val="BodyText"/>
        <w:ind w:left="360"/>
        <w:sectPr w:rsidR="001C4F82" w:rsidRPr="00C40B5D" w:rsidSect="0048694D">
          <w:footerReference w:type="first" r:id="rId61"/>
          <w:pgSz w:w="12240" w:h="15840"/>
          <w:pgMar w:top="990" w:right="1440" w:bottom="1440" w:left="1440" w:header="720" w:footer="720" w:gutter="0"/>
          <w:cols w:space="720"/>
          <w:docGrid w:linePitch="360"/>
        </w:sectPr>
      </w:pPr>
    </w:p>
    <w:p w14:paraId="0779666C" w14:textId="77777777" w:rsidR="007D13F7" w:rsidRDefault="007D13F7" w:rsidP="00B17123">
      <w:pPr>
        <w:pStyle w:val="BodyText"/>
        <w:ind w:left="-1080"/>
        <w:outlineLvl w:val="0"/>
        <w:rPr>
          <w:b/>
          <w:bCs/>
          <w:sz w:val="28"/>
          <w:szCs w:val="28"/>
        </w:rPr>
      </w:pPr>
      <w:bookmarkStart w:id="76" w:name="_Toc76108467"/>
      <w:bookmarkStart w:id="77" w:name="_Toc92977603"/>
      <w:bookmarkStart w:id="78" w:name="_Toc93754575"/>
      <w:bookmarkStart w:id="79" w:name="_Toc213836387"/>
      <w:r w:rsidRPr="00B17123">
        <w:rPr>
          <w:b/>
          <w:bCs/>
          <w:sz w:val="28"/>
          <w:szCs w:val="28"/>
        </w:rPr>
        <w:lastRenderedPageBreak/>
        <w:t>SUMMARY OF GRADING REQUIREMENTS</w:t>
      </w:r>
      <w:bookmarkEnd w:id="76"/>
      <w:bookmarkEnd w:id="77"/>
      <w:bookmarkEnd w:id="78"/>
      <w:bookmarkEnd w:id="79"/>
    </w:p>
    <w:p w14:paraId="7E32B9C6" w14:textId="5B377DF7" w:rsidR="00D8367A" w:rsidRPr="00D703AA" w:rsidRDefault="00D8367A" w:rsidP="00D703AA">
      <w:pPr>
        <w:pStyle w:val="BodyText"/>
        <w:ind w:left="-1152"/>
      </w:pPr>
      <w:r w:rsidRPr="00E33C29">
        <w:t>*For any below information requiring an item be uploaded to D2L, students must ensure it is put into the correct folder within the correct section for their course.</w:t>
      </w:r>
    </w:p>
    <w:tbl>
      <w:tblPr>
        <w:tblStyle w:val="TableGrid"/>
        <w:tblW w:w="15120" w:type="dxa"/>
        <w:tblInd w:w="-1085" w:type="dxa"/>
        <w:tblLayout w:type="fixed"/>
        <w:tblLook w:val="06A0" w:firstRow="1" w:lastRow="0" w:firstColumn="1" w:lastColumn="0" w:noHBand="1" w:noVBand="1"/>
      </w:tblPr>
      <w:tblGrid>
        <w:gridCol w:w="1710"/>
        <w:gridCol w:w="2160"/>
        <w:gridCol w:w="1980"/>
        <w:gridCol w:w="2160"/>
        <w:gridCol w:w="2430"/>
        <w:gridCol w:w="1890"/>
        <w:gridCol w:w="2790"/>
      </w:tblGrid>
      <w:tr w:rsidR="007D13F7" w:rsidRPr="00085BC3" w14:paraId="4AEBD907" w14:textId="77777777" w:rsidTr="2D104CAB">
        <w:trPr>
          <w:trHeight w:val="720"/>
          <w:tblHeader/>
        </w:trPr>
        <w:tc>
          <w:tcPr>
            <w:tcW w:w="1710" w:type="dxa"/>
            <w:vAlign w:val="center"/>
          </w:tcPr>
          <w:p w14:paraId="575AE878" w14:textId="77777777" w:rsidR="007D13F7" w:rsidRPr="004579AB" w:rsidRDefault="007D13F7" w:rsidP="00B8627C">
            <w:pPr>
              <w:pStyle w:val="BodyText"/>
              <w:spacing w:line="240" w:lineRule="auto"/>
              <w:ind w:left="0" w:right="0"/>
              <w:jc w:val="center"/>
              <w:rPr>
                <w:b/>
                <w:bCs/>
                <w:sz w:val="24"/>
                <w:szCs w:val="24"/>
              </w:rPr>
            </w:pPr>
            <w:r w:rsidRPr="004579AB">
              <w:rPr>
                <w:b/>
                <w:bCs/>
                <w:sz w:val="24"/>
                <w:szCs w:val="24"/>
              </w:rPr>
              <w:t>Requirement</w:t>
            </w:r>
          </w:p>
        </w:tc>
        <w:tc>
          <w:tcPr>
            <w:tcW w:w="2160" w:type="dxa"/>
            <w:vAlign w:val="center"/>
          </w:tcPr>
          <w:p w14:paraId="55951604" w14:textId="77777777" w:rsidR="007D13F7" w:rsidRPr="004579AB" w:rsidRDefault="007D13F7" w:rsidP="00B8627C">
            <w:pPr>
              <w:pStyle w:val="BodyText"/>
              <w:spacing w:line="240" w:lineRule="auto"/>
              <w:ind w:left="0" w:right="0"/>
              <w:jc w:val="center"/>
              <w:rPr>
                <w:b/>
                <w:bCs/>
                <w:sz w:val="24"/>
                <w:szCs w:val="24"/>
              </w:rPr>
            </w:pPr>
            <w:r w:rsidRPr="004579AB">
              <w:rPr>
                <w:b/>
                <w:bCs/>
                <w:sz w:val="24"/>
                <w:szCs w:val="24"/>
              </w:rPr>
              <w:t>Submission Method</w:t>
            </w:r>
          </w:p>
        </w:tc>
        <w:tc>
          <w:tcPr>
            <w:tcW w:w="1980" w:type="dxa"/>
            <w:vAlign w:val="center"/>
          </w:tcPr>
          <w:p w14:paraId="537A69CC" w14:textId="397956E0" w:rsidR="007D13F7" w:rsidRPr="004579AB" w:rsidRDefault="007D13F7" w:rsidP="00B8627C">
            <w:pPr>
              <w:pStyle w:val="BodyText"/>
              <w:spacing w:line="240" w:lineRule="auto"/>
              <w:ind w:left="0" w:right="0"/>
              <w:jc w:val="center"/>
              <w:rPr>
                <w:b/>
                <w:bCs/>
                <w:sz w:val="24"/>
                <w:szCs w:val="24"/>
              </w:rPr>
            </w:pPr>
            <w:r w:rsidRPr="004579AB">
              <w:rPr>
                <w:b/>
                <w:bCs/>
                <w:sz w:val="24"/>
                <w:szCs w:val="24"/>
              </w:rPr>
              <w:t>Honors Designation</w:t>
            </w:r>
          </w:p>
        </w:tc>
        <w:tc>
          <w:tcPr>
            <w:tcW w:w="2160" w:type="dxa"/>
            <w:vAlign w:val="center"/>
          </w:tcPr>
          <w:p w14:paraId="0F807893" w14:textId="7B10C758" w:rsidR="2BC74BD6" w:rsidRPr="004579AB" w:rsidRDefault="2BC74BD6" w:rsidP="00B8627C">
            <w:pPr>
              <w:pStyle w:val="BodyText"/>
              <w:spacing w:line="240" w:lineRule="auto"/>
              <w:ind w:left="0" w:right="0"/>
              <w:jc w:val="center"/>
              <w:rPr>
                <w:b/>
                <w:bCs/>
                <w:sz w:val="24"/>
                <w:szCs w:val="24"/>
              </w:rPr>
            </w:pPr>
            <w:r w:rsidRPr="004579AB">
              <w:rPr>
                <w:b/>
                <w:bCs/>
                <w:sz w:val="24"/>
                <w:szCs w:val="24"/>
              </w:rPr>
              <w:t>High Pass</w:t>
            </w:r>
          </w:p>
        </w:tc>
        <w:tc>
          <w:tcPr>
            <w:tcW w:w="2430" w:type="dxa"/>
            <w:vAlign w:val="center"/>
          </w:tcPr>
          <w:p w14:paraId="1A39A8DA" w14:textId="77777777" w:rsidR="007D13F7" w:rsidRPr="004579AB" w:rsidRDefault="007D13F7" w:rsidP="00B8627C">
            <w:pPr>
              <w:pStyle w:val="BodyText"/>
              <w:spacing w:line="240" w:lineRule="auto"/>
              <w:ind w:left="0" w:right="0"/>
              <w:jc w:val="center"/>
              <w:rPr>
                <w:b/>
                <w:bCs/>
                <w:sz w:val="24"/>
                <w:szCs w:val="24"/>
              </w:rPr>
            </w:pPr>
            <w:r w:rsidRPr="004579AB">
              <w:rPr>
                <w:b/>
                <w:bCs/>
                <w:sz w:val="24"/>
                <w:szCs w:val="24"/>
              </w:rPr>
              <w:t>Pass</w:t>
            </w:r>
          </w:p>
        </w:tc>
        <w:tc>
          <w:tcPr>
            <w:tcW w:w="1890" w:type="dxa"/>
            <w:vAlign w:val="center"/>
          </w:tcPr>
          <w:p w14:paraId="310F82B2" w14:textId="511360A1" w:rsidR="007D13F7" w:rsidRPr="004579AB" w:rsidRDefault="00F32AEC" w:rsidP="00B8627C">
            <w:pPr>
              <w:pStyle w:val="BodyText"/>
              <w:spacing w:line="240" w:lineRule="auto"/>
              <w:ind w:left="0" w:right="0"/>
              <w:jc w:val="center"/>
              <w:rPr>
                <w:b/>
                <w:bCs/>
                <w:sz w:val="24"/>
                <w:szCs w:val="24"/>
              </w:rPr>
            </w:pPr>
            <w:r w:rsidRPr="004579AB">
              <w:rPr>
                <w:b/>
                <w:bCs/>
                <w:sz w:val="24"/>
                <w:szCs w:val="24"/>
              </w:rPr>
              <w:t>No Grade Reported</w:t>
            </w:r>
          </w:p>
        </w:tc>
        <w:tc>
          <w:tcPr>
            <w:tcW w:w="2790" w:type="dxa"/>
            <w:vAlign w:val="center"/>
          </w:tcPr>
          <w:p w14:paraId="3B15B5CA" w14:textId="77777777" w:rsidR="007D13F7" w:rsidRPr="004579AB" w:rsidRDefault="007D13F7" w:rsidP="00B8627C">
            <w:pPr>
              <w:pStyle w:val="BodyText"/>
              <w:spacing w:line="240" w:lineRule="auto"/>
              <w:ind w:left="0" w:right="0"/>
              <w:jc w:val="center"/>
              <w:rPr>
                <w:b/>
                <w:bCs/>
                <w:sz w:val="24"/>
                <w:szCs w:val="24"/>
              </w:rPr>
            </w:pPr>
            <w:r w:rsidRPr="004579AB">
              <w:rPr>
                <w:b/>
                <w:bCs/>
                <w:sz w:val="24"/>
                <w:szCs w:val="24"/>
              </w:rPr>
              <w:t>No Pass</w:t>
            </w:r>
          </w:p>
        </w:tc>
      </w:tr>
      <w:tr w:rsidR="00777F27" w:rsidRPr="00085BC3" w14:paraId="35D85ABC" w14:textId="77777777" w:rsidTr="00A62F31">
        <w:trPr>
          <w:trHeight w:val="1298"/>
        </w:trPr>
        <w:tc>
          <w:tcPr>
            <w:tcW w:w="1710" w:type="dxa"/>
            <w:vAlign w:val="center"/>
          </w:tcPr>
          <w:p w14:paraId="4F617D29" w14:textId="77777777" w:rsidR="00777F27" w:rsidRPr="00085BC3" w:rsidRDefault="00777F27" w:rsidP="00777F27">
            <w:pPr>
              <w:pStyle w:val="BodyText"/>
              <w:spacing w:line="240" w:lineRule="auto"/>
              <w:ind w:left="0" w:right="0"/>
              <w:rPr>
                <w:sz w:val="20"/>
                <w:szCs w:val="20"/>
              </w:rPr>
            </w:pPr>
            <w:r w:rsidRPr="00085BC3">
              <w:rPr>
                <w:sz w:val="20"/>
                <w:szCs w:val="20"/>
              </w:rPr>
              <w:t>Mid Rotation Feedback Form</w:t>
            </w:r>
          </w:p>
        </w:tc>
        <w:tc>
          <w:tcPr>
            <w:tcW w:w="2160" w:type="dxa"/>
            <w:tcBorders>
              <w:top w:val="single" w:sz="6" w:space="0" w:color="auto"/>
              <w:left w:val="single" w:sz="6" w:space="0" w:color="auto"/>
              <w:bottom w:val="single" w:sz="6" w:space="0" w:color="auto"/>
              <w:right w:val="single" w:sz="6" w:space="0" w:color="auto"/>
            </w:tcBorders>
            <w:vAlign w:val="center"/>
          </w:tcPr>
          <w:p w14:paraId="6A0B75F8" w14:textId="5FB70260" w:rsidR="00777F27" w:rsidRPr="00085BC3" w:rsidRDefault="00777F27" w:rsidP="00777F27">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1980" w:type="dxa"/>
            <w:tcBorders>
              <w:top w:val="single" w:sz="6" w:space="0" w:color="auto"/>
              <w:left w:val="single" w:sz="6" w:space="0" w:color="auto"/>
              <w:bottom w:val="single" w:sz="6" w:space="0" w:color="auto"/>
              <w:right w:val="single" w:sz="6" w:space="0" w:color="auto"/>
            </w:tcBorders>
            <w:vAlign w:val="center"/>
          </w:tcPr>
          <w:p w14:paraId="44CB665A" w14:textId="77777777" w:rsidR="00777F27" w:rsidRDefault="00777F27" w:rsidP="00777F27">
            <w:pPr>
              <w:pStyle w:val="BodyText"/>
              <w:numPr>
                <w:ilvl w:val="0"/>
                <w:numId w:val="4"/>
              </w:numPr>
              <w:spacing w:line="240" w:lineRule="auto"/>
              <w:ind w:left="223" w:right="-102" w:hanging="180"/>
              <w:rPr>
                <w:sz w:val="20"/>
                <w:szCs w:val="20"/>
              </w:rPr>
            </w:pPr>
            <w:r>
              <w:rPr>
                <w:sz w:val="20"/>
                <w:szCs w:val="20"/>
              </w:rPr>
              <w:t>Completed, scanned, and uploaded to D2L.</w:t>
            </w:r>
          </w:p>
          <w:p w14:paraId="54B99065" w14:textId="4A227013" w:rsidR="00777F27" w:rsidRPr="00085BC3" w:rsidRDefault="00777F27" w:rsidP="00777F27">
            <w:pPr>
              <w:pStyle w:val="BodyText"/>
              <w:numPr>
                <w:ilvl w:val="0"/>
                <w:numId w:val="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160" w:type="dxa"/>
            <w:tcBorders>
              <w:top w:val="single" w:sz="6" w:space="0" w:color="auto"/>
              <w:left w:val="single" w:sz="6" w:space="0" w:color="auto"/>
              <w:bottom w:val="single" w:sz="6" w:space="0" w:color="auto"/>
              <w:right w:val="single" w:sz="6" w:space="0" w:color="auto"/>
            </w:tcBorders>
            <w:vAlign w:val="center"/>
          </w:tcPr>
          <w:p w14:paraId="74A15499" w14:textId="77777777" w:rsidR="00777F27" w:rsidRDefault="00777F27" w:rsidP="00777F27">
            <w:pPr>
              <w:pStyle w:val="BodyText"/>
              <w:numPr>
                <w:ilvl w:val="0"/>
                <w:numId w:val="4"/>
              </w:numPr>
              <w:spacing w:line="240" w:lineRule="auto"/>
              <w:ind w:left="223" w:right="-102" w:hanging="180"/>
              <w:rPr>
                <w:sz w:val="20"/>
                <w:szCs w:val="20"/>
              </w:rPr>
            </w:pPr>
            <w:r>
              <w:rPr>
                <w:sz w:val="20"/>
                <w:szCs w:val="20"/>
              </w:rPr>
              <w:t>Completed, scanned, and uploaded to D2L.</w:t>
            </w:r>
          </w:p>
          <w:p w14:paraId="6DE562B5" w14:textId="6C377980" w:rsidR="00777F27" w:rsidRPr="00085BC3" w:rsidRDefault="00777F27" w:rsidP="00777F27">
            <w:pPr>
              <w:pStyle w:val="BodyText"/>
              <w:numPr>
                <w:ilvl w:val="0"/>
                <w:numId w:val="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430" w:type="dxa"/>
            <w:tcBorders>
              <w:top w:val="single" w:sz="6" w:space="0" w:color="auto"/>
              <w:left w:val="single" w:sz="6" w:space="0" w:color="auto"/>
              <w:bottom w:val="single" w:sz="6" w:space="0" w:color="auto"/>
              <w:right w:val="single" w:sz="6" w:space="0" w:color="auto"/>
            </w:tcBorders>
            <w:vAlign w:val="center"/>
          </w:tcPr>
          <w:p w14:paraId="6CAFA33E" w14:textId="77777777" w:rsidR="00777F27" w:rsidRDefault="00777F27" w:rsidP="00777F27">
            <w:pPr>
              <w:pStyle w:val="BodyText"/>
              <w:numPr>
                <w:ilvl w:val="0"/>
                <w:numId w:val="4"/>
              </w:numPr>
              <w:spacing w:line="240" w:lineRule="auto"/>
              <w:ind w:left="223" w:right="-102" w:hanging="180"/>
              <w:rPr>
                <w:sz w:val="20"/>
                <w:szCs w:val="20"/>
              </w:rPr>
            </w:pPr>
            <w:r>
              <w:rPr>
                <w:sz w:val="20"/>
                <w:szCs w:val="20"/>
              </w:rPr>
              <w:t>Completed, scanned, and uploaded to D2L.</w:t>
            </w:r>
          </w:p>
          <w:p w14:paraId="1408A8CD" w14:textId="29167511" w:rsidR="00777F27" w:rsidRPr="00085BC3" w:rsidRDefault="00777F27" w:rsidP="00777F27">
            <w:pPr>
              <w:pStyle w:val="BodyText"/>
              <w:numPr>
                <w:ilvl w:val="0"/>
                <w:numId w:val="4"/>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1890" w:type="dxa"/>
            <w:vAlign w:val="center"/>
          </w:tcPr>
          <w:p w14:paraId="55969222" w14:textId="77777777" w:rsidR="00777F27" w:rsidRPr="1125DAF6" w:rsidRDefault="00777F27" w:rsidP="00777F27">
            <w:pPr>
              <w:pStyle w:val="BodyText"/>
              <w:spacing w:line="240" w:lineRule="auto"/>
              <w:ind w:left="0" w:right="-102"/>
              <w:rPr>
                <w:sz w:val="20"/>
                <w:szCs w:val="20"/>
              </w:rPr>
            </w:pPr>
            <w:r w:rsidRPr="2FA7D722">
              <w:rPr>
                <w:sz w:val="20"/>
                <w:szCs w:val="20"/>
              </w:rPr>
              <w:t>Will be the conditional grade until all requirements of this rotation are met.</w:t>
            </w:r>
          </w:p>
          <w:p w14:paraId="2B407B71" w14:textId="5D95C43F" w:rsidR="00777F27" w:rsidRPr="00085BC3" w:rsidRDefault="00777F27" w:rsidP="00777F27">
            <w:pPr>
              <w:pStyle w:val="BodyText"/>
              <w:spacing w:line="240" w:lineRule="auto"/>
              <w:ind w:left="36" w:right="-102"/>
              <w:rPr>
                <w:sz w:val="20"/>
                <w:szCs w:val="20"/>
              </w:rPr>
            </w:pPr>
          </w:p>
        </w:tc>
        <w:tc>
          <w:tcPr>
            <w:tcW w:w="2790" w:type="dxa"/>
            <w:vAlign w:val="center"/>
          </w:tcPr>
          <w:p w14:paraId="63CC7604" w14:textId="64908098" w:rsidR="00777F27" w:rsidRPr="00085BC3" w:rsidRDefault="00777F27" w:rsidP="00777F27">
            <w:pPr>
              <w:pStyle w:val="BodyText"/>
              <w:numPr>
                <w:ilvl w:val="0"/>
                <w:numId w:val="4"/>
              </w:numPr>
              <w:spacing w:line="240" w:lineRule="auto"/>
              <w:ind w:left="223" w:right="-102" w:hanging="18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2A5F57" w:rsidRPr="00085BC3" w14:paraId="25795296" w14:textId="77777777">
        <w:trPr>
          <w:trHeight w:val="1298"/>
        </w:trPr>
        <w:tc>
          <w:tcPr>
            <w:tcW w:w="1710" w:type="dxa"/>
            <w:vAlign w:val="center"/>
          </w:tcPr>
          <w:p w14:paraId="481DAB9F" w14:textId="77777777" w:rsidR="002A5F57" w:rsidRPr="00085BC3" w:rsidRDefault="002A5F57" w:rsidP="00A62F31">
            <w:pPr>
              <w:pStyle w:val="BodyText"/>
              <w:spacing w:line="240" w:lineRule="auto"/>
              <w:ind w:left="0" w:right="0"/>
              <w:rPr>
                <w:sz w:val="20"/>
                <w:szCs w:val="20"/>
              </w:rPr>
            </w:pPr>
            <w:r w:rsidRPr="00085BC3">
              <w:rPr>
                <w:sz w:val="20"/>
                <w:szCs w:val="20"/>
              </w:rPr>
              <w:t>TrueLearn Quiz</w:t>
            </w:r>
          </w:p>
        </w:tc>
        <w:tc>
          <w:tcPr>
            <w:tcW w:w="2160" w:type="dxa"/>
            <w:vAlign w:val="center"/>
          </w:tcPr>
          <w:p w14:paraId="354DDDFC" w14:textId="77777777" w:rsidR="002A5F57" w:rsidRPr="00085BC3" w:rsidRDefault="002A5F57" w:rsidP="00A62F31">
            <w:pPr>
              <w:pStyle w:val="BodyText"/>
              <w:spacing w:line="240" w:lineRule="auto"/>
              <w:ind w:left="0" w:right="-102"/>
              <w:rPr>
                <w:sz w:val="20"/>
                <w:szCs w:val="20"/>
              </w:rPr>
            </w:pPr>
            <w:r w:rsidRPr="00085BC3">
              <w:rPr>
                <w:sz w:val="20"/>
                <w:szCs w:val="20"/>
              </w:rPr>
              <w:t xml:space="preserve">There is no submission. </w:t>
            </w:r>
          </w:p>
        </w:tc>
        <w:tc>
          <w:tcPr>
            <w:tcW w:w="1980" w:type="dxa"/>
            <w:vAlign w:val="center"/>
          </w:tcPr>
          <w:p w14:paraId="0749E39E" w14:textId="02DF8B65" w:rsidR="002A5F57" w:rsidRPr="00085BC3" w:rsidRDefault="007D1B54" w:rsidP="00F765D6">
            <w:pPr>
              <w:pStyle w:val="BodyText"/>
              <w:numPr>
                <w:ilvl w:val="0"/>
                <w:numId w:val="4"/>
              </w:numPr>
              <w:spacing w:line="240" w:lineRule="auto"/>
              <w:ind w:left="223" w:right="-102" w:hanging="180"/>
              <w:rPr>
                <w:sz w:val="20"/>
                <w:szCs w:val="20"/>
              </w:rPr>
            </w:pPr>
            <w:r>
              <w:rPr>
                <w:b/>
                <w:bCs/>
                <w:sz w:val="20"/>
                <w:szCs w:val="20"/>
              </w:rPr>
              <w:t>60</w:t>
            </w:r>
            <w:r w:rsidRPr="00085BC3">
              <w:rPr>
                <w:sz w:val="20"/>
                <w:szCs w:val="20"/>
              </w:rPr>
              <w:t xml:space="preserve"> FM Questions Completed in TrueLearn scoring </w:t>
            </w:r>
            <w:r>
              <w:rPr>
                <w:sz w:val="20"/>
                <w:szCs w:val="20"/>
              </w:rPr>
              <w:t>4</w:t>
            </w:r>
            <w:r w:rsidRPr="00085BC3">
              <w:rPr>
                <w:sz w:val="20"/>
                <w:szCs w:val="20"/>
              </w:rPr>
              <w:t xml:space="preserve">0% or above by 11:59pm the last </w:t>
            </w:r>
            <w:r>
              <w:rPr>
                <w:sz w:val="20"/>
                <w:szCs w:val="20"/>
              </w:rPr>
              <w:t xml:space="preserve">Wednesday </w:t>
            </w:r>
            <w:r w:rsidRPr="00085BC3">
              <w:rPr>
                <w:sz w:val="20"/>
                <w:szCs w:val="20"/>
              </w:rPr>
              <w:t>of the rotation.</w:t>
            </w:r>
          </w:p>
        </w:tc>
        <w:tc>
          <w:tcPr>
            <w:tcW w:w="2160" w:type="dxa"/>
            <w:vAlign w:val="center"/>
          </w:tcPr>
          <w:p w14:paraId="38ADDA6C" w14:textId="1BBAFF31" w:rsidR="002A5F57" w:rsidRPr="00085BC3" w:rsidRDefault="007D1B54" w:rsidP="00F765D6">
            <w:pPr>
              <w:pStyle w:val="BodyText"/>
              <w:numPr>
                <w:ilvl w:val="0"/>
                <w:numId w:val="4"/>
              </w:numPr>
              <w:spacing w:line="240" w:lineRule="auto"/>
              <w:ind w:left="223" w:right="-102" w:hanging="180"/>
              <w:rPr>
                <w:sz w:val="20"/>
                <w:szCs w:val="20"/>
              </w:rPr>
            </w:pPr>
            <w:r>
              <w:rPr>
                <w:b/>
                <w:bCs/>
                <w:sz w:val="20"/>
                <w:szCs w:val="20"/>
              </w:rPr>
              <w:t>60</w:t>
            </w:r>
            <w:r w:rsidRPr="00085BC3">
              <w:rPr>
                <w:sz w:val="20"/>
                <w:szCs w:val="20"/>
              </w:rPr>
              <w:t xml:space="preserve"> FM Questions Completed in TrueLearn scoring </w:t>
            </w:r>
            <w:r>
              <w:rPr>
                <w:sz w:val="20"/>
                <w:szCs w:val="20"/>
              </w:rPr>
              <w:t>4</w:t>
            </w:r>
            <w:r w:rsidRPr="00085BC3">
              <w:rPr>
                <w:sz w:val="20"/>
                <w:szCs w:val="20"/>
              </w:rPr>
              <w:t xml:space="preserve">0% or above by 11:59pm the last </w:t>
            </w:r>
            <w:r>
              <w:rPr>
                <w:sz w:val="20"/>
                <w:szCs w:val="20"/>
              </w:rPr>
              <w:t xml:space="preserve">Wednesday </w:t>
            </w:r>
            <w:r w:rsidRPr="00085BC3">
              <w:rPr>
                <w:sz w:val="20"/>
                <w:szCs w:val="20"/>
              </w:rPr>
              <w:t>of the rotation.</w:t>
            </w:r>
          </w:p>
        </w:tc>
        <w:tc>
          <w:tcPr>
            <w:tcW w:w="2430" w:type="dxa"/>
            <w:vAlign w:val="center"/>
          </w:tcPr>
          <w:p w14:paraId="00A139A7" w14:textId="46EA78B4" w:rsidR="002A5F57" w:rsidRPr="00085BC3" w:rsidRDefault="008832AA" w:rsidP="00F765D6">
            <w:pPr>
              <w:pStyle w:val="BodyText"/>
              <w:numPr>
                <w:ilvl w:val="0"/>
                <w:numId w:val="4"/>
              </w:numPr>
              <w:spacing w:line="240" w:lineRule="auto"/>
              <w:ind w:left="223" w:right="-102" w:hanging="180"/>
              <w:rPr>
                <w:sz w:val="20"/>
                <w:szCs w:val="20"/>
              </w:rPr>
            </w:pPr>
            <w:r>
              <w:rPr>
                <w:b/>
                <w:bCs/>
                <w:sz w:val="20"/>
                <w:szCs w:val="20"/>
              </w:rPr>
              <w:t>60</w:t>
            </w:r>
            <w:r w:rsidR="002A5F57" w:rsidRPr="00085BC3">
              <w:rPr>
                <w:sz w:val="20"/>
                <w:szCs w:val="20"/>
              </w:rPr>
              <w:t xml:space="preserve"> FM Questions Completed in TrueLearn scoring </w:t>
            </w:r>
            <w:r>
              <w:rPr>
                <w:sz w:val="20"/>
                <w:szCs w:val="20"/>
              </w:rPr>
              <w:t>4</w:t>
            </w:r>
            <w:r w:rsidR="002A5F57" w:rsidRPr="00085BC3">
              <w:rPr>
                <w:sz w:val="20"/>
                <w:szCs w:val="20"/>
              </w:rPr>
              <w:t xml:space="preserve">0% or above by 11:59pm the last </w:t>
            </w:r>
            <w:r w:rsidR="007D1B54">
              <w:rPr>
                <w:sz w:val="20"/>
                <w:szCs w:val="20"/>
              </w:rPr>
              <w:t xml:space="preserve">Wednesday </w:t>
            </w:r>
            <w:r w:rsidR="002A5F57" w:rsidRPr="00085BC3">
              <w:rPr>
                <w:sz w:val="20"/>
                <w:szCs w:val="20"/>
              </w:rPr>
              <w:t>of the rotation.</w:t>
            </w:r>
          </w:p>
        </w:tc>
        <w:tc>
          <w:tcPr>
            <w:tcW w:w="1890" w:type="dxa"/>
            <w:vAlign w:val="center"/>
          </w:tcPr>
          <w:p w14:paraId="442D7C08" w14:textId="77777777" w:rsidR="002A5F57" w:rsidRPr="00085BC3" w:rsidRDefault="002A5F57" w:rsidP="00A62F31">
            <w:pPr>
              <w:pStyle w:val="BodyText"/>
              <w:spacing w:line="240" w:lineRule="auto"/>
              <w:ind w:left="36" w:right="-102"/>
              <w:rPr>
                <w:sz w:val="20"/>
                <w:szCs w:val="20"/>
              </w:rPr>
            </w:pPr>
            <w:r w:rsidRPr="00085BC3">
              <w:rPr>
                <w:sz w:val="20"/>
                <w:szCs w:val="20"/>
              </w:rPr>
              <w:t>Will be the conditional grade until all requirements of this rotation are met.</w:t>
            </w:r>
          </w:p>
        </w:tc>
        <w:tc>
          <w:tcPr>
            <w:tcW w:w="2790" w:type="dxa"/>
            <w:vAlign w:val="center"/>
          </w:tcPr>
          <w:p w14:paraId="1FFC19DF" w14:textId="77777777" w:rsidR="002A5F57" w:rsidRPr="00085BC3" w:rsidRDefault="002A5F57" w:rsidP="00F765D6">
            <w:pPr>
              <w:pStyle w:val="BodyText"/>
              <w:numPr>
                <w:ilvl w:val="0"/>
                <w:numId w:val="4"/>
              </w:numPr>
              <w:spacing w:line="240" w:lineRule="auto"/>
              <w:ind w:left="223" w:right="-102" w:hanging="180"/>
              <w:rPr>
                <w:sz w:val="20"/>
                <w:szCs w:val="20"/>
              </w:rPr>
            </w:pPr>
            <w:r w:rsidRPr="00085BC3">
              <w:rPr>
                <w:sz w:val="20"/>
                <w:szCs w:val="20"/>
              </w:rPr>
              <w:t>Failure to complete and submit within 14 days from the end of the rotation AND/OR failure to complete the Corrective Action assigned.</w:t>
            </w:r>
          </w:p>
        </w:tc>
      </w:tr>
      <w:tr w:rsidR="002A5F57" w:rsidRPr="00085BC3" w14:paraId="4AC32423" w14:textId="77777777">
        <w:trPr>
          <w:trHeight w:val="1298"/>
        </w:trPr>
        <w:tc>
          <w:tcPr>
            <w:tcW w:w="1710" w:type="dxa"/>
            <w:vAlign w:val="center"/>
          </w:tcPr>
          <w:p w14:paraId="3A61FE6A" w14:textId="77777777" w:rsidR="002A5F57" w:rsidRPr="00085BC3" w:rsidRDefault="002A5F57" w:rsidP="00A62F31">
            <w:pPr>
              <w:pStyle w:val="BodyText"/>
              <w:spacing w:line="240" w:lineRule="auto"/>
              <w:ind w:left="0" w:right="0"/>
              <w:rPr>
                <w:sz w:val="20"/>
                <w:szCs w:val="20"/>
              </w:rPr>
            </w:pPr>
            <w:r w:rsidRPr="00085BC3">
              <w:rPr>
                <w:sz w:val="20"/>
                <w:szCs w:val="20"/>
              </w:rPr>
              <w:t>Zoom Conference</w:t>
            </w:r>
          </w:p>
        </w:tc>
        <w:tc>
          <w:tcPr>
            <w:tcW w:w="2160" w:type="dxa"/>
            <w:vAlign w:val="center"/>
          </w:tcPr>
          <w:p w14:paraId="5C69EBA4" w14:textId="027B70B9" w:rsidR="002A5F57" w:rsidRPr="00085BC3" w:rsidRDefault="002A5F57" w:rsidP="00A62F31">
            <w:pPr>
              <w:pStyle w:val="BodyText"/>
              <w:spacing w:line="240" w:lineRule="auto"/>
              <w:ind w:left="0" w:right="-102"/>
              <w:rPr>
                <w:sz w:val="20"/>
                <w:szCs w:val="20"/>
              </w:rPr>
            </w:pPr>
            <w:r w:rsidRPr="00085BC3">
              <w:rPr>
                <w:sz w:val="20"/>
                <w:szCs w:val="20"/>
              </w:rPr>
              <w:t>Completed via Zoom on your scheduled day and time</w:t>
            </w:r>
            <w:r w:rsidR="00A31EAA" w:rsidRPr="00085BC3">
              <w:rPr>
                <w:sz w:val="20"/>
                <w:szCs w:val="20"/>
              </w:rPr>
              <w:t xml:space="preserve">. </w:t>
            </w:r>
          </w:p>
        </w:tc>
        <w:tc>
          <w:tcPr>
            <w:tcW w:w="1980" w:type="dxa"/>
            <w:vAlign w:val="center"/>
          </w:tcPr>
          <w:p w14:paraId="6681E930" w14:textId="54522296" w:rsidR="002A5F57" w:rsidRPr="00085BC3" w:rsidRDefault="002A5F57" w:rsidP="00F765D6">
            <w:pPr>
              <w:pStyle w:val="BodyText"/>
              <w:numPr>
                <w:ilvl w:val="0"/>
                <w:numId w:val="4"/>
              </w:numPr>
              <w:spacing w:line="240" w:lineRule="auto"/>
              <w:ind w:left="223" w:right="-102" w:hanging="180"/>
              <w:rPr>
                <w:sz w:val="20"/>
                <w:szCs w:val="20"/>
              </w:rPr>
            </w:pPr>
            <w:r w:rsidRPr="00085BC3">
              <w:rPr>
                <w:sz w:val="20"/>
                <w:szCs w:val="20"/>
              </w:rPr>
              <w:t>You will need to</w:t>
            </w:r>
            <w:r w:rsidR="00D40FC8">
              <w:rPr>
                <w:sz w:val="20"/>
                <w:szCs w:val="20"/>
              </w:rPr>
              <w:t xml:space="preserve"> be</w:t>
            </w:r>
            <w:r w:rsidRPr="00085BC3">
              <w:rPr>
                <w:sz w:val="20"/>
                <w:szCs w:val="20"/>
              </w:rPr>
              <w:t xml:space="preserve"> </w:t>
            </w:r>
            <w:r w:rsidR="00F6661F">
              <w:rPr>
                <w:sz w:val="20"/>
                <w:szCs w:val="20"/>
              </w:rPr>
              <w:t>present for the COMAT Review and Prep Zoom Scheduled.</w:t>
            </w:r>
          </w:p>
        </w:tc>
        <w:tc>
          <w:tcPr>
            <w:tcW w:w="2160" w:type="dxa"/>
            <w:vAlign w:val="center"/>
          </w:tcPr>
          <w:p w14:paraId="20DBC4E2" w14:textId="4D34AFC7" w:rsidR="002A5F57" w:rsidRPr="00085BC3" w:rsidRDefault="00F6661F" w:rsidP="00F765D6">
            <w:pPr>
              <w:pStyle w:val="BodyText"/>
              <w:numPr>
                <w:ilvl w:val="0"/>
                <w:numId w:val="4"/>
              </w:numPr>
              <w:spacing w:line="240" w:lineRule="auto"/>
              <w:ind w:left="223" w:right="-102" w:hanging="180"/>
              <w:rPr>
                <w:sz w:val="20"/>
                <w:szCs w:val="20"/>
              </w:rPr>
            </w:pPr>
            <w:r w:rsidRPr="00085BC3">
              <w:rPr>
                <w:sz w:val="20"/>
                <w:szCs w:val="20"/>
              </w:rPr>
              <w:t xml:space="preserve">You will need to </w:t>
            </w:r>
            <w:r w:rsidR="00D40FC8">
              <w:rPr>
                <w:sz w:val="20"/>
                <w:szCs w:val="20"/>
              </w:rPr>
              <w:t xml:space="preserve">be </w:t>
            </w:r>
            <w:r>
              <w:rPr>
                <w:sz w:val="20"/>
                <w:szCs w:val="20"/>
              </w:rPr>
              <w:t>present for the COMAT Review and Prep Zoom Scheduled</w:t>
            </w:r>
            <w:r w:rsidR="00E01D4E">
              <w:rPr>
                <w:sz w:val="20"/>
                <w:szCs w:val="20"/>
              </w:rPr>
              <w:t xml:space="preserve"> </w:t>
            </w:r>
            <w:r w:rsidR="002A5F57" w:rsidRPr="00085BC3">
              <w:rPr>
                <w:sz w:val="20"/>
                <w:szCs w:val="20"/>
              </w:rPr>
              <w:t>OR complete corrective action.</w:t>
            </w:r>
          </w:p>
        </w:tc>
        <w:tc>
          <w:tcPr>
            <w:tcW w:w="2430" w:type="dxa"/>
            <w:vAlign w:val="center"/>
          </w:tcPr>
          <w:p w14:paraId="2A1CE1E7" w14:textId="3D241B03" w:rsidR="002A5F57" w:rsidRPr="00085BC3" w:rsidRDefault="00E01D4E" w:rsidP="00F765D6">
            <w:pPr>
              <w:pStyle w:val="BodyText"/>
              <w:numPr>
                <w:ilvl w:val="0"/>
                <w:numId w:val="4"/>
              </w:numPr>
              <w:spacing w:line="240" w:lineRule="auto"/>
              <w:ind w:left="223" w:right="-102" w:hanging="180"/>
              <w:rPr>
                <w:sz w:val="20"/>
                <w:szCs w:val="20"/>
              </w:rPr>
            </w:pPr>
            <w:r w:rsidRPr="00085BC3">
              <w:rPr>
                <w:sz w:val="20"/>
                <w:szCs w:val="20"/>
              </w:rPr>
              <w:t xml:space="preserve">You will need to </w:t>
            </w:r>
            <w:r>
              <w:rPr>
                <w:sz w:val="20"/>
                <w:szCs w:val="20"/>
              </w:rPr>
              <w:t xml:space="preserve">present for the COMAT Review and Prep Zoom Scheduled </w:t>
            </w:r>
            <w:r w:rsidR="002A5F57" w:rsidRPr="00085BC3">
              <w:rPr>
                <w:sz w:val="20"/>
                <w:szCs w:val="20"/>
              </w:rPr>
              <w:t>OR complete corrective action.</w:t>
            </w:r>
          </w:p>
        </w:tc>
        <w:tc>
          <w:tcPr>
            <w:tcW w:w="1890" w:type="dxa"/>
            <w:vAlign w:val="center"/>
          </w:tcPr>
          <w:p w14:paraId="31131F8E" w14:textId="77777777" w:rsidR="002A5F57" w:rsidRPr="00085BC3" w:rsidRDefault="002A5F57" w:rsidP="00A62F31">
            <w:pPr>
              <w:pStyle w:val="BodyText"/>
              <w:spacing w:line="240" w:lineRule="auto"/>
              <w:ind w:left="36" w:right="-102"/>
              <w:rPr>
                <w:sz w:val="20"/>
                <w:szCs w:val="20"/>
              </w:rPr>
            </w:pPr>
            <w:r w:rsidRPr="00085BC3">
              <w:rPr>
                <w:sz w:val="20"/>
                <w:szCs w:val="20"/>
              </w:rPr>
              <w:t>Will be the conditional grade until all requirements of this rotation are met.</w:t>
            </w:r>
          </w:p>
        </w:tc>
        <w:tc>
          <w:tcPr>
            <w:tcW w:w="2790" w:type="dxa"/>
            <w:vAlign w:val="center"/>
          </w:tcPr>
          <w:p w14:paraId="45AE4CBF" w14:textId="77777777" w:rsidR="002A5F57" w:rsidRPr="00085BC3" w:rsidRDefault="002A5F57" w:rsidP="00F765D6">
            <w:pPr>
              <w:pStyle w:val="BodyText"/>
              <w:numPr>
                <w:ilvl w:val="0"/>
                <w:numId w:val="4"/>
              </w:numPr>
              <w:spacing w:line="240" w:lineRule="auto"/>
              <w:ind w:left="223" w:right="-102" w:hanging="180"/>
              <w:rPr>
                <w:sz w:val="20"/>
                <w:szCs w:val="20"/>
              </w:rPr>
            </w:pPr>
            <w:r w:rsidRPr="00085BC3">
              <w:rPr>
                <w:sz w:val="20"/>
                <w:szCs w:val="20"/>
              </w:rPr>
              <w:t>Failure to complete the Corrective Action assigned within the time frame assigned.</w:t>
            </w:r>
          </w:p>
        </w:tc>
      </w:tr>
      <w:tr w:rsidR="002F5FF4" w:rsidRPr="00085BC3" w14:paraId="46B13E6E" w14:textId="77777777">
        <w:trPr>
          <w:trHeight w:val="1298"/>
        </w:trPr>
        <w:tc>
          <w:tcPr>
            <w:tcW w:w="1710" w:type="dxa"/>
            <w:vAlign w:val="center"/>
          </w:tcPr>
          <w:p w14:paraId="4D9504A2" w14:textId="4754870A" w:rsidR="002F5FF4" w:rsidRPr="00085BC3" w:rsidRDefault="002F5FF4" w:rsidP="002F5FF4">
            <w:pPr>
              <w:pStyle w:val="BodyText"/>
              <w:spacing w:line="240" w:lineRule="auto"/>
              <w:ind w:left="0" w:right="0"/>
              <w:rPr>
                <w:sz w:val="20"/>
                <w:szCs w:val="20"/>
              </w:rPr>
            </w:pPr>
            <w:r w:rsidRPr="00085BC3">
              <w:rPr>
                <w:sz w:val="20"/>
                <w:szCs w:val="20"/>
              </w:rPr>
              <w:t>Aquifer</w:t>
            </w:r>
          </w:p>
        </w:tc>
        <w:tc>
          <w:tcPr>
            <w:tcW w:w="2160" w:type="dxa"/>
            <w:vAlign w:val="center"/>
          </w:tcPr>
          <w:p w14:paraId="68DFA4A6" w14:textId="15AD957C" w:rsidR="002F5FF4" w:rsidRPr="00085BC3" w:rsidRDefault="002F5FF4" w:rsidP="002F5FF4">
            <w:pPr>
              <w:pStyle w:val="BodyText"/>
              <w:spacing w:line="240" w:lineRule="auto"/>
              <w:ind w:left="0" w:right="-102"/>
              <w:rPr>
                <w:sz w:val="20"/>
                <w:szCs w:val="20"/>
              </w:rPr>
            </w:pPr>
            <w:r w:rsidRPr="00085BC3">
              <w:rPr>
                <w:sz w:val="20"/>
                <w:szCs w:val="20"/>
              </w:rPr>
              <w:t>D2L – into the correct dropbox: “Aquifer Cases Dropbox”</w:t>
            </w:r>
          </w:p>
        </w:tc>
        <w:tc>
          <w:tcPr>
            <w:tcW w:w="1980" w:type="dxa"/>
            <w:vAlign w:val="center"/>
          </w:tcPr>
          <w:p w14:paraId="66BC606D" w14:textId="3F4C67E0"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Completed 100% and needing no revisions, uploaded to the correct dropbox by 11:59 pm the last day of the rotation.</w:t>
            </w:r>
          </w:p>
        </w:tc>
        <w:tc>
          <w:tcPr>
            <w:tcW w:w="2160" w:type="dxa"/>
            <w:vAlign w:val="center"/>
          </w:tcPr>
          <w:p w14:paraId="63CC138E" w14:textId="7139CE32"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Completed 100% and needing no revisions, uploaded to the correct dropbox by 11:59 pm the last day of the rotation.</w:t>
            </w:r>
          </w:p>
        </w:tc>
        <w:tc>
          <w:tcPr>
            <w:tcW w:w="2430" w:type="dxa"/>
            <w:vAlign w:val="center"/>
          </w:tcPr>
          <w:p w14:paraId="27172640" w14:textId="51A83B7D"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Completed 100% and needing no revisions, uploaded to the correct dropbox by 11:59 pm the last day of the rotation.</w:t>
            </w:r>
          </w:p>
        </w:tc>
        <w:tc>
          <w:tcPr>
            <w:tcW w:w="1890" w:type="dxa"/>
            <w:vAlign w:val="center"/>
          </w:tcPr>
          <w:p w14:paraId="3E231BCC" w14:textId="3DFF16D5" w:rsidR="002F5FF4" w:rsidRPr="00085BC3" w:rsidRDefault="002F5FF4" w:rsidP="002F5FF4">
            <w:pPr>
              <w:pStyle w:val="BodyText"/>
              <w:spacing w:line="240" w:lineRule="auto"/>
              <w:ind w:left="36" w:right="-102"/>
              <w:rPr>
                <w:sz w:val="20"/>
                <w:szCs w:val="20"/>
              </w:rPr>
            </w:pPr>
            <w:r w:rsidRPr="00085BC3">
              <w:rPr>
                <w:sz w:val="20"/>
                <w:szCs w:val="20"/>
              </w:rPr>
              <w:t>Will be the conditional grade until all requirements of this rotation are met.</w:t>
            </w:r>
          </w:p>
        </w:tc>
        <w:tc>
          <w:tcPr>
            <w:tcW w:w="2790" w:type="dxa"/>
            <w:vAlign w:val="center"/>
          </w:tcPr>
          <w:p w14:paraId="63EE43F0" w14:textId="7E1BBCD8"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Failure to complete and submit within 14 days from the end of the rotation AND/OR failure to complete the Corrective Action assigned.</w:t>
            </w:r>
          </w:p>
        </w:tc>
      </w:tr>
      <w:tr w:rsidR="002F5FF4" w:rsidRPr="00085BC3" w14:paraId="6DFAF27B" w14:textId="77777777">
        <w:trPr>
          <w:trHeight w:val="1298"/>
        </w:trPr>
        <w:tc>
          <w:tcPr>
            <w:tcW w:w="1710" w:type="dxa"/>
            <w:vAlign w:val="center"/>
          </w:tcPr>
          <w:p w14:paraId="737C80DC" w14:textId="77777777" w:rsidR="002F5FF4" w:rsidRDefault="002F5FF4" w:rsidP="002F5FF4">
            <w:pPr>
              <w:pStyle w:val="BodyText"/>
              <w:spacing w:line="240" w:lineRule="auto"/>
              <w:ind w:left="0" w:right="0"/>
              <w:rPr>
                <w:sz w:val="20"/>
                <w:szCs w:val="20"/>
              </w:rPr>
            </w:pPr>
            <w:r w:rsidRPr="00834C8D">
              <w:rPr>
                <w:sz w:val="20"/>
                <w:szCs w:val="20"/>
              </w:rPr>
              <w:lastRenderedPageBreak/>
              <w:t>Family Medicine COMAT Exam</w:t>
            </w:r>
          </w:p>
          <w:p w14:paraId="3B4E2A02" w14:textId="0FDC37D4" w:rsidR="00700B06" w:rsidRPr="00085BC3" w:rsidRDefault="00700B06" w:rsidP="002F5FF4">
            <w:pPr>
              <w:pStyle w:val="BodyText"/>
              <w:spacing w:line="240" w:lineRule="auto"/>
              <w:ind w:left="0" w:right="0"/>
              <w:rPr>
                <w:sz w:val="20"/>
                <w:szCs w:val="20"/>
              </w:rPr>
            </w:pPr>
            <w:r>
              <w:rPr>
                <w:sz w:val="20"/>
                <w:szCs w:val="20"/>
              </w:rPr>
              <w:t xml:space="preserve">(Will be </w:t>
            </w:r>
            <w:r w:rsidR="00547277">
              <w:rPr>
                <w:sz w:val="20"/>
                <w:szCs w:val="20"/>
              </w:rPr>
              <w:t>recorded</w:t>
            </w:r>
            <w:r>
              <w:rPr>
                <w:sz w:val="20"/>
                <w:szCs w:val="20"/>
              </w:rPr>
              <w:t xml:space="preserve"> </w:t>
            </w:r>
            <w:r w:rsidR="00F44110">
              <w:rPr>
                <w:sz w:val="20"/>
                <w:szCs w:val="20"/>
              </w:rPr>
              <w:t xml:space="preserve">under </w:t>
            </w:r>
            <w:r w:rsidR="00E3072D">
              <w:rPr>
                <w:sz w:val="20"/>
                <w:szCs w:val="20"/>
              </w:rPr>
              <w:t>FCM 620</w:t>
            </w:r>
            <w:r w:rsidR="00950864">
              <w:rPr>
                <w:sz w:val="20"/>
                <w:szCs w:val="20"/>
              </w:rPr>
              <w:t xml:space="preserve"> but scores apply to both courses)</w:t>
            </w:r>
          </w:p>
        </w:tc>
        <w:tc>
          <w:tcPr>
            <w:tcW w:w="2160" w:type="dxa"/>
            <w:vAlign w:val="center"/>
          </w:tcPr>
          <w:p w14:paraId="40AE59A8" w14:textId="77777777" w:rsidR="002F5FF4" w:rsidRPr="00085BC3" w:rsidRDefault="002F5FF4" w:rsidP="002F5FF4">
            <w:pPr>
              <w:pStyle w:val="BodyText"/>
              <w:spacing w:line="240" w:lineRule="auto"/>
              <w:ind w:left="0" w:right="-102"/>
              <w:rPr>
                <w:sz w:val="20"/>
                <w:szCs w:val="20"/>
              </w:rPr>
            </w:pPr>
            <w:r w:rsidRPr="00085BC3">
              <w:rPr>
                <w:sz w:val="20"/>
                <w:szCs w:val="20"/>
              </w:rPr>
              <w:t>Per Clerkship Protocol</w:t>
            </w:r>
          </w:p>
        </w:tc>
        <w:tc>
          <w:tcPr>
            <w:tcW w:w="1980" w:type="dxa"/>
            <w:vAlign w:val="center"/>
          </w:tcPr>
          <w:p w14:paraId="7BB24E15"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Score at or above 110 on your first attempt of the COMAT.</w:t>
            </w:r>
          </w:p>
          <w:p w14:paraId="026A637C"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Must be your first attempt.</w:t>
            </w:r>
          </w:p>
        </w:tc>
        <w:tc>
          <w:tcPr>
            <w:tcW w:w="2160" w:type="dxa"/>
            <w:vAlign w:val="center"/>
          </w:tcPr>
          <w:p w14:paraId="4677363B"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Score between 104 and 109 on your first attempt at the COMAT.</w:t>
            </w:r>
          </w:p>
          <w:p w14:paraId="66685963"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Must be your first attempt.</w:t>
            </w:r>
          </w:p>
        </w:tc>
        <w:tc>
          <w:tcPr>
            <w:tcW w:w="2430" w:type="dxa"/>
            <w:vAlign w:val="center"/>
          </w:tcPr>
          <w:p w14:paraId="4C3A27A5"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Score at or above 83 on your first or second attempt of the COMAT.</w:t>
            </w:r>
          </w:p>
          <w:p w14:paraId="6E0FC85E"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If you fail to take your exam on the date you are scheduled, you will receive a Zero and have one additional chance to pass this exam.</w:t>
            </w:r>
          </w:p>
        </w:tc>
        <w:tc>
          <w:tcPr>
            <w:tcW w:w="1890" w:type="dxa"/>
            <w:vAlign w:val="center"/>
          </w:tcPr>
          <w:p w14:paraId="6E86BFC6" w14:textId="77777777" w:rsidR="002F5FF4" w:rsidRPr="00085BC3" w:rsidRDefault="002F5FF4" w:rsidP="002F5FF4">
            <w:pPr>
              <w:pStyle w:val="BodyText"/>
              <w:spacing w:line="240" w:lineRule="auto"/>
              <w:ind w:left="36" w:right="-102"/>
              <w:rPr>
                <w:sz w:val="20"/>
                <w:szCs w:val="20"/>
              </w:rPr>
            </w:pPr>
            <w:r w:rsidRPr="00085BC3">
              <w:rPr>
                <w:sz w:val="20"/>
                <w:szCs w:val="20"/>
              </w:rPr>
              <w:t>Will be the conditional grade until all requirements of this rotation are met.</w:t>
            </w:r>
          </w:p>
        </w:tc>
        <w:tc>
          <w:tcPr>
            <w:tcW w:w="2790" w:type="dxa"/>
            <w:vAlign w:val="center"/>
          </w:tcPr>
          <w:p w14:paraId="4277F20F"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Failure to pass the exam with two attempts.</w:t>
            </w:r>
          </w:p>
          <w:p w14:paraId="0E8E0F48"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Failure to take the retake in the time given.</w:t>
            </w:r>
          </w:p>
          <w:p w14:paraId="7AECEADC" w14:textId="77777777"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 xml:space="preserve">If you fail to take your exam on the date you are </w:t>
            </w:r>
            <w:proofErr w:type="gramStart"/>
            <w:r w:rsidRPr="00085BC3">
              <w:rPr>
                <w:sz w:val="20"/>
                <w:szCs w:val="20"/>
              </w:rPr>
              <w:t>scheduled, and</w:t>
            </w:r>
            <w:proofErr w:type="gramEnd"/>
            <w:r w:rsidRPr="00085BC3">
              <w:rPr>
                <w:sz w:val="20"/>
                <w:szCs w:val="20"/>
              </w:rPr>
              <w:t xml:space="preserve"> not pass the exam on your second attempt (due to the first attempt being a zero).</w:t>
            </w:r>
          </w:p>
        </w:tc>
      </w:tr>
      <w:tr w:rsidR="002F5FF4" w:rsidRPr="00085BC3" w14:paraId="611A5076" w14:textId="77777777" w:rsidTr="2D104CAB">
        <w:trPr>
          <w:trHeight w:val="1298"/>
        </w:trPr>
        <w:tc>
          <w:tcPr>
            <w:tcW w:w="1710" w:type="dxa"/>
            <w:vAlign w:val="center"/>
          </w:tcPr>
          <w:p w14:paraId="54F1C8CB" w14:textId="3C616971" w:rsidR="002F5FF4" w:rsidRPr="00085BC3" w:rsidRDefault="002F5FF4" w:rsidP="002F5FF4">
            <w:pPr>
              <w:pStyle w:val="BodyText"/>
              <w:spacing w:line="240" w:lineRule="auto"/>
              <w:ind w:left="0" w:right="0"/>
              <w:rPr>
                <w:b/>
                <w:bCs/>
                <w:sz w:val="20"/>
                <w:szCs w:val="20"/>
              </w:rPr>
            </w:pPr>
            <w:r w:rsidRPr="00085BC3">
              <w:rPr>
                <w:sz w:val="20"/>
                <w:szCs w:val="20"/>
              </w:rPr>
              <w:t>Attending Evaluation of Clerkship Student</w:t>
            </w:r>
            <w:r w:rsidRPr="00085BC3">
              <w:rPr>
                <w:b/>
                <w:bCs/>
                <w:sz w:val="20"/>
                <w:szCs w:val="20"/>
              </w:rPr>
              <w:t xml:space="preserve"> </w:t>
            </w:r>
          </w:p>
        </w:tc>
        <w:tc>
          <w:tcPr>
            <w:tcW w:w="2160" w:type="dxa"/>
            <w:vAlign w:val="center"/>
          </w:tcPr>
          <w:p w14:paraId="5AB0F91F" w14:textId="7162B4B3" w:rsidR="002F5FF4" w:rsidRPr="00085BC3" w:rsidRDefault="002F5FF4" w:rsidP="002F5FF4">
            <w:pPr>
              <w:pStyle w:val="BodyText"/>
              <w:spacing w:line="240" w:lineRule="auto"/>
              <w:ind w:left="0" w:right="-102"/>
              <w:rPr>
                <w:sz w:val="20"/>
                <w:szCs w:val="20"/>
              </w:rPr>
            </w:pPr>
            <w:r w:rsidRPr="00085BC3">
              <w:rPr>
                <w:sz w:val="20"/>
                <w:szCs w:val="20"/>
              </w:rPr>
              <w:t>Attendings receive an automated email link connecting them to their assigned evaluation(s) within Medtrics, where they may access and submit the electronic form(s) directly</w:t>
            </w:r>
          </w:p>
        </w:tc>
        <w:tc>
          <w:tcPr>
            <w:tcW w:w="1980" w:type="dxa"/>
            <w:vAlign w:val="center"/>
          </w:tcPr>
          <w:p w14:paraId="1D2CC0A7" w14:textId="2D55946D" w:rsidR="002F5FF4" w:rsidRPr="00085BC3" w:rsidRDefault="002F5FF4" w:rsidP="00F765D6">
            <w:pPr>
              <w:pStyle w:val="BodyText"/>
              <w:numPr>
                <w:ilvl w:val="0"/>
                <w:numId w:val="4"/>
              </w:numPr>
              <w:spacing w:line="240" w:lineRule="auto"/>
              <w:ind w:left="223" w:right="-102" w:hanging="180"/>
              <w:rPr>
                <w:b/>
                <w:bCs/>
                <w:sz w:val="20"/>
                <w:szCs w:val="20"/>
              </w:rPr>
            </w:pPr>
            <w:r w:rsidRPr="00085BC3">
              <w:rPr>
                <w:sz w:val="20"/>
                <w:szCs w:val="20"/>
              </w:rPr>
              <w:t>Receives no “Below Expectations.”</w:t>
            </w:r>
          </w:p>
          <w:p w14:paraId="5252113F" w14:textId="347EE005" w:rsidR="002F5FF4" w:rsidRPr="00085BC3" w:rsidRDefault="002F5FF4" w:rsidP="00F765D6">
            <w:pPr>
              <w:pStyle w:val="BodyText"/>
              <w:numPr>
                <w:ilvl w:val="0"/>
                <w:numId w:val="4"/>
              </w:numPr>
              <w:spacing w:line="240" w:lineRule="auto"/>
              <w:ind w:left="223" w:right="-102" w:hanging="180"/>
              <w:rPr>
                <w:b/>
                <w:bCs/>
                <w:sz w:val="20"/>
                <w:szCs w:val="20"/>
              </w:rPr>
            </w:pPr>
            <w:r w:rsidRPr="00085BC3">
              <w:rPr>
                <w:sz w:val="20"/>
                <w:szCs w:val="20"/>
              </w:rPr>
              <w:t>Receives no comments indicating below expectations of performance</w:t>
            </w:r>
          </w:p>
        </w:tc>
        <w:tc>
          <w:tcPr>
            <w:tcW w:w="2160" w:type="dxa"/>
            <w:vAlign w:val="center"/>
          </w:tcPr>
          <w:p w14:paraId="36B6394D" w14:textId="6D50235D"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Receives no “Below Expectations.”</w:t>
            </w:r>
          </w:p>
          <w:p w14:paraId="03F4C583" w14:textId="0A2BB0C1"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Receives no comments indicating below expectations of performance</w:t>
            </w:r>
          </w:p>
        </w:tc>
        <w:tc>
          <w:tcPr>
            <w:tcW w:w="2430" w:type="dxa"/>
            <w:vAlign w:val="center"/>
          </w:tcPr>
          <w:p w14:paraId="259DAB2C" w14:textId="17920108"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Student may receive “Below Expectations” in up to one (1) subcategory.</w:t>
            </w:r>
          </w:p>
          <w:p w14:paraId="316C88D0" w14:textId="6F1CA959"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Overall categories must receive “Meets Expectations” or “Exceeds Expectations”</w:t>
            </w:r>
          </w:p>
        </w:tc>
        <w:tc>
          <w:tcPr>
            <w:tcW w:w="1890" w:type="dxa"/>
            <w:vAlign w:val="center"/>
          </w:tcPr>
          <w:p w14:paraId="2BC94EC2" w14:textId="0CE1DCFF" w:rsidR="002F5FF4" w:rsidRPr="00085BC3" w:rsidRDefault="002F5FF4" w:rsidP="002F5FF4">
            <w:pPr>
              <w:pStyle w:val="BodyText"/>
              <w:spacing w:line="240" w:lineRule="auto"/>
              <w:ind w:left="36" w:right="-102"/>
              <w:rPr>
                <w:sz w:val="20"/>
                <w:szCs w:val="20"/>
              </w:rPr>
            </w:pPr>
            <w:r w:rsidRPr="00085BC3">
              <w:rPr>
                <w:sz w:val="20"/>
                <w:szCs w:val="20"/>
              </w:rPr>
              <w:t>Will be the conditional grade until all requirements of this rotation are met</w:t>
            </w:r>
          </w:p>
        </w:tc>
        <w:tc>
          <w:tcPr>
            <w:tcW w:w="2790" w:type="dxa"/>
            <w:vAlign w:val="center"/>
          </w:tcPr>
          <w:p w14:paraId="2BB9D407" w14:textId="5B7DB3D5"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Receives two (2) or more “Below Expectations" within the subcategory sections.</w:t>
            </w:r>
          </w:p>
          <w:p w14:paraId="1B55BA13" w14:textId="4B9A4316"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Receives comments that indicate below expectations of performance.</w:t>
            </w:r>
          </w:p>
          <w:p w14:paraId="64DF2EFB" w14:textId="3FECF038" w:rsidR="002F5FF4" w:rsidRPr="00085BC3" w:rsidRDefault="002F5FF4" w:rsidP="00F765D6">
            <w:pPr>
              <w:pStyle w:val="BodyText"/>
              <w:numPr>
                <w:ilvl w:val="0"/>
                <w:numId w:val="4"/>
              </w:numPr>
              <w:spacing w:line="240" w:lineRule="auto"/>
              <w:ind w:left="223" w:right="-102" w:hanging="180"/>
              <w:rPr>
                <w:sz w:val="20"/>
                <w:szCs w:val="20"/>
              </w:rPr>
            </w:pPr>
            <w:r w:rsidRPr="00085BC3">
              <w:rPr>
                <w:sz w:val="20"/>
                <w:szCs w:val="20"/>
              </w:rPr>
              <w:t>See Unsatisfactory Clinical Performance above</w:t>
            </w:r>
          </w:p>
        </w:tc>
      </w:tr>
      <w:tr w:rsidR="002F5FF4" w:rsidRPr="00085BC3" w14:paraId="0DF13987" w14:textId="77777777" w:rsidTr="2D104CAB">
        <w:trPr>
          <w:trHeight w:val="1298"/>
        </w:trPr>
        <w:tc>
          <w:tcPr>
            <w:tcW w:w="1710" w:type="dxa"/>
            <w:vAlign w:val="center"/>
          </w:tcPr>
          <w:p w14:paraId="498DB3AE" w14:textId="74C78449" w:rsidR="002F5FF4" w:rsidRPr="00085BC3" w:rsidRDefault="002F5FF4" w:rsidP="002F5FF4">
            <w:pPr>
              <w:pStyle w:val="BodyText"/>
              <w:spacing w:line="240" w:lineRule="auto"/>
              <w:ind w:left="0" w:right="0"/>
              <w:rPr>
                <w:b/>
                <w:bCs/>
                <w:sz w:val="20"/>
                <w:szCs w:val="20"/>
              </w:rPr>
            </w:pPr>
            <w:r w:rsidRPr="00085BC3">
              <w:rPr>
                <w:sz w:val="20"/>
                <w:szCs w:val="20"/>
              </w:rPr>
              <w:t>Student Evaluation of Clerkship Rotation</w:t>
            </w:r>
            <w:r w:rsidRPr="00085BC3">
              <w:rPr>
                <w:b/>
                <w:bCs/>
                <w:sz w:val="20"/>
                <w:szCs w:val="20"/>
              </w:rPr>
              <w:t xml:space="preserve"> </w:t>
            </w:r>
          </w:p>
        </w:tc>
        <w:tc>
          <w:tcPr>
            <w:tcW w:w="2160" w:type="dxa"/>
            <w:vAlign w:val="center"/>
          </w:tcPr>
          <w:p w14:paraId="5C32FADE" w14:textId="5CD738BE" w:rsidR="002F5FF4" w:rsidRPr="00085BC3" w:rsidRDefault="002F5FF4" w:rsidP="002F5FF4">
            <w:pPr>
              <w:pStyle w:val="BodyText"/>
              <w:spacing w:line="240" w:lineRule="auto"/>
              <w:ind w:left="0" w:right="-102"/>
              <w:rPr>
                <w:b/>
                <w:bCs/>
                <w:sz w:val="20"/>
                <w:szCs w:val="20"/>
              </w:rPr>
            </w:pPr>
            <w:r w:rsidRPr="00085BC3">
              <w:rPr>
                <w:sz w:val="20"/>
                <w:szCs w:val="20"/>
              </w:rPr>
              <w:t>Can be accessed and submitted electronically by students within the dashboard of their Medtrics profiles</w:t>
            </w:r>
          </w:p>
        </w:tc>
        <w:tc>
          <w:tcPr>
            <w:tcW w:w="1980" w:type="dxa"/>
            <w:vAlign w:val="center"/>
          </w:tcPr>
          <w:p w14:paraId="2ACEFCA1" w14:textId="74F93D51" w:rsidR="002F5FF4" w:rsidRPr="00085BC3" w:rsidRDefault="002F5FF4" w:rsidP="002F5FF4">
            <w:pPr>
              <w:pStyle w:val="BodyText"/>
              <w:spacing w:line="240" w:lineRule="auto"/>
              <w:ind w:left="0"/>
              <w:rPr>
                <w:b/>
                <w:bCs/>
                <w:sz w:val="20"/>
                <w:szCs w:val="20"/>
              </w:rPr>
            </w:pPr>
            <w:r w:rsidRPr="00085BC3">
              <w:rPr>
                <w:sz w:val="20"/>
                <w:szCs w:val="20"/>
              </w:rPr>
              <w:t>Completed 100% by 11:59 pm the last day (Sunday) of the rotation</w:t>
            </w:r>
          </w:p>
        </w:tc>
        <w:tc>
          <w:tcPr>
            <w:tcW w:w="2160" w:type="dxa"/>
            <w:vAlign w:val="center"/>
          </w:tcPr>
          <w:p w14:paraId="1A0934BE" w14:textId="30D02475" w:rsidR="002F5FF4" w:rsidRPr="00085BC3" w:rsidRDefault="002F5FF4" w:rsidP="002F5FF4">
            <w:pPr>
              <w:pStyle w:val="BodyText"/>
              <w:spacing w:line="240" w:lineRule="auto"/>
              <w:ind w:left="0"/>
              <w:rPr>
                <w:b/>
                <w:bCs/>
                <w:sz w:val="20"/>
                <w:szCs w:val="20"/>
              </w:rPr>
            </w:pPr>
            <w:r w:rsidRPr="00085BC3">
              <w:rPr>
                <w:sz w:val="20"/>
                <w:szCs w:val="20"/>
              </w:rPr>
              <w:t>Completed 100% by 11:59 pm the last day (Sunday) of the rotation</w:t>
            </w:r>
          </w:p>
        </w:tc>
        <w:tc>
          <w:tcPr>
            <w:tcW w:w="2430" w:type="dxa"/>
            <w:vAlign w:val="center"/>
          </w:tcPr>
          <w:p w14:paraId="61BE6821" w14:textId="66F6A76E" w:rsidR="002F5FF4" w:rsidRPr="00085BC3" w:rsidRDefault="002F5FF4" w:rsidP="002F5FF4">
            <w:pPr>
              <w:pStyle w:val="BodyText"/>
              <w:spacing w:line="240" w:lineRule="auto"/>
              <w:ind w:left="0"/>
              <w:rPr>
                <w:b/>
                <w:bCs/>
                <w:sz w:val="20"/>
                <w:szCs w:val="20"/>
              </w:rPr>
            </w:pPr>
            <w:r w:rsidRPr="00085BC3">
              <w:rPr>
                <w:sz w:val="20"/>
                <w:szCs w:val="20"/>
              </w:rPr>
              <w:t>Completed 100% by 11:59 pm the last day (Sunday) of the rotation</w:t>
            </w:r>
          </w:p>
        </w:tc>
        <w:tc>
          <w:tcPr>
            <w:tcW w:w="1890" w:type="dxa"/>
            <w:vAlign w:val="center"/>
          </w:tcPr>
          <w:p w14:paraId="2BFA4530" w14:textId="695ADE9C" w:rsidR="002F5FF4" w:rsidRPr="00085BC3" w:rsidRDefault="002F5FF4" w:rsidP="002F5FF4">
            <w:pPr>
              <w:pStyle w:val="BodyText"/>
              <w:spacing w:line="240" w:lineRule="auto"/>
              <w:ind w:left="0" w:right="-102"/>
              <w:rPr>
                <w:sz w:val="20"/>
                <w:szCs w:val="20"/>
              </w:rPr>
            </w:pPr>
            <w:r w:rsidRPr="00085BC3">
              <w:rPr>
                <w:sz w:val="20"/>
                <w:szCs w:val="20"/>
              </w:rPr>
              <w:t>Will be the conditional grade until all requirements of this rotation are met.</w:t>
            </w:r>
          </w:p>
          <w:p w14:paraId="60ADAA4E" w14:textId="77777777" w:rsidR="002F5FF4" w:rsidRPr="00085BC3" w:rsidRDefault="002F5FF4" w:rsidP="002F5FF4">
            <w:pPr>
              <w:pStyle w:val="BodyText"/>
              <w:spacing w:line="240" w:lineRule="auto"/>
              <w:rPr>
                <w:sz w:val="20"/>
                <w:szCs w:val="20"/>
              </w:rPr>
            </w:pPr>
          </w:p>
        </w:tc>
        <w:tc>
          <w:tcPr>
            <w:tcW w:w="2790" w:type="dxa"/>
            <w:vAlign w:val="center"/>
          </w:tcPr>
          <w:p w14:paraId="016B56E5" w14:textId="1DCDD4E8" w:rsidR="002F5FF4" w:rsidRPr="00085BC3" w:rsidRDefault="002F5FF4" w:rsidP="002F5FF4">
            <w:pPr>
              <w:pStyle w:val="BodyText"/>
              <w:spacing w:line="240" w:lineRule="auto"/>
              <w:ind w:left="0"/>
              <w:rPr>
                <w:sz w:val="20"/>
                <w:szCs w:val="20"/>
              </w:rPr>
            </w:pPr>
            <w:r w:rsidRPr="00085BC3">
              <w:rPr>
                <w:sz w:val="20"/>
                <w:szCs w:val="20"/>
              </w:rPr>
              <w:t>Failure to complete and submit within 14 days from the end 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48694D">
          <w:headerReference w:type="first" r:id="rId62"/>
          <w:pgSz w:w="15840" w:h="12240" w:orient="landscape"/>
          <w:pgMar w:top="1440" w:right="1080" w:bottom="1440" w:left="1440" w:header="720" w:footer="720" w:gutter="0"/>
          <w:cols w:space="720"/>
          <w:docGrid w:linePitch="360"/>
        </w:sectPr>
      </w:pPr>
    </w:p>
    <w:p w14:paraId="57799858" w14:textId="77777777" w:rsidR="00EF3DBB" w:rsidRPr="00EF3DBB" w:rsidRDefault="00EF3DBB" w:rsidP="00EF3DBB">
      <w:pPr>
        <w:spacing w:line="259" w:lineRule="auto"/>
        <w:jc w:val="left"/>
        <w:rPr>
          <w:rFonts w:eastAsiaTheme="minorHAnsi"/>
          <w:b/>
          <w:bCs/>
        </w:rPr>
      </w:pPr>
      <w:r w:rsidRPr="00EF3DBB">
        <w:rPr>
          <w:rFonts w:ascii="Times New Roman" w:eastAsiaTheme="minorHAnsi"/>
          <w:noProof/>
          <w:sz w:val="20"/>
        </w:rPr>
        <w:lastRenderedPageBreak/>
        <w:drawing>
          <wp:anchor distT="0" distB="0" distL="114300" distR="114300" simplePos="0" relativeHeight="251658240" behindDoc="0" locked="0" layoutInCell="1" allowOverlap="1" wp14:anchorId="25257A35" wp14:editId="29CE1A9F">
            <wp:simplePos x="0" y="0"/>
            <wp:positionH relativeFrom="margin">
              <wp:align>left</wp:align>
            </wp:positionH>
            <wp:positionV relativeFrom="margin">
              <wp:posOffset>285750</wp:posOffset>
            </wp:positionV>
            <wp:extent cx="3968496" cy="621792"/>
            <wp:effectExtent l="0" t="0" r="0" b="6985"/>
            <wp:wrapSquare wrapText="bothSides"/>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6ED64F24" w14:textId="77777777" w:rsidR="00EF3DBB" w:rsidRPr="00EF3DBB" w:rsidRDefault="00EF3DBB" w:rsidP="00EF3DBB">
      <w:pPr>
        <w:spacing w:line="259" w:lineRule="auto"/>
        <w:jc w:val="center"/>
        <w:rPr>
          <w:rFonts w:eastAsiaTheme="minorHAnsi"/>
          <w:b/>
          <w:bCs/>
        </w:rPr>
      </w:pPr>
    </w:p>
    <w:p w14:paraId="2EA71CDA" w14:textId="77777777" w:rsidR="00EF3DBB" w:rsidRPr="00EF3DBB" w:rsidRDefault="00EF3DBB" w:rsidP="00EF3DBB">
      <w:pPr>
        <w:spacing w:line="259" w:lineRule="auto"/>
        <w:jc w:val="center"/>
        <w:rPr>
          <w:rFonts w:eastAsiaTheme="minorHAnsi"/>
          <w:b/>
          <w:bCs/>
        </w:rPr>
      </w:pPr>
    </w:p>
    <w:p w14:paraId="5C0AABF0" w14:textId="77777777" w:rsidR="00EF3DBB" w:rsidRPr="00EF3DBB" w:rsidRDefault="00EF3DBB" w:rsidP="00EF3DBB">
      <w:pPr>
        <w:spacing w:line="259" w:lineRule="auto"/>
        <w:jc w:val="center"/>
        <w:rPr>
          <w:rFonts w:eastAsiaTheme="minorHAnsi"/>
          <w:b/>
          <w:bCs/>
        </w:rPr>
      </w:pPr>
    </w:p>
    <w:p w14:paraId="207300BD" w14:textId="77777777" w:rsidR="00EF3DBB" w:rsidRPr="00EF3DBB" w:rsidRDefault="00EF3DBB" w:rsidP="00EF3DBB">
      <w:pPr>
        <w:spacing w:line="259" w:lineRule="auto"/>
        <w:jc w:val="center"/>
        <w:rPr>
          <w:rFonts w:eastAsiaTheme="minorHAnsi"/>
          <w:b/>
          <w:bCs/>
        </w:rPr>
      </w:pPr>
      <w:r w:rsidRPr="00EF3DBB">
        <w:rPr>
          <w:rFonts w:eastAsiaTheme="minorHAnsi"/>
          <w:b/>
          <w:bCs/>
        </w:rPr>
        <w:t>MID-ROTATION FEEDBACK FORM</w:t>
      </w:r>
    </w:p>
    <w:p w14:paraId="76F0115F" w14:textId="77777777" w:rsidR="00EF3DBB" w:rsidRPr="00EF3DBB" w:rsidRDefault="00EF3DBB" w:rsidP="00EF3DBB">
      <w:pPr>
        <w:spacing w:line="259" w:lineRule="auto"/>
        <w:jc w:val="left"/>
        <w:rPr>
          <w:rFonts w:eastAsiaTheme="minorHAnsi"/>
          <w:u w:val="single"/>
        </w:rPr>
      </w:pPr>
      <w:r w:rsidRPr="00EF3DBB">
        <w:rPr>
          <w:rFonts w:eastAsiaTheme="minorHAnsi"/>
        </w:rPr>
        <w:t>Rotation:</w:t>
      </w:r>
      <w:r w:rsidRPr="00EF3DBB">
        <w:rPr>
          <w:rFonts w:eastAsiaTheme="minorHAnsi"/>
          <w:u w:val="single"/>
        </w:rPr>
        <w:tab/>
      </w:r>
      <w:r w:rsidRPr="00EF3DBB">
        <w:rPr>
          <w:rFonts w:eastAsiaTheme="minorHAnsi"/>
          <w:u w:val="single"/>
        </w:rPr>
        <w:tab/>
      </w:r>
      <w:r w:rsidRPr="00EF3DBB">
        <w:rPr>
          <w:rFonts w:eastAsiaTheme="minorHAnsi"/>
          <w:u w:val="single"/>
        </w:rPr>
        <w:tab/>
      </w:r>
      <w:r w:rsidRPr="00EF3DBB">
        <w:rPr>
          <w:rFonts w:eastAsiaTheme="minorHAnsi"/>
          <w:u w:val="single"/>
        </w:rPr>
        <w:tab/>
      </w:r>
    </w:p>
    <w:p w14:paraId="72D76AFC" w14:textId="38FC147A" w:rsidR="00EF3DBB" w:rsidRPr="00EF3DBB" w:rsidRDefault="00EF3DBB" w:rsidP="00EF3DBB">
      <w:pPr>
        <w:spacing w:line="259" w:lineRule="auto"/>
        <w:jc w:val="left"/>
        <w:rPr>
          <w:rFonts w:eastAsiaTheme="minorHAnsi"/>
        </w:rPr>
      </w:pPr>
      <w:r w:rsidRPr="00EF3DBB">
        <w:rPr>
          <w:rFonts w:eastAsiaTheme="minorHAnsi"/>
        </w:rPr>
        <w:t>Student Name:</w:t>
      </w:r>
      <w:r w:rsidR="00085BC3">
        <w:rPr>
          <w:rFonts w:eastAsiaTheme="minorHAnsi"/>
        </w:rPr>
        <w:t xml:space="preserve"> </w:t>
      </w:r>
      <w:r w:rsidRPr="00EF3DBB">
        <w:rPr>
          <w:rFonts w:eastAsiaTheme="minorHAnsi"/>
        </w:rPr>
        <w:t>____________________</w:t>
      </w:r>
      <w:r w:rsidRPr="00EF3DBB">
        <w:rPr>
          <w:rFonts w:eastAsiaTheme="minorHAnsi"/>
        </w:rPr>
        <w:tab/>
      </w:r>
      <w:r w:rsidRPr="00EF3DBB">
        <w:rPr>
          <w:rFonts w:eastAsiaTheme="minorHAnsi"/>
        </w:rPr>
        <w:tab/>
      </w:r>
      <w:r w:rsidRPr="00EF3DBB">
        <w:rPr>
          <w:rFonts w:eastAsiaTheme="minorHAnsi"/>
        </w:rPr>
        <w:tab/>
        <w:t>Evaluator Name:</w:t>
      </w:r>
      <w:r w:rsidR="00085BC3">
        <w:rPr>
          <w:rFonts w:eastAsiaTheme="minorHAnsi"/>
        </w:rPr>
        <w:t xml:space="preserve"> </w:t>
      </w:r>
      <w:r w:rsidRPr="00EF3DBB">
        <w:rPr>
          <w:rFonts w:eastAsiaTheme="minorHAnsi"/>
        </w:rPr>
        <w:t>____________________</w:t>
      </w:r>
    </w:p>
    <w:p w14:paraId="4D3040F4" w14:textId="57801730" w:rsidR="00EF3DBB" w:rsidRPr="00EF3DBB" w:rsidRDefault="00EF3DBB" w:rsidP="00EF3DBB">
      <w:pPr>
        <w:spacing w:line="259" w:lineRule="auto"/>
        <w:jc w:val="left"/>
        <w:rPr>
          <w:rFonts w:eastAsiaTheme="minorHAnsi"/>
        </w:rPr>
      </w:pPr>
      <w:r w:rsidRPr="00EF3DBB">
        <w:rPr>
          <w:rFonts w:eastAsiaTheme="minorHAnsi"/>
        </w:rPr>
        <w:t>Evaluator Signature:</w:t>
      </w:r>
      <w:r w:rsidR="00085BC3">
        <w:rPr>
          <w:rFonts w:eastAsiaTheme="minorHAnsi"/>
        </w:rPr>
        <w:t xml:space="preserve"> </w:t>
      </w:r>
      <w:r w:rsidRPr="00EF3DBB">
        <w:rPr>
          <w:rFonts w:eastAsiaTheme="minorHAnsi"/>
        </w:rPr>
        <w:t>________________</w:t>
      </w:r>
      <w:r w:rsidRPr="00EF3DBB">
        <w:rPr>
          <w:rFonts w:eastAsiaTheme="minorHAnsi"/>
        </w:rPr>
        <w:tab/>
      </w:r>
      <w:r w:rsidRPr="00EF3DBB">
        <w:rPr>
          <w:rFonts w:eastAsiaTheme="minorHAnsi"/>
        </w:rPr>
        <w:tab/>
        <w:t>Date of review with Student:</w:t>
      </w:r>
      <w:r w:rsidR="00085BC3">
        <w:rPr>
          <w:rFonts w:eastAsiaTheme="minorHAnsi"/>
        </w:rPr>
        <w:t xml:space="preserve"> </w:t>
      </w:r>
      <w:r w:rsidRPr="00EF3DBB">
        <w:rPr>
          <w:rFonts w:eastAsiaTheme="minorHAnsi"/>
        </w:rPr>
        <w:t>__________</w:t>
      </w:r>
    </w:p>
    <w:p w14:paraId="4F38B0C6" w14:textId="77777777" w:rsidR="00EF3DBB" w:rsidRPr="00EF3DBB" w:rsidRDefault="00EF3DBB" w:rsidP="00EF3DBB">
      <w:pPr>
        <w:spacing w:line="259" w:lineRule="auto"/>
        <w:jc w:val="left"/>
        <w:rPr>
          <w:rFonts w:eastAsiaTheme="minorHAnsi"/>
        </w:rPr>
      </w:pPr>
    </w:p>
    <w:p w14:paraId="4CE2777E" w14:textId="77777777" w:rsidR="00EF3DBB" w:rsidRPr="00EF3DBB" w:rsidRDefault="00EF3DBB" w:rsidP="00EF3DBB">
      <w:pPr>
        <w:numPr>
          <w:ilvl w:val="0"/>
          <w:numId w:val="5"/>
        </w:numPr>
        <w:spacing w:line="259" w:lineRule="auto"/>
        <w:contextualSpacing/>
        <w:jc w:val="left"/>
        <w:rPr>
          <w:rFonts w:eastAsiaTheme="minorHAnsi"/>
        </w:rPr>
      </w:pPr>
      <w:r w:rsidRPr="00EF3DBB">
        <w:rPr>
          <w:rFonts w:eastAsiaTheme="minorHAnsi"/>
        </w:rPr>
        <w:t>This assessment is based on:</w:t>
      </w:r>
    </w:p>
    <w:p w14:paraId="270EF544" w14:textId="77777777" w:rsidR="00EF3DBB" w:rsidRPr="00EF3DBB" w:rsidRDefault="00EF3DBB" w:rsidP="00EF3DBB">
      <w:pPr>
        <w:spacing w:line="259" w:lineRule="auto"/>
        <w:ind w:left="720"/>
        <w:contextualSpacing/>
        <w:jc w:val="left"/>
        <w:rPr>
          <w:rFonts w:eastAsiaTheme="minorHAnsi"/>
        </w:rPr>
      </w:pPr>
      <w:r w:rsidRPr="00EF3DBB">
        <w:rPr>
          <w:rFonts w:eastAsiaTheme="minorHAnsi"/>
          <w:noProof/>
        </w:rPr>
        <mc:AlternateContent>
          <mc:Choice Requires="wps">
            <w:drawing>
              <wp:inline distT="0" distB="0" distL="0" distR="0" wp14:anchorId="62E017A8" wp14:editId="49F87653">
                <wp:extent cx="152400" cy="120650"/>
                <wp:effectExtent l="0" t="0" r="19050" b="12700"/>
                <wp:docPr id="798620379" name="Rectangle 798620379"/>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EF89B3" id="Rectangle 798620379"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EF3DBB">
        <w:rPr>
          <w:rFonts w:eastAsiaTheme="minorHAnsi"/>
        </w:rPr>
        <w:t>My own observations and interactions with the student.</w:t>
      </w:r>
    </w:p>
    <w:p w14:paraId="03E3F90A" w14:textId="231300E4" w:rsidR="00EF3DBB" w:rsidRPr="00EF3DBB" w:rsidRDefault="00EF3DBB" w:rsidP="00EF3DBB">
      <w:pPr>
        <w:spacing w:line="259" w:lineRule="auto"/>
        <w:ind w:left="720"/>
        <w:contextualSpacing/>
        <w:jc w:val="left"/>
        <w:rPr>
          <w:rFonts w:eastAsiaTheme="minorHAnsi"/>
        </w:rPr>
      </w:pPr>
      <w:r w:rsidRPr="00EF3DBB">
        <w:rPr>
          <w:rFonts w:eastAsiaTheme="minorHAnsi"/>
          <w:noProof/>
        </w:rPr>
        <mc:AlternateContent>
          <mc:Choice Requires="wps">
            <w:drawing>
              <wp:inline distT="0" distB="0" distL="0" distR="0" wp14:anchorId="5BE03660" wp14:editId="4392F41D">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5F7D2D" id="Rectangle 2"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EF3DBB">
        <w:rPr>
          <w:rFonts w:eastAsiaTheme="minorHAnsi"/>
        </w:rPr>
        <w:t xml:space="preserve">Feedback received from other faculty and/or resident </w:t>
      </w:r>
      <w:r w:rsidR="00AB3CD3" w:rsidRPr="00EF3DBB">
        <w:rPr>
          <w:rFonts w:eastAsiaTheme="minorHAnsi"/>
        </w:rPr>
        <w:t>supervisors.</w:t>
      </w:r>
    </w:p>
    <w:p w14:paraId="5BD5A51C" w14:textId="77777777" w:rsidR="00EF3DBB" w:rsidRPr="00EF3DBB" w:rsidRDefault="00EF3DBB" w:rsidP="00EF3DBB">
      <w:pPr>
        <w:spacing w:line="259" w:lineRule="auto"/>
        <w:jc w:val="left"/>
        <w:rPr>
          <w:rFonts w:eastAsiaTheme="minorHAnsi"/>
        </w:rPr>
      </w:pPr>
    </w:p>
    <w:p w14:paraId="2E2C1105" w14:textId="77777777" w:rsidR="00EF3DBB" w:rsidRPr="00EF3DBB" w:rsidRDefault="00EF3DBB" w:rsidP="00EF3DBB">
      <w:pPr>
        <w:numPr>
          <w:ilvl w:val="0"/>
          <w:numId w:val="5"/>
        </w:numPr>
        <w:spacing w:line="259" w:lineRule="auto"/>
        <w:contextualSpacing/>
        <w:jc w:val="left"/>
        <w:rPr>
          <w:rFonts w:eastAsiaTheme="minorHAnsi"/>
        </w:rPr>
      </w:pPr>
      <w:r w:rsidRPr="00EF3DBB">
        <w:rPr>
          <w:rFonts w:eastAsiaTheme="minorHAnsi"/>
        </w:rPr>
        <w:t>The student is progressing satisfactorily for their level of training:</w:t>
      </w:r>
    </w:p>
    <w:p w14:paraId="6B95AB3B" w14:textId="77777777" w:rsidR="00EF3DBB" w:rsidRPr="00EF3DBB" w:rsidRDefault="00EF3DBB" w:rsidP="00EF3DBB">
      <w:pPr>
        <w:spacing w:line="259" w:lineRule="auto"/>
        <w:ind w:left="1440"/>
        <w:contextualSpacing/>
        <w:jc w:val="left"/>
        <w:rPr>
          <w:rFonts w:eastAsiaTheme="minorHAnsi"/>
        </w:rPr>
      </w:pPr>
      <w:r w:rsidRPr="00EF3DBB">
        <w:rPr>
          <w:rFonts w:eastAsiaTheme="minorHAnsi"/>
        </w:rPr>
        <w:t xml:space="preserve"> </w:t>
      </w:r>
      <w:r w:rsidRPr="00EF3DBB">
        <w:rPr>
          <w:rFonts w:eastAsiaTheme="minorHAnsi"/>
          <w:noProof/>
        </w:rPr>
        <mc:AlternateContent>
          <mc:Choice Requires="wps">
            <w:drawing>
              <wp:inline distT="0" distB="0" distL="0" distR="0" wp14:anchorId="77ABE44F" wp14:editId="18629A7F">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4FDB17" id="Rectangle 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EF3DBB">
        <w:rPr>
          <w:rFonts w:eastAsiaTheme="minorHAnsi"/>
        </w:rPr>
        <w:t>YES</w:t>
      </w:r>
      <w:r w:rsidRPr="00EF3DBB">
        <w:rPr>
          <w:rFonts w:eastAsiaTheme="minorHAnsi"/>
        </w:rPr>
        <w:tab/>
      </w:r>
      <w:r w:rsidRPr="00EF3DBB">
        <w:rPr>
          <w:rFonts w:eastAsiaTheme="minorHAnsi"/>
        </w:rPr>
        <w:tab/>
      </w:r>
      <w:r w:rsidRPr="00EF3DBB">
        <w:rPr>
          <w:rFonts w:eastAsiaTheme="minorHAnsi"/>
        </w:rPr>
        <w:tab/>
      </w:r>
      <w:r w:rsidRPr="00EF3DBB">
        <w:rPr>
          <w:rFonts w:eastAsiaTheme="minorHAnsi"/>
          <w:noProof/>
        </w:rPr>
        <mc:AlternateContent>
          <mc:Choice Requires="wps">
            <w:drawing>
              <wp:inline distT="0" distB="0" distL="0" distR="0" wp14:anchorId="19CDADEA" wp14:editId="0295B132">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D13F4A" id="Rectangle 4"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EF3DBB">
        <w:rPr>
          <w:rFonts w:eastAsiaTheme="minorHAnsi"/>
        </w:rPr>
        <w:t>NO</w:t>
      </w:r>
    </w:p>
    <w:p w14:paraId="67D6DC09" w14:textId="77777777" w:rsidR="00EF3DBB" w:rsidRPr="00EF3DBB" w:rsidRDefault="00EF3DBB" w:rsidP="00EF3DBB">
      <w:pPr>
        <w:spacing w:line="259" w:lineRule="auto"/>
        <w:jc w:val="left"/>
        <w:rPr>
          <w:rFonts w:eastAsiaTheme="minorHAnsi"/>
        </w:rPr>
      </w:pPr>
      <w:r w:rsidRPr="00EF3DBB">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EF3DBB" w:rsidRPr="00EF3DBB" w14:paraId="27952CCE" w14:textId="77777777" w:rsidTr="00A62F31">
        <w:tc>
          <w:tcPr>
            <w:tcW w:w="6570" w:type="dxa"/>
          </w:tcPr>
          <w:p w14:paraId="38C42ACC" w14:textId="77777777" w:rsidR="00EF3DBB" w:rsidRPr="00EF3DBB" w:rsidRDefault="00EF3DBB" w:rsidP="00EF3DBB">
            <w:r w:rsidRPr="00EF3DBB">
              <w:tab/>
              <w:t xml:space="preserve">    </w:t>
            </w:r>
          </w:p>
          <w:p w14:paraId="58AAB2AB" w14:textId="77777777" w:rsidR="00EF3DBB" w:rsidRPr="00EF3DBB" w:rsidRDefault="00EF3DBB" w:rsidP="00EF3DBB"/>
        </w:tc>
      </w:tr>
    </w:tbl>
    <w:p w14:paraId="20E496C8" w14:textId="77777777" w:rsidR="00EF3DBB" w:rsidRPr="00EF3DBB" w:rsidRDefault="00EF3DBB" w:rsidP="00EF3DBB">
      <w:pPr>
        <w:spacing w:line="259" w:lineRule="auto"/>
        <w:jc w:val="left"/>
        <w:rPr>
          <w:rFonts w:eastAsiaTheme="minorHAnsi"/>
        </w:rPr>
      </w:pPr>
    </w:p>
    <w:p w14:paraId="7C79361E" w14:textId="77777777" w:rsidR="00EF3DBB" w:rsidRPr="00EF3DBB" w:rsidRDefault="00EF3DBB" w:rsidP="00EF3DBB">
      <w:pPr>
        <w:numPr>
          <w:ilvl w:val="0"/>
          <w:numId w:val="5"/>
        </w:numPr>
        <w:spacing w:line="259" w:lineRule="auto"/>
        <w:contextualSpacing/>
        <w:jc w:val="left"/>
        <w:rPr>
          <w:rFonts w:eastAsiaTheme="minorHAnsi"/>
        </w:rPr>
      </w:pPr>
      <w:r w:rsidRPr="00EF3DBB">
        <w:rPr>
          <w:rFonts w:eastAsiaTheme="minorHAnsi"/>
        </w:rPr>
        <w:t xml:space="preserve">Overall comments on student performance </w:t>
      </w:r>
    </w:p>
    <w:p w14:paraId="511E1755" w14:textId="77777777" w:rsidR="00EF3DBB" w:rsidRPr="00EF3DBB" w:rsidRDefault="00EF3DBB" w:rsidP="00EF3DBB">
      <w:pPr>
        <w:spacing w:line="259" w:lineRule="auto"/>
        <w:ind w:left="720"/>
        <w:contextualSpacing/>
        <w:jc w:val="left"/>
        <w:rPr>
          <w:rFonts w:eastAsiaTheme="minorHAnsi"/>
        </w:rPr>
      </w:pPr>
      <w:r w:rsidRPr="00EF3DBB">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EF3DBB" w:rsidRPr="00EF3DBB" w14:paraId="65D613C4" w14:textId="77777777" w:rsidTr="00A62F31">
        <w:tc>
          <w:tcPr>
            <w:tcW w:w="4140" w:type="dxa"/>
          </w:tcPr>
          <w:p w14:paraId="0A71EA3B" w14:textId="77777777" w:rsidR="00EF3DBB" w:rsidRPr="00EF3DBB" w:rsidRDefault="00EF3DBB" w:rsidP="00EF3DBB">
            <w:pPr>
              <w:contextualSpacing/>
              <w:jc w:val="center"/>
              <w:rPr>
                <w:b/>
                <w:bCs/>
              </w:rPr>
            </w:pPr>
            <w:r w:rsidRPr="00EF3DBB">
              <w:rPr>
                <w:b/>
                <w:bCs/>
              </w:rPr>
              <w:t>Strengths:</w:t>
            </w:r>
          </w:p>
          <w:p w14:paraId="4F337E73" w14:textId="77777777" w:rsidR="00EF3DBB" w:rsidRPr="00EF3DBB" w:rsidRDefault="00EF3DBB" w:rsidP="00EF3DBB">
            <w:pPr>
              <w:contextualSpacing/>
            </w:pPr>
          </w:p>
          <w:p w14:paraId="0586D148" w14:textId="77777777" w:rsidR="00EF3DBB" w:rsidRPr="00EF3DBB" w:rsidRDefault="00EF3DBB" w:rsidP="00EF3DBB">
            <w:pPr>
              <w:contextualSpacing/>
            </w:pPr>
          </w:p>
          <w:p w14:paraId="20175FEB" w14:textId="77777777" w:rsidR="00EF3DBB" w:rsidRPr="00EF3DBB" w:rsidRDefault="00EF3DBB" w:rsidP="00EF3DBB">
            <w:pPr>
              <w:contextualSpacing/>
            </w:pPr>
          </w:p>
          <w:p w14:paraId="3BC78D05" w14:textId="77777777" w:rsidR="00EF3DBB" w:rsidRPr="00EF3DBB" w:rsidRDefault="00EF3DBB" w:rsidP="00EF3DBB">
            <w:pPr>
              <w:contextualSpacing/>
            </w:pPr>
          </w:p>
        </w:tc>
        <w:tc>
          <w:tcPr>
            <w:tcW w:w="4500" w:type="dxa"/>
          </w:tcPr>
          <w:p w14:paraId="7179B9B4" w14:textId="77777777" w:rsidR="00EF3DBB" w:rsidRPr="00EF3DBB" w:rsidRDefault="00EF3DBB" w:rsidP="00EF3DBB">
            <w:pPr>
              <w:contextualSpacing/>
              <w:jc w:val="center"/>
              <w:rPr>
                <w:b/>
                <w:bCs/>
              </w:rPr>
            </w:pPr>
            <w:r w:rsidRPr="00EF3DBB">
              <w:rPr>
                <w:b/>
                <w:bCs/>
              </w:rPr>
              <w:t>Areas of Improvement:</w:t>
            </w:r>
          </w:p>
        </w:tc>
      </w:tr>
    </w:tbl>
    <w:p w14:paraId="60C13D43" w14:textId="77777777" w:rsidR="00EF3DBB" w:rsidRPr="00EF3DBB" w:rsidRDefault="00EF3DBB" w:rsidP="00EF3DBB">
      <w:pPr>
        <w:spacing w:line="259" w:lineRule="auto"/>
        <w:jc w:val="left"/>
        <w:rPr>
          <w:rFonts w:eastAsiaTheme="minorHAnsi"/>
        </w:rPr>
      </w:pPr>
    </w:p>
    <w:p w14:paraId="7058253A" w14:textId="77777777" w:rsidR="00EF3DBB" w:rsidRPr="00EF3DBB" w:rsidRDefault="00EF3DBB" w:rsidP="00EF3DBB">
      <w:pPr>
        <w:numPr>
          <w:ilvl w:val="0"/>
          <w:numId w:val="5"/>
        </w:numPr>
        <w:spacing w:line="259" w:lineRule="auto"/>
        <w:contextualSpacing/>
        <w:jc w:val="left"/>
        <w:rPr>
          <w:rFonts w:eastAsiaTheme="minorHAnsi"/>
        </w:rPr>
      </w:pPr>
      <w:r w:rsidRPr="00EF3DBB">
        <w:rPr>
          <w:rFonts w:eastAsiaTheme="minorHAnsi"/>
        </w:rPr>
        <w:t xml:space="preserve">Please check only areas of student </w:t>
      </w:r>
      <w:r w:rsidRPr="00EF3DBB">
        <w:rPr>
          <w:rFonts w:eastAsiaTheme="minorHAnsi"/>
          <w:b/>
          <w:bCs/>
          <w:highlight w:val="yellow"/>
          <w:u w:val="single"/>
        </w:rPr>
        <w:t>DIFFICULTY</w:t>
      </w:r>
      <w:r w:rsidRPr="00EF3DBB">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EF3DBB" w:rsidRPr="00EF3DBB" w14:paraId="79116205" w14:textId="77777777" w:rsidTr="00A62F31">
        <w:tc>
          <w:tcPr>
            <w:tcW w:w="265" w:type="dxa"/>
          </w:tcPr>
          <w:p w14:paraId="009925E0" w14:textId="77777777" w:rsidR="00EF3DBB" w:rsidRPr="00EF3DBB" w:rsidRDefault="00EF3DBB" w:rsidP="00EF3DBB">
            <w:pPr>
              <w:contextualSpacing/>
            </w:pPr>
          </w:p>
        </w:tc>
        <w:tc>
          <w:tcPr>
            <w:tcW w:w="3600" w:type="dxa"/>
          </w:tcPr>
          <w:p w14:paraId="0E4EA2F9" w14:textId="77777777" w:rsidR="00EF3DBB" w:rsidRPr="00EF3DBB" w:rsidRDefault="00EF3DBB" w:rsidP="00EF3DBB">
            <w:pPr>
              <w:contextualSpacing/>
              <w:rPr>
                <w:sz w:val="18"/>
                <w:szCs w:val="18"/>
              </w:rPr>
            </w:pPr>
            <w:r w:rsidRPr="00EF3DBB">
              <w:rPr>
                <w:sz w:val="18"/>
                <w:szCs w:val="18"/>
              </w:rPr>
              <w:t>On time for all activities of the rotation</w:t>
            </w:r>
          </w:p>
        </w:tc>
        <w:tc>
          <w:tcPr>
            <w:tcW w:w="270" w:type="dxa"/>
          </w:tcPr>
          <w:p w14:paraId="79CEDE75" w14:textId="77777777" w:rsidR="00EF3DBB" w:rsidRPr="00EF3DBB" w:rsidRDefault="00EF3DBB" w:rsidP="00EF3DBB">
            <w:pPr>
              <w:contextualSpacing/>
              <w:rPr>
                <w:sz w:val="18"/>
                <w:szCs w:val="18"/>
              </w:rPr>
            </w:pPr>
          </w:p>
        </w:tc>
        <w:tc>
          <w:tcPr>
            <w:tcW w:w="4495" w:type="dxa"/>
          </w:tcPr>
          <w:p w14:paraId="10391618" w14:textId="77777777" w:rsidR="00EF3DBB" w:rsidRPr="00EF3DBB" w:rsidRDefault="00EF3DBB" w:rsidP="00EF3DBB">
            <w:pPr>
              <w:contextualSpacing/>
              <w:rPr>
                <w:sz w:val="18"/>
                <w:szCs w:val="18"/>
              </w:rPr>
            </w:pPr>
            <w:r w:rsidRPr="00EF3DBB">
              <w:rPr>
                <w:sz w:val="18"/>
                <w:szCs w:val="18"/>
              </w:rPr>
              <w:t>Present/Prepared for all activities of rotation</w:t>
            </w:r>
          </w:p>
        </w:tc>
      </w:tr>
      <w:tr w:rsidR="00EF3DBB" w:rsidRPr="00EF3DBB" w14:paraId="33E33949" w14:textId="77777777" w:rsidTr="00A62F31">
        <w:tc>
          <w:tcPr>
            <w:tcW w:w="265" w:type="dxa"/>
          </w:tcPr>
          <w:p w14:paraId="2AEA48B6" w14:textId="77777777" w:rsidR="00EF3DBB" w:rsidRPr="00EF3DBB" w:rsidRDefault="00EF3DBB" w:rsidP="00EF3DBB">
            <w:pPr>
              <w:contextualSpacing/>
            </w:pPr>
          </w:p>
        </w:tc>
        <w:tc>
          <w:tcPr>
            <w:tcW w:w="3600" w:type="dxa"/>
          </w:tcPr>
          <w:p w14:paraId="78F4415C" w14:textId="77777777" w:rsidR="00EF3DBB" w:rsidRPr="00EF3DBB" w:rsidRDefault="00EF3DBB" w:rsidP="00EF3DBB">
            <w:pPr>
              <w:contextualSpacing/>
              <w:rPr>
                <w:sz w:val="18"/>
                <w:szCs w:val="18"/>
              </w:rPr>
            </w:pPr>
            <w:r w:rsidRPr="00EF3DBB">
              <w:rPr>
                <w:sz w:val="18"/>
                <w:szCs w:val="18"/>
              </w:rPr>
              <w:t>Respectful/courteous to patients, staff, peers, attending’s</w:t>
            </w:r>
          </w:p>
        </w:tc>
        <w:tc>
          <w:tcPr>
            <w:tcW w:w="270" w:type="dxa"/>
          </w:tcPr>
          <w:p w14:paraId="4D7C5F0E" w14:textId="77777777" w:rsidR="00EF3DBB" w:rsidRPr="00EF3DBB" w:rsidRDefault="00EF3DBB" w:rsidP="00EF3DBB">
            <w:pPr>
              <w:contextualSpacing/>
              <w:rPr>
                <w:sz w:val="18"/>
                <w:szCs w:val="18"/>
              </w:rPr>
            </w:pPr>
          </w:p>
        </w:tc>
        <w:tc>
          <w:tcPr>
            <w:tcW w:w="4495" w:type="dxa"/>
          </w:tcPr>
          <w:p w14:paraId="37578702" w14:textId="77777777" w:rsidR="00EF3DBB" w:rsidRPr="00EF3DBB" w:rsidRDefault="00EF3DBB" w:rsidP="00EF3DBB">
            <w:pPr>
              <w:contextualSpacing/>
              <w:rPr>
                <w:sz w:val="18"/>
                <w:szCs w:val="18"/>
              </w:rPr>
            </w:pPr>
            <w:r w:rsidRPr="00EF3DBB">
              <w:rPr>
                <w:sz w:val="18"/>
                <w:szCs w:val="18"/>
              </w:rPr>
              <w:t>Student is aware of limitations and appropriately seeks assistance when needed</w:t>
            </w:r>
          </w:p>
        </w:tc>
      </w:tr>
      <w:tr w:rsidR="00EF3DBB" w:rsidRPr="00EF3DBB" w14:paraId="61CD1F7A" w14:textId="77777777" w:rsidTr="00A62F31">
        <w:tc>
          <w:tcPr>
            <w:tcW w:w="265" w:type="dxa"/>
          </w:tcPr>
          <w:p w14:paraId="2F196C07" w14:textId="77777777" w:rsidR="00EF3DBB" w:rsidRPr="00EF3DBB" w:rsidRDefault="00EF3DBB" w:rsidP="00EF3DBB">
            <w:pPr>
              <w:contextualSpacing/>
              <w:rPr>
                <w:sz w:val="18"/>
                <w:szCs w:val="18"/>
              </w:rPr>
            </w:pPr>
          </w:p>
        </w:tc>
        <w:tc>
          <w:tcPr>
            <w:tcW w:w="3600" w:type="dxa"/>
          </w:tcPr>
          <w:p w14:paraId="7D521F75" w14:textId="77777777" w:rsidR="00EF3DBB" w:rsidRPr="00EF3DBB" w:rsidRDefault="00EF3DBB" w:rsidP="00EF3DBB">
            <w:pPr>
              <w:contextualSpacing/>
              <w:rPr>
                <w:sz w:val="18"/>
                <w:szCs w:val="18"/>
              </w:rPr>
            </w:pPr>
            <w:r w:rsidRPr="00EF3DBB">
              <w:rPr>
                <w:sz w:val="18"/>
                <w:szCs w:val="18"/>
              </w:rPr>
              <w:t>A great team player (helpful, reliable, proactive)</w:t>
            </w:r>
          </w:p>
        </w:tc>
        <w:tc>
          <w:tcPr>
            <w:tcW w:w="270" w:type="dxa"/>
          </w:tcPr>
          <w:p w14:paraId="528DC051" w14:textId="77777777" w:rsidR="00EF3DBB" w:rsidRPr="00EF3DBB" w:rsidRDefault="00EF3DBB" w:rsidP="00EF3DBB">
            <w:pPr>
              <w:contextualSpacing/>
            </w:pPr>
          </w:p>
        </w:tc>
        <w:tc>
          <w:tcPr>
            <w:tcW w:w="4495" w:type="dxa"/>
          </w:tcPr>
          <w:p w14:paraId="2317C429" w14:textId="77777777" w:rsidR="00EF3DBB" w:rsidRPr="00EF3DBB" w:rsidRDefault="00EF3DBB" w:rsidP="00EF3DBB">
            <w:pPr>
              <w:contextualSpacing/>
              <w:rPr>
                <w:sz w:val="18"/>
                <w:szCs w:val="18"/>
              </w:rPr>
            </w:pPr>
            <w:r w:rsidRPr="00EF3DBB">
              <w:rPr>
                <w:sz w:val="18"/>
                <w:szCs w:val="18"/>
              </w:rPr>
              <w:t>Accepting of feedback and made necessary changes because of the feedback</w:t>
            </w:r>
          </w:p>
        </w:tc>
      </w:tr>
      <w:tr w:rsidR="00EF3DBB" w:rsidRPr="00EF3DBB" w14:paraId="22B7B1F8" w14:textId="77777777" w:rsidTr="00A62F31">
        <w:tc>
          <w:tcPr>
            <w:tcW w:w="265" w:type="dxa"/>
          </w:tcPr>
          <w:p w14:paraId="153D6935" w14:textId="77777777" w:rsidR="00EF3DBB" w:rsidRPr="00EF3DBB" w:rsidRDefault="00EF3DBB" w:rsidP="00EF3DBB">
            <w:pPr>
              <w:contextualSpacing/>
            </w:pPr>
          </w:p>
        </w:tc>
        <w:tc>
          <w:tcPr>
            <w:tcW w:w="3600" w:type="dxa"/>
          </w:tcPr>
          <w:p w14:paraId="6FF9E095" w14:textId="77777777" w:rsidR="00EF3DBB" w:rsidRPr="00EF3DBB" w:rsidRDefault="00EF3DBB" w:rsidP="00EF3DBB">
            <w:pPr>
              <w:contextualSpacing/>
              <w:rPr>
                <w:sz w:val="18"/>
                <w:szCs w:val="18"/>
              </w:rPr>
            </w:pPr>
            <w:r w:rsidRPr="00EF3DBB">
              <w:rPr>
                <w:sz w:val="18"/>
                <w:szCs w:val="18"/>
              </w:rPr>
              <w:t>Engaged in learning</w:t>
            </w:r>
          </w:p>
        </w:tc>
        <w:tc>
          <w:tcPr>
            <w:tcW w:w="270" w:type="dxa"/>
          </w:tcPr>
          <w:p w14:paraId="60299529" w14:textId="77777777" w:rsidR="00EF3DBB" w:rsidRPr="00EF3DBB" w:rsidRDefault="00EF3DBB" w:rsidP="00EF3DBB">
            <w:pPr>
              <w:contextualSpacing/>
            </w:pPr>
          </w:p>
        </w:tc>
        <w:tc>
          <w:tcPr>
            <w:tcW w:w="4495" w:type="dxa"/>
          </w:tcPr>
          <w:p w14:paraId="364C286D" w14:textId="77777777" w:rsidR="00EF3DBB" w:rsidRPr="00EF3DBB" w:rsidRDefault="00EF3DBB" w:rsidP="00EF3DBB">
            <w:pPr>
              <w:contextualSpacing/>
              <w:rPr>
                <w:sz w:val="18"/>
                <w:szCs w:val="18"/>
              </w:rPr>
            </w:pPr>
            <w:r w:rsidRPr="00EF3DBB">
              <w:rPr>
                <w:sz w:val="18"/>
                <w:szCs w:val="18"/>
              </w:rPr>
              <w:t>Honest and trustworthy</w:t>
            </w:r>
          </w:p>
        </w:tc>
      </w:tr>
      <w:tr w:rsidR="00EF3DBB" w:rsidRPr="00EF3DBB" w14:paraId="651DF385" w14:textId="77777777" w:rsidTr="00A62F31">
        <w:tc>
          <w:tcPr>
            <w:tcW w:w="265" w:type="dxa"/>
          </w:tcPr>
          <w:p w14:paraId="7C333ECC" w14:textId="77777777" w:rsidR="00EF3DBB" w:rsidRPr="00EF3DBB" w:rsidRDefault="00EF3DBB" w:rsidP="00EF3DBB">
            <w:pPr>
              <w:contextualSpacing/>
            </w:pPr>
          </w:p>
        </w:tc>
        <w:tc>
          <w:tcPr>
            <w:tcW w:w="3600" w:type="dxa"/>
          </w:tcPr>
          <w:p w14:paraId="54FD11CB" w14:textId="77777777" w:rsidR="00EF3DBB" w:rsidRPr="00EF3DBB" w:rsidRDefault="00EF3DBB" w:rsidP="00EF3DBB">
            <w:pPr>
              <w:contextualSpacing/>
              <w:rPr>
                <w:sz w:val="18"/>
                <w:szCs w:val="18"/>
              </w:rPr>
            </w:pPr>
            <w:r w:rsidRPr="00EF3DBB">
              <w:rPr>
                <w:sz w:val="18"/>
                <w:szCs w:val="18"/>
              </w:rPr>
              <w:t>A good patient advocate</w:t>
            </w:r>
          </w:p>
        </w:tc>
        <w:tc>
          <w:tcPr>
            <w:tcW w:w="270" w:type="dxa"/>
          </w:tcPr>
          <w:p w14:paraId="0BA071FD" w14:textId="77777777" w:rsidR="00EF3DBB" w:rsidRPr="00EF3DBB" w:rsidRDefault="00EF3DBB" w:rsidP="00EF3DBB">
            <w:pPr>
              <w:contextualSpacing/>
            </w:pPr>
          </w:p>
        </w:tc>
        <w:tc>
          <w:tcPr>
            <w:tcW w:w="4495" w:type="dxa"/>
          </w:tcPr>
          <w:p w14:paraId="2541B733" w14:textId="77777777" w:rsidR="00EF3DBB" w:rsidRPr="00EF3DBB" w:rsidRDefault="00EF3DBB" w:rsidP="00EF3DBB">
            <w:pPr>
              <w:contextualSpacing/>
              <w:rPr>
                <w:sz w:val="18"/>
                <w:szCs w:val="18"/>
              </w:rPr>
            </w:pPr>
            <w:r w:rsidRPr="00EF3DBB">
              <w:rPr>
                <w:sz w:val="18"/>
                <w:szCs w:val="18"/>
              </w:rPr>
              <w:t>Work ethic</w:t>
            </w:r>
          </w:p>
        </w:tc>
      </w:tr>
    </w:tbl>
    <w:p w14:paraId="491426E8" w14:textId="77777777" w:rsidR="00EF3DBB" w:rsidRPr="00EF3DBB" w:rsidRDefault="00EF3DBB" w:rsidP="00EF3DBB">
      <w:pPr>
        <w:spacing w:line="259" w:lineRule="auto"/>
        <w:jc w:val="left"/>
        <w:rPr>
          <w:rFonts w:eastAsiaTheme="minorHAnsi"/>
        </w:rPr>
      </w:pPr>
    </w:p>
    <w:p w14:paraId="0B7B6A1E" w14:textId="77777777" w:rsidR="00291DED" w:rsidRDefault="00291DED" w:rsidP="00EF3DBB">
      <w:pPr>
        <w:spacing w:line="259" w:lineRule="auto"/>
        <w:jc w:val="left"/>
      </w:pPr>
    </w:p>
    <w:sectPr w:rsidR="00291DED" w:rsidSect="00EF3D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92B7" w14:textId="77777777" w:rsidR="00FB6ED5" w:rsidRDefault="00FB6ED5" w:rsidP="00E756E0">
      <w:pPr>
        <w:spacing w:after="0" w:line="240" w:lineRule="auto"/>
      </w:pPr>
      <w:r>
        <w:separator/>
      </w:r>
    </w:p>
  </w:endnote>
  <w:endnote w:type="continuationSeparator" w:id="0">
    <w:p w14:paraId="5D5D1E02" w14:textId="77777777" w:rsidR="00FB6ED5" w:rsidRDefault="00FB6ED5" w:rsidP="00E756E0">
      <w:pPr>
        <w:spacing w:after="0" w:line="240" w:lineRule="auto"/>
      </w:pPr>
      <w:r>
        <w:continuationSeparator/>
      </w:r>
    </w:p>
  </w:endnote>
  <w:endnote w:type="continuationNotice" w:id="1">
    <w:p w14:paraId="56873208" w14:textId="77777777" w:rsidR="00FB6ED5" w:rsidRDefault="00FB6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19841"/>
      <w:docPartObj>
        <w:docPartGallery w:val="Page Numbers (Bottom of Page)"/>
        <w:docPartUnique/>
      </w:docPartObj>
    </w:sdtPr>
    <w:sdtEndPr>
      <w:rPr>
        <w:noProof/>
      </w:rPr>
    </w:sdtEndPr>
    <w:sdtContent>
      <w:p w14:paraId="3694D5F8" w14:textId="37F9BAD8" w:rsidR="00290C7C" w:rsidRDefault="00290C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5C8BE" w14:textId="77777777" w:rsidR="00FE60F0" w:rsidRDefault="00FE60F0" w:rsidP="00FE60F0">
    <w:pPr>
      <w:pStyle w:val="Footer"/>
      <w:jc w:val="left"/>
    </w:pPr>
    <w:r>
      <w:t>Date of Review and Approval: 11/19/2025</w:t>
    </w:r>
  </w:p>
  <w:p w14:paraId="3ACBC6C2" w14:textId="77777777" w:rsidR="00290C7C" w:rsidRDefault="00290C7C" w:rsidP="00FE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AB20" w14:textId="77777777" w:rsidR="00FB6ED5" w:rsidRDefault="00FB6ED5" w:rsidP="00E756E0">
      <w:pPr>
        <w:spacing w:after="0" w:line="240" w:lineRule="auto"/>
      </w:pPr>
      <w:r>
        <w:separator/>
      </w:r>
    </w:p>
  </w:footnote>
  <w:footnote w:type="continuationSeparator" w:id="0">
    <w:p w14:paraId="130BA819" w14:textId="77777777" w:rsidR="00FB6ED5" w:rsidRDefault="00FB6ED5" w:rsidP="00E756E0">
      <w:pPr>
        <w:spacing w:after="0" w:line="240" w:lineRule="auto"/>
      </w:pPr>
      <w:r>
        <w:continuationSeparator/>
      </w:r>
    </w:p>
  </w:footnote>
  <w:footnote w:type="continuationNotice" w:id="1">
    <w:p w14:paraId="47E6153E" w14:textId="77777777" w:rsidR="00FB6ED5" w:rsidRDefault="00FB6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0C31D523" w:rsidR="004A166C" w:rsidRDefault="00290C7C">
    <w:pPr>
      <w:pStyle w:val="Header"/>
    </w:pPr>
    <w:r>
      <w:t>FCM 622 Core Family Medicine Sub-Internship</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B1E"/>
    <w:multiLevelType w:val="hybridMultilevel"/>
    <w:tmpl w:val="7504850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65A28"/>
    <w:multiLevelType w:val="hybridMultilevel"/>
    <w:tmpl w:val="80AA8B3E"/>
    <w:lvl w:ilvl="0" w:tplc="5974438A">
      <w:start w:val="1"/>
      <w:numFmt w:val="bullet"/>
      <w:lvlText w:val="·"/>
      <w:lvlJc w:val="left"/>
      <w:pPr>
        <w:ind w:left="720" w:hanging="360"/>
      </w:pPr>
      <w:rPr>
        <w:rFonts w:ascii="Symbol" w:hAnsi="Symbol" w:hint="default"/>
      </w:rPr>
    </w:lvl>
    <w:lvl w:ilvl="1" w:tplc="526EC886">
      <w:start w:val="1"/>
      <w:numFmt w:val="bullet"/>
      <w:lvlText w:val="o"/>
      <w:lvlJc w:val="left"/>
      <w:pPr>
        <w:ind w:left="1440" w:hanging="360"/>
      </w:pPr>
      <w:rPr>
        <w:rFonts w:ascii="Courier New" w:hAnsi="Courier New" w:hint="default"/>
      </w:rPr>
    </w:lvl>
    <w:lvl w:ilvl="2" w:tplc="5590FDD6">
      <w:start w:val="1"/>
      <w:numFmt w:val="bullet"/>
      <w:lvlText w:val=""/>
      <w:lvlJc w:val="left"/>
      <w:pPr>
        <w:ind w:left="2160" w:hanging="360"/>
      </w:pPr>
      <w:rPr>
        <w:rFonts w:ascii="Wingdings" w:hAnsi="Wingdings" w:hint="default"/>
      </w:rPr>
    </w:lvl>
    <w:lvl w:ilvl="3" w:tplc="C284B820">
      <w:start w:val="1"/>
      <w:numFmt w:val="bullet"/>
      <w:lvlText w:val=""/>
      <w:lvlJc w:val="left"/>
      <w:pPr>
        <w:ind w:left="2880" w:hanging="360"/>
      </w:pPr>
      <w:rPr>
        <w:rFonts w:ascii="Symbol" w:hAnsi="Symbol" w:hint="default"/>
      </w:rPr>
    </w:lvl>
    <w:lvl w:ilvl="4" w:tplc="57605290">
      <w:start w:val="1"/>
      <w:numFmt w:val="bullet"/>
      <w:lvlText w:val="o"/>
      <w:lvlJc w:val="left"/>
      <w:pPr>
        <w:ind w:left="3600" w:hanging="360"/>
      </w:pPr>
      <w:rPr>
        <w:rFonts w:ascii="Courier New" w:hAnsi="Courier New" w:hint="default"/>
      </w:rPr>
    </w:lvl>
    <w:lvl w:ilvl="5" w:tplc="D6EEF28C">
      <w:start w:val="1"/>
      <w:numFmt w:val="bullet"/>
      <w:lvlText w:val=""/>
      <w:lvlJc w:val="left"/>
      <w:pPr>
        <w:ind w:left="4320" w:hanging="360"/>
      </w:pPr>
      <w:rPr>
        <w:rFonts w:ascii="Wingdings" w:hAnsi="Wingdings" w:hint="default"/>
      </w:rPr>
    </w:lvl>
    <w:lvl w:ilvl="6" w:tplc="8C12F420">
      <w:start w:val="1"/>
      <w:numFmt w:val="bullet"/>
      <w:lvlText w:val=""/>
      <w:lvlJc w:val="left"/>
      <w:pPr>
        <w:ind w:left="5040" w:hanging="360"/>
      </w:pPr>
      <w:rPr>
        <w:rFonts w:ascii="Symbol" w:hAnsi="Symbol" w:hint="default"/>
      </w:rPr>
    </w:lvl>
    <w:lvl w:ilvl="7" w:tplc="F8F09CDA">
      <w:start w:val="1"/>
      <w:numFmt w:val="bullet"/>
      <w:lvlText w:val="o"/>
      <w:lvlJc w:val="left"/>
      <w:pPr>
        <w:ind w:left="5760" w:hanging="360"/>
      </w:pPr>
      <w:rPr>
        <w:rFonts w:ascii="Courier New" w:hAnsi="Courier New" w:hint="default"/>
      </w:rPr>
    </w:lvl>
    <w:lvl w:ilvl="8" w:tplc="C26C292E">
      <w:start w:val="1"/>
      <w:numFmt w:val="bullet"/>
      <w:lvlText w:val=""/>
      <w:lvlJc w:val="left"/>
      <w:pPr>
        <w:ind w:left="6480" w:hanging="360"/>
      </w:pPr>
      <w:rPr>
        <w:rFonts w:ascii="Wingdings" w:hAnsi="Wingdings" w:hint="default"/>
      </w:rPr>
    </w:lvl>
  </w:abstractNum>
  <w:abstractNum w:abstractNumId="2" w15:restartNumberingAfterBreak="0">
    <w:nsid w:val="084B458B"/>
    <w:multiLevelType w:val="hybridMultilevel"/>
    <w:tmpl w:val="74FED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4" w15:restartNumberingAfterBreak="0">
    <w:nsid w:val="0B266086"/>
    <w:multiLevelType w:val="multilevel"/>
    <w:tmpl w:val="A4747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757122"/>
    <w:multiLevelType w:val="hybridMultilevel"/>
    <w:tmpl w:val="81E46CA0"/>
    <w:lvl w:ilvl="0" w:tplc="20E2F31C">
      <w:start w:val="1"/>
      <w:numFmt w:val="bullet"/>
      <w:lvlText w:val="o"/>
      <w:lvlJc w:val="left"/>
      <w:pPr>
        <w:ind w:left="780" w:hanging="360"/>
      </w:pPr>
      <w:rPr>
        <w:rFonts w:ascii="Courier New" w:hAnsi="Courier New" w:hint="default"/>
      </w:rPr>
    </w:lvl>
    <w:lvl w:ilvl="1" w:tplc="AE240944">
      <w:start w:val="1"/>
      <w:numFmt w:val="decimal"/>
      <w:lvlText w:val="%2."/>
      <w:lvlJc w:val="left"/>
      <w:pPr>
        <w:ind w:left="720" w:hanging="360"/>
      </w:pPr>
      <w:rPr>
        <w:rFonts w:ascii="Arial" w:hAnsi="Arial" w:cs="Arial" w:hint="default"/>
      </w:rPr>
    </w:lvl>
    <w:lvl w:ilvl="2" w:tplc="2D5A34EA">
      <w:start w:val="1"/>
      <w:numFmt w:val="bullet"/>
      <w:lvlText w:val=""/>
      <w:lvlJc w:val="left"/>
      <w:pPr>
        <w:ind w:left="2160" w:hanging="360"/>
      </w:pPr>
      <w:rPr>
        <w:rFonts w:ascii="Wingdings" w:hAnsi="Wingdings" w:hint="default"/>
      </w:rPr>
    </w:lvl>
    <w:lvl w:ilvl="3" w:tplc="76AC1418">
      <w:start w:val="1"/>
      <w:numFmt w:val="bullet"/>
      <w:lvlText w:val=""/>
      <w:lvlJc w:val="left"/>
      <w:pPr>
        <w:ind w:left="2880" w:hanging="360"/>
      </w:pPr>
      <w:rPr>
        <w:rFonts w:ascii="Symbol" w:hAnsi="Symbol" w:hint="default"/>
      </w:rPr>
    </w:lvl>
    <w:lvl w:ilvl="4" w:tplc="555E588A">
      <w:start w:val="1"/>
      <w:numFmt w:val="bullet"/>
      <w:lvlText w:val="o"/>
      <w:lvlJc w:val="left"/>
      <w:pPr>
        <w:ind w:left="3600" w:hanging="360"/>
      </w:pPr>
      <w:rPr>
        <w:rFonts w:ascii="Courier New" w:hAnsi="Courier New" w:hint="default"/>
      </w:rPr>
    </w:lvl>
    <w:lvl w:ilvl="5" w:tplc="14B01B76">
      <w:start w:val="1"/>
      <w:numFmt w:val="bullet"/>
      <w:lvlText w:val=""/>
      <w:lvlJc w:val="left"/>
      <w:pPr>
        <w:ind w:left="4320" w:hanging="360"/>
      </w:pPr>
      <w:rPr>
        <w:rFonts w:ascii="Wingdings" w:hAnsi="Wingdings" w:hint="default"/>
      </w:rPr>
    </w:lvl>
    <w:lvl w:ilvl="6" w:tplc="FEAEFE58">
      <w:start w:val="1"/>
      <w:numFmt w:val="bullet"/>
      <w:lvlText w:val=""/>
      <w:lvlJc w:val="left"/>
      <w:pPr>
        <w:ind w:left="5040" w:hanging="360"/>
      </w:pPr>
      <w:rPr>
        <w:rFonts w:ascii="Symbol" w:hAnsi="Symbol" w:hint="default"/>
      </w:rPr>
    </w:lvl>
    <w:lvl w:ilvl="7" w:tplc="FC60A83E">
      <w:start w:val="1"/>
      <w:numFmt w:val="bullet"/>
      <w:lvlText w:val="o"/>
      <w:lvlJc w:val="left"/>
      <w:pPr>
        <w:ind w:left="5760" w:hanging="360"/>
      </w:pPr>
      <w:rPr>
        <w:rFonts w:ascii="Courier New" w:hAnsi="Courier New" w:hint="default"/>
      </w:rPr>
    </w:lvl>
    <w:lvl w:ilvl="8" w:tplc="F45ADE4E">
      <w:start w:val="1"/>
      <w:numFmt w:val="bullet"/>
      <w:lvlText w:val=""/>
      <w:lvlJc w:val="left"/>
      <w:pPr>
        <w:ind w:left="6480" w:hanging="360"/>
      </w:pPr>
      <w:rPr>
        <w:rFonts w:ascii="Wingdings" w:hAnsi="Wingdings" w:hint="default"/>
      </w:rPr>
    </w:lvl>
  </w:abstractNum>
  <w:abstractNum w:abstractNumId="6" w15:restartNumberingAfterBreak="0">
    <w:nsid w:val="0C297DAD"/>
    <w:multiLevelType w:val="hybridMultilevel"/>
    <w:tmpl w:val="CDFCF9B2"/>
    <w:lvl w:ilvl="0" w:tplc="A69054A6">
      <w:start w:val="1"/>
      <w:numFmt w:val="bullet"/>
      <w:lvlText w:val=""/>
      <w:lvlJc w:val="left"/>
      <w:pPr>
        <w:ind w:left="720" w:hanging="360"/>
      </w:pPr>
      <w:rPr>
        <w:rFonts w:ascii="Symbol" w:hAnsi="Symbol" w:hint="default"/>
      </w:rPr>
    </w:lvl>
    <w:lvl w:ilvl="1" w:tplc="E6B42E76">
      <w:start w:val="1"/>
      <w:numFmt w:val="bullet"/>
      <w:lvlText w:val="o"/>
      <w:lvlJc w:val="left"/>
      <w:pPr>
        <w:ind w:left="1440" w:hanging="360"/>
      </w:pPr>
      <w:rPr>
        <w:rFonts w:ascii="Courier New" w:hAnsi="Courier New" w:hint="default"/>
      </w:rPr>
    </w:lvl>
    <w:lvl w:ilvl="2" w:tplc="CB02AC78">
      <w:start w:val="1"/>
      <w:numFmt w:val="bullet"/>
      <w:lvlText w:val=""/>
      <w:lvlJc w:val="left"/>
      <w:pPr>
        <w:ind w:left="2160" w:hanging="360"/>
      </w:pPr>
      <w:rPr>
        <w:rFonts w:ascii="Wingdings" w:hAnsi="Wingdings" w:hint="default"/>
      </w:rPr>
    </w:lvl>
    <w:lvl w:ilvl="3" w:tplc="12DCD4DE">
      <w:start w:val="1"/>
      <w:numFmt w:val="bullet"/>
      <w:lvlText w:val=""/>
      <w:lvlJc w:val="left"/>
      <w:pPr>
        <w:ind w:left="2880" w:hanging="360"/>
      </w:pPr>
      <w:rPr>
        <w:rFonts w:ascii="Symbol" w:hAnsi="Symbol" w:hint="default"/>
      </w:rPr>
    </w:lvl>
    <w:lvl w:ilvl="4" w:tplc="CF58E9A0">
      <w:start w:val="1"/>
      <w:numFmt w:val="bullet"/>
      <w:lvlText w:val="o"/>
      <w:lvlJc w:val="left"/>
      <w:pPr>
        <w:ind w:left="3600" w:hanging="360"/>
      </w:pPr>
      <w:rPr>
        <w:rFonts w:ascii="Courier New" w:hAnsi="Courier New" w:hint="default"/>
      </w:rPr>
    </w:lvl>
    <w:lvl w:ilvl="5" w:tplc="2FFC1CA4">
      <w:start w:val="1"/>
      <w:numFmt w:val="bullet"/>
      <w:lvlText w:val=""/>
      <w:lvlJc w:val="left"/>
      <w:pPr>
        <w:ind w:left="4320" w:hanging="360"/>
      </w:pPr>
      <w:rPr>
        <w:rFonts w:ascii="Wingdings" w:hAnsi="Wingdings" w:hint="default"/>
      </w:rPr>
    </w:lvl>
    <w:lvl w:ilvl="6" w:tplc="38187406">
      <w:start w:val="1"/>
      <w:numFmt w:val="bullet"/>
      <w:lvlText w:val=""/>
      <w:lvlJc w:val="left"/>
      <w:pPr>
        <w:ind w:left="5040" w:hanging="360"/>
      </w:pPr>
      <w:rPr>
        <w:rFonts w:ascii="Symbol" w:hAnsi="Symbol" w:hint="default"/>
      </w:rPr>
    </w:lvl>
    <w:lvl w:ilvl="7" w:tplc="7ECCC1AA">
      <w:start w:val="1"/>
      <w:numFmt w:val="bullet"/>
      <w:lvlText w:val="o"/>
      <w:lvlJc w:val="left"/>
      <w:pPr>
        <w:ind w:left="5760" w:hanging="360"/>
      </w:pPr>
      <w:rPr>
        <w:rFonts w:ascii="Courier New" w:hAnsi="Courier New" w:hint="default"/>
      </w:rPr>
    </w:lvl>
    <w:lvl w:ilvl="8" w:tplc="397A47B2">
      <w:start w:val="1"/>
      <w:numFmt w:val="bullet"/>
      <w:lvlText w:val=""/>
      <w:lvlJc w:val="left"/>
      <w:pPr>
        <w:ind w:left="6480" w:hanging="360"/>
      </w:pPr>
      <w:rPr>
        <w:rFonts w:ascii="Wingdings" w:hAnsi="Wingdings" w:hint="default"/>
      </w:rPr>
    </w:lvl>
  </w:abstractNum>
  <w:abstractNum w:abstractNumId="7" w15:restartNumberingAfterBreak="0">
    <w:nsid w:val="0CA24FDC"/>
    <w:multiLevelType w:val="hybridMultilevel"/>
    <w:tmpl w:val="AE9E917A"/>
    <w:lvl w:ilvl="0" w:tplc="FFFFFFFF">
      <w:start w:val="1"/>
      <w:numFmt w:val="decimal"/>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F44A50"/>
    <w:multiLevelType w:val="multilevel"/>
    <w:tmpl w:val="22AE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04370"/>
    <w:multiLevelType w:val="hybridMultilevel"/>
    <w:tmpl w:val="B8B0E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E91BCC"/>
    <w:multiLevelType w:val="hybridMultilevel"/>
    <w:tmpl w:val="51F225BA"/>
    <w:lvl w:ilvl="0" w:tplc="AE240944">
      <w:start w:val="1"/>
      <w:numFmt w:val="decimal"/>
      <w:lvlText w:val="%1."/>
      <w:lvlJc w:val="left"/>
      <w:pPr>
        <w:ind w:left="2340" w:hanging="360"/>
      </w:pPr>
      <w:rPr>
        <w:rFonts w:ascii="Arial" w:hAnsi="Arial" w:cs="Aria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8274234"/>
    <w:multiLevelType w:val="hybridMultilevel"/>
    <w:tmpl w:val="7504850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E773D5"/>
    <w:multiLevelType w:val="hybridMultilevel"/>
    <w:tmpl w:val="38161A66"/>
    <w:lvl w:ilvl="0" w:tplc="144859C0">
      <w:start w:val="1"/>
      <w:numFmt w:val="decimal"/>
      <w:lvlText w:val="%1."/>
      <w:lvlJc w:val="left"/>
      <w:pPr>
        <w:ind w:left="720" w:hanging="360"/>
      </w:pPr>
      <w:rPr>
        <w:rFonts w:ascii="Arial" w:hAnsi="Arial" w:cs="Arial" w:hint="default"/>
        <w:color w:val="auto"/>
        <w:sz w:val="22"/>
        <w:szCs w:val="22"/>
      </w:rPr>
    </w:lvl>
    <w:lvl w:ilvl="1" w:tplc="5F6C36FA">
      <w:start w:val="1"/>
      <w:numFmt w:val="lowerLetter"/>
      <w:lvlText w:val="%2."/>
      <w:lvlJc w:val="left"/>
      <w:pPr>
        <w:ind w:left="1440" w:hanging="360"/>
      </w:pPr>
    </w:lvl>
    <w:lvl w:ilvl="2" w:tplc="906E5C9C">
      <w:start w:val="1"/>
      <w:numFmt w:val="lowerRoman"/>
      <w:lvlText w:val="%3."/>
      <w:lvlJc w:val="right"/>
      <w:pPr>
        <w:ind w:left="2160" w:hanging="180"/>
      </w:pPr>
    </w:lvl>
    <w:lvl w:ilvl="3" w:tplc="51106DDE">
      <w:start w:val="1"/>
      <w:numFmt w:val="decimal"/>
      <w:lvlText w:val="%4."/>
      <w:lvlJc w:val="left"/>
      <w:pPr>
        <w:ind w:left="2880" w:hanging="360"/>
      </w:pPr>
    </w:lvl>
    <w:lvl w:ilvl="4" w:tplc="3B78E656">
      <w:start w:val="1"/>
      <w:numFmt w:val="lowerLetter"/>
      <w:lvlText w:val="%5."/>
      <w:lvlJc w:val="left"/>
      <w:pPr>
        <w:ind w:left="3600" w:hanging="360"/>
      </w:pPr>
    </w:lvl>
    <w:lvl w:ilvl="5" w:tplc="04405494">
      <w:start w:val="1"/>
      <w:numFmt w:val="lowerRoman"/>
      <w:lvlText w:val="%6."/>
      <w:lvlJc w:val="right"/>
      <w:pPr>
        <w:ind w:left="4320" w:hanging="180"/>
      </w:pPr>
    </w:lvl>
    <w:lvl w:ilvl="6" w:tplc="0FAE0C4E">
      <w:start w:val="1"/>
      <w:numFmt w:val="decimal"/>
      <w:lvlText w:val="%7."/>
      <w:lvlJc w:val="left"/>
      <w:pPr>
        <w:ind w:left="5040" w:hanging="360"/>
      </w:pPr>
    </w:lvl>
    <w:lvl w:ilvl="7" w:tplc="841CAC64">
      <w:start w:val="1"/>
      <w:numFmt w:val="lowerLetter"/>
      <w:lvlText w:val="%8."/>
      <w:lvlJc w:val="left"/>
      <w:pPr>
        <w:ind w:left="5760" w:hanging="360"/>
      </w:pPr>
    </w:lvl>
    <w:lvl w:ilvl="8" w:tplc="28B4FCEE">
      <w:start w:val="1"/>
      <w:numFmt w:val="lowerRoman"/>
      <w:lvlText w:val="%9."/>
      <w:lvlJc w:val="right"/>
      <w:pPr>
        <w:ind w:left="6480" w:hanging="180"/>
      </w:pPr>
    </w:lvl>
  </w:abstractNum>
  <w:abstractNum w:abstractNumId="13" w15:restartNumberingAfterBreak="0">
    <w:nsid w:val="1A5F71D3"/>
    <w:multiLevelType w:val="multilevel"/>
    <w:tmpl w:val="850472A4"/>
    <w:lvl w:ilvl="0">
      <w:start w:val="1"/>
      <w:numFmt w:val="decimal"/>
      <w:lvlText w:val="%1."/>
      <w:lvlJc w:val="left"/>
      <w:pPr>
        <w:tabs>
          <w:tab w:val="num" w:pos="720"/>
        </w:tabs>
        <w:ind w:left="720" w:hanging="360"/>
      </w:pPr>
      <w:rPr>
        <w:rFonts w:ascii="Arial" w:eastAsia="Times New Roman" w:hAnsi="Arial" w:cs="Arial"/>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3C15ED"/>
    <w:multiLevelType w:val="multilevel"/>
    <w:tmpl w:val="2BAE3822"/>
    <w:lvl w:ilvl="0">
      <w:start w:val="1"/>
      <w:numFmt w:val="decimal"/>
      <w:lvlText w:val="%1."/>
      <w:lvlJc w:val="left"/>
      <w:pPr>
        <w:tabs>
          <w:tab w:val="num" w:pos="720"/>
        </w:tabs>
        <w:ind w:left="720" w:hanging="360"/>
      </w:pPr>
      <w:rPr>
        <w:rFonts w:ascii="Arial" w:eastAsia="Times New Roman" w:hAnsi="Arial" w:cs="Arial"/>
        <w:sz w:val="20"/>
      </w:rPr>
    </w:lvl>
    <w:lvl w:ilvl="1">
      <w:start w:val="1"/>
      <w:numFmt w:val="decimal"/>
      <w:lvlText w:val="%2."/>
      <w:lvlJc w:val="left"/>
      <w:pPr>
        <w:ind w:left="1440" w:hanging="360"/>
      </w:pPr>
      <w:rPr>
        <w:rFonts w:ascii="Arial" w:hAnsi="Arial" w:cs="Arial"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464245"/>
    <w:multiLevelType w:val="hybridMultilevel"/>
    <w:tmpl w:val="C1D004BA"/>
    <w:lvl w:ilvl="0" w:tplc="99C23770">
      <w:start w:val="1"/>
      <w:numFmt w:val="bullet"/>
      <w:lvlText w:val="·"/>
      <w:lvlJc w:val="left"/>
      <w:pPr>
        <w:ind w:left="720" w:hanging="360"/>
      </w:pPr>
      <w:rPr>
        <w:rFonts w:ascii="Symbol" w:hAnsi="Symbol" w:hint="default"/>
      </w:rPr>
    </w:lvl>
    <w:lvl w:ilvl="1" w:tplc="17DEF2BC">
      <w:start w:val="1"/>
      <w:numFmt w:val="bullet"/>
      <w:lvlText w:val="o"/>
      <w:lvlJc w:val="left"/>
      <w:pPr>
        <w:ind w:left="1440" w:hanging="360"/>
      </w:pPr>
      <w:rPr>
        <w:rFonts w:ascii="Courier New" w:hAnsi="Courier New" w:hint="default"/>
      </w:rPr>
    </w:lvl>
    <w:lvl w:ilvl="2" w:tplc="DC86ADEA">
      <w:start w:val="1"/>
      <w:numFmt w:val="bullet"/>
      <w:lvlText w:val=""/>
      <w:lvlJc w:val="left"/>
      <w:pPr>
        <w:ind w:left="2160" w:hanging="360"/>
      </w:pPr>
      <w:rPr>
        <w:rFonts w:ascii="Wingdings" w:hAnsi="Wingdings" w:hint="default"/>
      </w:rPr>
    </w:lvl>
    <w:lvl w:ilvl="3" w:tplc="94D434DE">
      <w:start w:val="1"/>
      <w:numFmt w:val="bullet"/>
      <w:lvlText w:val=""/>
      <w:lvlJc w:val="left"/>
      <w:pPr>
        <w:ind w:left="2880" w:hanging="360"/>
      </w:pPr>
      <w:rPr>
        <w:rFonts w:ascii="Symbol" w:hAnsi="Symbol" w:hint="default"/>
      </w:rPr>
    </w:lvl>
    <w:lvl w:ilvl="4" w:tplc="79229EF6">
      <w:start w:val="1"/>
      <w:numFmt w:val="bullet"/>
      <w:lvlText w:val="o"/>
      <w:lvlJc w:val="left"/>
      <w:pPr>
        <w:ind w:left="3600" w:hanging="360"/>
      </w:pPr>
      <w:rPr>
        <w:rFonts w:ascii="Courier New" w:hAnsi="Courier New" w:hint="default"/>
      </w:rPr>
    </w:lvl>
    <w:lvl w:ilvl="5" w:tplc="E26ABC38">
      <w:start w:val="1"/>
      <w:numFmt w:val="bullet"/>
      <w:lvlText w:val=""/>
      <w:lvlJc w:val="left"/>
      <w:pPr>
        <w:ind w:left="4320" w:hanging="360"/>
      </w:pPr>
      <w:rPr>
        <w:rFonts w:ascii="Wingdings" w:hAnsi="Wingdings" w:hint="default"/>
      </w:rPr>
    </w:lvl>
    <w:lvl w:ilvl="6" w:tplc="57609516">
      <w:start w:val="1"/>
      <w:numFmt w:val="bullet"/>
      <w:lvlText w:val=""/>
      <w:lvlJc w:val="left"/>
      <w:pPr>
        <w:ind w:left="5040" w:hanging="360"/>
      </w:pPr>
      <w:rPr>
        <w:rFonts w:ascii="Symbol" w:hAnsi="Symbol" w:hint="default"/>
      </w:rPr>
    </w:lvl>
    <w:lvl w:ilvl="7" w:tplc="FC8AC4EA">
      <w:start w:val="1"/>
      <w:numFmt w:val="bullet"/>
      <w:lvlText w:val="o"/>
      <w:lvlJc w:val="left"/>
      <w:pPr>
        <w:ind w:left="5760" w:hanging="360"/>
      </w:pPr>
      <w:rPr>
        <w:rFonts w:ascii="Courier New" w:hAnsi="Courier New" w:hint="default"/>
      </w:rPr>
    </w:lvl>
    <w:lvl w:ilvl="8" w:tplc="F10E3DB8">
      <w:start w:val="1"/>
      <w:numFmt w:val="bullet"/>
      <w:lvlText w:val=""/>
      <w:lvlJc w:val="left"/>
      <w:pPr>
        <w:ind w:left="6480" w:hanging="360"/>
      </w:pPr>
      <w:rPr>
        <w:rFonts w:ascii="Wingdings" w:hAnsi="Wingdings" w:hint="default"/>
      </w:rPr>
    </w:lvl>
  </w:abstractNum>
  <w:abstractNum w:abstractNumId="16" w15:restartNumberingAfterBreak="0">
    <w:nsid w:val="1BCE780B"/>
    <w:multiLevelType w:val="hybridMultilevel"/>
    <w:tmpl w:val="7A7EA33E"/>
    <w:lvl w:ilvl="0" w:tplc="ED06A2D2">
      <w:start w:val="3"/>
      <w:numFmt w:val="decimal"/>
      <w:lvlText w:val="%1."/>
      <w:lvlJc w:val="left"/>
      <w:pPr>
        <w:ind w:left="720" w:hanging="360"/>
      </w:pPr>
    </w:lvl>
    <w:lvl w:ilvl="1" w:tplc="02CEEFD8">
      <w:start w:val="1"/>
      <w:numFmt w:val="lowerLetter"/>
      <w:lvlText w:val="%2."/>
      <w:lvlJc w:val="left"/>
      <w:pPr>
        <w:ind w:left="1440" w:hanging="360"/>
      </w:pPr>
    </w:lvl>
    <w:lvl w:ilvl="2" w:tplc="DACAFA78">
      <w:start w:val="1"/>
      <w:numFmt w:val="lowerRoman"/>
      <w:lvlText w:val="%3."/>
      <w:lvlJc w:val="right"/>
      <w:pPr>
        <w:ind w:left="2160" w:hanging="180"/>
      </w:pPr>
    </w:lvl>
    <w:lvl w:ilvl="3" w:tplc="99168D96">
      <w:start w:val="1"/>
      <w:numFmt w:val="decimal"/>
      <w:lvlText w:val="%4."/>
      <w:lvlJc w:val="left"/>
      <w:pPr>
        <w:ind w:left="2880" w:hanging="360"/>
      </w:pPr>
    </w:lvl>
    <w:lvl w:ilvl="4" w:tplc="46D0FD4A">
      <w:start w:val="1"/>
      <w:numFmt w:val="lowerLetter"/>
      <w:lvlText w:val="%5."/>
      <w:lvlJc w:val="left"/>
      <w:pPr>
        <w:ind w:left="3600" w:hanging="360"/>
      </w:pPr>
    </w:lvl>
    <w:lvl w:ilvl="5" w:tplc="C69CFB6C">
      <w:start w:val="1"/>
      <w:numFmt w:val="lowerRoman"/>
      <w:lvlText w:val="%6."/>
      <w:lvlJc w:val="right"/>
      <w:pPr>
        <w:ind w:left="4320" w:hanging="180"/>
      </w:pPr>
    </w:lvl>
    <w:lvl w:ilvl="6" w:tplc="2978688E">
      <w:start w:val="1"/>
      <w:numFmt w:val="decimal"/>
      <w:lvlText w:val="%7."/>
      <w:lvlJc w:val="left"/>
      <w:pPr>
        <w:ind w:left="5040" w:hanging="360"/>
      </w:pPr>
    </w:lvl>
    <w:lvl w:ilvl="7" w:tplc="AEF6AA90">
      <w:start w:val="1"/>
      <w:numFmt w:val="lowerLetter"/>
      <w:lvlText w:val="%8."/>
      <w:lvlJc w:val="left"/>
      <w:pPr>
        <w:ind w:left="5760" w:hanging="360"/>
      </w:pPr>
    </w:lvl>
    <w:lvl w:ilvl="8" w:tplc="ED963D36">
      <w:start w:val="1"/>
      <w:numFmt w:val="lowerRoman"/>
      <w:lvlText w:val="%9."/>
      <w:lvlJc w:val="right"/>
      <w:pPr>
        <w:ind w:left="6480" w:hanging="180"/>
      </w:pPr>
    </w:lvl>
  </w:abstractNum>
  <w:abstractNum w:abstractNumId="17" w15:restartNumberingAfterBreak="0">
    <w:nsid w:val="1CE47EFE"/>
    <w:multiLevelType w:val="hybridMultilevel"/>
    <w:tmpl w:val="78B40D4E"/>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8" w15:restartNumberingAfterBreak="0">
    <w:nsid w:val="1E421226"/>
    <w:multiLevelType w:val="multilevel"/>
    <w:tmpl w:val="3C8E936E"/>
    <w:lvl w:ilvl="0">
      <w:start w:val="1"/>
      <w:numFmt w:val="decimal"/>
      <w:lvlText w:val="%1."/>
      <w:lvlJc w:val="left"/>
      <w:pPr>
        <w:tabs>
          <w:tab w:val="num" w:pos="720"/>
        </w:tabs>
        <w:ind w:left="720" w:hanging="360"/>
      </w:pPr>
      <w:rPr>
        <w:rFonts w:ascii="Arial" w:eastAsia="Times New Roman" w:hAnsi="Arial" w:cs="Aria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9F7B81"/>
    <w:multiLevelType w:val="multilevel"/>
    <w:tmpl w:val="C12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E02B6D"/>
    <w:multiLevelType w:val="hybridMultilevel"/>
    <w:tmpl w:val="BA4EE9DE"/>
    <w:lvl w:ilvl="0" w:tplc="20E2F31C">
      <w:start w:val="1"/>
      <w:numFmt w:val="bullet"/>
      <w:lvlText w:val="o"/>
      <w:lvlJc w:val="left"/>
      <w:pPr>
        <w:ind w:left="1710" w:hanging="360"/>
      </w:pPr>
      <w:rPr>
        <w:rFonts w:ascii="Courier New" w:hAnsi="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DC7E85"/>
    <w:multiLevelType w:val="multilevel"/>
    <w:tmpl w:val="EC3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15724C7"/>
    <w:multiLevelType w:val="hybridMultilevel"/>
    <w:tmpl w:val="12105316"/>
    <w:lvl w:ilvl="0" w:tplc="FAB45D52">
      <w:start w:val="1"/>
      <w:numFmt w:val="bullet"/>
      <w:lvlText w:val="·"/>
      <w:lvlJc w:val="left"/>
      <w:pPr>
        <w:ind w:left="720" w:hanging="360"/>
      </w:pPr>
      <w:rPr>
        <w:rFonts w:ascii="Symbol" w:hAnsi="Symbol" w:hint="default"/>
      </w:rPr>
    </w:lvl>
    <w:lvl w:ilvl="1" w:tplc="9970F994">
      <w:start w:val="1"/>
      <w:numFmt w:val="bullet"/>
      <w:lvlText w:val="o"/>
      <w:lvlJc w:val="left"/>
      <w:pPr>
        <w:ind w:left="1440" w:hanging="360"/>
      </w:pPr>
      <w:rPr>
        <w:rFonts w:ascii="Courier New" w:hAnsi="Courier New" w:hint="default"/>
      </w:rPr>
    </w:lvl>
    <w:lvl w:ilvl="2" w:tplc="3D76594C">
      <w:start w:val="1"/>
      <w:numFmt w:val="bullet"/>
      <w:lvlText w:val=""/>
      <w:lvlJc w:val="left"/>
      <w:pPr>
        <w:ind w:left="2160" w:hanging="360"/>
      </w:pPr>
      <w:rPr>
        <w:rFonts w:ascii="Wingdings" w:hAnsi="Wingdings" w:hint="default"/>
      </w:rPr>
    </w:lvl>
    <w:lvl w:ilvl="3" w:tplc="2878E154">
      <w:start w:val="1"/>
      <w:numFmt w:val="bullet"/>
      <w:lvlText w:val=""/>
      <w:lvlJc w:val="left"/>
      <w:pPr>
        <w:ind w:left="2880" w:hanging="360"/>
      </w:pPr>
      <w:rPr>
        <w:rFonts w:ascii="Symbol" w:hAnsi="Symbol" w:hint="default"/>
      </w:rPr>
    </w:lvl>
    <w:lvl w:ilvl="4" w:tplc="EE54ABF2">
      <w:start w:val="1"/>
      <w:numFmt w:val="bullet"/>
      <w:lvlText w:val="o"/>
      <w:lvlJc w:val="left"/>
      <w:pPr>
        <w:ind w:left="3600" w:hanging="360"/>
      </w:pPr>
      <w:rPr>
        <w:rFonts w:ascii="Courier New" w:hAnsi="Courier New" w:hint="default"/>
      </w:rPr>
    </w:lvl>
    <w:lvl w:ilvl="5" w:tplc="EA961EB4">
      <w:start w:val="1"/>
      <w:numFmt w:val="bullet"/>
      <w:lvlText w:val=""/>
      <w:lvlJc w:val="left"/>
      <w:pPr>
        <w:ind w:left="4320" w:hanging="360"/>
      </w:pPr>
      <w:rPr>
        <w:rFonts w:ascii="Wingdings" w:hAnsi="Wingdings" w:hint="default"/>
      </w:rPr>
    </w:lvl>
    <w:lvl w:ilvl="6" w:tplc="67188CA2">
      <w:start w:val="1"/>
      <w:numFmt w:val="bullet"/>
      <w:lvlText w:val=""/>
      <w:lvlJc w:val="left"/>
      <w:pPr>
        <w:ind w:left="5040" w:hanging="360"/>
      </w:pPr>
      <w:rPr>
        <w:rFonts w:ascii="Symbol" w:hAnsi="Symbol" w:hint="default"/>
      </w:rPr>
    </w:lvl>
    <w:lvl w:ilvl="7" w:tplc="B738674A">
      <w:start w:val="1"/>
      <w:numFmt w:val="bullet"/>
      <w:lvlText w:val="o"/>
      <w:lvlJc w:val="left"/>
      <w:pPr>
        <w:ind w:left="5760" w:hanging="360"/>
      </w:pPr>
      <w:rPr>
        <w:rFonts w:ascii="Courier New" w:hAnsi="Courier New" w:hint="default"/>
      </w:rPr>
    </w:lvl>
    <w:lvl w:ilvl="8" w:tplc="11241176">
      <w:start w:val="1"/>
      <w:numFmt w:val="bullet"/>
      <w:lvlText w:val=""/>
      <w:lvlJc w:val="left"/>
      <w:pPr>
        <w:ind w:left="6480" w:hanging="360"/>
      </w:pPr>
      <w:rPr>
        <w:rFonts w:ascii="Wingdings" w:hAnsi="Wingdings" w:hint="default"/>
      </w:rPr>
    </w:lvl>
  </w:abstractNum>
  <w:abstractNum w:abstractNumId="24" w15:restartNumberingAfterBreak="0">
    <w:nsid w:val="22EB3AD7"/>
    <w:multiLevelType w:val="hybridMultilevel"/>
    <w:tmpl w:val="D272E13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4136CE9"/>
    <w:multiLevelType w:val="hybridMultilevel"/>
    <w:tmpl w:val="FB823E90"/>
    <w:lvl w:ilvl="0" w:tplc="A8A0757C">
      <w:start w:val="1"/>
      <w:numFmt w:val="decimal"/>
      <w:lvlText w:val="%1."/>
      <w:lvlJc w:val="left"/>
      <w:pPr>
        <w:ind w:left="720" w:hanging="360"/>
      </w:pPr>
    </w:lvl>
    <w:lvl w:ilvl="1" w:tplc="9A868550">
      <w:start w:val="1"/>
      <w:numFmt w:val="lowerLetter"/>
      <w:lvlText w:val="%2."/>
      <w:lvlJc w:val="left"/>
      <w:pPr>
        <w:ind w:left="1440" w:hanging="360"/>
      </w:pPr>
    </w:lvl>
    <w:lvl w:ilvl="2" w:tplc="AE101752">
      <w:start w:val="1"/>
      <w:numFmt w:val="lowerRoman"/>
      <w:lvlText w:val="%3."/>
      <w:lvlJc w:val="right"/>
      <w:pPr>
        <w:ind w:left="2160" w:hanging="180"/>
      </w:pPr>
    </w:lvl>
    <w:lvl w:ilvl="3" w:tplc="2A9268B6">
      <w:start w:val="1"/>
      <w:numFmt w:val="decimal"/>
      <w:lvlText w:val="%4."/>
      <w:lvlJc w:val="left"/>
      <w:pPr>
        <w:ind w:left="2880" w:hanging="360"/>
      </w:pPr>
    </w:lvl>
    <w:lvl w:ilvl="4" w:tplc="978E8EBA">
      <w:start w:val="1"/>
      <w:numFmt w:val="lowerLetter"/>
      <w:lvlText w:val="%5."/>
      <w:lvlJc w:val="left"/>
      <w:pPr>
        <w:ind w:left="3600" w:hanging="360"/>
      </w:pPr>
    </w:lvl>
    <w:lvl w:ilvl="5" w:tplc="08200C22">
      <w:start w:val="1"/>
      <w:numFmt w:val="lowerRoman"/>
      <w:lvlText w:val="%6."/>
      <w:lvlJc w:val="right"/>
      <w:pPr>
        <w:ind w:left="4320" w:hanging="180"/>
      </w:pPr>
    </w:lvl>
    <w:lvl w:ilvl="6" w:tplc="B6BE3AAC">
      <w:start w:val="1"/>
      <w:numFmt w:val="decimal"/>
      <w:lvlText w:val="%7."/>
      <w:lvlJc w:val="left"/>
      <w:pPr>
        <w:ind w:left="5040" w:hanging="360"/>
      </w:pPr>
    </w:lvl>
    <w:lvl w:ilvl="7" w:tplc="410E2198">
      <w:start w:val="1"/>
      <w:numFmt w:val="lowerLetter"/>
      <w:lvlText w:val="%8."/>
      <w:lvlJc w:val="left"/>
      <w:pPr>
        <w:ind w:left="5760" w:hanging="360"/>
      </w:pPr>
    </w:lvl>
    <w:lvl w:ilvl="8" w:tplc="3274DADE">
      <w:start w:val="1"/>
      <w:numFmt w:val="lowerRoman"/>
      <w:lvlText w:val="%9."/>
      <w:lvlJc w:val="right"/>
      <w:pPr>
        <w:ind w:left="6480" w:hanging="180"/>
      </w:pPr>
    </w:lvl>
  </w:abstractNum>
  <w:abstractNum w:abstractNumId="26" w15:restartNumberingAfterBreak="0">
    <w:nsid w:val="283D53CF"/>
    <w:multiLevelType w:val="hybridMultilevel"/>
    <w:tmpl w:val="12349FA0"/>
    <w:lvl w:ilvl="0" w:tplc="70B8C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E735D8"/>
    <w:multiLevelType w:val="multilevel"/>
    <w:tmpl w:val="EC480A92"/>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E7269A"/>
    <w:multiLevelType w:val="hybridMultilevel"/>
    <w:tmpl w:val="8D2E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813075"/>
    <w:multiLevelType w:val="multilevel"/>
    <w:tmpl w:val="51E098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6B56A95"/>
    <w:multiLevelType w:val="multilevel"/>
    <w:tmpl w:val="6A8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4622EB"/>
    <w:multiLevelType w:val="hybridMultilevel"/>
    <w:tmpl w:val="31AE6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ACC70E5"/>
    <w:multiLevelType w:val="hybridMultilevel"/>
    <w:tmpl w:val="AE9E917A"/>
    <w:lvl w:ilvl="0" w:tplc="FFFFFFFF">
      <w:start w:val="1"/>
      <w:numFmt w:val="decimal"/>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5A63EBB"/>
    <w:multiLevelType w:val="multilevel"/>
    <w:tmpl w:val="A5E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E2CFBC"/>
    <w:multiLevelType w:val="hybridMultilevel"/>
    <w:tmpl w:val="51AEF75E"/>
    <w:lvl w:ilvl="0" w:tplc="531832B4">
      <w:start w:val="1"/>
      <w:numFmt w:val="bullet"/>
      <w:lvlText w:val=""/>
      <w:lvlJc w:val="left"/>
      <w:pPr>
        <w:ind w:left="1440" w:hanging="360"/>
      </w:pPr>
      <w:rPr>
        <w:rFonts w:ascii="Symbol" w:hAnsi="Symbol" w:hint="default"/>
      </w:rPr>
    </w:lvl>
    <w:lvl w:ilvl="1" w:tplc="B226D9C8">
      <w:start w:val="1"/>
      <w:numFmt w:val="bullet"/>
      <w:lvlText w:val="o"/>
      <w:lvlJc w:val="left"/>
      <w:pPr>
        <w:ind w:left="2160" w:hanging="360"/>
      </w:pPr>
      <w:rPr>
        <w:rFonts w:ascii="Courier New" w:hAnsi="Courier New" w:hint="default"/>
      </w:rPr>
    </w:lvl>
    <w:lvl w:ilvl="2" w:tplc="527A69CC">
      <w:start w:val="1"/>
      <w:numFmt w:val="bullet"/>
      <w:lvlText w:val=""/>
      <w:lvlJc w:val="left"/>
      <w:pPr>
        <w:ind w:left="2880" w:hanging="360"/>
      </w:pPr>
      <w:rPr>
        <w:rFonts w:ascii="Wingdings" w:hAnsi="Wingdings" w:hint="default"/>
      </w:rPr>
    </w:lvl>
    <w:lvl w:ilvl="3" w:tplc="423A1A96">
      <w:start w:val="1"/>
      <w:numFmt w:val="bullet"/>
      <w:lvlText w:val=""/>
      <w:lvlJc w:val="left"/>
      <w:pPr>
        <w:ind w:left="3600" w:hanging="360"/>
      </w:pPr>
      <w:rPr>
        <w:rFonts w:ascii="Symbol" w:hAnsi="Symbol" w:hint="default"/>
      </w:rPr>
    </w:lvl>
    <w:lvl w:ilvl="4" w:tplc="2F46D8C8">
      <w:start w:val="1"/>
      <w:numFmt w:val="bullet"/>
      <w:lvlText w:val="o"/>
      <w:lvlJc w:val="left"/>
      <w:pPr>
        <w:ind w:left="4320" w:hanging="360"/>
      </w:pPr>
      <w:rPr>
        <w:rFonts w:ascii="Courier New" w:hAnsi="Courier New" w:hint="default"/>
      </w:rPr>
    </w:lvl>
    <w:lvl w:ilvl="5" w:tplc="2FD68930">
      <w:start w:val="1"/>
      <w:numFmt w:val="bullet"/>
      <w:lvlText w:val=""/>
      <w:lvlJc w:val="left"/>
      <w:pPr>
        <w:ind w:left="5040" w:hanging="360"/>
      </w:pPr>
      <w:rPr>
        <w:rFonts w:ascii="Wingdings" w:hAnsi="Wingdings" w:hint="default"/>
      </w:rPr>
    </w:lvl>
    <w:lvl w:ilvl="6" w:tplc="7034FCAA">
      <w:start w:val="1"/>
      <w:numFmt w:val="bullet"/>
      <w:lvlText w:val=""/>
      <w:lvlJc w:val="left"/>
      <w:pPr>
        <w:ind w:left="5760" w:hanging="360"/>
      </w:pPr>
      <w:rPr>
        <w:rFonts w:ascii="Symbol" w:hAnsi="Symbol" w:hint="default"/>
      </w:rPr>
    </w:lvl>
    <w:lvl w:ilvl="7" w:tplc="97284E6A">
      <w:start w:val="1"/>
      <w:numFmt w:val="bullet"/>
      <w:lvlText w:val="o"/>
      <w:lvlJc w:val="left"/>
      <w:pPr>
        <w:ind w:left="6480" w:hanging="360"/>
      </w:pPr>
      <w:rPr>
        <w:rFonts w:ascii="Courier New" w:hAnsi="Courier New" w:hint="default"/>
      </w:rPr>
    </w:lvl>
    <w:lvl w:ilvl="8" w:tplc="C28C27B8">
      <w:start w:val="1"/>
      <w:numFmt w:val="bullet"/>
      <w:lvlText w:val=""/>
      <w:lvlJc w:val="left"/>
      <w:pPr>
        <w:ind w:left="7200" w:hanging="360"/>
      </w:pPr>
      <w:rPr>
        <w:rFonts w:ascii="Wingdings" w:hAnsi="Wingdings" w:hint="default"/>
      </w:rPr>
    </w:lvl>
  </w:abstractNum>
  <w:abstractNum w:abstractNumId="37" w15:restartNumberingAfterBreak="0">
    <w:nsid w:val="460C09DE"/>
    <w:multiLevelType w:val="hybridMultilevel"/>
    <w:tmpl w:val="30AE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612E62"/>
    <w:multiLevelType w:val="hybridMultilevel"/>
    <w:tmpl w:val="5C06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230EE7"/>
    <w:multiLevelType w:val="multilevel"/>
    <w:tmpl w:val="E786B864"/>
    <w:lvl w:ilvl="0">
      <w:start w:val="1"/>
      <w:numFmt w:val="decimal"/>
      <w:lvlText w:val="%1."/>
      <w:lvlJc w:val="left"/>
      <w:pPr>
        <w:tabs>
          <w:tab w:val="num" w:pos="720"/>
        </w:tabs>
        <w:ind w:left="720" w:hanging="360"/>
      </w:pPr>
      <w:rPr>
        <w:rFonts w:ascii="Arial" w:eastAsia="Times New Roman" w:hAnsi="Arial" w:cs="Arial"/>
        <w:color w:val="auto"/>
        <w:sz w:val="22"/>
        <w:szCs w:val="24"/>
      </w:rPr>
    </w:lvl>
    <w:lvl w:ilvl="1">
      <w:start w:val="1"/>
      <w:numFmt w:val="decimal"/>
      <w:lvlText w:val="%2."/>
      <w:lvlJc w:val="left"/>
      <w:pPr>
        <w:ind w:left="1440" w:hanging="360"/>
      </w:pPr>
      <w:rPr>
        <w:rFonts w:ascii="Arial" w:hAnsi="Arial" w:cs="Arial" w:hint="default"/>
        <w:color w:val="00000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E77F8E"/>
    <w:multiLevelType w:val="hybridMultilevel"/>
    <w:tmpl w:val="8C40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913DF3"/>
    <w:multiLevelType w:val="hybridMultilevel"/>
    <w:tmpl w:val="7504850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AB04BA"/>
    <w:multiLevelType w:val="hybridMultilevel"/>
    <w:tmpl w:val="28FE2392"/>
    <w:lvl w:ilvl="0" w:tplc="0409000F">
      <w:start w:val="1"/>
      <w:numFmt w:val="decimal"/>
      <w:lvlText w:val="%1."/>
      <w:lvlJc w:val="left"/>
      <w:pPr>
        <w:ind w:left="72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96C4A57"/>
    <w:multiLevelType w:val="multilevel"/>
    <w:tmpl w:val="5FF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0E74EC"/>
    <w:multiLevelType w:val="hybridMultilevel"/>
    <w:tmpl w:val="C078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A67C4B"/>
    <w:multiLevelType w:val="multilevel"/>
    <w:tmpl w:val="5906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AC6873"/>
    <w:multiLevelType w:val="hybridMultilevel"/>
    <w:tmpl w:val="EF3214A0"/>
    <w:lvl w:ilvl="0" w:tplc="8D08037A">
      <w:start w:val="3"/>
      <w:numFmt w:val="decimal"/>
      <w:lvlText w:val="%1."/>
      <w:lvlJc w:val="left"/>
      <w:pPr>
        <w:ind w:left="720" w:hanging="360"/>
      </w:pPr>
    </w:lvl>
    <w:lvl w:ilvl="1" w:tplc="D9508A0A">
      <w:start w:val="1"/>
      <w:numFmt w:val="lowerLetter"/>
      <w:lvlText w:val="%2."/>
      <w:lvlJc w:val="left"/>
      <w:pPr>
        <w:ind w:left="1440" w:hanging="360"/>
      </w:pPr>
    </w:lvl>
    <w:lvl w:ilvl="2" w:tplc="27AA1AD2">
      <w:start w:val="1"/>
      <w:numFmt w:val="lowerRoman"/>
      <w:lvlText w:val="%3."/>
      <w:lvlJc w:val="right"/>
      <w:pPr>
        <w:ind w:left="2160" w:hanging="180"/>
      </w:pPr>
    </w:lvl>
    <w:lvl w:ilvl="3" w:tplc="6E52D6A2">
      <w:start w:val="1"/>
      <w:numFmt w:val="decimal"/>
      <w:lvlText w:val="%4."/>
      <w:lvlJc w:val="left"/>
      <w:pPr>
        <w:ind w:left="2880" w:hanging="360"/>
      </w:pPr>
    </w:lvl>
    <w:lvl w:ilvl="4" w:tplc="7EB68C22">
      <w:start w:val="1"/>
      <w:numFmt w:val="lowerLetter"/>
      <w:lvlText w:val="%5."/>
      <w:lvlJc w:val="left"/>
      <w:pPr>
        <w:ind w:left="3600" w:hanging="360"/>
      </w:pPr>
    </w:lvl>
    <w:lvl w:ilvl="5" w:tplc="9550A60A">
      <w:start w:val="1"/>
      <w:numFmt w:val="lowerRoman"/>
      <w:lvlText w:val="%6."/>
      <w:lvlJc w:val="right"/>
      <w:pPr>
        <w:ind w:left="4320" w:hanging="180"/>
      </w:pPr>
    </w:lvl>
    <w:lvl w:ilvl="6" w:tplc="3BE42994">
      <w:start w:val="1"/>
      <w:numFmt w:val="decimal"/>
      <w:lvlText w:val="%7."/>
      <w:lvlJc w:val="left"/>
      <w:pPr>
        <w:ind w:left="5040" w:hanging="360"/>
      </w:pPr>
    </w:lvl>
    <w:lvl w:ilvl="7" w:tplc="96DE4A36">
      <w:start w:val="1"/>
      <w:numFmt w:val="lowerLetter"/>
      <w:lvlText w:val="%8."/>
      <w:lvlJc w:val="left"/>
      <w:pPr>
        <w:ind w:left="5760" w:hanging="360"/>
      </w:pPr>
    </w:lvl>
    <w:lvl w:ilvl="8" w:tplc="81A86B96">
      <w:start w:val="1"/>
      <w:numFmt w:val="lowerRoman"/>
      <w:lvlText w:val="%9."/>
      <w:lvlJc w:val="right"/>
      <w:pPr>
        <w:ind w:left="6480" w:hanging="180"/>
      </w:pPr>
    </w:lvl>
  </w:abstractNum>
  <w:abstractNum w:abstractNumId="48" w15:restartNumberingAfterBreak="0">
    <w:nsid w:val="628F44FC"/>
    <w:multiLevelType w:val="hybridMultilevel"/>
    <w:tmpl w:val="7212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A75A91"/>
    <w:multiLevelType w:val="hybridMultilevel"/>
    <w:tmpl w:val="1CF09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C43561"/>
    <w:multiLevelType w:val="multilevel"/>
    <w:tmpl w:val="244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F221F5"/>
    <w:multiLevelType w:val="multilevel"/>
    <w:tmpl w:val="8866158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3" w15:restartNumberingAfterBreak="0">
    <w:nsid w:val="6AEB1AAA"/>
    <w:multiLevelType w:val="multilevel"/>
    <w:tmpl w:val="4C56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B381BA7"/>
    <w:multiLevelType w:val="hybridMultilevel"/>
    <w:tmpl w:val="F21CDCB8"/>
    <w:lvl w:ilvl="0" w:tplc="DCA2BDAA">
      <w:numFmt w:val="bullet"/>
      <w:lvlText w:val="o"/>
      <w:lvlJc w:val="left"/>
      <w:pPr>
        <w:ind w:left="6511" w:hanging="452"/>
      </w:pPr>
      <w:rPr>
        <w:rFonts w:hint="default"/>
        <w:w w:val="100"/>
        <w:lang w:val="en-US" w:eastAsia="en-US" w:bidi="en-US"/>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5" w15:restartNumberingAfterBreak="0">
    <w:nsid w:val="6BB7CC11"/>
    <w:multiLevelType w:val="hybridMultilevel"/>
    <w:tmpl w:val="76E6BE52"/>
    <w:lvl w:ilvl="0" w:tplc="FFDAFA66">
      <w:numFmt w:val="bullet"/>
      <w:lvlText w:val="o"/>
      <w:lvlJc w:val="left"/>
      <w:pPr>
        <w:ind w:left="2352" w:hanging="360"/>
      </w:pPr>
      <w:rPr>
        <w:rFonts w:ascii="Courier New" w:eastAsia="Courier New" w:hAnsi="Courier New" w:cs="Courier New" w:hint="default"/>
        <w:w w:val="99"/>
        <w:sz w:val="20"/>
        <w:szCs w:val="20"/>
        <w:lang w:val="en-US" w:eastAsia="en-US" w:bidi="en-US"/>
      </w:rPr>
    </w:lvl>
    <w:lvl w:ilvl="1" w:tplc="DCA2BDAA">
      <w:numFmt w:val="bullet"/>
      <w:lvlText w:val="o"/>
      <w:lvlJc w:val="left"/>
      <w:pPr>
        <w:ind w:left="3271" w:hanging="452"/>
      </w:pPr>
      <w:rPr>
        <w:rFonts w:hint="default"/>
        <w:w w:val="100"/>
        <w:lang w:val="en-US" w:eastAsia="en-US" w:bidi="en-US"/>
      </w:rPr>
    </w:lvl>
    <w:lvl w:ilvl="2" w:tplc="CCEE724E">
      <w:numFmt w:val="bullet"/>
      <w:lvlText w:val="•"/>
      <w:lvlJc w:val="left"/>
      <w:pPr>
        <w:ind w:left="4142" w:hanging="452"/>
      </w:pPr>
      <w:rPr>
        <w:rFonts w:hint="default"/>
        <w:lang w:val="en-US" w:eastAsia="en-US" w:bidi="en-US"/>
      </w:rPr>
    </w:lvl>
    <w:lvl w:ilvl="3" w:tplc="91C6F230">
      <w:numFmt w:val="bullet"/>
      <w:lvlText w:val="•"/>
      <w:lvlJc w:val="left"/>
      <w:pPr>
        <w:ind w:left="5004" w:hanging="452"/>
      </w:pPr>
      <w:rPr>
        <w:rFonts w:hint="default"/>
        <w:lang w:val="en-US" w:eastAsia="en-US" w:bidi="en-US"/>
      </w:rPr>
    </w:lvl>
    <w:lvl w:ilvl="4" w:tplc="CED8AABC">
      <w:numFmt w:val="bullet"/>
      <w:lvlText w:val="•"/>
      <w:lvlJc w:val="left"/>
      <w:pPr>
        <w:ind w:left="5866" w:hanging="452"/>
      </w:pPr>
      <w:rPr>
        <w:rFonts w:hint="default"/>
        <w:lang w:val="en-US" w:eastAsia="en-US" w:bidi="en-US"/>
      </w:rPr>
    </w:lvl>
    <w:lvl w:ilvl="5" w:tplc="9228B518">
      <w:numFmt w:val="bullet"/>
      <w:lvlText w:val="•"/>
      <w:lvlJc w:val="left"/>
      <w:pPr>
        <w:ind w:left="6728" w:hanging="452"/>
      </w:pPr>
      <w:rPr>
        <w:rFonts w:hint="default"/>
        <w:lang w:val="en-US" w:eastAsia="en-US" w:bidi="en-US"/>
      </w:rPr>
    </w:lvl>
    <w:lvl w:ilvl="6" w:tplc="E1808224">
      <w:numFmt w:val="bullet"/>
      <w:lvlText w:val="•"/>
      <w:lvlJc w:val="left"/>
      <w:pPr>
        <w:ind w:left="7591" w:hanging="452"/>
      </w:pPr>
      <w:rPr>
        <w:rFonts w:hint="default"/>
        <w:lang w:val="en-US" w:eastAsia="en-US" w:bidi="en-US"/>
      </w:rPr>
    </w:lvl>
    <w:lvl w:ilvl="7" w:tplc="FE3A7EEA">
      <w:numFmt w:val="bullet"/>
      <w:lvlText w:val="•"/>
      <w:lvlJc w:val="left"/>
      <w:pPr>
        <w:ind w:left="8453" w:hanging="452"/>
      </w:pPr>
      <w:rPr>
        <w:rFonts w:hint="default"/>
        <w:lang w:val="en-US" w:eastAsia="en-US" w:bidi="en-US"/>
      </w:rPr>
    </w:lvl>
    <w:lvl w:ilvl="8" w:tplc="78189FCC">
      <w:numFmt w:val="bullet"/>
      <w:lvlText w:val="•"/>
      <w:lvlJc w:val="left"/>
      <w:pPr>
        <w:ind w:left="9315" w:hanging="452"/>
      </w:pPr>
      <w:rPr>
        <w:rFonts w:hint="default"/>
        <w:lang w:val="en-US" w:eastAsia="en-US" w:bidi="en-US"/>
      </w:rPr>
    </w:lvl>
  </w:abstractNum>
  <w:abstractNum w:abstractNumId="56" w15:restartNumberingAfterBreak="0">
    <w:nsid w:val="6E323856"/>
    <w:multiLevelType w:val="multilevel"/>
    <w:tmpl w:val="EC480A92"/>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EEC311E"/>
    <w:multiLevelType w:val="hybridMultilevel"/>
    <w:tmpl w:val="F530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4740C9"/>
    <w:multiLevelType w:val="hybridMultilevel"/>
    <w:tmpl w:val="1782534C"/>
    <w:lvl w:ilvl="0" w:tplc="FD789B8A">
      <w:start w:val="1"/>
      <w:numFmt w:val="decimal"/>
      <w:lvlText w:val="%1."/>
      <w:lvlJc w:val="left"/>
      <w:pPr>
        <w:ind w:left="720" w:hanging="360"/>
      </w:pPr>
    </w:lvl>
    <w:lvl w:ilvl="1" w:tplc="8B5EFC6C">
      <w:start w:val="1"/>
      <w:numFmt w:val="lowerLetter"/>
      <w:lvlText w:val="%2."/>
      <w:lvlJc w:val="left"/>
      <w:pPr>
        <w:ind w:left="1440" w:hanging="360"/>
      </w:pPr>
    </w:lvl>
    <w:lvl w:ilvl="2" w:tplc="6882D0F8">
      <w:start w:val="1"/>
      <w:numFmt w:val="lowerRoman"/>
      <w:lvlText w:val="%3."/>
      <w:lvlJc w:val="right"/>
      <w:pPr>
        <w:ind w:left="2160" w:hanging="180"/>
      </w:pPr>
    </w:lvl>
    <w:lvl w:ilvl="3" w:tplc="4170DAAC">
      <w:start w:val="1"/>
      <w:numFmt w:val="decimal"/>
      <w:lvlText w:val="%4."/>
      <w:lvlJc w:val="left"/>
      <w:pPr>
        <w:ind w:left="2880" w:hanging="360"/>
      </w:pPr>
    </w:lvl>
    <w:lvl w:ilvl="4" w:tplc="9DA8E52E">
      <w:start w:val="1"/>
      <w:numFmt w:val="lowerLetter"/>
      <w:lvlText w:val="%5."/>
      <w:lvlJc w:val="left"/>
      <w:pPr>
        <w:ind w:left="3600" w:hanging="360"/>
      </w:pPr>
    </w:lvl>
    <w:lvl w:ilvl="5" w:tplc="9B98859A">
      <w:start w:val="1"/>
      <w:numFmt w:val="lowerRoman"/>
      <w:lvlText w:val="%6."/>
      <w:lvlJc w:val="right"/>
      <w:pPr>
        <w:ind w:left="4320" w:hanging="180"/>
      </w:pPr>
    </w:lvl>
    <w:lvl w:ilvl="6" w:tplc="C7F8264A">
      <w:start w:val="1"/>
      <w:numFmt w:val="decimal"/>
      <w:lvlText w:val="%7."/>
      <w:lvlJc w:val="left"/>
      <w:pPr>
        <w:ind w:left="5040" w:hanging="360"/>
      </w:pPr>
    </w:lvl>
    <w:lvl w:ilvl="7" w:tplc="675EF966">
      <w:start w:val="1"/>
      <w:numFmt w:val="lowerLetter"/>
      <w:lvlText w:val="%8."/>
      <w:lvlJc w:val="left"/>
      <w:pPr>
        <w:ind w:left="5760" w:hanging="360"/>
      </w:pPr>
    </w:lvl>
    <w:lvl w:ilvl="8" w:tplc="62E6772A">
      <w:start w:val="1"/>
      <w:numFmt w:val="lowerRoman"/>
      <w:lvlText w:val="%9."/>
      <w:lvlJc w:val="right"/>
      <w:pPr>
        <w:ind w:left="6480" w:hanging="180"/>
      </w:pPr>
    </w:lvl>
  </w:abstractNum>
  <w:abstractNum w:abstractNumId="59" w15:restartNumberingAfterBreak="0">
    <w:nsid w:val="714B12C7"/>
    <w:multiLevelType w:val="hybridMultilevel"/>
    <w:tmpl w:val="0C020A28"/>
    <w:lvl w:ilvl="0" w:tplc="FB4658F0">
      <w:numFmt w:val="bullet"/>
      <w:lvlText w:val="o"/>
      <w:lvlJc w:val="left"/>
      <w:pPr>
        <w:ind w:left="2032" w:hanging="360"/>
      </w:pPr>
      <w:rPr>
        <w:rFonts w:hint="default"/>
        <w:w w:val="99"/>
        <w:lang w:val="en-US" w:eastAsia="en-US" w:bidi="en-US"/>
      </w:rPr>
    </w:lvl>
    <w:lvl w:ilvl="1" w:tplc="879275E8">
      <w:numFmt w:val="bullet"/>
      <w:lvlText w:val="•"/>
      <w:lvlJc w:val="left"/>
      <w:pPr>
        <w:ind w:left="2876" w:hanging="360"/>
      </w:pPr>
      <w:rPr>
        <w:rFonts w:hint="default"/>
        <w:lang w:val="en-US" w:eastAsia="en-US" w:bidi="en-US"/>
      </w:rPr>
    </w:lvl>
    <w:lvl w:ilvl="2" w:tplc="B1A6A816">
      <w:numFmt w:val="bullet"/>
      <w:lvlText w:val="•"/>
      <w:lvlJc w:val="left"/>
      <w:pPr>
        <w:ind w:left="3712" w:hanging="360"/>
      </w:pPr>
      <w:rPr>
        <w:rFonts w:hint="default"/>
        <w:lang w:val="en-US" w:eastAsia="en-US" w:bidi="en-US"/>
      </w:rPr>
    </w:lvl>
    <w:lvl w:ilvl="3" w:tplc="DAFA274E">
      <w:numFmt w:val="bullet"/>
      <w:lvlText w:val="•"/>
      <w:lvlJc w:val="left"/>
      <w:pPr>
        <w:ind w:left="4548" w:hanging="360"/>
      </w:pPr>
      <w:rPr>
        <w:rFonts w:hint="default"/>
        <w:lang w:val="en-US" w:eastAsia="en-US" w:bidi="en-US"/>
      </w:rPr>
    </w:lvl>
    <w:lvl w:ilvl="4" w:tplc="2500F01C">
      <w:numFmt w:val="bullet"/>
      <w:lvlText w:val="•"/>
      <w:lvlJc w:val="left"/>
      <w:pPr>
        <w:ind w:left="5384" w:hanging="360"/>
      </w:pPr>
      <w:rPr>
        <w:rFonts w:hint="default"/>
        <w:lang w:val="en-US" w:eastAsia="en-US" w:bidi="en-US"/>
      </w:rPr>
    </w:lvl>
    <w:lvl w:ilvl="5" w:tplc="EAFC449A">
      <w:numFmt w:val="bullet"/>
      <w:lvlText w:val="•"/>
      <w:lvlJc w:val="left"/>
      <w:pPr>
        <w:ind w:left="6220" w:hanging="360"/>
      </w:pPr>
      <w:rPr>
        <w:rFonts w:hint="default"/>
        <w:lang w:val="en-US" w:eastAsia="en-US" w:bidi="en-US"/>
      </w:rPr>
    </w:lvl>
    <w:lvl w:ilvl="6" w:tplc="2CD0817A">
      <w:numFmt w:val="bullet"/>
      <w:lvlText w:val="•"/>
      <w:lvlJc w:val="left"/>
      <w:pPr>
        <w:ind w:left="7056" w:hanging="360"/>
      </w:pPr>
      <w:rPr>
        <w:rFonts w:hint="default"/>
        <w:lang w:val="en-US" w:eastAsia="en-US" w:bidi="en-US"/>
      </w:rPr>
    </w:lvl>
    <w:lvl w:ilvl="7" w:tplc="94E6A9D6">
      <w:numFmt w:val="bullet"/>
      <w:lvlText w:val="•"/>
      <w:lvlJc w:val="left"/>
      <w:pPr>
        <w:ind w:left="7892" w:hanging="360"/>
      </w:pPr>
      <w:rPr>
        <w:rFonts w:hint="default"/>
        <w:lang w:val="en-US" w:eastAsia="en-US" w:bidi="en-US"/>
      </w:rPr>
    </w:lvl>
    <w:lvl w:ilvl="8" w:tplc="E2A8C1C8">
      <w:numFmt w:val="bullet"/>
      <w:lvlText w:val="•"/>
      <w:lvlJc w:val="left"/>
      <w:pPr>
        <w:ind w:left="8728" w:hanging="360"/>
      </w:pPr>
      <w:rPr>
        <w:rFonts w:hint="default"/>
        <w:lang w:val="en-US" w:eastAsia="en-US" w:bidi="en-US"/>
      </w:rPr>
    </w:lvl>
  </w:abstractNum>
  <w:abstractNum w:abstractNumId="60" w15:restartNumberingAfterBreak="0">
    <w:nsid w:val="753719E2"/>
    <w:multiLevelType w:val="hybridMultilevel"/>
    <w:tmpl w:val="AE9E917A"/>
    <w:lvl w:ilvl="0" w:tplc="FFFFFFFF">
      <w:start w:val="1"/>
      <w:numFmt w:val="decimal"/>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61B3608"/>
    <w:multiLevelType w:val="hybridMultilevel"/>
    <w:tmpl w:val="44A8592C"/>
    <w:lvl w:ilvl="0" w:tplc="3DF66644">
      <w:start w:val="1"/>
      <w:numFmt w:val="bullet"/>
      <w:lvlText w:val="·"/>
      <w:lvlJc w:val="left"/>
      <w:pPr>
        <w:ind w:left="720" w:hanging="360"/>
      </w:pPr>
      <w:rPr>
        <w:rFonts w:ascii="Symbol" w:hAnsi="Symbol" w:hint="default"/>
      </w:rPr>
    </w:lvl>
    <w:lvl w:ilvl="1" w:tplc="AE3CD310">
      <w:start w:val="1"/>
      <w:numFmt w:val="bullet"/>
      <w:lvlText w:val="o"/>
      <w:lvlJc w:val="left"/>
      <w:pPr>
        <w:ind w:left="1440" w:hanging="360"/>
      </w:pPr>
      <w:rPr>
        <w:rFonts w:ascii="Courier New" w:hAnsi="Courier New" w:hint="default"/>
      </w:rPr>
    </w:lvl>
    <w:lvl w:ilvl="2" w:tplc="C5C0D38C">
      <w:start w:val="1"/>
      <w:numFmt w:val="bullet"/>
      <w:lvlText w:val=""/>
      <w:lvlJc w:val="left"/>
      <w:pPr>
        <w:ind w:left="2160" w:hanging="360"/>
      </w:pPr>
      <w:rPr>
        <w:rFonts w:ascii="Wingdings" w:hAnsi="Wingdings" w:hint="default"/>
      </w:rPr>
    </w:lvl>
    <w:lvl w:ilvl="3" w:tplc="606EC2DE">
      <w:start w:val="1"/>
      <w:numFmt w:val="bullet"/>
      <w:lvlText w:val=""/>
      <w:lvlJc w:val="left"/>
      <w:pPr>
        <w:ind w:left="2880" w:hanging="360"/>
      </w:pPr>
      <w:rPr>
        <w:rFonts w:ascii="Symbol" w:hAnsi="Symbol" w:hint="default"/>
      </w:rPr>
    </w:lvl>
    <w:lvl w:ilvl="4" w:tplc="6DDC117C">
      <w:start w:val="1"/>
      <w:numFmt w:val="bullet"/>
      <w:lvlText w:val="o"/>
      <w:lvlJc w:val="left"/>
      <w:pPr>
        <w:ind w:left="3600" w:hanging="360"/>
      </w:pPr>
      <w:rPr>
        <w:rFonts w:ascii="Courier New" w:hAnsi="Courier New" w:hint="default"/>
      </w:rPr>
    </w:lvl>
    <w:lvl w:ilvl="5" w:tplc="49580D96">
      <w:start w:val="1"/>
      <w:numFmt w:val="bullet"/>
      <w:lvlText w:val=""/>
      <w:lvlJc w:val="left"/>
      <w:pPr>
        <w:ind w:left="4320" w:hanging="360"/>
      </w:pPr>
      <w:rPr>
        <w:rFonts w:ascii="Wingdings" w:hAnsi="Wingdings" w:hint="default"/>
      </w:rPr>
    </w:lvl>
    <w:lvl w:ilvl="6" w:tplc="A844EBE4">
      <w:start w:val="1"/>
      <w:numFmt w:val="bullet"/>
      <w:lvlText w:val=""/>
      <w:lvlJc w:val="left"/>
      <w:pPr>
        <w:ind w:left="5040" w:hanging="360"/>
      </w:pPr>
      <w:rPr>
        <w:rFonts w:ascii="Symbol" w:hAnsi="Symbol" w:hint="default"/>
      </w:rPr>
    </w:lvl>
    <w:lvl w:ilvl="7" w:tplc="4EF6BE90">
      <w:start w:val="1"/>
      <w:numFmt w:val="bullet"/>
      <w:lvlText w:val="o"/>
      <w:lvlJc w:val="left"/>
      <w:pPr>
        <w:ind w:left="5760" w:hanging="360"/>
      </w:pPr>
      <w:rPr>
        <w:rFonts w:ascii="Courier New" w:hAnsi="Courier New" w:hint="default"/>
      </w:rPr>
    </w:lvl>
    <w:lvl w:ilvl="8" w:tplc="1780F70A">
      <w:start w:val="1"/>
      <w:numFmt w:val="bullet"/>
      <w:lvlText w:val=""/>
      <w:lvlJc w:val="left"/>
      <w:pPr>
        <w:ind w:left="6480" w:hanging="360"/>
      </w:pPr>
      <w:rPr>
        <w:rFonts w:ascii="Wingdings" w:hAnsi="Wingdings" w:hint="default"/>
      </w:rPr>
    </w:lvl>
  </w:abstractNum>
  <w:abstractNum w:abstractNumId="62" w15:restartNumberingAfterBreak="0">
    <w:nsid w:val="76C24469"/>
    <w:multiLevelType w:val="multilevel"/>
    <w:tmpl w:val="56DEE2A0"/>
    <w:lvl w:ilvl="0">
      <w:start w:val="1"/>
      <w:numFmt w:val="bullet"/>
      <w:lvlText w:val=""/>
      <w:lvlJc w:val="left"/>
      <w:pPr>
        <w:tabs>
          <w:tab w:val="num" w:pos="1656"/>
        </w:tabs>
        <w:ind w:left="1656" w:hanging="360"/>
      </w:pPr>
      <w:rPr>
        <w:rFonts w:ascii="Symbol" w:hAnsi="Symbol" w:hint="default"/>
        <w:sz w:val="20"/>
      </w:rPr>
    </w:lvl>
    <w:lvl w:ilvl="1" w:tentative="1">
      <w:start w:val="1"/>
      <w:numFmt w:val="bullet"/>
      <w:lvlText w:val="o"/>
      <w:lvlJc w:val="left"/>
      <w:pPr>
        <w:tabs>
          <w:tab w:val="num" w:pos="2376"/>
        </w:tabs>
        <w:ind w:left="2376" w:hanging="360"/>
      </w:pPr>
      <w:rPr>
        <w:rFonts w:ascii="Courier New" w:hAnsi="Courier New" w:hint="default"/>
        <w:sz w:val="20"/>
      </w:rPr>
    </w:lvl>
    <w:lvl w:ilvl="2" w:tentative="1">
      <w:start w:val="1"/>
      <w:numFmt w:val="bullet"/>
      <w:lvlText w:val="o"/>
      <w:lvlJc w:val="left"/>
      <w:pPr>
        <w:tabs>
          <w:tab w:val="num" w:pos="3096"/>
        </w:tabs>
        <w:ind w:left="3096" w:hanging="360"/>
      </w:pPr>
      <w:rPr>
        <w:rFonts w:ascii="Courier New" w:hAnsi="Courier New" w:hint="default"/>
        <w:sz w:val="20"/>
      </w:rPr>
    </w:lvl>
    <w:lvl w:ilvl="3" w:tentative="1">
      <w:start w:val="1"/>
      <w:numFmt w:val="bullet"/>
      <w:lvlText w:val="o"/>
      <w:lvlJc w:val="left"/>
      <w:pPr>
        <w:tabs>
          <w:tab w:val="num" w:pos="3816"/>
        </w:tabs>
        <w:ind w:left="3816" w:hanging="360"/>
      </w:pPr>
      <w:rPr>
        <w:rFonts w:ascii="Courier New" w:hAnsi="Courier New" w:hint="default"/>
        <w:sz w:val="20"/>
      </w:rPr>
    </w:lvl>
    <w:lvl w:ilvl="4" w:tentative="1">
      <w:start w:val="1"/>
      <w:numFmt w:val="bullet"/>
      <w:lvlText w:val="o"/>
      <w:lvlJc w:val="left"/>
      <w:pPr>
        <w:tabs>
          <w:tab w:val="num" w:pos="4536"/>
        </w:tabs>
        <w:ind w:left="4536" w:hanging="360"/>
      </w:pPr>
      <w:rPr>
        <w:rFonts w:ascii="Courier New" w:hAnsi="Courier New" w:hint="default"/>
        <w:sz w:val="20"/>
      </w:rPr>
    </w:lvl>
    <w:lvl w:ilvl="5" w:tentative="1">
      <w:start w:val="1"/>
      <w:numFmt w:val="bullet"/>
      <w:lvlText w:val="o"/>
      <w:lvlJc w:val="left"/>
      <w:pPr>
        <w:tabs>
          <w:tab w:val="num" w:pos="5256"/>
        </w:tabs>
        <w:ind w:left="5256" w:hanging="360"/>
      </w:pPr>
      <w:rPr>
        <w:rFonts w:ascii="Courier New" w:hAnsi="Courier New" w:hint="default"/>
        <w:sz w:val="20"/>
      </w:rPr>
    </w:lvl>
    <w:lvl w:ilvl="6" w:tentative="1">
      <w:start w:val="1"/>
      <w:numFmt w:val="bullet"/>
      <w:lvlText w:val="o"/>
      <w:lvlJc w:val="left"/>
      <w:pPr>
        <w:tabs>
          <w:tab w:val="num" w:pos="5976"/>
        </w:tabs>
        <w:ind w:left="5976" w:hanging="360"/>
      </w:pPr>
      <w:rPr>
        <w:rFonts w:ascii="Courier New" w:hAnsi="Courier New" w:hint="default"/>
        <w:sz w:val="20"/>
      </w:rPr>
    </w:lvl>
    <w:lvl w:ilvl="7" w:tentative="1">
      <w:start w:val="1"/>
      <w:numFmt w:val="bullet"/>
      <w:lvlText w:val="o"/>
      <w:lvlJc w:val="left"/>
      <w:pPr>
        <w:tabs>
          <w:tab w:val="num" w:pos="6696"/>
        </w:tabs>
        <w:ind w:left="6696" w:hanging="360"/>
      </w:pPr>
      <w:rPr>
        <w:rFonts w:ascii="Courier New" w:hAnsi="Courier New" w:hint="default"/>
        <w:sz w:val="20"/>
      </w:rPr>
    </w:lvl>
    <w:lvl w:ilvl="8" w:tentative="1">
      <w:start w:val="1"/>
      <w:numFmt w:val="bullet"/>
      <w:lvlText w:val="o"/>
      <w:lvlJc w:val="left"/>
      <w:pPr>
        <w:tabs>
          <w:tab w:val="num" w:pos="7416"/>
        </w:tabs>
        <w:ind w:left="7416" w:hanging="360"/>
      </w:pPr>
      <w:rPr>
        <w:rFonts w:ascii="Courier New" w:hAnsi="Courier New" w:hint="default"/>
        <w:sz w:val="20"/>
      </w:rPr>
    </w:lvl>
  </w:abstractNum>
  <w:abstractNum w:abstractNumId="63"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4738127">
    <w:abstractNumId w:val="27"/>
  </w:num>
  <w:num w:numId="2" w16cid:durableId="279457362">
    <w:abstractNumId w:val="52"/>
  </w:num>
  <w:num w:numId="3" w16cid:durableId="321932046">
    <w:abstractNumId w:val="63"/>
  </w:num>
  <w:num w:numId="4" w16cid:durableId="969631907">
    <w:abstractNumId w:val="3"/>
  </w:num>
  <w:num w:numId="5" w16cid:durableId="885069547">
    <w:abstractNumId w:val="21"/>
  </w:num>
  <w:num w:numId="6" w16cid:durableId="541136741">
    <w:abstractNumId w:val="40"/>
  </w:num>
  <w:num w:numId="7" w16cid:durableId="2047754033">
    <w:abstractNumId w:val="26"/>
  </w:num>
  <w:num w:numId="8" w16cid:durableId="489102947">
    <w:abstractNumId w:val="6"/>
  </w:num>
  <w:num w:numId="9" w16cid:durableId="1340698748">
    <w:abstractNumId w:val="9"/>
  </w:num>
  <w:num w:numId="10" w16cid:durableId="549342481">
    <w:abstractNumId w:val="45"/>
  </w:num>
  <w:num w:numId="11" w16cid:durableId="1031422294">
    <w:abstractNumId w:val="41"/>
  </w:num>
  <w:num w:numId="12" w16cid:durableId="104009307">
    <w:abstractNumId w:val="48"/>
  </w:num>
  <w:num w:numId="13" w16cid:durableId="1424647764">
    <w:abstractNumId w:val="57"/>
  </w:num>
  <w:num w:numId="14" w16cid:durableId="2121489025">
    <w:abstractNumId w:val="38"/>
  </w:num>
  <w:num w:numId="15" w16cid:durableId="1380088240">
    <w:abstractNumId w:val="32"/>
  </w:num>
  <w:num w:numId="16" w16cid:durableId="784738402">
    <w:abstractNumId w:val="4"/>
  </w:num>
  <w:num w:numId="17" w16cid:durableId="845559716">
    <w:abstractNumId w:val="39"/>
  </w:num>
  <w:num w:numId="18" w16cid:durableId="1559510525">
    <w:abstractNumId w:val="11"/>
  </w:num>
  <w:num w:numId="19" w16cid:durableId="1621764215">
    <w:abstractNumId w:val="33"/>
  </w:num>
  <w:num w:numId="20" w16cid:durableId="708458938">
    <w:abstractNumId w:val="37"/>
  </w:num>
  <w:num w:numId="21" w16cid:durableId="2030639294">
    <w:abstractNumId w:val="13"/>
  </w:num>
  <w:num w:numId="22" w16cid:durableId="509952325">
    <w:abstractNumId w:val="18"/>
  </w:num>
  <w:num w:numId="23" w16cid:durableId="884175397">
    <w:abstractNumId w:val="42"/>
  </w:num>
  <w:num w:numId="24" w16cid:durableId="2069107515">
    <w:abstractNumId w:val="7"/>
  </w:num>
  <w:num w:numId="25" w16cid:durableId="1370372639">
    <w:abstractNumId w:val="0"/>
  </w:num>
  <w:num w:numId="26" w16cid:durableId="1457483659">
    <w:abstractNumId w:val="14"/>
  </w:num>
  <w:num w:numId="27" w16cid:durableId="869034015">
    <w:abstractNumId w:val="60"/>
  </w:num>
  <w:num w:numId="28" w16cid:durableId="1145705345">
    <w:abstractNumId w:val="43"/>
  </w:num>
  <w:num w:numId="29" w16cid:durableId="2060929878">
    <w:abstractNumId w:val="5"/>
  </w:num>
  <w:num w:numId="30" w16cid:durableId="799306449">
    <w:abstractNumId w:val="10"/>
  </w:num>
  <w:num w:numId="31" w16cid:durableId="1830824988">
    <w:abstractNumId w:val="56"/>
  </w:num>
  <w:num w:numId="32" w16cid:durableId="782502062">
    <w:abstractNumId w:val="28"/>
  </w:num>
  <w:num w:numId="33" w16cid:durableId="406465252">
    <w:abstractNumId w:val="29"/>
  </w:num>
  <w:num w:numId="34" w16cid:durableId="537862739">
    <w:abstractNumId w:val="2"/>
  </w:num>
  <w:num w:numId="35" w16cid:durableId="207256433">
    <w:abstractNumId w:val="24"/>
  </w:num>
  <w:num w:numId="36" w16cid:durableId="1694258765">
    <w:abstractNumId w:val="31"/>
  </w:num>
  <w:num w:numId="37" w16cid:durableId="1215657885">
    <w:abstractNumId w:val="20"/>
  </w:num>
  <w:num w:numId="38" w16cid:durableId="2041471541">
    <w:abstractNumId w:val="30"/>
  </w:num>
  <w:num w:numId="39" w16cid:durableId="632828285">
    <w:abstractNumId w:val="51"/>
  </w:num>
  <w:num w:numId="40" w16cid:durableId="942809242">
    <w:abstractNumId w:val="49"/>
  </w:num>
  <w:num w:numId="41" w16cid:durableId="1380980818">
    <w:abstractNumId w:val="12"/>
  </w:num>
  <w:num w:numId="42" w16cid:durableId="263080824">
    <w:abstractNumId w:val="23"/>
  </w:num>
  <w:num w:numId="43" w16cid:durableId="1140265239">
    <w:abstractNumId w:val="8"/>
  </w:num>
  <w:num w:numId="44" w16cid:durableId="1071385320">
    <w:abstractNumId w:val="46"/>
  </w:num>
  <w:num w:numId="45" w16cid:durableId="1870415639">
    <w:abstractNumId w:val="36"/>
  </w:num>
  <w:num w:numId="46" w16cid:durableId="384257168">
    <w:abstractNumId w:val="22"/>
  </w:num>
  <w:num w:numId="47" w16cid:durableId="1041243919">
    <w:abstractNumId w:val="62"/>
  </w:num>
  <w:num w:numId="48" w16cid:durableId="1888831643">
    <w:abstractNumId w:val="44"/>
  </w:num>
  <w:num w:numId="49" w16cid:durableId="1869178243">
    <w:abstractNumId w:val="19"/>
  </w:num>
  <w:num w:numId="50" w16cid:durableId="1225988826">
    <w:abstractNumId w:val="50"/>
  </w:num>
  <w:num w:numId="51" w16cid:durableId="1372457410">
    <w:abstractNumId w:val="53"/>
  </w:num>
  <w:num w:numId="52" w16cid:durableId="1563248639">
    <w:abstractNumId w:val="34"/>
  </w:num>
  <w:num w:numId="53" w16cid:durableId="1858470989">
    <w:abstractNumId w:val="17"/>
  </w:num>
  <w:num w:numId="54" w16cid:durableId="1204902630">
    <w:abstractNumId w:val="47"/>
  </w:num>
  <w:num w:numId="55" w16cid:durableId="345638299">
    <w:abstractNumId w:val="15"/>
  </w:num>
  <w:num w:numId="56" w16cid:durableId="1069621280">
    <w:abstractNumId w:val="61"/>
  </w:num>
  <w:num w:numId="57" w16cid:durableId="1395859859">
    <w:abstractNumId w:val="1"/>
  </w:num>
  <w:num w:numId="58" w16cid:durableId="875002595">
    <w:abstractNumId w:val="25"/>
  </w:num>
  <w:num w:numId="59" w16cid:durableId="1259748764">
    <w:abstractNumId w:val="16"/>
  </w:num>
  <w:num w:numId="60" w16cid:durableId="789930819">
    <w:abstractNumId w:val="58"/>
  </w:num>
  <w:num w:numId="61" w16cid:durableId="613824366">
    <w:abstractNumId w:val="55"/>
  </w:num>
  <w:num w:numId="62" w16cid:durableId="135339295">
    <w:abstractNumId w:val="54"/>
  </w:num>
  <w:num w:numId="63" w16cid:durableId="1323582027">
    <w:abstractNumId w:val="59"/>
  </w:num>
  <w:num w:numId="64" w16cid:durableId="2046833325">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016"/>
    <w:rsid w:val="00011C80"/>
    <w:rsid w:val="00012208"/>
    <w:rsid w:val="000134ED"/>
    <w:rsid w:val="00014E87"/>
    <w:rsid w:val="000167B9"/>
    <w:rsid w:val="00017972"/>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31B"/>
    <w:rsid w:val="00035F5F"/>
    <w:rsid w:val="00036619"/>
    <w:rsid w:val="00036E16"/>
    <w:rsid w:val="00037C31"/>
    <w:rsid w:val="000400C7"/>
    <w:rsid w:val="00040408"/>
    <w:rsid w:val="0004218B"/>
    <w:rsid w:val="00042A7A"/>
    <w:rsid w:val="00043055"/>
    <w:rsid w:val="00043790"/>
    <w:rsid w:val="00043E14"/>
    <w:rsid w:val="0004436A"/>
    <w:rsid w:val="00044536"/>
    <w:rsid w:val="0004560F"/>
    <w:rsid w:val="00050EDB"/>
    <w:rsid w:val="000512F6"/>
    <w:rsid w:val="00051637"/>
    <w:rsid w:val="000542BE"/>
    <w:rsid w:val="000602B1"/>
    <w:rsid w:val="00060519"/>
    <w:rsid w:val="000609A4"/>
    <w:rsid w:val="00060AEE"/>
    <w:rsid w:val="00060E1D"/>
    <w:rsid w:val="0006102E"/>
    <w:rsid w:val="000616FE"/>
    <w:rsid w:val="00062DB1"/>
    <w:rsid w:val="000654F5"/>
    <w:rsid w:val="00065920"/>
    <w:rsid w:val="000659D5"/>
    <w:rsid w:val="00067E72"/>
    <w:rsid w:val="00070344"/>
    <w:rsid w:val="0007040E"/>
    <w:rsid w:val="0007048A"/>
    <w:rsid w:val="00071B97"/>
    <w:rsid w:val="0007294E"/>
    <w:rsid w:val="00072DDF"/>
    <w:rsid w:val="00072FEF"/>
    <w:rsid w:val="000744C3"/>
    <w:rsid w:val="0007505A"/>
    <w:rsid w:val="00075674"/>
    <w:rsid w:val="00076FC4"/>
    <w:rsid w:val="00077C10"/>
    <w:rsid w:val="000801F8"/>
    <w:rsid w:val="00082AC2"/>
    <w:rsid w:val="00082CAA"/>
    <w:rsid w:val="00082FF6"/>
    <w:rsid w:val="00085214"/>
    <w:rsid w:val="00085BC3"/>
    <w:rsid w:val="000900F3"/>
    <w:rsid w:val="00090586"/>
    <w:rsid w:val="00090627"/>
    <w:rsid w:val="0009066D"/>
    <w:rsid w:val="00090E68"/>
    <w:rsid w:val="0009293F"/>
    <w:rsid w:val="00094508"/>
    <w:rsid w:val="00095599"/>
    <w:rsid w:val="000964F0"/>
    <w:rsid w:val="00097BE4"/>
    <w:rsid w:val="000A090B"/>
    <w:rsid w:val="000A217E"/>
    <w:rsid w:val="000A3485"/>
    <w:rsid w:val="000A3921"/>
    <w:rsid w:val="000A4004"/>
    <w:rsid w:val="000A49C6"/>
    <w:rsid w:val="000A4EC7"/>
    <w:rsid w:val="000A56BF"/>
    <w:rsid w:val="000A6D69"/>
    <w:rsid w:val="000A7FEA"/>
    <w:rsid w:val="000B0BA6"/>
    <w:rsid w:val="000B10AE"/>
    <w:rsid w:val="000B16CD"/>
    <w:rsid w:val="000B244F"/>
    <w:rsid w:val="000B41AE"/>
    <w:rsid w:val="000B478B"/>
    <w:rsid w:val="000C0330"/>
    <w:rsid w:val="000C05EE"/>
    <w:rsid w:val="000C14DA"/>
    <w:rsid w:val="000C36BF"/>
    <w:rsid w:val="000C3C4D"/>
    <w:rsid w:val="000C59C8"/>
    <w:rsid w:val="000C65F8"/>
    <w:rsid w:val="000D015E"/>
    <w:rsid w:val="000D2706"/>
    <w:rsid w:val="000D2E92"/>
    <w:rsid w:val="000D3DDA"/>
    <w:rsid w:val="000D48C0"/>
    <w:rsid w:val="000D56BB"/>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CAE"/>
    <w:rsid w:val="000F4E3D"/>
    <w:rsid w:val="00100062"/>
    <w:rsid w:val="00100174"/>
    <w:rsid w:val="001001F0"/>
    <w:rsid w:val="00100C26"/>
    <w:rsid w:val="001037C6"/>
    <w:rsid w:val="00103DB3"/>
    <w:rsid w:val="00103E9E"/>
    <w:rsid w:val="00104EC3"/>
    <w:rsid w:val="00105617"/>
    <w:rsid w:val="001070EA"/>
    <w:rsid w:val="0010740C"/>
    <w:rsid w:val="00107916"/>
    <w:rsid w:val="0011095F"/>
    <w:rsid w:val="0011223C"/>
    <w:rsid w:val="001127DD"/>
    <w:rsid w:val="00112E1B"/>
    <w:rsid w:val="00112EE7"/>
    <w:rsid w:val="00113916"/>
    <w:rsid w:val="00114C8F"/>
    <w:rsid w:val="001153B2"/>
    <w:rsid w:val="001168B7"/>
    <w:rsid w:val="00117B63"/>
    <w:rsid w:val="0012109C"/>
    <w:rsid w:val="00122A1E"/>
    <w:rsid w:val="00122D3A"/>
    <w:rsid w:val="00123803"/>
    <w:rsid w:val="001242E4"/>
    <w:rsid w:val="0012639A"/>
    <w:rsid w:val="001269D7"/>
    <w:rsid w:val="00126AFC"/>
    <w:rsid w:val="00127DEC"/>
    <w:rsid w:val="00127E04"/>
    <w:rsid w:val="0013015C"/>
    <w:rsid w:val="001323D3"/>
    <w:rsid w:val="001328B4"/>
    <w:rsid w:val="001334CC"/>
    <w:rsid w:val="00133B6D"/>
    <w:rsid w:val="00134168"/>
    <w:rsid w:val="001344AD"/>
    <w:rsid w:val="001369D7"/>
    <w:rsid w:val="00137627"/>
    <w:rsid w:val="001379B9"/>
    <w:rsid w:val="00137CE1"/>
    <w:rsid w:val="001404A4"/>
    <w:rsid w:val="0014111C"/>
    <w:rsid w:val="001422AA"/>
    <w:rsid w:val="00145169"/>
    <w:rsid w:val="00145B27"/>
    <w:rsid w:val="00145CC0"/>
    <w:rsid w:val="001467F3"/>
    <w:rsid w:val="00146883"/>
    <w:rsid w:val="001470B9"/>
    <w:rsid w:val="00152226"/>
    <w:rsid w:val="00152AB7"/>
    <w:rsid w:val="001546A2"/>
    <w:rsid w:val="00155C66"/>
    <w:rsid w:val="00156BF4"/>
    <w:rsid w:val="00160992"/>
    <w:rsid w:val="001613D1"/>
    <w:rsid w:val="001613F5"/>
    <w:rsid w:val="00161DD1"/>
    <w:rsid w:val="0016209E"/>
    <w:rsid w:val="00163D5A"/>
    <w:rsid w:val="0016491E"/>
    <w:rsid w:val="00165CD1"/>
    <w:rsid w:val="00167B45"/>
    <w:rsid w:val="0017052E"/>
    <w:rsid w:val="00171001"/>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3BED"/>
    <w:rsid w:val="00194CE1"/>
    <w:rsid w:val="00195DF1"/>
    <w:rsid w:val="00196FB2"/>
    <w:rsid w:val="00197C29"/>
    <w:rsid w:val="001A146D"/>
    <w:rsid w:val="001A48DC"/>
    <w:rsid w:val="001A5901"/>
    <w:rsid w:val="001A617B"/>
    <w:rsid w:val="001A6A03"/>
    <w:rsid w:val="001A6B31"/>
    <w:rsid w:val="001A7320"/>
    <w:rsid w:val="001A74BB"/>
    <w:rsid w:val="001A79A2"/>
    <w:rsid w:val="001A7DE6"/>
    <w:rsid w:val="001B01C3"/>
    <w:rsid w:val="001B1F00"/>
    <w:rsid w:val="001B337E"/>
    <w:rsid w:val="001B3B83"/>
    <w:rsid w:val="001B496D"/>
    <w:rsid w:val="001B4C50"/>
    <w:rsid w:val="001B4D59"/>
    <w:rsid w:val="001B4DEB"/>
    <w:rsid w:val="001B6D44"/>
    <w:rsid w:val="001B6FD8"/>
    <w:rsid w:val="001B7AE6"/>
    <w:rsid w:val="001B7C94"/>
    <w:rsid w:val="001C0953"/>
    <w:rsid w:val="001C1AB7"/>
    <w:rsid w:val="001C2588"/>
    <w:rsid w:val="001C2964"/>
    <w:rsid w:val="001C4F82"/>
    <w:rsid w:val="001C61F7"/>
    <w:rsid w:val="001C6603"/>
    <w:rsid w:val="001D23E3"/>
    <w:rsid w:val="001D32AE"/>
    <w:rsid w:val="001D32EB"/>
    <w:rsid w:val="001D3E5E"/>
    <w:rsid w:val="001D5191"/>
    <w:rsid w:val="001D6C5D"/>
    <w:rsid w:val="001D79D8"/>
    <w:rsid w:val="001D7A34"/>
    <w:rsid w:val="001E2176"/>
    <w:rsid w:val="001E21B5"/>
    <w:rsid w:val="001E33CF"/>
    <w:rsid w:val="001E4820"/>
    <w:rsid w:val="001E49FD"/>
    <w:rsid w:val="001E5B1F"/>
    <w:rsid w:val="001E6E35"/>
    <w:rsid w:val="001E6F3B"/>
    <w:rsid w:val="001F0722"/>
    <w:rsid w:val="001F0B20"/>
    <w:rsid w:val="001F0B96"/>
    <w:rsid w:val="001F1E07"/>
    <w:rsid w:val="001F3C84"/>
    <w:rsid w:val="001F40D6"/>
    <w:rsid w:val="001F4B40"/>
    <w:rsid w:val="001F5178"/>
    <w:rsid w:val="001F518B"/>
    <w:rsid w:val="001F6131"/>
    <w:rsid w:val="001F73B3"/>
    <w:rsid w:val="001F7C97"/>
    <w:rsid w:val="001F7CB9"/>
    <w:rsid w:val="001F7DD8"/>
    <w:rsid w:val="002022C3"/>
    <w:rsid w:val="00204968"/>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1B8E"/>
    <w:rsid w:val="00232AB0"/>
    <w:rsid w:val="00233409"/>
    <w:rsid w:val="00233E62"/>
    <w:rsid w:val="002356B5"/>
    <w:rsid w:val="0023611F"/>
    <w:rsid w:val="0023682F"/>
    <w:rsid w:val="00237510"/>
    <w:rsid w:val="0023777A"/>
    <w:rsid w:val="002422D0"/>
    <w:rsid w:val="00242575"/>
    <w:rsid w:val="002442FE"/>
    <w:rsid w:val="00245229"/>
    <w:rsid w:val="002454C5"/>
    <w:rsid w:val="00245852"/>
    <w:rsid w:val="00245E85"/>
    <w:rsid w:val="0024602A"/>
    <w:rsid w:val="0024644C"/>
    <w:rsid w:val="00247407"/>
    <w:rsid w:val="00247D3B"/>
    <w:rsid w:val="00250220"/>
    <w:rsid w:val="0025080D"/>
    <w:rsid w:val="00250EC6"/>
    <w:rsid w:val="002530B5"/>
    <w:rsid w:val="00254574"/>
    <w:rsid w:val="002551DA"/>
    <w:rsid w:val="002551DE"/>
    <w:rsid w:val="0025535E"/>
    <w:rsid w:val="00255405"/>
    <w:rsid w:val="00255415"/>
    <w:rsid w:val="00255968"/>
    <w:rsid w:val="002564D5"/>
    <w:rsid w:val="0025672D"/>
    <w:rsid w:val="00256FCD"/>
    <w:rsid w:val="00257B33"/>
    <w:rsid w:val="00261DB5"/>
    <w:rsid w:val="00262579"/>
    <w:rsid w:val="002628DE"/>
    <w:rsid w:val="00263D51"/>
    <w:rsid w:val="002640AB"/>
    <w:rsid w:val="00264528"/>
    <w:rsid w:val="002652D5"/>
    <w:rsid w:val="00266E93"/>
    <w:rsid w:val="00267194"/>
    <w:rsid w:val="00267BD1"/>
    <w:rsid w:val="0027024D"/>
    <w:rsid w:val="002711D3"/>
    <w:rsid w:val="0027179F"/>
    <w:rsid w:val="00272CE6"/>
    <w:rsid w:val="002731B1"/>
    <w:rsid w:val="002732BC"/>
    <w:rsid w:val="002732E9"/>
    <w:rsid w:val="00273DB7"/>
    <w:rsid w:val="002742FD"/>
    <w:rsid w:val="002746F7"/>
    <w:rsid w:val="00274BF2"/>
    <w:rsid w:val="00274C58"/>
    <w:rsid w:val="00275498"/>
    <w:rsid w:val="002760C9"/>
    <w:rsid w:val="002772CE"/>
    <w:rsid w:val="0028118B"/>
    <w:rsid w:val="002812BA"/>
    <w:rsid w:val="00281FDC"/>
    <w:rsid w:val="00282343"/>
    <w:rsid w:val="00283F32"/>
    <w:rsid w:val="00284F2C"/>
    <w:rsid w:val="0028703E"/>
    <w:rsid w:val="00290C7C"/>
    <w:rsid w:val="00291DED"/>
    <w:rsid w:val="00292DAA"/>
    <w:rsid w:val="002932E6"/>
    <w:rsid w:val="002944B7"/>
    <w:rsid w:val="002950F6"/>
    <w:rsid w:val="002952A5"/>
    <w:rsid w:val="00295673"/>
    <w:rsid w:val="00296760"/>
    <w:rsid w:val="0029743A"/>
    <w:rsid w:val="00297546"/>
    <w:rsid w:val="00297D0A"/>
    <w:rsid w:val="002A0FEA"/>
    <w:rsid w:val="002A1EBC"/>
    <w:rsid w:val="002A5F57"/>
    <w:rsid w:val="002A6615"/>
    <w:rsid w:val="002A6A48"/>
    <w:rsid w:val="002A704E"/>
    <w:rsid w:val="002A7DB0"/>
    <w:rsid w:val="002B21B0"/>
    <w:rsid w:val="002B2878"/>
    <w:rsid w:val="002B2B0C"/>
    <w:rsid w:val="002B30BB"/>
    <w:rsid w:val="002B366A"/>
    <w:rsid w:val="002B38C1"/>
    <w:rsid w:val="002B3D03"/>
    <w:rsid w:val="002B4799"/>
    <w:rsid w:val="002B5FFC"/>
    <w:rsid w:val="002B6A09"/>
    <w:rsid w:val="002B75FF"/>
    <w:rsid w:val="002B7A1C"/>
    <w:rsid w:val="002C0111"/>
    <w:rsid w:val="002C4CEA"/>
    <w:rsid w:val="002C6ECB"/>
    <w:rsid w:val="002C73AF"/>
    <w:rsid w:val="002D4AE9"/>
    <w:rsid w:val="002D75BF"/>
    <w:rsid w:val="002E1C02"/>
    <w:rsid w:val="002E26D0"/>
    <w:rsid w:val="002E29CC"/>
    <w:rsid w:val="002E37C0"/>
    <w:rsid w:val="002E4141"/>
    <w:rsid w:val="002E4D1A"/>
    <w:rsid w:val="002E4FC2"/>
    <w:rsid w:val="002E5051"/>
    <w:rsid w:val="002E569B"/>
    <w:rsid w:val="002E5A5E"/>
    <w:rsid w:val="002F142F"/>
    <w:rsid w:val="002F18EC"/>
    <w:rsid w:val="002F246C"/>
    <w:rsid w:val="002F3380"/>
    <w:rsid w:val="002F38CB"/>
    <w:rsid w:val="002F4BDB"/>
    <w:rsid w:val="002F4CD5"/>
    <w:rsid w:val="002F4E20"/>
    <w:rsid w:val="002F51C4"/>
    <w:rsid w:val="002F5B6C"/>
    <w:rsid w:val="002F5FF4"/>
    <w:rsid w:val="002F65A1"/>
    <w:rsid w:val="002F67A2"/>
    <w:rsid w:val="002F6A85"/>
    <w:rsid w:val="002F6B92"/>
    <w:rsid w:val="002F6F43"/>
    <w:rsid w:val="003000D3"/>
    <w:rsid w:val="00300658"/>
    <w:rsid w:val="00301481"/>
    <w:rsid w:val="00301970"/>
    <w:rsid w:val="003024F1"/>
    <w:rsid w:val="00302DBC"/>
    <w:rsid w:val="00305723"/>
    <w:rsid w:val="003067E8"/>
    <w:rsid w:val="00307D45"/>
    <w:rsid w:val="00311A22"/>
    <w:rsid w:val="00316708"/>
    <w:rsid w:val="00316EA8"/>
    <w:rsid w:val="00317ABB"/>
    <w:rsid w:val="003208C2"/>
    <w:rsid w:val="00321A37"/>
    <w:rsid w:val="00322BDA"/>
    <w:rsid w:val="00323541"/>
    <w:rsid w:val="00324A79"/>
    <w:rsid w:val="00324F8D"/>
    <w:rsid w:val="0032634E"/>
    <w:rsid w:val="003266CF"/>
    <w:rsid w:val="00326C6B"/>
    <w:rsid w:val="00330825"/>
    <w:rsid w:val="00331AFE"/>
    <w:rsid w:val="00335B64"/>
    <w:rsid w:val="003361BF"/>
    <w:rsid w:val="0033686B"/>
    <w:rsid w:val="003368F7"/>
    <w:rsid w:val="00336F67"/>
    <w:rsid w:val="003372FF"/>
    <w:rsid w:val="003373E2"/>
    <w:rsid w:val="003378EE"/>
    <w:rsid w:val="0034095D"/>
    <w:rsid w:val="00340F75"/>
    <w:rsid w:val="003415C9"/>
    <w:rsid w:val="003425A2"/>
    <w:rsid w:val="00342710"/>
    <w:rsid w:val="00343E09"/>
    <w:rsid w:val="003442A7"/>
    <w:rsid w:val="00344940"/>
    <w:rsid w:val="00344DCB"/>
    <w:rsid w:val="0034687D"/>
    <w:rsid w:val="00346AE1"/>
    <w:rsid w:val="00346DB0"/>
    <w:rsid w:val="00347616"/>
    <w:rsid w:val="003515B1"/>
    <w:rsid w:val="00353081"/>
    <w:rsid w:val="00353B85"/>
    <w:rsid w:val="0035588A"/>
    <w:rsid w:val="0035686A"/>
    <w:rsid w:val="00357E05"/>
    <w:rsid w:val="003603B5"/>
    <w:rsid w:val="00360E21"/>
    <w:rsid w:val="00361507"/>
    <w:rsid w:val="0036173C"/>
    <w:rsid w:val="00363152"/>
    <w:rsid w:val="00364859"/>
    <w:rsid w:val="003649E2"/>
    <w:rsid w:val="00364DA2"/>
    <w:rsid w:val="003654DC"/>
    <w:rsid w:val="003658A1"/>
    <w:rsid w:val="00365D1E"/>
    <w:rsid w:val="003672EC"/>
    <w:rsid w:val="003706DC"/>
    <w:rsid w:val="00370D9E"/>
    <w:rsid w:val="00371E15"/>
    <w:rsid w:val="003735B5"/>
    <w:rsid w:val="003735F2"/>
    <w:rsid w:val="00373DF0"/>
    <w:rsid w:val="00373F8D"/>
    <w:rsid w:val="00374F56"/>
    <w:rsid w:val="00382955"/>
    <w:rsid w:val="00382AB2"/>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50E8"/>
    <w:rsid w:val="003A6003"/>
    <w:rsid w:val="003A6F79"/>
    <w:rsid w:val="003B1796"/>
    <w:rsid w:val="003B17CC"/>
    <w:rsid w:val="003B245F"/>
    <w:rsid w:val="003B47B1"/>
    <w:rsid w:val="003B48FA"/>
    <w:rsid w:val="003C05C8"/>
    <w:rsid w:val="003C0CE8"/>
    <w:rsid w:val="003C1C1A"/>
    <w:rsid w:val="003C2239"/>
    <w:rsid w:val="003C4D04"/>
    <w:rsid w:val="003C54A4"/>
    <w:rsid w:val="003C57BD"/>
    <w:rsid w:val="003D030A"/>
    <w:rsid w:val="003D1CDC"/>
    <w:rsid w:val="003D2240"/>
    <w:rsid w:val="003D23CB"/>
    <w:rsid w:val="003D3A6A"/>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3896"/>
    <w:rsid w:val="003F476A"/>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9D9"/>
    <w:rsid w:val="00411E3C"/>
    <w:rsid w:val="004122DC"/>
    <w:rsid w:val="004135C9"/>
    <w:rsid w:val="00413769"/>
    <w:rsid w:val="00414CDF"/>
    <w:rsid w:val="00415303"/>
    <w:rsid w:val="004162D3"/>
    <w:rsid w:val="00417516"/>
    <w:rsid w:val="00421B5D"/>
    <w:rsid w:val="00422C30"/>
    <w:rsid w:val="00423771"/>
    <w:rsid w:val="00425D82"/>
    <w:rsid w:val="00426038"/>
    <w:rsid w:val="0042674A"/>
    <w:rsid w:val="00426B4C"/>
    <w:rsid w:val="00430BC3"/>
    <w:rsid w:val="00432BC4"/>
    <w:rsid w:val="004348A9"/>
    <w:rsid w:val="004351EA"/>
    <w:rsid w:val="004416AE"/>
    <w:rsid w:val="00442A63"/>
    <w:rsid w:val="004446CE"/>
    <w:rsid w:val="0044498E"/>
    <w:rsid w:val="00444A61"/>
    <w:rsid w:val="00445635"/>
    <w:rsid w:val="00446745"/>
    <w:rsid w:val="004473BE"/>
    <w:rsid w:val="00447816"/>
    <w:rsid w:val="00447D6F"/>
    <w:rsid w:val="00450170"/>
    <w:rsid w:val="0045088C"/>
    <w:rsid w:val="00450A88"/>
    <w:rsid w:val="00452A6E"/>
    <w:rsid w:val="004540F4"/>
    <w:rsid w:val="00455AB7"/>
    <w:rsid w:val="004579AB"/>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22E"/>
    <w:rsid w:val="004754F3"/>
    <w:rsid w:val="00480340"/>
    <w:rsid w:val="0048042E"/>
    <w:rsid w:val="00480DFA"/>
    <w:rsid w:val="0048104E"/>
    <w:rsid w:val="00481BAF"/>
    <w:rsid w:val="00482B0F"/>
    <w:rsid w:val="00482B9E"/>
    <w:rsid w:val="00483F80"/>
    <w:rsid w:val="00484408"/>
    <w:rsid w:val="00484554"/>
    <w:rsid w:val="0048694D"/>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3F7A"/>
    <w:rsid w:val="004A44D0"/>
    <w:rsid w:val="004A5088"/>
    <w:rsid w:val="004A52F3"/>
    <w:rsid w:val="004A6876"/>
    <w:rsid w:val="004A7775"/>
    <w:rsid w:val="004A7E40"/>
    <w:rsid w:val="004B126A"/>
    <w:rsid w:val="004B140D"/>
    <w:rsid w:val="004B145C"/>
    <w:rsid w:val="004B3021"/>
    <w:rsid w:val="004B7AA8"/>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3BE"/>
    <w:rsid w:val="004D342C"/>
    <w:rsid w:val="004D404F"/>
    <w:rsid w:val="004D4459"/>
    <w:rsid w:val="004D62E0"/>
    <w:rsid w:val="004D7BA5"/>
    <w:rsid w:val="004E0654"/>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5FBC"/>
    <w:rsid w:val="004F6A41"/>
    <w:rsid w:val="004F76E2"/>
    <w:rsid w:val="004F7E48"/>
    <w:rsid w:val="0050011F"/>
    <w:rsid w:val="00500869"/>
    <w:rsid w:val="00501F34"/>
    <w:rsid w:val="00503C1A"/>
    <w:rsid w:val="00503CA4"/>
    <w:rsid w:val="00503CDD"/>
    <w:rsid w:val="00504359"/>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513"/>
    <w:rsid w:val="005208EF"/>
    <w:rsid w:val="00520947"/>
    <w:rsid w:val="00522057"/>
    <w:rsid w:val="00522E5D"/>
    <w:rsid w:val="005238FF"/>
    <w:rsid w:val="005239D2"/>
    <w:rsid w:val="00523F5E"/>
    <w:rsid w:val="00525068"/>
    <w:rsid w:val="00525DEE"/>
    <w:rsid w:val="0052627C"/>
    <w:rsid w:val="005264A9"/>
    <w:rsid w:val="005274F3"/>
    <w:rsid w:val="00530F6B"/>
    <w:rsid w:val="0053141A"/>
    <w:rsid w:val="005315B3"/>
    <w:rsid w:val="00531839"/>
    <w:rsid w:val="0053276C"/>
    <w:rsid w:val="00533991"/>
    <w:rsid w:val="00541D28"/>
    <w:rsid w:val="00541E5E"/>
    <w:rsid w:val="00542BFB"/>
    <w:rsid w:val="00545127"/>
    <w:rsid w:val="005455DD"/>
    <w:rsid w:val="00547277"/>
    <w:rsid w:val="0054754A"/>
    <w:rsid w:val="005500E5"/>
    <w:rsid w:val="00550B50"/>
    <w:rsid w:val="00551027"/>
    <w:rsid w:val="00552FF3"/>
    <w:rsid w:val="005532E4"/>
    <w:rsid w:val="005546B6"/>
    <w:rsid w:val="00555607"/>
    <w:rsid w:val="005565A2"/>
    <w:rsid w:val="0055670B"/>
    <w:rsid w:val="00557FE6"/>
    <w:rsid w:val="00561653"/>
    <w:rsid w:val="005620AD"/>
    <w:rsid w:val="00562F84"/>
    <w:rsid w:val="00563014"/>
    <w:rsid w:val="00565034"/>
    <w:rsid w:val="005650A1"/>
    <w:rsid w:val="00565E20"/>
    <w:rsid w:val="0056611F"/>
    <w:rsid w:val="005662E9"/>
    <w:rsid w:val="0057008C"/>
    <w:rsid w:val="0057048D"/>
    <w:rsid w:val="00572625"/>
    <w:rsid w:val="0057341C"/>
    <w:rsid w:val="00573FBA"/>
    <w:rsid w:val="005746DA"/>
    <w:rsid w:val="00574A9F"/>
    <w:rsid w:val="00574AF1"/>
    <w:rsid w:val="0057603C"/>
    <w:rsid w:val="005768ED"/>
    <w:rsid w:val="00579CDC"/>
    <w:rsid w:val="00582476"/>
    <w:rsid w:val="005842A5"/>
    <w:rsid w:val="005848B8"/>
    <w:rsid w:val="00585AAE"/>
    <w:rsid w:val="00586E35"/>
    <w:rsid w:val="00587459"/>
    <w:rsid w:val="005879BF"/>
    <w:rsid w:val="00591F04"/>
    <w:rsid w:val="00592B89"/>
    <w:rsid w:val="005936D4"/>
    <w:rsid w:val="00593B54"/>
    <w:rsid w:val="00594208"/>
    <w:rsid w:val="005A09E5"/>
    <w:rsid w:val="005A1841"/>
    <w:rsid w:val="005A2923"/>
    <w:rsid w:val="005A2C7A"/>
    <w:rsid w:val="005A4CDC"/>
    <w:rsid w:val="005A62CA"/>
    <w:rsid w:val="005A74F4"/>
    <w:rsid w:val="005A7999"/>
    <w:rsid w:val="005A7EA8"/>
    <w:rsid w:val="005B03A4"/>
    <w:rsid w:val="005B08D5"/>
    <w:rsid w:val="005B416E"/>
    <w:rsid w:val="005B41F6"/>
    <w:rsid w:val="005B4483"/>
    <w:rsid w:val="005B4C18"/>
    <w:rsid w:val="005B5330"/>
    <w:rsid w:val="005B5593"/>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35D5"/>
    <w:rsid w:val="005E47B6"/>
    <w:rsid w:val="005E5716"/>
    <w:rsid w:val="005E6A24"/>
    <w:rsid w:val="005E76D1"/>
    <w:rsid w:val="005EF2EA"/>
    <w:rsid w:val="005F28EA"/>
    <w:rsid w:val="005F295E"/>
    <w:rsid w:val="005F342F"/>
    <w:rsid w:val="005F4C3F"/>
    <w:rsid w:val="005F5886"/>
    <w:rsid w:val="005F60AA"/>
    <w:rsid w:val="005F63B7"/>
    <w:rsid w:val="005F6760"/>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A0D"/>
    <w:rsid w:val="00612D5A"/>
    <w:rsid w:val="00613345"/>
    <w:rsid w:val="00613C5E"/>
    <w:rsid w:val="006147A5"/>
    <w:rsid w:val="0061495F"/>
    <w:rsid w:val="00614C90"/>
    <w:rsid w:val="00614F84"/>
    <w:rsid w:val="0061554D"/>
    <w:rsid w:val="00616291"/>
    <w:rsid w:val="00616DF4"/>
    <w:rsid w:val="006170FE"/>
    <w:rsid w:val="00617478"/>
    <w:rsid w:val="006202F0"/>
    <w:rsid w:val="00620A50"/>
    <w:rsid w:val="006211F3"/>
    <w:rsid w:val="00621C87"/>
    <w:rsid w:val="00622CF6"/>
    <w:rsid w:val="0062384A"/>
    <w:rsid w:val="0062391C"/>
    <w:rsid w:val="00625A85"/>
    <w:rsid w:val="00625AC9"/>
    <w:rsid w:val="006261D1"/>
    <w:rsid w:val="0062646C"/>
    <w:rsid w:val="00627419"/>
    <w:rsid w:val="006276B7"/>
    <w:rsid w:val="00627A41"/>
    <w:rsid w:val="006304C1"/>
    <w:rsid w:val="006309EA"/>
    <w:rsid w:val="00630E34"/>
    <w:rsid w:val="0063112B"/>
    <w:rsid w:val="00632CE3"/>
    <w:rsid w:val="00634083"/>
    <w:rsid w:val="00634317"/>
    <w:rsid w:val="006343DB"/>
    <w:rsid w:val="00634426"/>
    <w:rsid w:val="00635622"/>
    <w:rsid w:val="00635D0B"/>
    <w:rsid w:val="00637C32"/>
    <w:rsid w:val="00637E11"/>
    <w:rsid w:val="00641367"/>
    <w:rsid w:val="00641EED"/>
    <w:rsid w:val="00642284"/>
    <w:rsid w:val="006422BF"/>
    <w:rsid w:val="006422EC"/>
    <w:rsid w:val="00642E75"/>
    <w:rsid w:val="0064307A"/>
    <w:rsid w:val="00645E69"/>
    <w:rsid w:val="0064611B"/>
    <w:rsid w:val="006462FA"/>
    <w:rsid w:val="0064673A"/>
    <w:rsid w:val="00646DD3"/>
    <w:rsid w:val="00650B43"/>
    <w:rsid w:val="00652EC1"/>
    <w:rsid w:val="006532B3"/>
    <w:rsid w:val="0065577A"/>
    <w:rsid w:val="00656AAE"/>
    <w:rsid w:val="00661C68"/>
    <w:rsid w:val="00661D2A"/>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4D4"/>
    <w:rsid w:val="00686D09"/>
    <w:rsid w:val="0069360F"/>
    <w:rsid w:val="00693A24"/>
    <w:rsid w:val="006951FD"/>
    <w:rsid w:val="006955E3"/>
    <w:rsid w:val="00695EB3"/>
    <w:rsid w:val="006961E0"/>
    <w:rsid w:val="00696DC9"/>
    <w:rsid w:val="00697E55"/>
    <w:rsid w:val="006A0061"/>
    <w:rsid w:val="006A01D5"/>
    <w:rsid w:val="006A06A9"/>
    <w:rsid w:val="006A0E13"/>
    <w:rsid w:val="006A14B9"/>
    <w:rsid w:val="006A330E"/>
    <w:rsid w:val="006A630F"/>
    <w:rsid w:val="006A6E45"/>
    <w:rsid w:val="006A779D"/>
    <w:rsid w:val="006A7863"/>
    <w:rsid w:val="006A7870"/>
    <w:rsid w:val="006A7C3F"/>
    <w:rsid w:val="006B056B"/>
    <w:rsid w:val="006B20B1"/>
    <w:rsid w:val="006B3CF4"/>
    <w:rsid w:val="006B3ED3"/>
    <w:rsid w:val="006B5A96"/>
    <w:rsid w:val="006B6394"/>
    <w:rsid w:val="006B694A"/>
    <w:rsid w:val="006B7994"/>
    <w:rsid w:val="006C0C9A"/>
    <w:rsid w:val="006C0EA4"/>
    <w:rsid w:val="006C1D96"/>
    <w:rsid w:val="006C41B1"/>
    <w:rsid w:val="006C572C"/>
    <w:rsid w:val="006D160C"/>
    <w:rsid w:val="006D2EE4"/>
    <w:rsid w:val="006D3A0E"/>
    <w:rsid w:val="006D4DB0"/>
    <w:rsid w:val="006D6871"/>
    <w:rsid w:val="006D68B6"/>
    <w:rsid w:val="006D7F21"/>
    <w:rsid w:val="006E1B5D"/>
    <w:rsid w:val="006E1FAF"/>
    <w:rsid w:val="006E483B"/>
    <w:rsid w:val="006E6D78"/>
    <w:rsid w:val="006E6DD7"/>
    <w:rsid w:val="006F05E0"/>
    <w:rsid w:val="006F08C5"/>
    <w:rsid w:val="006F2107"/>
    <w:rsid w:val="006F230A"/>
    <w:rsid w:val="006F3E70"/>
    <w:rsid w:val="006F43D6"/>
    <w:rsid w:val="006F4BBE"/>
    <w:rsid w:val="006F4FD5"/>
    <w:rsid w:val="006F69F6"/>
    <w:rsid w:val="006F713F"/>
    <w:rsid w:val="006F7322"/>
    <w:rsid w:val="006F742C"/>
    <w:rsid w:val="006F7F9B"/>
    <w:rsid w:val="007009B8"/>
    <w:rsid w:val="00700B06"/>
    <w:rsid w:val="00701B2D"/>
    <w:rsid w:val="007028DA"/>
    <w:rsid w:val="00704D61"/>
    <w:rsid w:val="00705FF5"/>
    <w:rsid w:val="00707494"/>
    <w:rsid w:val="00707E68"/>
    <w:rsid w:val="00710A2F"/>
    <w:rsid w:val="00711AC5"/>
    <w:rsid w:val="00711C08"/>
    <w:rsid w:val="00711CE9"/>
    <w:rsid w:val="00712774"/>
    <w:rsid w:val="007134E2"/>
    <w:rsid w:val="007141D0"/>
    <w:rsid w:val="0071462A"/>
    <w:rsid w:val="0071565A"/>
    <w:rsid w:val="007172F3"/>
    <w:rsid w:val="007222B5"/>
    <w:rsid w:val="007227E5"/>
    <w:rsid w:val="0072328D"/>
    <w:rsid w:val="007247EC"/>
    <w:rsid w:val="00726AB4"/>
    <w:rsid w:val="00730320"/>
    <w:rsid w:val="00730CE8"/>
    <w:rsid w:val="00731AE6"/>
    <w:rsid w:val="00733B6B"/>
    <w:rsid w:val="00735253"/>
    <w:rsid w:val="007357EC"/>
    <w:rsid w:val="0074042C"/>
    <w:rsid w:val="0074263E"/>
    <w:rsid w:val="007454B2"/>
    <w:rsid w:val="00745B0C"/>
    <w:rsid w:val="00747DE6"/>
    <w:rsid w:val="0075066D"/>
    <w:rsid w:val="00750BF4"/>
    <w:rsid w:val="00750D78"/>
    <w:rsid w:val="00752CFA"/>
    <w:rsid w:val="0075345B"/>
    <w:rsid w:val="00757BE7"/>
    <w:rsid w:val="00757FEF"/>
    <w:rsid w:val="007610FB"/>
    <w:rsid w:val="00761622"/>
    <w:rsid w:val="00761D99"/>
    <w:rsid w:val="0076235D"/>
    <w:rsid w:val="0076244E"/>
    <w:rsid w:val="00762847"/>
    <w:rsid w:val="00763551"/>
    <w:rsid w:val="00765920"/>
    <w:rsid w:val="00765F3E"/>
    <w:rsid w:val="00766537"/>
    <w:rsid w:val="00766E39"/>
    <w:rsid w:val="00767C31"/>
    <w:rsid w:val="007700F6"/>
    <w:rsid w:val="0077091A"/>
    <w:rsid w:val="007735E3"/>
    <w:rsid w:val="0077573D"/>
    <w:rsid w:val="007761DA"/>
    <w:rsid w:val="007761F5"/>
    <w:rsid w:val="00777A07"/>
    <w:rsid w:val="00777F27"/>
    <w:rsid w:val="00777FE0"/>
    <w:rsid w:val="00780539"/>
    <w:rsid w:val="007806E4"/>
    <w:rsid w:val="00782174"/>
    <w:rsid w:val="0078395F"/>
    <w:rsid w:val="00783AC9"/>
    <w:rsid w:val="00783E35"/>
    <w:rsid w:val="00783FEC"/>
    <w:rsid w:val="00784788"/>
    <w:rsid w:val="00785281"/>
    <w:rsid w:val="00786F07"/>
    <w:rsid w:val="00787AAC"/>
    <w:rsid w:val="00790546"/>
    <w:rsid w:val="007933A3"/>
    <w:rsid w:val="00793565"/>
    <w:rsid w:val="00793E57"/>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44A"/>
    <w:rsid w:val="007B5C48"/>
    <w:rsid w:val="007B6947"/>
    <w:rsid w:val="007B7426"/>
    <w:rsid w:val="007C10D4"/>
    <w:rsid w:val="007C11F0"/>
    <w:rsid w:val="007C2863"/>
    <w:rsid w:val="007C354A"/>
    <w:rsid w:val="007C42B8"/>
    <w:rsid w:val="007C442D"/>
    <w:rsid w:val="007C4DAF"/>
    <w:rsid w:val="007C504F"/>
    <w:rsid w:val="007C5B3F"/>
    <w:rsid w:val="007C7C46"/>
    <w:rsid w:val="007D13F7"/>
    <w:rsid w:val="007D1B54"/>
    <w:rsid w:val="007D3021"/>
    <w:rsid w:val="007D381C"/>
    <w:rsid w:val="007D3A75"/>
    <w:rsid w:val="007D4C98"/>
    <w:rsid w:val="007D6BDC"/>
    <w:rsid w:val="007D6E46"/>
    <w:rsid w:val="007D7480"/>
    <w:rsid w:val="007E1756"/>
    <w:rsid w:val="007E1E41"/>
    <w:rsid w:val="007E28C1"/>
    <w:rsid w:val="007E2DC7"/>
    <w:rsid w:val="007E3176"/>
    <w:rsid w:val="007E372E"/>
    <w:rsid w:val="007E37C6"/>
    <w:rsid w:val="007E384A"/>
    <w:rsid w:val="007E43AB"/>
    <w:rsid w:val="007E6CF8"/>
    <w:rsid w:val="007F085F"/>
    <w:rsid w:val="007F0BA2"/>
    <w:rsid w:val="007F19B7"/>
    <w:rsid w:val="007F26C9"/>
    <w:rsid w:val="007F3051"/>
    <w:rsid w:val="007F30E1"/>
    <w:rsid w:val="007F4E10"/>
    <w:rsid w:val="007F5F86"/>
    <w:rsid w:val="007F6FCF"/>
    <w:rsid w:val="00802936"/>
    <w:rsid w:val="00804F91"/>
    <w:rsid w:val="00805A84"/>
    <w:rsid w:val="00805BA0"/>
    <w:rsid w:val="008069D3"/>
    <w:rsid w:val="008075E0"/>
    <w:rsid w:val="00810C85"/>
    <w:rsid w:val="0081154B"/>
    <w:rsid w:val="00812906"/>
    <w:rsid w:val="00813D0F"/>
    <w:rsid w:val="00816586"/>
    <w:rsid w:val="00820583"/>
    <w:rsid w:val="00820F8B"/>
    <w:rsid w:val="00821D74"/>
    <w:rsid w:val="008231C2"/>
    <w:rsid w:val="008231D5"/>
    <w:rsid w:val="00825DB3"/>
    <w:rsid w:val="00827850"/>
    <w:rsid w:val="00827939"/>
    <w:rsid w:val="008313E4"/>
    <w:rsid w:val="0083151E"/>
    <w:rsid w:val="00831B46"/>
    <w:rsid w:val="00831BCF"/>
    <w:rsid w:val="00832ACD"/>
    <w:rsid w:val="008339D7"/>
    <w:rsid w:val="00834C8D"/>
    <w:rsid w:val="008350DA"/>
    <w:rsid w:val="00836833"/>
    <w:rsid w:val="008373C4"/>
    <w:rsid w:val="0084051E"/>
    <w:rsid w:val="00841350"/>
    <w:rsid w:val="0084162D"/>
    <w:rsid w:val="008422FC"/>
    <w:rsid w:val="0084251F"/>
    <w:rsid w:val="00843426"/>
    <w:rsid w:val="00843721"/>
    <w:rsid w:val="008441D0"/>
    <w:rsid w:val="00845456"/>
    <w:rsid w:val="00846590"/>
    <w:rsid w:val="008468B2"/>
    <w:rsid w:val="00850866"/>
    <w:rsid w:val="0085134C"/>
    <w:rsid w:val="00853CC6"/>
    <w:rsid w:val="0085403A"/>
    <w:rsid w:val="008546A6"/>
    <w:rsid w:val="00855C0B"/>
    <w:rsid w:val="008562CA"/>
    <w:rsid w:val="008563C8"/>
    <w:rsid w:val="008604FC"/>
    <w:rsid w:val="008624A4"/>
    <w:rsid w:val="0086361C"/>
    <w:rsid w:val="0086561D"/>
    <w:rsid w:val="008667AE"/>
    <w:rsid w:val="00867427"/>
    <w:rsid w:val="00867EC0"/>
    <w:rsid w:val="0087056D"/>
    <w:rsid w:val="00870E19"/>
    <w:rsid w:val="00871494"/>
    <w:rsid w:val="008719A3"/>
    <w:rsid w:val="00871E29"/>
    <w:rsid w:val="00872E5F"/>
    <w:rsid w:val="00873DEF"/>
    <w:rsid w:val="00874FAC"/>
    <w:rsid w:val="00875936"/>
    <w:rsid w:val="00876125"/>
    <w:rsid w:val="0087641F"/>
    <w:rsid w:val="0087674D"/>
    <w:rsid w:val="0087698F"/>
    <w:rsid w:val="00876F87"/>
    <w:rsid w:val="0087793D"/>
    <w:rsid w:val="00877CC0"/>
    <w:rsid w:val="00880808"/>
    <w:rsid w:val="00881F1A"/>
    <w:rsid w:val="008829A8"/>
    <w:rsid w:val="008832AA"/>
    <w:rsid w:val="0088390C"/>
    <w:rsid w:val="00883FF6"/>
    <w:rsid w:val="008847C3"/>
    <w:rsid w:val="00885791"/>
    <w:rsid w:val="008866B4"/>
    <w:rsid w:val="00886B80"/>
    <w:rsid w:val="008879E7"/>
    <w:rsid w:val="00890AAC"/>
    <w:rsid w:val="00890E2D"/>
    <w:rsid w:val="008913C5"/>
    <w:rsid w:val="00891768"/>
    <w:rsid w:val="0089360D"/>
    <w:rsid w:val="00894A8E"/>
    <w:rsid w:val="00895436"/>
    <w:rsid w:val="00896BB7"/>
    <w:rsid w:val="00897B88"/>
    <w:rsid w:val="00897CD3"/>
    <w:rsid w:val="008A2482"/>
    <w:rsid w:val="008A37D9"/>
    <w:rsid w:val="008A5349"/>
    <w:rsid w:val="008A7786"/>
    <w:rsid w:val="008A7978"/>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22EC"/>
    <w:rsid w:val="008C3348"/>
    <w:rsid w:val="008C517A"/>
    <w:rsid w:val="008C5602"/>
    <w:rsid w:val="008C587E"/>
    <w:rsid w:val="008C5EFE"/>
    <w:rsid w:val="008C7D53"/>
    <w:rsid w:val="008D1158"/>
    <w:rsid w:val="008D1964"/>
    <w:rsid w:val="008D4B4E"/>
    <w:rsid w:val="008D5811"/>
    <w:rsid w:val="008E1D8A"/>
    <w:rsid w:val="008E29FC"/>
    <w:rsid w:val="008E2C18"/>
    <w:rsid w:val="008E2F6A"/>
    <w:rsid w:val="008E505B"/>
    <w:rsid w:val="008E50F4"/>
    <w:rsid w:val="008E533D"/>
    <w:rsid w:val="008E6030"/>
    <w:rsid w:val="008E792C"/>
    <w:rsid w:val="008E7C0F"/>
    <w:rsid w:val="008F03B7"/>
    <w:rsid w:val="008F0459"/>
    <w:rsid w:val="008F08EC"/>
    <w:rsid w:val="008F18B1"/>
    <w:rsid w:val="008F299A"/>
    <w:rsid w:val="008F3A61"/>
    <w:rsid w:val="008F5342"/>
    <w:rsid w:val="008F56BB"/>
    <w:rsid w:val="008F5B77"/>
    <w:rsid w:val="008F6435"/>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1078A"/>
    <w:rsid w:val="00910908"/>
    <w:rsid w:val="00910953"/>
    <w:rsid w:val="00911429"/>
    <w:rsid w:val="00912FB8"/>
    <w:rsid w:val="0091314F"/>
    <w:rsid w:val="0091339A"/>
    <w:rsid w:val="00916057"/>
    <w:rsid w:val="009170A5"/>
    <w:rsid w:val="0091710F"/>
    <w:rsid w:val="00917523"/>
    <w:rsid w:val="00920040"/>
    <w:rsid w:val="009204C9"/>
    <w:rsid w:val="00920B5C"/>
    <w:rsid w:val="00920DEE"/>
    <w:rsid w:val="009239C8"/>
    <w:rsid w:val="00924342"/>
    <w:rsid w:val="00924574"/>
    <w:rsid w:val="00925843"/>
    <w:rsid w:val="009275FB"/>
    <w:rsid w:val="00930226"/>
    <w:rsid w:val="00932861"/>
    <w:rsid w:val="00932D5D"/>
    <w:rsid w:val="0093399A"/>
    <w:rsid w:val="009371DB"/>
    <w:rsid w:val="0094048D"/>
    <w:rsid w:val="00940D34"/>
    <w:rsid w:val="00941438"/>
    <w:rsid w:val="00941F4E"/>
    <w:rsid w:val="00942DAD"/>
    <w:rsid w:val="009447C8"/>
    <w:rsid w:val="009456D7"/>
    <w:rsid w:val="0094791D"/>
    <w:rsid w:val="00950864"/>
    <w:rsid w:val="00951EB6"/>
    <w:rsid w:val="00952B86"/>
    <w:rsid w:val="0095390B"/>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525"/>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1A1"/>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28A"/>
    <w:rsid w:val="009A659D"/>
    <w:rsid w:val="009A6A63"/>
    <w:rsid w:val="009A6D52"/>
    <w:rsid w:val="009B054E"/>
    <w:rsid w:val="009B079C"/>
    <w:rsid w:val="009B0A12"/>
    <w:rsid w:val="009B3425"/>
    <w:rsid w:val="009B7174"/>
    <w:rsid w:val="009B74AC"/>
    <w:rsid w:val="009B9BB5"/>
    <w:rsid w:val="009C0242"/>
    <w:rsid w:val="009C19D9"/>
    <w:rsid w:val="009C4DE6"/>
    <w:rsid w:val="009C4FF5"/>
    <w:rsid w:val="009C5248"/>
    <w:rsid w:val="009C5AD9"/>
    <w:rsid w:val="009C6DEC"/>
    <w:rsid w:val="009C70CB"/>
    <w:rsid w:val="009C7312"/>
    <w:rsid w:val="009D3F69"/>
    <w:rsid w:val="009D5871"/>
    <w:rsid w:val="009D59E9"/>
    <w:rsid w:val="009D5EF2"/>
    <w:rsid w:val="009D7498"/>
    <w:rsid w:val="009E11B1"/>
    <w:rsid w:val="009E1712"/>
    <w:rsid w:val="009E196A"/>
    <w:rsid w:val="009E28AD"/>
    <w:rsid w:val="009E2C81"/>
    <w:rsid w:val="009E2DDC"/>
    <w:rsid w:val="009E3749"/>
    <w:rsid w:val="009E454B"/>
    <w:rsid w:val="009E5880"/>
    <w:rsid w:val="009E5917"/>
    <w:rsid w:val="009E5C57"/>
    <w:rsid w:val="009E6913"/>
    <w:rsid w:val="009E707C"/>
    <w:rsid w:val="009E7C30"/>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6ACC"/>
    <w:rsid w:val="00A0744B"/>
    <w:rsid w:val="00A103A6"/>
    <w:rsid w:val="00A11C1F"/>
    <w:rsid w:val="00A1239E"/>
    <w:rsid w:val="00A133DE"/>
    <w:rsid w:val="00A148EA"/>
    <w:rsid w:val="00A1501D"/>
    <w:rsid w:val="00A154D7"/>
    <w:rsid w:val="00A15682"/>
    <w:rsid w:val="00A15AB7"/>
    <w:rsid w:val="00A15C36"/>
    <w:rsid w:val="00A1D88E"/>
    <w:rsid w:val="00A225ED"/>
    <w:rsid w:val="00A233B5"/>
    <w:rsid w:val="00A23E1F"/>
    <w:rsid w:val="00A23F22"/>
    <w:rsid w:val="00A254D9"/>
    <w:rsid w:val="00A305A3"/>
    <w:rsid w:val="00A305F8"/>
    <w:rsid w:val="00A3066B"/>
    <w:rsid w:val="00A30FAE"/>
    <w:rsid w:val="00A31954"/>
    <w:rsid w:val="00A31C50"/>
    <w:rsid w:val="00A31EAA"/>
    <w:rsid w:val="00A3208A"/>
    <w:rsid w:val="00A3482D"/>
    <w:rsid w:val="00A34B95"/>
    <w:rsid w:val="00A35E2C"/>
    <w:rsid w:val="00A362E8"/>
    <w:rsid w:val="00A36723"/>
    <w:rsid w:val="00A401D9"/>
    <w:rsid w:val="00A401E3"/>
    <w:rsid w:val="00A40804"/>
    <w:rsid w:val="00A42384"/>
    <w:rsid w:val="00A43350"/>
    <w:rsid w:val="00A4412C"/>
    <w:rsid w:val="00A44B67"/>
    <w:rsid w:val="00A46265"/>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2F31"/>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6061"/>
    <w:rsid w:val="00A90503"/>
    <w:rsid w:val="00A92873"/>
    <w:rsid w:val="00A9322E"/>
    <w:rsid w:val="00A93438"/>
    <w:rsid w:val="00A9385A"/>
    <w:rsid w:val="00A96074"/>
    <w:rsid w:val="00A96C77"/>
    <w:rsid w:val="00A96D46"/>
    <w:rsid w:val="00AA1F80"/>
    <w:rsid w:val="00AA470A"/>
    <w:rsid w:val="00AA69D0"/>
    <w:rsid w:val="00AA6C9A"/>
    <w:rsid w:val="00AA771E"/>
    <w:rsid w:val="00AB14FD"/>
    <w:rsid w:val="00AB1594"/>
    <w:rsid w:val="00AB1A4C"/>
    <w:rsid w:val="00AB3840"/>
    <w:rsid w:val="00AB3AA7"/>
    <w:rsid w:val="00AB3AB7"/>
    <w:rsid w:val="00AB3BAA"/>
    <w:rsid w:val="00AB3CD3"/>
    <w:rsid w:val="00AB3F4C"/>
    <w:rsid w:val="00AB3FAA"/>
    <w:rsid w:val="00AB4799"/>
    <w:rsid w:val="00AB48E2"/>
    <w:rsid w:val="00AB4975"/>
    <w:rsid w:val="00AB49E9"/>
    <w:rsid w:val="00AB5135"/>
    <w:rsid w:val="00AB59B6"/>
    <w:rsid w:val="00AB67A4"/>
    <w:rsid w:val="00AB7BC7"/>
    <w:rsid w:val="00AC135A"/>
    <w:rsid w:val="00AC3203"/>
    <w:rsid w:val="00AC32CD"/>
    <w:rsid w:val="00AC45D6"/>
    <w:rsid w:val="00AC4B0D"/>
    <w:rsid w:val="00AC4FCA"/>
    <w:rsid w:val="00AC6E56"/>
    <w:rsid w:val="00AC76FD"/>
    <w:rsid w:val="00AD096F"/>
    <w:rsid w:val="00AD19D9"/>
    <w:rsid w:val="00AD2CF6"/>
    <w:rsid w:val="00AD2EF8"/>
    <w:rsid w:val="00AD69E2"/>
    <w:rsid w:val="00AE0C68"/>
    <w:rsid w:val="00AE1B87"/>
    <w:rsid w:val="00AE1DCD"/>
    <w:rsid w:val="00AE3704"/>
    <w:rsid w:val="00AE4B80"/>
    <w:rsid w:val="00AE5750"/>
    <w:rsid w:val="00AE7DCB"/>
    <w:rsid w:val="00AF04B1"/>
    <w:rsid w:val="00AF1100"/>
    <w:rsid w:val="00AF2D97"/>
    <w:rsid w:val="00AF30FA"/>
    <w:rsid w:val="00AF40B7"/>
    <w:rsid w:val="00AF4D6D"/>
    <w:rsid w:val="00AF59CE"/>
    <w:rsid w:val="00AF5CED"/>
    <w:rsid w:val="00AF645C"/>
    <w:rsid w:val="00AF6880"/>
    <w:rsid w:val="00AF7016"/>
    <w:rsid w:val="00B015F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63A4"/>
    <w:rsid w:val="00B17123"/>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2D"/>
    <w:rsid w:val="00B36EB3"/>
    <w:rsid w:val="00B406CC"/>
    <w:rsid w:val="00B40EE1"/>
    <w:rsid w:val="00B42FB7"/>
    <w:rsid w:val="00B42FDB"/>
    <w:rsid w:val="00B43C83"/>
    <w:rsid w:val="00B43D0E"/>
    <w:rsid w:val="00B43E5B"/>
    <w:rsid w:val="00B45544"/>
    <w:rsid w:val="00B45706"/>
    <w:rsid w:val="00B45E96"/>
    <w:rsid w:val="00B4623A"/>
    <w:rsid w:val="00B47D2F"/>
    <w:rsid w:val="00B51C98"/>
    <w:rsid w:val="00B53AD1"/>
    <w:rsid w:val="00B5485B"/>
    <w:rsid w:val="00B560CF"/>
    <w:rsid w:val="00B611BC"/>
    <w:rsid w:val="00B61528"/>
    <w:rsid w:val="00B6209F"/>
    <w:rsid w:val="00B62CF1"/>
    <w:rsid w:val="00B6301C"/>
    <w:rsid w:val="00B6348E"/>
    <w:rsid w:val="00B638A5"/>
    <w:rsid w:val="00B650DE"/>
    <w:rsid w:val="00B657CC"/>
    <w:rsid w:val="00B65876"/>
    <w:rsid w:val="00B66610"/>
    <w:rsid w:val="00B66C67"/>
    <w:rsid w:val="00B703CD"/>
    <w:rsid w:val="00B70BF7"/>
    <w:rsid w:val="00B70E67"/>
    <w:rsid w:val="00B71814"/>
    <w:rsid w:val="00B72C2C"/>
    <w:rsid w:val="00B7419A"/>
    <w:rsid w:val="00B7447A"/>
    <w:rsid w:val="00B76C7C"/>
    <w:rsid w:val="00B77366"/>
    <w:rsid w:val="00B802C2"/>
    <w:rsid w:val="00B824A5"/>
    <w:rsid w:val="00B82AD4"/>
    <w:rsid w:val="00B830B5"/>
    <w:rsid w:val="00B842F8"/>
    <w:rsid w:val="00B848B6"/>
    <w:rsid w:val="00B85647"/>
    <w:rsid w:val="00B858B9"/>
    <w:rsid w:val="00B85C4F"/>
    <w:rsid w:val="00B8627C"/>
    <w:rsid w:val="00B86F35"/>
    <w:rsid w:val="00B90919"/>
    <w:rsid w:val="00B9153F"/>
    <w:rsid w:val="00B91D42"/>
    <w:rsid w:val="00B93863"/>
    <w:rsid w:val="00B9440C"/>
    <w:rsid w:val="00B94D67"/>
    <w:rsid w:val="00B9557D"/>
    <w:rsid w:val="00B95606"/>
    <w:rsid w:val="00B96766"/>
    <w:rsid w:val="00BA1085"/>
    <w:rsid w:val="00BA1A7D"/>
    <w:rsid w:val="00BA3058"/>
    <w:rsid w:val="00BA372B"/>
    <w:rsid w:val="00BA3E6F"/>
    <w:rsid w:val="00BA4DF9"/>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E91"/>
    <w:rsid w:val="00BC5F2B"/>
    <w:rsid w:val="00BC740F"/>
    <w:rsid w:val="00BD0043"/>
    <w:rsid w:val="00BD1DB6"/>
    <w:rsid w:val="00BD3696"/>
    <w:rsid w:val="00BD4473"/>
    <w:rsid w:val="00BD4CFE"/>
    <w:rsid w:val="00BD584D"/>
    <w:rsid w:val="00BD5F40"/>
    <w:rsid w:val="00BD7F9C"/>
    <w:rsid w:val="00BE165F"/>
    <w:rsid w:val="00BE1829"/>
    <w:rsid w:val="00BE1988"/>
    <w:rsid w:val="00BE2EE4"/>
    <w:rsid w:val="00BE3194"/>
    <w:rsid w:val="00BE3ACD"/>
    <w:rsid w:val="00BE3B63"/>
    <w:rsid w:val="00BE413D"/>
    <w:rsid w:val="00BE6B87"/>
    <w:rsid w:val="00BE72E8"/>
    <w:rsid w:val="00BE7369"/>
    <w:rsid w:val="00BF0064"/>
    <w:rsid w:val="00BF057E"/>
    <w:rsid w:val="00BF119A"/>
    <w:rsid w:val="00BF15EA"/>
    <w:rsid w:val="00BF1730"/>
    <w:rsid w:val="00BF1B16"/>
    <w:rsid w:val="00BF1CCF"/>
    <w:rsid w:val="00BF2C3B"/>
    <w:rsid w:val="00BF3389"/>
    <w:rsid w:val="00BF3B58"/>
    <w:rsid w:val="00BF6927"/>
    <w:rsid w:val="00C0095F"/>
    <w:rsid w:val="00C0180F"/>
    <w:rsid w:val="00C02128"/>
    <w:rsid w:val="00C029E2"/>
    <w:rsid w:val="00C036F4"/>
    <w:rsid w:val="00C04396"/>
    <w:rsid w:val="00C04A3D"/>
    <w:rsid w:val="00C06D8E"/>
    <w:rsid w:val="00C11B04"/>
    <w:rsid w:val="00C11DA0"/>
    <w:rsid w:val="00C11EB0"/>
    <w:rsid w:val="00C12384"/>
    <w:rsid w:val="00C133A3"/>
    <w:rsid w:val="00C13898"/>
    <w:rsid w:val="00C15476"/>
    <w:rsid w:val="00C15CDD"/>
    <w:rsid w:val="00C15D17"/>
    <w:rsid w:val="00C20669"/>
    <w:rsid w:val="00C20754"/>
    <w:rsid w:val="00C21050"/>
    <w:rsid w:val="00C2299D"/>
    <w:rsid w:val="00C237C9"/>
    <w:rsid w:val="00C27E57"/>
    <w:rsid w:val="00C300B6"/>
    <w:rsid w:val="00C30F1A"/>
    <w:rsid w:val="00C31BA9"/>
    <w:rsid w:val="00C33249"/>
    <w:rsid w:val="00C33B7A"/>
    <w:rsid w:val="00C342C6"/>
    <w:rsid w:val="00C34B5A"/>
    <w:rsid w:val="00C357C4"/>
    <w:rsid w:val="00C36C41"/>
    <w:rsid w:val="00C3744E"/>
    <w:rsid w:val="00C40988"/>
    <w:rsid w:val="00C40B5D"/>
    <w:rsid w:val="00C4203B"/>
    <w:rsid w:val="00C421D4"/>
    <w:rsid w:val="00C43BDA"/>
    <w:rsid w:val="00C4431C"/>
    <w:rsid w:val="00C4539F"/>
    <w:rsid w:val="00C45D60"/>
    <w:rsid w:val="00C4706F"/>
    <w:rsid w:val="00C50401"/>
    <w:rsid w:val="00C505D4"/>
    <w:rsid w:val="00C507E8"/>
    <w:rsid w:val="00C51135"/>
    <w:rsid w:val="00C51141"/>
    <w:rsid w:val="00C53B38"/>
    <w:rsid w:val="00C5477C"/>
    <w:rsid w:val="00C54B6C"/>
    <w:rsid w:val="00C60A47"/>
    <w:rsid w:val="00C6141F"/>
    <w:rsid w:val="00C619AD"/>
    <w:rsid w:val="00C61FC6"/>
    <w:rsid w:val="00C62034"/>
    <w:rsid w:val="00C64213"/>
    <w:rsid w:val="00C64996"/>
    <w:rsid w:val="00C64DA5"/>
    <w:rsid w:val="00C65CF5"/>
    <w:rsid w:val="00C66339"/>
    <w:rsid w:val="00C6725B"/>
    <w:rsid w:val="00C7052F"/>
    <w:rsid w:val="00C7318B"/>
    <w:rsid w:val="00C76420"/>
    <w:rsid w:val="00C811EC"/>
    <w:rsid w:val="00C82EC8"/>
    <w:rsid w:val="00C82F80"/>
    <w:rsid w:val="00C8309B"/>
    <w:rsid w:val="00C84579"/>
    <w:rsid w:val="00C85286"/>
    <w:rsid w:val="00C85A78"/>
    <w:rsid w:val="00C85BED"/>
    <w:rsid w:val="00C8622F"/>
    <w:rsid w:val="00C87240"/>
    <w:rsid w:val="00C904F5"/>
    <w:rsid w:val="00C9254D"/>
    <w:rsid w:val="00C92D40"/>
    <w:rsid w:val="00C9309A"/>
    <w:rsid w:val="00C94EB1"/>
    <w:rsid w:val="00C9532F"/>
    <w:rsid w:val="00C9550C"/>
    <w:rsid w:val="00C9757A"/>
    <w:rsid w:val="00CA0E85"/>
    <w:rsid w:val="00CA0FB7"/>
    <w:rsid w:val="00CA12FB"/>
    <w:rsid w:val="00CA60D7"/>
    <w:rsid w:val="00CA6324"/>
    <w:rsid w:val="00CA78FD"/>
    <w:rsid w:val="00CB0284"/>
    <w:rsid w:val="00CB1B05"/>
    <w:rsid w:val="00CB1F9B"/>
    <w:rsid w:val="00CB242E"/>
    <w:rsid w:val="00CB3C82"/>
    <w:rsid w:val="00CB4500"/>
    <w:rsid w:val="00CB51BB"/>
    <w:rsid w:val="00CB5CC4"/>
    <w:rsid w:val="00CB6DE4"/>
    <w:rsid w:val="00CB72BD"/>
    <w:rsid w:val="00CC378E"/>
    <w:rsid w:val="00CC5C30"/>
    <w:rsid w:val="00CC6A27"/>
    <w:rsid w:val="00CC6A73"/>
    <w:rsid w:val="00CC7AE3"/>
    <w:rsid w:val="00CD0AB5"/>
    <w:rsid w:val="00CD0F8C"/>
    <w:rsid w:val="00CD1318"/>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1F9"/>
    <w:rsid w:val="00CF3AE2"/>
    <w:rsid w:val="00CF4304"/>
    <w:rsid w:val="00CF6AE8"/>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469"/>
    <w:rsid w:val="00D10807"/>
    <w:rsid w:val="00D125B0"/>
    <w:rsid w:val="00D14046"/>
    <w:rsid w:val="00D147CA"/>
    <w:rsid w:val="00D15B15"/>
    <w:rsid w:val="00D162D0"/>
    <w:rsid w:val="00D169B2"/>
    <w:rsid w:val="00D1756B"/>
    <w:rsid w:val="00D208C0"/>
    <w:rsid w:val="00D21843"/>
    <w:rsid w:val="00D23F70"/>
    <w:rsid w:val="00D24440"/>
    <w:rsid w:val="00D255DF"/>
    <w:rsid w:val="00D256C9"/>
    <w:rsid w:val="00D33ABC"/>
    <w:rsid w:val="00D34886"/>
    <w:rsid w:val="00D34A65"/>
    <w:rsid w:val="00D35D8C"/>
    <w:rsid w:val="00D35E1E"/>
    <w:rsid w:val="00D375A9"/>
    <w:rsid w:val="00D37EA5"/>
    <w:rsid w:val="00D40FC8"/>
    <w:rsid w:val="00D417B2"/>
    <w:rsid w:val="00D41E38"/>
    <w:rsid w:val="00D42E89"/>
    <w:rsid w:val="00D44679"/>
    <w:rsid w:val="00D44C43"/>
    <w:rsid w:val="00D474D9"/>
    <w:rsid w:val="00D47A37"/>
    <w:rsid w:val="00D50FBF"/>
    <w:rsid w:val="00D51094"/>
    <w:rsid w:val="00D5110F"/>
    <w:rsid w:val="00D52AA3"/>
    <w:rsid w:val="00D5381C"/>
    <w:rsid w:val="00D55439"/>
    <w:rsid w:val="00D562D2"/>
    <w:rsid w:val="00D5667E"/>
    <w:rsid w:val="00D57BC2"/>
    <w:rsid w:val="00D60454"/>
    <w:rsid w:val="00D60B91"/>
    <w:rsid w:val="00D61D00"/>
    <w:rsid w:val="00D62FF0"/>
    <w:rsid w:val="00D646A0"/>
    <w:rsid w:val="00D64C95"/>
    <w:rsid w:val="00D64D68"/>
    <w:rsid w:val="00D666AF"/>
    <w:rsid w:val="00D67A57"/>
    <w:rsid w:val="00D703AA"/>
    <w:rsid w:val="00D70B02"/>
    <w:rsid w:val="00D710D7"/>
    <w:rsid w:val="00D727E3"/>
    <w:rsid w:val="00D727F7"/>
    <w:rsid w:val="00D73EA9"/>
    <w:rsid w:val="00D74DA5"/>
    <w:rsid w:val="00D76625"/>
    <w:rsid w:val="00D766C2"/>
    <w:rsid w:val="00D76B15"/>
    <w:rsid w:val="00D770B9"/>
    <w:rsid w:val="00D77A56"/>
    <w:rsid w:val="00D805BD"/>
    <w:rsid w:val="00D8084F"/>
    <w:rsid w:val="00D810BE"/>
    <w:rsid w:val="00D8250D"/>
    <w:rsid w:val="00D83563"/>
    <w:rsid w:val="00D8367A"/>
    <w:rsid w:val="00D83763"/>
    <w:rsid w:val="00D85022"/>
    <w:rsid w:val="00D8603F"/>
    <w:rsid w:val="00D8677F"/>
    <w:rsid w:val="00D900EF"/>
    <w:rsid w:val="00D927E5"/>
    <w:rsid w:val="00D936E4"/>
    <w:rsid w:val="00D93C47"/>
    <w:rsid w:val="00D94481"/>
    <w:rsid w:val="00D9524E"/>
    <w:rsid w:val="00D955FE"/>
    <w:rsid w:val="00D95925"/>
    <w:rsid w:val="00D96CC3"/>
    <w:rsid w:val="00DA727D"/>
    <w:rsid w:val="00DB1C15"/>
    <w:rsid w:val="00DB1FD4"/>
    <w:rsid w:val="00DB25EE"/>
    <w:rsid w:val="00DB3391"/>
    <w:rsid w:val="00DB3E4A"/>
    <w:rsid w:val="00DB4CFE"/>
    <w:rsid w:val="00DB4EBD"/>
    <w:rsid w:val="00DB58E9"/>
    <w:rsid w:val="00DC1847"/>
    <w:rsid w:val="00DC4126"/>
    <w:rsid w:val="00DC43A9"/>
    <w:rsid w:val="00DC5D94"/>
    <w:rsid w:val="00DC69A2"/>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A81"/>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DF7436"/>
    <w:rsid w:val="00E0125E"/>
    <w:rsid w:val="00E01D4E"/>
    <w:rsid w:val="00E0283B"/>
    <w:rsid w:val="00E032A7"/>
    <w:rsid w:val="00E03E64"/>
    <w:rsid w:val="00E04581"/>
    <w:rsid w:val="00E04F02"/>
    <w:rsid w:val="00E059DD"/>
    <w:rsid w:val="00E0628C"/>
    <w:rsid w:val="00E063DF"/>
    <w:rsid w:val="00E06CAC"/>
    <w:rsid w:val="00E07858"/>
    <w:rsid w:val="00E100C7"/>
    <w:rsid w:val="00E10E67"/>
    <w:rsid w:val="00E11B3A"/>
    <w:rsid w:val="00E11CEA"/>
    <w:rsid w:val="00E132DF"/>
    <w:rsid w:val="00E13D12"/>
    <w:rsid w:val="00E15960"/>
    <w:rsid w:val="00E15E8D"/>
    <w:rsid w:val="00E20143"/>
    <w:rsid w:val="00E20D8B"/>
    <w:rsid w:val="00E21148"/>
    <w:rsid w:val="00E25445"/>
    <w:rsid w:val="00E259F1"/>
    <w:rsid w:val="00E25C78"/>
    <w:rsid w:val="00E26DD9"/>
    <w:rsid w:val="00E3072D"/>
    <w:rsid w:val="00E30D4B"/>
    <w:rsid w:val="00E31981"/>
    <w:rsid w:val="00E32F36"/>
    <w:rsid w:val="00E335BF"/>
    <w:rsid w:val="00E3438B"/>
    <w:rsid w:val="00E34A29"/>
    <w:rsid w:val="00E34D3F"/>
    <w:rsid w:val="00E34DF8"/>
    <w:rsid w:val="00E37E96"/>
    <w:rsid w:val="00E402DE"/>
    <w:rsid w:val="00E405FF"/>
    <w:rsid w:val="00E4156A"/>
    <w:rsid w:val="00E41CEE"/>
    <w:rsid w:val="00E42691"/>
    <w:rsid w:val="00E437F5"/>
    <w:rsid w:val="00E43B1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BFE"/>
    <w:rsid w:val="00E74D33"/>
    <w:rsid w:val="00E756E0"/>
    <w:rsid w:val="00E77E46"/>
    <w:rsid w:val="00E80C82"/>
    <w:rsid w:val="00E8132E"/>
    <w:rsid w:val="00E82C92"/>
    <w:rsid w:val="00E831A0"/>
    <w:rsid w:val="00E831A1"/>
    <w:rsid w:val="00E838CB"/>
    <w:rsid w:val="00E85C4C"/>
    <w:rsid w:val="00E92E9C"/>
    <w:rsid w:val="00E93234"/>
    <w:rsid w:val="00E93358"/>
    <w:rsid w:val="00E9447A"/>
    <w:rsid w:val="00E9593C"/>
    <w:rsid w:val="00E95B0B"/>
    <w:rsid w:val="00E9608A"/>
    <w:rsid w:val="00E96EB1"/>
    <w:rsid w:val="00E971A4"/>
    <w:rsid w:val="00E972EC"/>
    <w:rsid w:val="00E973A1"/>
    <w:rsid w:val="00EA1524"/>
    <w:rsid w:val="00EA2953"/>
    <w:rsid w:val="00EA299B"/>
    <w:rsid w:val="00EA6FBA"/>
    <w:rsid w:val="00EB06F0"/>
    <w:rsid w:val="00EB23DF"/>
    <w:rsid w:val="00EB2A95"/>
    <w:rsid w:val="00EB2D04"/>
    <w:rsid w:val="00EB3CCC"/>
    <w:rsid w:val="00EB492B"/>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119"/>
    <w:rsid w:val="00ED2B7A"/>
    <w:rsid w:val="00ED3A84"/>
    <w:rsid w:val="00ED3BAE"/>
    <w:rsid w:val="00ED3E9E"/>
    <w:rsid w:val="00ED5833"/>
    <w:rsid w:val="00ED6A1B"/>
    <w:rsid w:val="00ED6C17"/>
    <w:rsid w:val="00ED6F3C"/>
    <w:rsid w:val="00ED70C0"/>
    <w:rsid w:val="00ED7209"/>
    <w:rsid w:val="00ED7674"/>
    <w:rsid w:val="00ED78E9"/>
    <w:rsid w:val="00EE26CC"/>
    <w:rsid w:val="00EE2F3D"/>
    <w:rsid w:val="00EE382E"/>
    <w:rsid w:val="00EE3E09"/>
    <w:rsid w:val="00EE49FE"/>
    <w:rsid w:val="00EE513C"/>
    <w:rsid w:val="00EE6CA7"/>
    <w:rsid w:val="00EF07EE"/>
    <w:rsid w:val="00EF1A72"/>
    <w:rsid w:val="00EF28D1"/>
    <w:rsid w:val="00EF323A"/>
    <w:rsid w:val="00EF33FE"/>
    <w:rsid w:val="00EF3DBB"/>
    <w:rsid w:val="00EF3F97"/>
    <w:rsid w:val="00EF4FEF"/>
    <w:rsid w:val="00EF5B30"/>
    <w:rsid w:val="00F00320"/>
    <w:rsid w:val="00F00DFC"/>
    <w:rsid w:val="00F029CB"/>
    <w:rsid w:val="00F04608"/>
    <w:rsid w:val="00F07737"/>
    <w:rsid w:val="00F07C0C"/>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110"/>
    <w:rsid w:val="00F4439F"/>
    <w:rsid w:val="00F45AA8"/>
    <w:rsid w:val="00F45B2D"/>
    <w:rsid w:val="00F467CB"/>
    <w:rsid w:val="00F52E52"/>
    <w:rsid w:val="00F54B4A"/>
    <w:rsid w:val="00F559C3"/>
    <w:rsid w:val="00F56FEF"/>
    <w:rsid w:val="00F5718D"/>
    <w:rsid w:val="00F572EC"/>
    <w:rsid w:val="00F60481"/>
    <w:rsid w:val="00F614CA"/>
    <w:rsid w:val="00F61C11"/>
    <w:rsid w:val="00F627EB"/>
    <w:rsid w:val="00F62812"/>
    <w:rsid w:val="00F62984"/>
    <w:rsid w:val="00F62E19"/>
    <w:rsid w:val="00F635B6"/>
    <w:rsid w:val="00F64F93"/>
    <w:rsid w:val="00F65070"/>
    <w:rsid w:val="00F655EC"/>
    <w:rsid w:val="00F6619F"/>
    <w:rsid w:val="00F6661F"/>
    <w:rsid w:val="00F70FBF"/>
    <w:rsid w:val="00F73F31"/>
    <w:rsid w:val="00F73FDA"/>
    <w:rsid w:val="00F7422D"/>
    <w:rsid w:val="00F75340"/>
    <w:rsid w:val="00F75AC2"/>
    <w:rsid w:val="00F765D6"/>
    <w:rsid w:val="00F7692E"/>
    <w:rsid w:val="00F77370"/>
    <w:rsid w:val="00F77BE2"/>
    <w:rsid w:val="00F8307E"/>
    <w:rsid w:val="00F8495C"/>
    <w:rsid w:val="00F84DF6"/>
    <w:rsid w:val="00F8556A"/>
    <w:rsid w:val="00F8636A"/>
    <w:rsid w:val="00F869A4"/>
    <w:rsid w:val="00F86DCC"/>
    <w:rsid w:val="00F86FF2"/>
    <w:rsid w:val="00F87302"/>
    <w:rsid w:val="00F87512"/>
    <w:rsid w:val="00F90CAD"/>
    <w:rsid w:val="00F91C00"/>
    <w:rsid w:val="00F92546"/>
    <w:rsid w:val="00F92EDD"/>
    <w:rsid w:val="00F93D0C"/>
    <w:rsid w:val="00F93D52"/>
    <w:rsid w:val="00F97654"/>
    <w:rsid w:val="00F97BFF"/>
    <w:rsid w:val="00FA011C"/>
    <w:rsid w:val="00FA05DA"/>
    <w:rsid w:val="00FA0A4A"/>
    <w:rsid w:val="00FA1AE0"/>
    <w:rsid w:val="00FA2531"/>
    <w:rsid w:val="00FA3BA2"/>
    <w:rsid w:val="00FA4485"/>
    <w:rsid w:val="00FA46C0"/>
    <w:rsid w:val="00FA4E49"/>
    <w:rsid w:val="00FA4EA1"/>
    <w:rsid w:val="00FA58DB"/>
    <w:rsid w:val="00FA719F"/>
    <w:rsid w:val="00FA739B"/>
    <w:rsid w:val="00FA7A70"/>
    <w:rsid w:val="00FB203B"/>
    <w:rsid w:val="00FB2160"/>
    <w:rsid w:val="00FB3B56"/>
    <w:rsid w:val="00FB3BD9"/>
    <w:rsid w:val="00FB506F"/>
    <w:rsid w:val="00FB6ED5"/>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6994"/>
    <w:rsid w:val="00FD766F"/>
    <w:rsid w:val="00FE19D6"/>
    <w:rsid w:val="00FE27BD"/>
    <w:rsid w:val="00FE28C6"/>
    <w:rsid w:val="00FE2A32"/>
    <w:rsid w:val="00FE4892"/>
    <w:rsid w:val="00FE4B87"/>
    <w:rsid w:val="00FE5960"/>
    <w:rsid w:val="00FE5C0F"/>
    <w:rsid w:val="00FE60F0"/>
    <w:rsid w:val="00FE6E93"/>
    <w:rsid w:val="00FF09FD"/>
    <w:rsid w:val="00FF18CB"/>
    <w:rsid w:val="00FF30C7"/>
    <w:rsid w:val="00FF41E8"/>
    <w:rsid w:val="00FF4BB5"/>
    <w:rsid w:val="00FF4D94"/>
    <w:rsid w:val="00FF4F52"/>
    <w:rsid w:val="00FF5C23"/>
    <w:rsid w:val="00FF641B"/>
    <w:rsid w:val="00FF6436"/>
    <w:rsid w:val="00FF6FB4"/>
    <w:rsid w:val="00FF6FDD"/>
    <w:rsid w:val="00FF79E0"/>
    <w:rsid w:val="00FF7C5C"/>
    <w:rsid w:val="010DC971"/>
    <w:rsid w:val="012B16F2"/>
    <w:rsid w:val="01921CDC"/>
    <w:rsid w:val="02053D04"/>
    <w:rsid w:val="020DC6CE"/>
    <w:rsid w:val="024EF483"/>
    <w:rsid w:val="02A3038A"/>
    <w:rsid w:val="02B3A86A"/>
    <w:rsid w:val="02BD9F55"/>
    <w:rsid w:val="02CB4C12"/>
    <w:rsid w:val="02CC1E75"/>
    <w:rsid w:val="02E7F996"/>
    <w:rsid w:val="0312AA92"/>
    <w:rsid w:val="032C62BB"/>
    <w:rsid w:val="0341C2AC"/>
    <w:rsid w:val="038816F0"/>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793AC8"/>
    <w:rsid w:val="07D7B18A"/>
    <w:rsid w:val="080C7609"/>
    <w:rsid w:val="08354C98"/>
    <w:rsid w:val="084358E7"/>
    <w:rsid w:val="087256FC"/>
    <w:rsid w:val="088FB07C"/>
    <w:rsid w:val="08BF29D0"/>
    <w:rsid w:val="08C2822D"/>
    <w:rsid w:val="0922E86D"/>
    <w:rsid w:val="093BE041"/>
    <w:rsid w:val="09429C8F"/>
    <w:rsid w:val="0978C834"/>
    <w:rsid w:val="098390B6"/>
    <w:rsid w:val="0986648E"/>
    <w:rsid w:val="09D0EA28"/>
    <w:rsid w:val="09E02CC1"/>
    <w:rsid w:val="09E182AF"/>
    <w:rsid w:val="09FFE0E3"/>
    <w:rsid w:val="0A1D20F5"/>
    <w:rsid w:val="0A2007DE"/>
    <w:rsid w:val="0A2523B0"/>
    <w:rsid w:val="0A34668B"/>
    <w:rsid w:val="0A4E88E7"/>
    <w:rsid w:val="0A6F33AC"/>
    <w:rsid w:val="0B982800"/>
    <w:rsid w:val="0BC4E482"/>
    <w:rsid w:val="0C14FAC8"/>
    <w:rsid w:val="0C1B4AB5"/>
    <w:rsid w:val="0C2B63AC"/>
    <w:rsid w:val="0C40F6B1"/>
    <w:rsid w:val="0C53341C"/>
    <w:rsid w:val="0CBC3EE8"/>
    <w:rsid w:val="0D2DC27D"/>
    <w:rsid w:val="0D98086E"/>
    <w:rsid w:val="0DACDA1F"/>
    <w:rsid w:val="0DB5F936"/>
    <w:rsid w:val="0DD483D7"/>
    <w:rsid w:val="0DDAF867"/>
    <w:rsid w:val="0DECF86D"/>
    <w:rsid w:val="0E0497BA"/>
    <w:rsid w:val="0E167EB3"/>
    <w:rsid w:val="0E430B34"/>
    <w:rsid w:val="0E6AF12A"/>
    <w:rsid w:val="0E705254"/>
    <w:rsid w:val="0E9CC22D"/>
    <w:rsid w:val="0EB12F0D"/>
    <w:rsid w:val="1056C761"/>
    <w:rsid w:val="1064D7FC"/>
    <w:rsid w:val="10780D74"/>
    <w:rsid w:val="10DE5451"/>
    <w:rsid w:val="11009829"/>
    <w:rsid w:val="1125DAF6"/>
    <w:rsid w:val="11734BBA"/>
    <w:rsid w:val="11BDDC7D"/>
    <w:rsid w:val="11D3DCB1"/>
    <w:rsid w:val="124F884E"/>
    <w:rsid w:val="12554736"/>
    <w:rsid w:val="1265184D"/>
    <w:rsid w:val="126BDE38"/>
    <w:rsid w:val="12B90B73"/>
    <w:rsid w:val="1348B440"/>
    <w:rsid w:val="13734C89"/>
    <w:rsid w:val="1397D19A"/>
    <w:rsid w:val="13D25FE5"/>
    <w:rsid w:val="1410D02D"/>
    <w:rsid w:val="1489E5FB"/>
    <w:rsid w:val="149169A6"/>
    <w:rsid w:val="14A76AC5"/>
    <w:rsid w:val="155E11F6"/>
    <w:rsid w:val="15A2868D"/>
    <w:rsid w:val="160FA99F"/>
    <w:rsid w:val="16176755"/>
    <w:rsid w:val="1625F519"/>
    <w:rsid w:val="1653AD18"/>
    <w:rsid w:val="1665F00F"/>
    <w:rsid w:val="1668B0D4"/>
    <w:rsid w:val="1687783F"/>
    <w:rsid w:val="16C9A620"/>
    <w:rsid w:val="171A9755"/>
    <w:rsid w:val="172E3553"/>
    <w:rsid w:val="17483900"/>
    <w:rsid w:val="1754D194"/>
    <w:rsid w:val="176EAABD"/>
    <w:rsid w:val="17F820F2"/>
    <w:rsid w:val="180EFAEE"/>
    <w:rsid w:val="182AC021"/>
    <w:rsid w:val="1837AB78"/>
    <w:rsid w:val="184287B8"/>
    <w:rsid w:val="18740256"/>
    <w:rsid w:val="18C5BA0E"/>
    <w:rsid w:val="190A69E6"/>
    <w:rsid w:val="1921C48B"/>
    <w:rsid w:val="192413C7"/>
    <w:rsid w:val="1985F758"/>
    <w:rsid w:val="19884CC2"/>
    <w:rsid w:val="19BF1679"/>
    <w:rsid w:val="19FD3A98"/>
    <w:rsid w:val="1A29A12B"/>
    <w:rsid w:val="1A523DAC"/>
    <w:rsid w:val="1AB650F7"/>
    <w:rsid w:val="1B0A9527"/>
    <w:rsid w:val="1B1647B2"/>
    <w:rsid w:val="1B5633DC"/>
    <w:rsid w:val="1B7D1B2B"/>
    <w:rsid w:val="1C6F1962"/>
    <w:rsid w:val="1CA00FF3"/>
    <w:rsid w:val="1CBA437C"/>
    <w:rsid w:val="1CD29583"/>
    <w:rsid w:val="1CF2043D"/>
    <w:rsid w:val="1CF90740"/>
    <w:rsid w:val="1D7154A5"/>
    <w:rsid w:val="1D79AA11"/>
    <w:rsid w:val="1D7F3A9D"/>
    <w:rsid w:val="1D9D0D76"/>
    <w:rsid w:val="1D9F913C"/>
    <w:rsid w:val="1E0F1A65"/>
    <w:rsid w:val="1E7487D1"/>
    <w:rsid w:val="1E7D7E4D"/>
    <w:rsid w:val="1EBD46A0"/>
    <w:rsid w:val="1EBFDFF3"/>
    <w:rsid w:val="1F07638A"/>
    <w:rsid w:val="1F87C401"/>
    <w:rsid w:val="1F9F6511"/>
    <w:rsid w:val="1FBB7625"/>
    <w:rsid w:val="1FE73163"/>
    <w:rsid w:val="1FE9EAAB"/>
    <w:rsid w:val="200E46FB"/>
    <w:rsid w:val="202DB2AA"/>
    <w:rsid w:val="20BC35D1"/>
    <w:rsid w:val="20D783EB"/>
    <w:rsid w:val="2112F683"/>
    <w:rsid w:val="21515754"/>
    <w:rsid w:val="21A0DDEF"/>
    <w:rsid w:val="2234BE7E"/>
    <w:rsid w:val="224C807D"/>
    <w:rsid w:val="227BBBB6"/>
    <w:rsid w:val="22A3AEB6"/>
    <w:rsid w:val="23030736"/>
    <w:rsid w:val="2333F259"/>
    <w:rsid w:val="23580E33"/>
    <w:rsid w:val="2374ACFC"/>
    <w:rsid w:val="2383E6B6"/>
    <w:rsid w:val="2387758C"/>
    <w:rsid w:val="23A047FE"/>
    <w:rsid w:val="23D34CC9"/>
    <w:rsid w:val="245FF0B1"/>
    <w:rsid w:val="24720BEB"/>
    <w:rsid w:val="247F2683"/>
    <w:rsid w:val="24BFE0AC"/>
    <w:rsid w:val="24EB8840"/>
    <w:rsid w:val="252F4D00"/>
    <w:rsid w:val="253B868C"/>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CA6EA3"/>
    <w:rsid w:val="28F5E8BF"/>
    <w:rsid w:val="28F99510"/>
    <w:rsid w:val="2941983B"/>
    <w:rsid w:val="294C3354"/>
    <w:rsid w:val="29B3DD5A"/>
    <w:rsid w:val="29C51831"/>
    <w:rsid w:val="29C7E308"/>
    <w:rsid w:val="2A9DFB87"/>
    <w:rsid w:val="2B13021B"/>
    <w:rsid w:val="2B7AA836"/>
    <w:rsid w:val="2BC74BD6"/>
    <w:rsid w:val="2C4FBBA7"/>
    <w:rsid w:val="2C52BA9C"/>
    <w:rsid w:val="2C99CD68"/>
    <w:rsid w:val="2CBFDF69"/>
    <w:rsid w:val="2CDD74EB"/>
    <w:rsid w:val="2CE7BD2E"/>
    <w:rsid w:val="2D104CAB"/>
    <w:rsid w:val="2D3371B8"/>
    <w:rsid w:val="2DAC9EDA"/>
    <w:rsid w:val="2DD5AA23"/>
    <w:rsid w:val="2E019586"/>
    <w:rsid w:val="2E7D72C9"/>
    <w:rsid w:val="2E8ED65A"/>
    <w:rsid w:val="2EC77A40"/>
    <w:rsid w:val="2F06E676"/>
    <w:rsid w:val="2F0D489C"/>
    <w:rsid w:val="2F51109B"/>
    <w:rsid w:val="2F5712F9"/>
    <w:rsid w:val="2F90511E"/>
    <w:rsid w:val="2F9EFF61"/>
    <w:rsid w:val="2FC1D92A"/>
    <w:rsid w:val="2FCA8CF0"/>
    <w:rsid w:val="2FD9CF89"/>
    <w:rsid w:val="2FE08D24"/>
    <w:rsid w:val="304C9F00"/>
    <w:rsid w:val="30609947"/>
    <w:rsid w:val="30694C12"/>
    <w:rsid w:val="3090ABC5"/>
    <w:rsid w:val="3095A8F0"/>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95374E"/>
    <w:rsid w:val="33D3E160"/>
    <w:rsid w:val="33F4604C"/>
    <w:rsid w:val="34306A58"/>
    <w:rsid w:val="34A8A057"/>
    <w:rsid w:val="34F69001"/>
    <w:rsid w:val="350BD94F"/>
    <w:rsid w:val="3518BC00"/>
    <w:rsid w:val="351A4F97"/>
    <w:rsid w:val="3536F6F2"/>
    <w:rsid w:val="357A450E"/>
    <w:rsid w:val="35E15470"/>
    <w:rsid w:val="3624EB92"/>
    <w:rsid w:val="36440084"/>
    <w:rsid w:val="364F382B"/>
    <w:rsid w:val="3667C851"/>
    <w:rsid w:val="3689DBEB"/>
    <w:rsid w:val="36F3DE35"/>
    <w:rsid w:val="37013A7F"/>
    <w:rsid w:val="37133A1A"/>
    <w:rsid w:val="37227CB3"/>
    <w:rsid w:val="372A5847"/>
    <w:rsid w:val="37773387"/>
    <w:rsid w:val="37DD6CCD"/>
    <w:rsid w:val="37F87390"/>
    <w:rsid w:val="386A0B3C"/>
    <w:rsid w:val="387B8134"/>
    <w:rsid w:val="389FCA9F"/>
    <w:rsid w:val="38E4C18E"/>
    <w:rsid w:val="38F559C7"/>
    <w:rsid w:val="39029EB4"/>
    <w:rsid w:val="3940ABB4"/>
    <w:rsid w:val="39649590"/>
    <w:rsid w:val="399854E2"/>
    <w:rsid w:val="39E6FE1D"/>
    <w:rsid w:val="3ACC9FAB"/>
    <w:rsid w:val="3AFD8C84"/>
    <w:rsid w:val="3B13CB5C"/>
    <w:rsid w:val="3B2AFCE2"/>
    <w:rsid w:val="3B390E29"/>
    <w:rsid w:val="3BA607E4"/>
    <w:rsid w:val="3BF84EC4"/>
    <w:rsid w:val="3D57DBFC"/>
    <w:rsid w:val="3D72A804"/>
    <w:rsid w:val="3DCB0FC0"/>
    <w:rsid w:val="3DDDBE1C"/>
    <w:rsid w:val="3F63F482"/>
    <w:rsid w:val="400918C2"/>
    <w:rsid w:val="406C28A1"/>
    <w:rsid w:val="41483BF0"/>
    <w:rsid w:val="4153D076"/>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1672B3"/>
    <w:rsid w:val="45666097"/>
    <w:rsid w:val="456B9632"/>
    <w:rsid w:val="4570CEB9"/>
    <w:rsid w:val="457C40BA"/>
    <w:rsid w:val="46212E51"/>
    <w:rsid w:val="4696C879"/>
    <w:rsid w:val="46BDC6A0"/>
    <w:rsid w:val="46D43148"/>
    <w:rsid w:val="46DDA200"/>
    <w:rsid w:val="4736637C"/>
    <w:rsid w:val="476D58B4"/>
    <w:rsid w:val="47AE21BE"/>
    <w:rsid w:val="481CF23F"/>
    <w:rsid w:val="48B7451D"/>
    <w:rsid w:val="48B7F129"/>
    <w:rsid w:val="48FAE29B"/>
    <w:rsid w:val="48FAEE1D"/>
    <w:rsid w:val="4929AB81"/>
    <w:rsid w:val="49706C10"/>
    <w:rsid w:val="49BC5CA9"/>
    <w:rsid w:val="4A80853E"/>
    <w:rsid w:val="4A9EDF36"/>
    <w:rsid w:val="4AA03419"/>
    <w:rsid w:val="4B19B06E"/>
    <w:rsid w:val="4B28F307"/>
    <w:rsid w:val="4B65CD40"/>
    <w:rsid w:val="4C1F6CAE"/>
    <w:rsid w:val="4C917A98"/>
    <w:rsid w:val="4CF2BD09"/>
    <w:rsid w:val="4D3190E3"/>
    <w:rsid w:val="4D390B0A"/>
    <w:rsid w:val="4D4372CC"/>
    <w:rsid w:val="4D8AB640"/>
    <w:rsid w:val="4D8E5E08"/>
    <w:rsid w:val="4DDE1EAA"/>
    <w:rsid w:val="4E174AC5"/>
    <w:rsid w:val="4E549800"/>
    <w:rsid w:val="4E8AE2C3"/>
    <w:rsid w:val="4E8F3A5D"/>
    <w:rsid w:val="4F17D126"/>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1D41E64"/>
    <w:rsid w:val="521E6C66"/>
    <w:rsid w:val="5228B13C"/>
    <w:rsid w:val="522AFE37"/>
    <w:rsid w:val="52699011"/>
    <w:rsid w:val="52B855B4"/>
    <w:rsid w:val="52C5D169"/>
    <w:rsid w:val="52D2A902"/>
    <w:rsid w:val="53116A33"/>
    <w:rsid w:val="5344A5C3"/>
    <w:rsid w:val="534FA22C"/>
    <w:rsid w:val="53998BF3"/>
    <w:rsid w:val="53A086CA"/>
    <w:rsid w:val="5411E2D7"/>
    <w:rsid w:val="5448796D"/>
    <w:rsid w:val="545CE13A"/>
    <w:rsid w:val="54829941"/>
    <w:rsid w:val="54906E04"/>
    <w:rsid w:val="54F48B3F"/>
    <w:rsid w:val="5560E21E"/>
    <w:rsid w:val="5578257A"/>
    <w:rsid w:val="55E3834E"/>
    <w:rsid w:val="55E449CE"/>
    <w:rsid w:val="560981EC"/>
    <w:rsid w:val="560DCD89"/>
    <w:rsid w:val="560EB9FF"/>
    <w:rsid w:val="5639EC88"/>
    <w:rsid w:val="56924DD0"/>
    <w:rsid w:val="569AB531"/>
    <w:rsid w:val="569C48A1"/>
    <w:rsid w:val="56B11CEF"/>
    <w:rsid w:val="5710F095"/>
    <w:rsid w:val="571F7E46"/>
    <w:rsid w:val="5742764E"/>
    <w:rsid w:val="5782805F"/>
    <w:rsid w:val="579CDAEA"/>
    <w:rsid w:val="57E788BD"/>
    <w:rsid w:val="58388542"/>
    <w:rsid w:val="5897F2C0"/>
    <w:rsid w:val="58DE66CA"/>
    <w:rsid w:val="590A0108"/>
    <w:rsid w:val="59207BCF"/>
    <w:rsid w:val="5A2CAA7C"/>
    <w:rsid w:val="5A4C8226"/>
    <w:rsid w:val="5A508616"/>
    <w:rsid w:val="5A9F6413"/>
    <w:rsid w:val="5AA86DD9"/>
    <w:rsid w:val="5ACAC49C"/>
    <w:rsid w:val="5AD0E34E"/>
    <w:rsid w:val="5B060122"/>
    <w:rsid w:val="5B1F9580"/>
    <w:rsid w:val="5B27B870"/>
    <w:rsid w:val="5B2F8BAC"/>
    <w:rsid w:val="5B4E3AF0"/>
    <w:rsid w:val="5BCDA79E"/>
    <w:rsid w:val="5C060B90"/>
    <w:rsid w:val="5C11FA4A"/>
    <w:rsid w:val="5C36D795"/>
    <w:rsid w:val="5C6CB3AF"/>
    <w:rsid w:val="5C7ADB01"/>
    <w:rsid w:val="5CB21B9E"/>
    <w:rsid w:val="5D301E97"/>
    <w:rsid w:val="5D95BC30"/>
    <w:rsid w:val="5DD33B71"/>
    <w:rsid w:val="5E7B843C"/>
    <w:rsid w:val="5EF7D9C5"/>
    <w:rsid w:val="5F61552B"/>
    <w:rsid w:val="600ADC11"/>
    <w:rsid w:val="60213315"/>
    <w:rsid w:val="607DF245"/>
    <w:rsid w:val="608CC738"/>
    <w:rsid w:val="60C5F0A6"/>
    <w:rsid w:val="60DBDF63"/>
    <w:rsid w:val="60DBF9D9"/>
    <w:rsid w:val="60F35725"/>
    <w:rsid w:val="612EE9FB"/>
    <w:rsid w:val="6151A4DE"/>
    <w:rsid w:val="616CDB9F"/>
    <w:rsid w:val="61AA9255"/>
    <w:rsid w:val="61D1D8F3"/>
    <w:rsid w:val="61EC40A3"/>
    <w:rsid w:val="6242FFDD"/>
    <w:rsid w:val="62944EE3"/>
    <w:rsid w:val="629A5761"/>
    <w:rsid w:val="62A8A38A"/>
    <w:rsid w:val="62B8AF5A"/>
    <w:rsid w:val="630CC208"/>
    <w:rsid w:val="631A21CE"/>
    <w:rsid w:val="638F8885"/>
    <w:rsid w:val="63953F69"/>
    <w:rsid w:val="63A75A4C"/>
    <w:rsid w:val="643BD63C"/>
    <w:rsid w:val="64668ABD"/>
    <w:rsid w:val="64889CBA"/>
    <w:rsid w:val="649C0E1B"/>
    <w:rsid w:val="64BFC757"/>
    <w:rsid w:val="65D0D265"/>
    <w:rsid w:val="660C80C7"/>
    <w:rsid w:val="6643911F"/>
    <w:rsid w:val="668E16B9"/>
    <w:rsid w:val="6699B04E"/>
    <w:rsid w:val="66E12564"/>
    <w:rsid w:val="67016591"/>
    <w:rsid w:val="67038AF6"/>
    <w:rsid w:val="671808D0"/>
    <w:rsid w:val="677BBFBA"/>
    <w:rsid w:val="67AF2A4B"/>
    <w:rsid w:val="67ECE0BF"/>
    <w:rsid w:val="6825FEAE"/>
    <w:rsid w:val="6854B9C4"/>
    <w:rsid w:val="6863CC12"/>
    <w:rsid w:val="68BDBF06"/>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CE1933A"/>
    <w:rsid w:val="6D085F37"/>
    <w:rsid w:val="6D0AE57B"/>
    <w:rsid w:val="6D2FB551"/>
    <w:rsid w:val="6D9B2D09"/>
    <w:rsid w:val="6DA2B9C1"/>
    <w:rsid w:val="6DD3C4EE"/>
    <w:rsid w:val="6E6BC675"/>
    <w:rsid w:val="6EB0BD64"/>
    <w:rsid w:val="6EB6F4A7"/>
    <w:rsid w:val="6EF9808E"/>
    <w:rsid w:val="6F43BAEA"/>
    <w:rsid w:val="6FAB0C1C"/>
    <w:rsid w:val="6FFEA09D"/>
    <w:rsid w:val="70153D14"/>
    <w:rsid w:val="7029E7C3"/>
    <w:rsid w:val="706B4EA3"/>
    <w:rsid w:val="70758E5E"/>
    <w:rsid w:val="70CE5C47"/>
    <w:rsid w:val="70DAF1FB"/>
    <w:rsid w:val="70FB6F6B"/>
    <w:rsid w:val="71DE9613"/>
    <w:rsid w:val="72077BDB"/>
    <w:rsid w:val="7223A222"/>
    <w:rsid w:val="72661E31"/>
    <w:rsid w:val="7330AC84"/>
    <w:rsid w:val="736D2265"/>
    <w:rsid w:val="7392A6D7"/>
    <w:rsid w:val="73C31A4E"/>
    <w:rsid w:val="740E90F0"/>
    <w:rsid w:val="7435599B"/>
    <w:rsid w:val="743FD264"/>
    <w:rsid w:val="74B928E4"/>
    <w:rsid w:val="74C1DA06"/>
    <w:rsid w:val="74F071B0"/>
    <w:rsid w:val="75118A2C"/>
    <w:rsid w:val="75AD596D"/>
    <w:rsid w:val="75C3B638"/>
    <w:rsid w:val="75FC03FC"/>
    <w:rsid w:val="764518B9"/>
    <w:rsid w:val="767943E0"/>
    <w:rsid w:val="76B96562"/>
    <w:rsid w:val="770D7820"/>
    <w:rsid w:val="7796370E"/>
    <w:rsid w:val="77E0E91A"/>
    <w:rsid w:val="7825C4B3"/>
    <w:rsid w:val="7860DD61"/>
    <w:rsid w:val="789560C5"/>
    <w:rsid w:val="78CFADFF"/>
    <w:rsid w:val="7932977F"/>
    <w:rsid w:val="79424627"/>
    <w:rsid w:val="7943D736"/>
    <w:rsid w:val="79713CE2"/>
    <w:rsid w:val="79A24C15"/>
    <w:rsid w:val="79EA8A6F"/>
    <w:rsid w:val="79EF6260"/>
    <w:rsid w:val="7A10917D"/>
    <w:rsid w:val="7A3BF517"/>
    <w:rsid w:val="7A53C403"/>
    <w:rsid w:val="7AC553CD"/>
    <w:rsid w:val="7ACAF297"/>
    <w:rsid w:val="7B163B1B"/>
    <w:rsid w:val="7BB7B5CB"/>
    <w:rsid w:val="7BF91581"/>
    <w:rsid w:val="7C0CB614"/>
    <w:rsid w:val="7CE1FE05"/>
    <w:rsid w:val="7D3209DD"/>
    <w:rsid w:val="7D5E4B09"/>
    <w:rsid w:val="7D9F42F5"/>
    <w:rsid w:val="7DBAA8A8"/>
    <w:rsid w:val="7DE68669"/>
    <w:rsid w:val="7EE8484D"/>
    <w:rsid w:val="7EFE2B63"/>
    <w:rsid w:val="7F102E3E"/>
    <w:rsid w:val="7F38E4B9"/>
    <w:rsid w:val="7F3C1D07"/>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5826E908-051C-40CE-B19D-5EE4A3AC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90627"/>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415476185">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afp.org/afp/2019/0901/p281.html" TargetMode="External"/><Relationship Id="rId21" Type="http://schemas.openxmlformats.org/officeDocument/2006/relationships/hyperlink" Target="https://d2l.msu.edu/" TargetMode="External"/><Relationship Id="rId34" Type="http://schemas.openxmlformats.org/officeDocument/2006/relationships/hyperlink" Target="https://www.heart.org/en/health-topics/high-blood-pressure" TargetMode="External"/><Relationship Id="rId42" Type="http://schemas.openxmlformats.org/officeDocument/2006/relationships/hyperlink" Target="mailto:grochuls@msu.edu" TargetMode="External"/><Relationship Id="rId47" Type="http://schemas.openxmlformats.org/officeDocument/2006/relationships/hyperlink" Target="https://urldefense.com/v3/__https:/msucom.medtricslab.com/users/login/__;!!HXCxUKc!wNBbgq2iQx91RPsZTSAfgPrZjysJN5eg3OV4t_aN_DChvJ9PJb8dkYFOQ8hSSEQ5rAyuK_veSwhwt48H8hA$" TargetMode="External"/><Relationship Id="rId50"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5" Type="http://schemas.openxmlformats.org/officeDocument/2006/relationships/hyperlink" Target="https://osteopathicmedicine.msu.edu/application/files/3117/5985/1800/AI_Use_Policy.pdf" TargetMode="External"/><Relationship Id="rId63"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dc.gov/alcohol/about-alcohol-use/alcohol-and-sex-considerations.html" TargetMode="External"/><Relationship Id="rId11" Type="http://schemas.openxmlformats.org/officeDocument/2006/relationships/image" Target="media/image1.jpg"/><Relationship Id="rId24" Type="http://schemas.openxmlformats.org/officeDocument/2006/relationships/hyperlink" Target="https://michstate-do.meduapp.com/users/sign_in" TargetMode="External"/><Relationship Id="rId32" Type="http://schemas.openxmlformats.org/officeDocument/2006/relationships/hyperlink" Target="https://www.samhsa.gov/" TargetMode="External"/><Relationship Id="rId37" Type="http://schemas.openxmlformats.org/officeDocument/2006/relationships/hyperlink" Target="https://www.lung.org/lung-health-diseases/lung-disease-lookup/pulmonary-embolism/symptoms-diagnosis" TargetMode="External"/><Relationship Id="rId40" Type="http://schemas.openxmlformats.org/officeDocument/2006/relationships/hyperlink" Target="https://www.truelearn.net/?_ga=2.117887311.751432720.1652188608-917063151.1651858724" TargetMode="External"/><Relationship Id="rId45" Type="http://schemas.openxmlformats.org/officeDocument/2006/relationships/hyperlink" Target="mailto:enright4@msu.edu" TargetMode="External"/><Relationship Id="rId53" Type="http://schemas.openxmlformats.org/officeDocument/2006/relationships/hyperlink" Target="http://splife.studentlife.msu.edu/medical-student-rights-and-responsibilites-mssr" TargetMode="External"/><Relationship Id="rId58" Type="http://schemas.openxmlformats.org/officeDocument/2006/relationships/hyperlink" Target="mailto:enright4@msu.edu" TargetMode="Externa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14" Type="http://schemas.openxmlformats.org/officeDocument/2006/relationships/hyperlink" Target="mailto:RADLOWS1@MSU.EDU" TargetMode="External"/><Relationship Id="rId22" Type="http://schemas.openxmlformats.org/officeDocument/2006/relationships/hyperlink" Target="https://accessmedicine-mhmedical-com.proxy2.cl.msu.edu/Book.aspx?bookid=2934" TargetMode="External"/><Relationship Id="rId27" Type="http://schemas.openxmlformats.org/officeDocument/2006/relationships/hyperlink" Target="https://www.aafp.org/pubs/afp/issues/2022/0600/p625.html" TargetMode="External"/><Relationship Id="rId30" Type="http://schemas.openxmlformats.org/officeDocument/2006/relationships/hyperlink" Target="https://www.acofp.org/news-and-publications/journal/article-detail/vol-12-no-2-(2020)-march-april-2020/primary-care-recognition-treatment-methamphetamine-use-disorder" TargetMode="External"/><Relationship Id="rId35" Type="http://schemas.openxmlformats.org/officeDocument/2006/relationships/hyperlink" Target="https://www.heart.org/en/health-topics/high-blood-pressure/understanding-blood-pressure-readings" TargetMode="External"/><Relationship Id="rId43" Type="http://schemas.openxmlformats.org/officeDocument/2006/relationships/hyperlink" Target="https://michstate-do.meduapp.com/users/sign_in" TargetMode="External"/><Relationship Id="rId48" Type="http://schemas.openxmlformats.org/officeDocument/2006/relationships/hyperlink" Target="https://osteopathicmedicine.msu.edu/application/files/5017/1828/3838/Clerkship-Absence-Policy.pdf" TargetMode="External"/><Relationship Id="rId56"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steopathicmedicine.msu.edu/current-students/student-handbook" TargetMode="External"/><Relationship Id="rId3" Type="http://schemas.openxmlformats.org/officeDocument/2006/relationships/customXml" Target="../customXml/item3.xml"/><Relationship Id="rId12" Type="http://schemas.openxmlformats.org/officeDocument/2006/relationships/hyperlink" Target="mailto:BURRYMIC@MSU.EDU" TargetMode="External"/><Relationship Id="rId17" Type="http://schemas.openxmlformats.org/officeDocument/2006/relationships/header" Target="header2.xml"/><Relationship Id="rId25" Type="http://schemas.openxmlformats.org/officeDocument/2006/relationships/hyperlink" Target="https://www.truelearn.net/?_ga=2.117887311.751432720.1652188608-917063151.1651858724" TargetMode="External"/><Relationship Id="rId33" Type="http://schemas.openxmlformats.org/officeDocument/2006/relationships/hyperlink" Target="https://www.ncbi.nlm.nih.gov/books/NBK560891/" TargetMode="External"/><Relationship Id="rId38" Type="http://schemas.openxmlformats.org/officeDocument/2006/relationships/hyperlink" Target="https://www.aafp.org/pubs/afp/issues/2023/0300/pulmonary-nodules.html" TargetMode="External"/><Relationship Id="rId46" Type="http://schemas.openxmlformats.org/officeDocument/2006/relationships/hyperlink" Target="mailto:COM.Clerkship@msu.edu" TargetMode="External"/><Relationship Id="rId59" Type="http://schemas.openxmlformats.org/officeDocument/2006/relationships/hyperlink" Target="http://www.rcpd.msu.edu/" TargetMode="External"/><Relationship Id="rId20" Type="http://schemas.openxmlformats.org/officeDocument/2006/relationships/hyperlink" Target="https://com.msu.edu/" TargetMode="External"/><Relationship Id="rId41" Type="http://schemas.openxmlformats.org/officeDocument/2006/relationships/hyperlink" Target="https://www.truelearn.net/?_ga=2.117887311.751432720.1652188608-917063151.1651858724" TargetMode="External"/><Relationship Id="rId54" Type="http://schemas.openxmlformats.org/officeDocument/2006/relationships/hyperlink" Target="https://osteopathicmedicine.msu.edu/current-students/student-handbook"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lib.msu.edu/" TargetMode="External"/><Relationship Id="rId28" Type="http://schemas.openxmlformats.org/officeDocument/2006/relationships/hyperlink" Target="https://www.cdc.gov/alcohol/about-alcohol-use/" TargetMode="External"/><Relationship Id="rId36" Type="http://schemas.openxmlformats.org/officeDocument/2006/relationships/hyperlink" Target="https://www.ncbi.nlm.nih.gov/pmc/articles/PMC7431180/" TargetMode="External"/><Relationship Id="rId49" Type="http://schemas.openxmlformats.org/officeDocument/2006/relationships/hyperlink" Target="https://osteopathicmedicine.msu.edu/application/files/5117/5077/8445/Policy_-_Clerkship_Absence_2025.pdf" TargetMode="External"/><Relationship Id="rId57" Type="http://schemas.openxmlformats.org/officeDocument/2006/relationships/hyperlink" Target="https://osteopathicmedicine.msu.edu/current-students/clerkship-medical-education/injury-and-property-damage-reports"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www.aafp.org/afp/2019/0601/p689.html" TargetMode="External"/><Relationship Id="rId44" Type="http://schemas.openxmlformats.org/officeDocument/2006/relationships/hyperlink" Target="https://michiganstate.sharepoint.com/sites/StudentClerkship" TargetMode="External"/><Relationship Id="rId52" Type="http://schemas.openxmlformats.org/officeDocument/2006/relationships/hyperlink" Target="https://osteopathicmedicine.msu.edu/about-us/common-ground-professionalism-initiative" TargetMode="External"/><Relationship Id="rId60" Type="http://schemas.openxmlformats.org/officeDocument/2006/relationships/hyperlink" Target="mailto:COM.Clerkship@msu.edu"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OPEZJER@MSU.EDU" TargetMode="External"/><Relationship Id="rId18" Type="http://schemas.openxmlformats.org/officeDocument/2006/relationships/footer" Target="footer2.xml"/><Relationship Id="rId39" Type="http://schemas.openxmlformats.org/officeDocument/2006/relationships/hyperlink" Target="https://emedicine.medscape.com/article/116587-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4A743D7A-4604-491A-8D60-0AD374E33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18</TotalTime>
  <Pages>26</Pages>
  <Words>9519</Words>
  <Characters>54259</Characters>
  <Application>Microsoft Office Word</Application>
  <DocSecurity>0</DocSecurity>
  <Lines>452</Lines>
  <Paragraphs>127</Paragraphs>
  <ScaleCrop>false</ScaleCrop>
  <Company/>
  <LinksUpToDate>false</LinksUpToDate>
  <CharactersWithSpaces>63651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8</cp:revision>
  <dcterms:created xsi:type="dcterms:W3CDTF">2025-11-12T13:56:00Z</dcterms:created>
  <dcterms:modified xsi:type="dcterms:W3CDTF">2025-11-19T16:58:00Z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