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85A624D" w:rsidR="00022296" w:rsidRPr="00301C1C" w:rsidRDefault="008E2602" w:rsidP="2DD5AA23">
      <w:pPr>
        <w:spacing w:after="0" w:line="240" w:lineRule="auto"/>
        <w:jc w:val="center"/>
        <w:rPr>
          <w:rFonts w:ascii="Arial" w:hAnsi="Arial" w:cs="Arial"/>
          <w:b/>
          <w:bCs/>
          <w:sz w:val="44"/>
          <w:szCs w:val="44"/>
          <w:lang w:bidi="en-US"/>
        </w:rPr>
      </w:pPr>
      <w:r w:rsidRPr="00301C1C">
        <w:rPr>
          <w:rFonts w:ascii="Arial" w:hAnsi="Arial" w:cs="Arial"/>
          <w:b/>
          <w:bCs/>
          <w:sz w:val="44"/>
          <w:szCs w:val="44"/>
        </w:rPr>
        <w:t>ORT 644</w:t>
      </w:r>
    </w:p>
    <w:p w14:paraId="01504EA2" w14:textId="44A1CD02" w:rsidR="00022296" w:rsidRPr="009F40C6" w:rsidRDefault="008E2602"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Sports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66756FE2" w:rsidR="00100062" w:rsidRPr="001613D1" w:rsidRDefault="008E2602" w:rsidP="00B611BC">
      <w:pPr>
        <w:spacing w:after="0" w:line="240" w:lineRule="auto"/>
        <w:jc w:val="center"/>
        <w:rPr>
          <w:rFonts w:ascii="Arial" w:hAnsi="Arial" w:cs="Arial"/>
          <w:sz w:val="32"/>
          <w:szCs w:val="32"/>
        </w:rPr>
      </w:pPr>
      <w:r>
        <w:rPr>
          <w:rFonts w:ascii="Arial" w:hAnsi="Arial" w:cs="Arial"/>
          <w:sz w:val="32"/>
          <w:szCs w:val="32"/>
        </w:rPr>
        <w:t>DEPARTMENT OF ORTHOPEDICS</w:t>
      </w:r>
    </w:p>
    <w:p w14:paraId="0DF86A50" w14:textId="606E7648" w:rsidR="00100062" w:rsidRPr="001613D1" w:rsidRDefault="008E2602" w:rsidP="00B611BC">
      <w:pPr>
        <w:spacing w:after="0" w:line="240" w:lineRule="auto"/>
        <w:jc w:val="center"/>
        <w:rPr>
          <w:rFonts w:ascii="Arial" w:hAnsi="Arial" w:cs="Arial"/>
          <w:sz w:val="36"/>
          <w:szCs w:val="36"/>
        </w:rPr>
      </w:pPr>
      <w:r>
        <w:rPr>
          <w:rFonts w:ascii="Arial" w:hAnsi="Arial" w:cs="Arial"/>
          <w:sz w:val="36"/>
          <w:szCs w:val="36"/>
        </w:rPr>
        <w:t>MICAH LISSY, M.D.</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3FFADB56" w:rsidR="00525DEE" w:rsidRPr="001613D1" w:rsidRDefault="008E2602" w:rsidP="00B611BC">
      <w:pPr>
        <w:autoSpaceDE w:val="0"/>
        <w:autoSpaceDN w:val="0"/>
        <w:adjustRightInd w:val="0"/>
        <w:spacing w:after="0" w:line="240" w:lineRule="auto"/>
        <w:jc w:val="center"/>
        <w:rPr>
          <w:rFonts w:ascii="Arial" w:hAnsi="Arial" w:cs="Arial"/>
          <w:sz w:val="32"/>
          <w:szCs w:val="32"/>
        </w:rPr>
      </w:pPr>
      <w:hyperlink r:id="rId12" w:history="1">
        <w:r w:rsidRPr="003F3077">
          <w:rPr>
            <w:rStyle w:val="Hyperlink"/>
            <w:rFonts w:ascii="Arial" w:hAnsi="Arial" w:cs="Arial"/>
            <w:sz w:val="32"/>
            <w:szCs w:val="32"/>
          </w:rPr>
          <w:t>lissymic@msu.edu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54368EE" w:rsidR="00841350" w:rsidRPr="001613D1" w:rsidRDefault="008E2602" w:rsidP="00B611BC">
      <w:pPr>
        <w:spacing w:after="0" w:line="240" w:lineRule="auto"/>
        <w:jc w:val="center"/>
        <w:rPr>
          <w:rFonts w:ascii="Arial" w:hAnsi="Arial" w:cs="Arial"/>
          <w:sz w:val="36"/>
          <w:szCs w:val="36"/>
        </w:rPr>
      </w:pPr>
      <w:r>
        <w:rPr>
          <w:rFonts w:ascii="Arial" w:hAnsi="Arial" w:cs="Arial"/>
          <w:sz w:val="36"/>
          <w:szCs w:val="36"/>
        </w:rPr>
        <w:t>ROBERT NORRIS,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3C74D5CB" w:rsidR="005239D2" w:rsidRPr="001613D1" w:rsidRDefault="008E2602" w:rsidP="00B611BC">
      <w:pPr>
        <w:autoSpaceDE w:val="0"/>
        <w:autoSpaceDN w:val="0"/>
        <w:adjustRightInd w:val="0"/>
        <w:spacing w:after="0" w:line="240" w:lineRule="auto"/>
        <w:jc w:val="center"/>
        <w:rPr>
          <w:rFonts w:ascii="Arial" w:hAnsi="Arial" w:cs="Arial"/>
          <w:sz w:val="32"/>
          <w:szCs w:val="32"/>
        </w:rPr>
      </w:pPr>
      <w:hyperlink r:id="rId13" w:history="1">
        <w:r w:rsidRPr="003F3077">
          <w:rPr>
            <w:rStyle w:val="Hyperlink"/>
            <w:rFonts w:ascii="Arial" w:hAnsi="Arial" w:cs="Arial"/>
            <w:sz w:val="32"/>
            <w:szCs w:val="32"/>
          </w:rPr>
          <w:t>norrisro@msu.edu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6EE759DB" w:rsidR="00790546" w:rsidRPr="001613D1" w:rsidRDefault="008E2602"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April Arras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73AF14E6" w:rsidR="00A54D0A" w:rsidRPr="00C40B5D" w:rsidRDefault="008E2602" w:rsidP="00B611BC">
      <w:pPr>
        <w:autoSpaceDE w:val="0"/>
        <w:autoSpaceDN w:val="0"/>
        <w:adjustRightInd w:val="0"/>
        <w:spacing w:after="0" w:line="240" w:lineRule="auto"/>
        <w:jc w:val="center"/>
        <w:rPr>
          <w:rFonts w:ascii="Arial" w:hAnsi="Arial" w:cs="Arial"/>
          <w:sz w:val="32"/>
          <w:szCs w:val="32"/>
        </w:rPr>
      </w:pPr>
      <w:hyperlink r:id="rId14" w:history="1">
        <w:r w:rsidRPr="003F3077">
          <w:rPr>
            <w:rStyle w:val="Hyperlink"/>
            <w:rFonts w:ascii="Arial" w:hAnsi="Arial" w:cs="Arial"/>
            <w:sz w:val="32"/>
            <w:szCs w:val="32"/>
          </w:rPr>
          <w:t>COM.Orthopedics@msu.edu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AA87078" w14:textId="6BC18BF6" w:rsidR="008415A1"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4483" w:history="1">
        <w:r w:rsidR="008415A1" w:rsidRPr="00BC7949">
          <w:rPr>
            <w:rStyle w:val="Hyperlink"/>
          </w:rPr>
          <w:t>Rotation Requirements</w:t>
        </w:r>
        <w:r w:rsidR="008415A1">
          <w:rPr>
            <w:webHidden/>
          </w:rPr>
          <w:tab/>
        </w:r>
        <w:r w:rsidR="008415A1">
          <w:rPr>
            <w:webHidden/>
          </w:rPr>
          <w:fldChar w:fldCharType="begin"/>
        </w:r>
        <w:r w:rsidR="008415A1">
          <w:rPr>
            <w:webHidden/>
          </w:rPr>
          <w:instrText xml:space="preserve"> PAGEREF _Toc214284483 \h </w:instrText>
        </w:r>
        <w:r w:rsidR="008415A1">
          <w:rPr>
            <w:webHidden/>
          </w:rPr>
        </w:r>
        <w:r w:rsidR="008415A1">
          <w:rPr>
            <w:webHidden/>
          </w:rPr>
          <w:fldChar w:fldCharType="separate"/>
        </w:r>
        <w:r w:rsidR="008415A1">
          <w:rPr>
            <w:webHidden/>
          </w:rPr>
          <w:t>2</w:t>
        </w:r>
        <w:r w:rsidR="008415A1">
          <w:rPr>
            <w:webHidden/>
          </w:rPr>
          <w:fldChar w:fldCharType="end"/>
        </w:r>
      </w:hyperlink>
    </w:p>
    <w:p w14:paraId="0AEF91CD" w14:textId="48C13DFF" w:rsidR="008415A1" w:rsidRDefault="008415A1">
      <w:pPr>
        <w:pStyle w:val="TOC1"/>
        <w:rPr>
          <w:rFonts w:asciiTheme="minorHAnsi" w:hAnsiTheme="minorHAnsi" w:cstheme="minorBidi"/>
          <w:b w:val="0"/>
          <w:bCs w:val="0"/>
          <w:iCs w:val="0"/>
          <w:caps w:val="0"/>
          <w:kern w:val="2"/>
          <w14:ligatures w14:val="standardContextual"/>
        </w:rPr>
      </w:pPr>
      <w:hyperlink w:anchor="_Toc214284484" w:history="1">
        <w:r w:rsidRPr="00BC7949">
          <w:rPr>
            <w:rStyle w:val="Hyperlink"/>
          </w:rPr>
          <w:t>Introduction and Overview</w:t>
        </w:r>
        <w:r>
          <w:rPr>
            <w:webHidden/>
          </w:rPr>
          <w:tab/>
        </w:r>
        <w:r>
          <w:rPr>
            <w:webHidden/>
          </w:rPr>
          <w:fldChar w:fldCharType="begin"/>
        </w:r>
        <w:r>
          <w:rPr>
            <w:webHidden/>
          </w:rPr>
          <w:instrText xml:space="preserve"> PAGEREF _Toc214284484 \h </w:instrText>
        </w:r>
        <w:r>
          <w:rPr>
            <w:webHidden/>
          </w:rPr>
        </w:r>
        <w:r>
          <w:rPr>
            <w:webHidden/>
          </w:rPr>
          <w:fldChar w:fldCharType="separate"/>
        </w:r>
        <w:r>
          <w:rPr>
            <w:webHidden/>
          </w:rPr>
          <w:t>2</w:t>
        </w:r>
        <w:r>
          <w:rPr>
            <w:webHidden/>
          </w:rPr>
          <w:fldChar w:fldCharType="end"/>
        </w:r>
      </w:hyperlink>
    </w:p>
    <w:p w14:paraId="23B90FA9" w14:textId="4AE0FD48" w:rsidR="008415A1" w:rsidRDefault="008415A1">
      <w:pPr>
        <w:pStyle w:val="TOC2"/>
        <w:rPr>
          <w:rFonts w:asciiTheme="minorHAnsi" w:hAnsiTheme="minorHAnsi" w:cstheme="minorBidi"/>
          <w:smallCaps w:val="0"/>
          <w:kern w:val="2"/>
          <w:sz w:val="24"/>
          <w:szCs w:val="24"/>
          <w14:ligatures w14:val="standardContextual"/>
        </w:rPr>
      </w:pPr>
      <w:hyperlink w:anchor="_Toc214284485" w:history="1">
        <w:r w:rsidRPr="00BC7949">
          <w:rPr>
            <w:rStyle w:val="Hyperlink"/>
          </w:rPr>
          <w:t>ELECTIVE COURSE SCHEDULING</w:t>
        </w:r>
        <w:r>
          <w:rPr>
            <w:webHidden/>
          </w:rPr>
          <w:tab/>
        </w:r>
        <w:r>
          <w:rPr>
            <w:webHidden/>
          </w:rPr>
          <w:fldChar w:fldCharType="begin"/>
        </w:r>
        <w:r>
          <w:rPr>
            <w:webHidden/>
          </w:rPr>
          <w:instrText xml:space="preserve"> PAGEREF _Toc214284485 \h </w:instrText>
        </w:r>
        <w:r>
          <w:rPr>
            <w:webHidden/>
          </w:rPr>
        </w:r>
        <w:r>
          <w:rPr>
            <w:webHidden/>
          </w:rPr>
          <w:fldChar w:fldCharType="separate"/>
        </w:r>
        <w:r>
          <w:rPr>
            <w:webHidden/>
          </w:rPr>
          <w:t>3</w:t>
        </w:r>
        <w:r>
          <w:rPr>
            <w:webHidden/>
          </w:rPr>
          <w:fldChar w:fldCharType="end"/>
        </w:r>
      </w:hyperlink>
    </w:p>
    <w:p w14:paraId="0D9A83FD" w14:textId="172B0B17" w:rsidR="008415A1" w:rsidRDefault="008415A1">
      <w:pPr>
        <w:pStyle w:val="TOC2"/>
        <w:rPr>
          <w:rFonts w:asciiTheme="minorHAnsi" w:hAnsiTheme="minorHAnsi" w:cstheme="minorBidi"/>
          <w:smallCaps w:val="0"/>
          <w:kern w:val="2"/>
          <w:sz w:val="24"/>
          <w:szCs w:val="24"/>
          <w14:ligatures w14:val="standardContextual"/>
        </w:rPr>
      </w:pPr>
      <w:hyperlink w:anchor="_Toc214284486" w:history="1">
        <w:r w:rsidRPr="00BC7949">
          <w:rPr>
            <w:rStyle w:val="Hyperlink"/>
          </w:rPr>
          <w:t>ROTATION FORMAT</w:t>
        </w:r>
        <w:r>
          <w:rPr>
            <w:webHidden/>
          </w:rPr>
          <w:tab/>
        </w:r>
        <w:r>
          <w:rPr>
            <w:webHidden/>
          </w:rPr>
          <w:fldChar w:fldCharType="begin"/>
        </w:r>
        <w:r>
          <w:rPr>
            <w:webHidden/>
          </w:rPr>
          <w:instrText xml:space="preserve"> PAGEREF _Toc214284486 \h </w:instrText>
        </w:r>
        <w:r>
          <w:rPr>
            <w:webHidden/>
          </w:rPr>
        </w:r>
        <w:r>
          <w:rPr>
            <w:webHidden/>
          </w:rPr>
          <w:fldChar w:fldCharType="separate"/>
        </w:r>
        <w:r>
          <w:rPr>
            <w:webHidden/>
          </w:rPr>
          <w:t>3</w:t>
        </w:r>
        <w:r>
          <w:rPr>
            <w:webHidden/>
          </w:rPr>
          <w:fldChar w:fldCharType="end"/>
        </w:r>
      </w:hyperlink>
    </w:p>
    <w:p w14:paraId="7BC64039" w14:textId="79F80710" w:rsidR="008415A1" w:rsidRDefault="008415A1">
      <w:pPr>
        <w:pStyle w:val="TOC1"/>
        <w:rPr>
          <w:rFonts w:asciiTheme="minorHAnsi" w:hAnsiTheme="minorHAnsi" w:cstheme="minorBidi"/>
          <w:b w:val="0"/>
          <w:bCs w:val="0"/>
          <w:iCs w:val="0"/>
          <w:caps w:val="0"/>
          <w:kern w:val="2"/>
          <w14:ligatures w14:val="standardContextual"/>
        </w:rPr>
      </w:pPr>
      <w:hyperlink w:anchor="_Toc214284487" w:history="1">
        <w:r w:rsidRPr="00BC7949">
          <w:rPr>
            <w:rStyle w:val="Hyperlink"/>
          </w:rPr>
          <w:t>GOALS AND OBJECTIVES</w:t>
        </w:r>
        <w:r>
          <w:rPr>
            <w:webHidden/>
          </w:rPr>
          <w:tab/>
        </w:r>
        <w:r>
          <w:rPr>
            <w:webHidden/>
          </w:rPr>
          <w:fldChar w:fldCharType="begin"/>
        </w:r>
        <w:r>
          <w:rPr>
            <w:webHidden/>
          </w:rPr>
          <w:instrText xml:space="preserve"> PAGEREF _Toc214284487 \h </w:instrText>
        </w:r>
        <w:r>
          <w:rPr>
            <w:webHidden/>
          </w:rPr>
        </w:r>
        <w:r>
          <w:rPr>
            <w:webHidden/>
          </w:rPr>
          <w:fldChar w:fldCharType="separate"/>
        </w:r>
        <w:r>
          <w:rPr>
            <w:webHidden/>
          </w:rPr>
          <w:t>4</w:t>
        </w:r>
        <w:r>
          <w:rPr>
            <w:webHidden/>
          </w:rPr>
          <w:fldChar w:fldCharType="end"/>
        </w:r>
      </w:hyperlink>
    </w:p>
    <w:p w14:paraId="7F9AB733" w14:textId="003B9E09" w:rsidR="008415A1" w:rsidRDefault="008415A1">
      <w:pPr>
        <w:pStyle w:val="TOC2"/>
        <w:rPr>
          <w:rFonts w:asciiTheme="minorHAnsi" w:hAnsiTheme="minorHAnsi" w:cstheme="minorBidi"/>
          <w:smallCaps w:val="0"/>
          <w:kern w:val="2"/>
          <w:sz w:val="24"/>
          <w:szCs w:val="24"/>
          <w14:ligatures w14:val="standardContextual"/>
        </w:rPr>
      </w:pPr>
      <w:hyperlink w:anchor="_Toc214284488" w:history="1">
        <w:r w:rsidRPr="00BC7949">
          <w:rPr>
            <w:rStyle w:val="Hyperlink"/>
          </w:rPr>
          <w:t>GOALS</w:t>
        </w:r>
        <w:r>
          <w:rPr>
            <w:webHidden/>
          </w:rPr>
          <w:tab/>
        </w:r>
        <w:r>
          <w:rPr>
            <w:webHidden/>
          </w:rPr>
          <w:fldChar w:fldCharType="begin"/>
        </w:r>
        <w:r>
          <w:rPr>
            <w:webHidden/>
          </w:rPr>
          <w:instrText xml:space="preserve"> PAGEREF _Toc214284488 \h </w:instrText>
        </w:r>
        <w:r>
          <w:rPr>
            <w:webHidden/>
          </w:rPr>
        </w:r>
        <w:r>
          <w:rPr>
            <w:webHidden/>
          </w:rPr>
          <w:fldChar w:fldCharType="separate"/>
        </w:r>
        <w:r>
          <w:rPr>
            <w:webHidden/>
          </w:rPr>
          <w:t>4</w:t>
        </w:r>
        <w:r>
          <w:rPr>
            <w:webHidden/>
          </w:rPr>
          <w:fldChar w:fldCharType="end"/>
        </w:r>
      </w:hyperlink>
    </w:p>
    <w:p w14:paraId="6D732054" w14:textId="15073190" w:rsidR="008415A1" w:rsidRDefault="008415A1">
      <w:pPr>
        <w:pStyle w:val="TOC2"/>
        <w:rPr>
          <w:rFonts w:asciiTheme="minorHAnsi" w:hAnsiTheme="minorHAnsi" w:cstheme="minorBidi"/>
          <w:smallCaps w:val="0"/>
          <w:kern w:val="2"/>
          <w:sz w:val="24"/>
          <w:szCs w:val="24"/>
          <w14:ligatures w14:val="standardContextual"/>
        </w:rPr>
      </w:pPr>
      <w:hyperlink w:anchor="_Toc214284489" w:history="1">
        <w:r w:rsidRPr="00BC7949">
          <w:rPr>
            <w:rStyle w:val="Hyperlink"/>
          </w:rPr>
          <w:t>OBJECTIVES</w:t>
        </w:r>
        <w:r>
          <w:rPr>
            <w:webHidden/>
          </w:rPr>
          <w:tab/>
        </w:r>
        <w:r>
          <w:rPr>
            <w:webHidden/>
          </w:rPr>
          <w:fldChar w:fldCharType="begin"/>
        </w:r>
        <w:r>
          <w:rPr>
            <w:webHidden/>
          </w:rPr>
          <w:instrText xml:space="preserve"> PAGEREF _Toc214284489 \h </w:instrText>
        </w:r>
        <w:r>
          <w:rPr>
            <w:webHidden/>
          </w:rPr>
        </w:r>
        <w:r>
          <w:rPr>
            <w:webHidden/>
          </w:rPr>
          <w:fldChar w:fldCharType="separate"/>
        </w:r>
        <w:r>
          <w:rPr>
            <w:webHidden/>
          </w:rPr>
          <w:t>4</w:t>
        </w:r>
        <w:r>
          <w:rPr>
            <w:webHidden/>
          </w:rPr>
          <w:fldChar w:fldCharType="end"/>
        </w:r>
      </w:hyperlink>
    </w:p>
    <w:p w14:paraId="74AC19A5" w14:textId="58BF6F5F" w:rsidR="008415A1" w:rsidRDefault="008415A1">
      <w:pPr>
        <w:pStyle w:val="TOC2"/>
        <w:rPr>
          <w:rFonts w:asciiTheme="minorHAnsi" w:hAnsiTheme="minorHAnsi" w:cstheme="minorBidi"/>
          <w:smallCaps w:val="0"/>
          <w:kern w:val="2"/>
          <w:sz w:val="24"/>
          <w:szCs w:val="24"/>
          <w14:ligatures w14:val="standardContextual"/>
        </w:rPr>
      </w:pPr>
      <w:hyperlink w:anchor="_Toc214284490" w:history="1">
        <w:r w:rsidRPr="00BC7949">
          <w:rPr>
            <w:rStyle w:val="Hyperlink"/>
          </w:rPr>
          <w:t>COMPETENCIES</w:t>
        </w:r>
        <w:r>
          <w:rPr>
            <w:webHidden/>
          </w:rPr>
          <w:tab/>
        </w:r>
        <w:r>
          <w:rPr>
            <w:webHidden/>
          </w:rPr>
          <w:fldChar w:fldCharType="begin"/>
        </w:r>
        <w:r>
          <w:rPr>
            <w:webHidden/>
          </w:rPr>
          <w:instrText xml:space="preserve"> PAGEREF _Toc214284490 \h </w:instrText>
        </w:r>
        <w:r>
          <w:rPr>
            <w:webHidden/>
          </w:rPr>
        </w:r>
        <w:r>
          <w:rPr>
            <w:webHidden/>
          </w:rPr>
          <w:fldChar w:fldCharType="separate"/>
        </w:r>
        <w:r>
          <w:rPr>
            <w:webHidden/>
          </w:rPr>
          <w:t>5</w:t>
        </w:r>
        <w:r>
          <w:rPr>
            <w:webHidden/>
          </w:rPr>
          <w:fldChar w:fldCharType="end"/>
        </w:r>
      </w:hyperlink>
    </w:p>
    <w:p w14:paraId="0960B4C6" w14:textId="22B69F3C" w:rsidR="008415A1" w:rsidRDefault="008415A1">
      <w:pPr>
        <w:pStyle w:val="TOC1"/>
        <w:rPr>
          <w:rFonts w:asciiTheme="minorHAnsi" w:hAnsiTheme="minorHAnsi" w:cstheme="minorBidi"/>
          <w:b w:val="0"/>
          <w:bCs w:val="0"/>
          <w:iCs w:val="0"/>
          <w:caps w:val="0"/>
          <w:kern w:val="2"/>
          <w14:ligatures w14:val="standardContextual"/>
        </w:rPr>
      </w:pPr>
      <w:hyperlink w:anchor="_Toc214284491" w:history="1">
        <w:r w:rsidRPr="00BC7949">
          <w:rPr>
            <w:rStyle w:val="Hyperlink"/>
          </w:rPr>
          <w:t>COLLEGE PROGRAM OBJECTIVES</w:t>
        </w:r>
        <w:r>
          <w:rPr>
            <w:webHidden/>
          </w:rPr>
          <w:tab/>
        </w:r>
        <w:r>
          <w:rPr>
            <w:webHidden/>
          </w:rPr>
          <w:fldChar w:fldCharType="begin"/>
        </w:r>
        <w:r>
          <w:rPr>
            <w:webHidden/>
          </w:rPr>
          <w:instrText xml:space="preserve"> PAGEREF _Toc214284491 \h </w:instrText>
        </w:r>
        <w:r>
          <w:rPr>
            <w:webHidden/>
          </w:rPr>
        </w:r>
        <w:r>
          <w:rPr>
            <w:webHidden/>
          </w:rPr>
          <w:fldChar w:fldCharType="separate"/>
        </w:r>
        <w:r>
          <w:rPr>
            <w:webHidden/>
          </w:rPr>
          <w:t>6</w:t>
        </w:r>
        <w:r>
          <w:rPr>
            <w:webHidden/>
          </w:rPr>
          <w:fldChar w:fldCharType="end"/>
        </w:r>
      </w:hyperlink>
    </w:p>
    <w:p w14:paraId="5E03BDB6" w14:textId="5CD42C3A" w:rsidR="008415A1" w:rsidRDefault="008415A1">
      <w:pPr>
        <w:pStyle w:val="TOC1"/>
        <w:rPr>
          <w:rFonts w:asciiTheme="minorHAnsi" w:hAnsiTheme="minorHAnsi" w:cstheme="minorBidi"/>
          <w:b w:val="0"/>
          <w:bCs w:val="0"/>
          <w:iCs w:val="0"/>
          <w:caps w:val="0"/>
          <w:kern w:val="2"/>
          <w14:ligatures w14:val="standardContextual"/>
        </w:rPr>
      </w:pPr>
      <w:hyperlink w:anchor="_Toc214284492" w:history="1">
        <w:r w:rsidRPr="00BC7949">
          <w:rPr>
            <w:rStyle w:val="Hyperlink"/>
          </w:rPr>
          <w:t>REFERENCES</w:t>
        </w:r>
        <w:r>
          <w:rPr>
            <w:webHidden/>
          </w:rPr>
          <w:tab/>
        </w:r>
        <w:r>
          <w:rPr>
            <w:webHidden/>
          </w:rPr>
          <w:fldChar w:fldCharType="begin"/>
        </w:r>
        <w:r>
          <w:rPr>
            <w:webHidden/>
          </w:rPr>
          <w:instrText xml:space="preserve"> PAGEREF _Toc214284492 \h </w:instrText>
        </w:r>
        <w:r>
          <w:rPr>
            <w:webHidden/>
          </w:rPr>
        </w:r>
        <w:r>
          <w:rPr>
            <w:webHidden/>
          </w:rPr>
          <w:fldChar w:fldCharType="separate"/>
        </w:r>
        <w:r>
          <w:rPr>
            <w:webHidden/>
          </w:rPr>
          <w:t>6</w:t>
        </w:r>
        <w:r>
          <w:rPr>
            <w:webHidden/>
          </w:rPr>
          <w:fldChar w:fldCharType="end"/>
        </w:r>
      </w:hyperlink>
    </w:p>
    <w:p w14:paraId="5091C848" w14:textId="5768A1B9" w:rsidR="008415A1" w:rsidRDefault="008415A1">
      <w:pPr>
        <w:pStyle w:val="TOC2"/>
        <w:rPr>
          <w:rFonts w:asciiTheme="minorHAnsi" w:hAnsiTheme="minorHAnsi" w:cstheme="minorBidi"/>
          <w:smallCaps w:val="0"/>
          <w:kern w:val="2"/>
          <w:sz w:val="24"/>
          <w:szCs w:val="24"/>
          <w14:ligatures w14:val="standardContextual"/>
        </w:rPr>
      </w:pPr>
      <w:hyperlink w:anchor="_Toc214284493" w:history="1">
        <w:r w:rsidRPr="00BC7949">
          <w:rPr>
            <w:rStyle w:val="Hyperlink"/>
          </w:rPr>
          <w:t>REQUIRED STUDY RESOURCES</w:t>
        </w:r>
        <w:r>
          <w:rPr>
            <w:webHidden/>
          </w:rPr>
          <w:tab/>
        </w:r>
        <w:r>
          <w:rPr>
            <w:webHidden/>
          </w:rPr>
          <w:fldChar w:fldCharType="begin"/>
        </w:r>
        <w:r>
          <w:rPr>
            <w:webHidden/>
          </w:rPr>
          <w:instrText xml:space="preserve"> PAGEREF _Toc214284493 \h </w:instrText>
        </w:r>
        <w:r>
          <w:rPr>
            <w:webHidden/>
          </w:rPr>
        </w:r>
        <w:r>
          <w:rPr>
            <w:webHidden/>
          </w:rPr>
          <w:fldChar w:fldCharType="separate"/>
        </w:r>
        <w:r>
          <w:rPr>
            <w:webHidden/>
          </w:rPr>
          <w:t>6</w:t>
        </w:r>
        <w:r>
          <w:rPr>
            <w:webHidden/>
          </w:rPr>
          <w:fldChar w:fldCharType="end"/>
        </w:r>
      </w:hyperlink>
    </w:p>
    <w:p w14:paraId="03BD51D8" w14:textId="686BFDAA" w:rsidR="008415A1" w:rsidRDefault="008415A1">
      <w:pPr>
        <w:pStyle w:val="TOC2"/>
        <w:rPr>
          <w:rFonts w:asciiTheme="minorHAnsi" w:hAnsiTheme="minorHAnsi" w:cstheme="minorBidi"/>
          <w:smallCaps w:val="0"/>
          <w:kern w:val="2"/>
          <w:sz w:val="24"/>
          <w:szCs w:val="24"/>
          <w14:ligatures w14:val="standardContextual"/>
        </w:rPr>
      </w:pPr>
      <w:hyperlink w:anchor="_Toc214284494" w:history="1">
        <w:r w:rsidRPr="00BC7949">
          <w:rPr>
            <w:rStyle w:val="Hyperlink"/>
          </w:rPr>
          <w:t>SUGGESTED STUDY RESOURCES</w:t>
        </w:r>
        <w:r>
          <w:rPr>
            <w:webHidden/>
          </w:rPr>
          <w:tab/>
        </w:r>
        <w:r>
          <w:rPr>
            <w:webHidden/>
          </w:rPr>
          <w:fldChar w:fldCharType="begin"/>
        </w:r>
        <w:r>
          <w:rPr>
            <w:webHidden/>
          </w:rPr>
          <w:instrText xml:space="preserve"> PAGEREF _Toc214284494 \h </w:instrText>
        </w:r>
        <w:r>
          <w:rPr>
            <w:webHidden/>
          </w:rPr>
        </w:r>
        <w:r>
          <w:rPr>
            <w:webHidden/>
          </w:rPr>
          <w:fldChar w:fldCharType="separate"/>
        </w:r>
        <w:r>
          <w:rPr>
            <w:webHidden/>
          </w:rPr>
          <w:t>6</w:t>
        </w:r>
        <w:r>
          <w:rPr>
            <w:webHidden/>
          </w:rPr>
          <w:fldChar w:fldCharType="end"/>
        </w:r>
      </w:hyperlink>
    </w:p>
    <w:p w14:paraId="10F97D39" w14:textId="01D3DBBD" w:rsidR="008415A1" w:rsidRDefault="008415A1">
      <w:pPr>
        <w:pStyle w:val="TOC2"/>
        <w:rPr>
          <w:rFonts w:asciiTheme="minorHAnsi" w:hAnsiTheme="minorHAnsi" w:cstheme="minorBidi"/>
          <w:smallCaps w:val="0"/>
          <w:kern w:val="2"/>
          <w:sz w:val="24"/>
          <w:szCs w:val="24"/>
          <w14:ligatures w14:val="standardContextual"/>
        </w:rPr>
      </w:pPr>
      <w:hyperlink w:anchor="_Toc214284495" w:history="1">
        <w:r w:rsidRPr="00BC7949">
          <w:rPr>
            <w:rStyle w:val="Hyperlink"/>
          </w:rPr>
          <w:t>STUDENT activity LOGS</w:t>
        </w:r>
        <w:r>
          <w:rPr>
            <w:webHidden/>
          </w:rPr>
          <w:tab/>
        </w:r>
        <w:r>
          <w:rPr>
            <w:webHidden/>
          </w:rPr>
          <w:fldChar w:fldCharType="begin"/>
        </w:r>
        <w:r>
          <w:rPr>
            <w:webHidden/>
          </w:rPr>
          <w:instrText xml:space="preserve"> PAGEREF _Toc214284495 \h </w:instrText>
        </w:r>
        <w:r>
          <w:rPr>
            <w:webHidden/>
          </w:rPr>
        </w:r>
        <w:r>
          <w:rPr>
            <w:webHidden/>
          </w:rPr>
          <w:fldChar w:fldCharType="separate"/>
        </w:r>
        <w:r>
          <w:rPr>
            <w:webHidden/>
          </w:rPr>
          <w:t>7</w:t>
        </w:r>
        <w:r>
          <w:rPr>
            <w:webHidden/>
          </w:rPr>
          <w:fldChar w:fldCharType="end"/>
        </w:r>
      </w:hyperlink>
    </w:p>
    <w:p w14:paraId="4E45BE8F" w14:textId="2D24FAE8" w:rsidR="008415A1" w:rsidRDefault="008415A1">
      <w:pPr>
        <w:pStyle w:val="TOC2"/>
        <w:rPr>
          <w:rFonts w:asciiTheme="minorHAnsi" w:hAnsiTheme="minorHAnsi" w:cstheme="minorBidi"/>
          <w:smallCaps w:val="0"/>
          <w:kern w:val="2"/>
          <w:sz w:val="24"/>
          <w:szCs w:val="24"/>
          <w14:ligatures w14:val="standardContextual"/>
        </w:rPr>
      </w:pPr>
      <w:hyperlink w:anchor="_Toc214284496" w:history="1">
        <w:r w:rsidRPr="00BC7949">
          <w:rPr>
            <w:rStyle w:val="Hyperlink"/>
          </w:rPr>
          <w:t>ROTATION EVALUATIONS</w:t>
        </w:r>
        <w:r>
          <w:rPr>
            <w:webHidden/>
          </w:rPr>
          <w:tab/>
        </w:r>
        <w:r>
          <w:rPr>
            <w:webHidden/>
          </w:rPr>
          <w:fldChar w:fldCharType="begin"/>
        </w:r>
        <w:r>
          <w:rPr>
            <w:webHidden/>
          </w:rPr>
          <w:instrText xml:space="preserve"> PAGEREF _Toc214284496 \h </w:instrText>
        </w:r>
        <w:r>
          <w:rPr>
            <w:webHidden/>
          </w:rPr>
        </w:r>
        <w:r>
          <w:rPr>
            <w:webHidden/>
          </w:rPr>
          <w:fldChar w:fldCharType="separate"/>
        </w:r>
        <w:r>
          <w:rPr>
            <w:webHidden/>
          </w:rPr>
          <w:t>7</w:t>
        </w:r>
        <w:r>
          <w:rPr>
            <w:webHidden/>
          </w:rPr>
          <w:fldChar w:fldCharType="end"/>
        </w:r>
      </w:hyperlink>
    </w:p>
    <w:p w14:paraId="64AC5F65" w14:textId="6C585435" w:rsidR="008415A1" w:rsidRDefault="008415A1" w:rsidP="008415A1">
      <w:pPr>
        <w:pStyle w:val="TOC3"/>
        <w:rPr>
          <w:rFonts w:asciiTheme="minorHAnsi" w:hAnsiTheme="minorHAnsi" w:cstheme="minorBidi"/>
          <w:kern w:val="2"/>
          <w:sz w:val="24"/>
          <w:szCs w:val="24"/>
          <w14:ligatures w14:val="standardContextual"/>
        </w:rPr>
      </w:pPr>
      <w:hyperlink w:anchor="_Toc214284497" w:history="1">
        <w:r w:rsidRPr="00BC7949">
          <w:rPr>
            <w:rStyle w:val="Hyperlink"/>
          </w:rPr>
          <w:t>Attending Evaluation of Student</w:t>
        </w:r>
        <w:r>
          <w:rPr>
            <w:webHidden/>
          </w:rPr>
          <w:tab/>
        </w:r>
        <w:r>
          <w:rPr>
            <w:webHidden/>
          </w:rPr>
          <w:fldChar w:fldCharType="begin"/>
        </w:r>
        <w:r>
          <w:rPr>
            <w:webHidden/>
          </w:rPr>
          <w:instrText xml:space="preserve"> PAGEREF _Toc214284497 \h </w:instrText>
        </w:r>
        <w:r>
          <w:rPr>
            <w:webHidden/>
          </w:rPr>
        </w:r>
        <w:r>
          <w:rPr>
            <w:webHidden/>
          </w:rPr>
          <w:fldChar w:fldCharType="separate"/>
        </w:r>
        <w:r>
          <w:rPr>
            <w:webHidden/>
          </w:rPr>
          <w:t>7</w:t>
        </w:r>
        <w:r>
          <w:rPr>
            <w:webHidden/>
          </w:rPr>
          <w:fldChar w:fldCharType="end"/>
        </w:r>
      </w:hyperlink>
    </w:p>
    <w:p w14:paraId="43D491AA" w14:textId="1141CD22" w:rsidR="008415A1" w:rsidRDefault="008415A1" w:rsidP="008415A1">
      <w:pPr>
        <w:pStyle w:val="TOC3"/>
        <w:rPr>
          <w:rFonts w:asciiTheme="minorHAnsi" w:hAnsiTheme="minorHAnsi" w:cstheme="minorBidi"/>
          <w:kern w:val="2"/>
          <w:sz w:val="24"/>
          <w:szCs w:val="24"/>
          <w14:ligatures w14:val="standardContextual"/>
        </w:rPr>
      </w:pPr>
      <w:hyperlink w:anchor="_Toc214284498" w:history="1">
        <w:r w:rsidRPr="00BC7949">
          <w:rPr>
            <w:rStyle w:val="Hyperlink"/>
          </w:rPr>
          <w:t>Student Evaluation of Clerkship Rotation</w:t>
        </w:r>
        <w:r>
          <w:rPr>
            <w:webHidden/>
          </w:rPr>
          <w:tab/>
        </w:r>
        <w:r>
          <w:rPr>
            <w:webHidden/>
          </w:rPr>
          <w:fldChar w:fldCharType="begin"/>
        </w:r>
        <w:r>
          <w:rPr>
            <w:webHidden/>
          </w:rPr>
          <w:instrText xml:space="preserve"> PAGEREF _Toc214284498 \h </w:instrText>
        </w:r>
        <w:r>
          <w:rPr>
            <w:webHidden/>
          </w:rPr>
        </w:r>
        <w:r>
          <w:rPr>
            <w:webHidden/>
          </w:rPr>
          <w:fldChar w:fldCharType="separate"/>
        </w:r>
        <w:r>
          <w:rPr>
            <w:webHidden/>
          </w:rPr>
          <w:t>7</w:t>
        </w:r>
        <w:r>
          <w:rPr>
            <w:webHidden/>
          </w:rPr>
          <w:fldChar w:fldCharType="end"/>
        </w:r>
      </w:hyperlink>
    </w:p>
    <w:p w14:paraId="4CE4F6C8" w14:textId="775F7A61" w:rsidR="008415A1" w:rsidRDefault="008415A1" w:rsidP="008415A1">
      <w:pPr>
        <w:pStyle w:val="TOC3"/>
        <w:rPr>
          <w:rFonts w:asciiTheme="minorHAnsi" w:hAnsiTheme="minorHAnsi" w:cstheme="minorBidi"/>
          <w:kern w:val="2"/>
          <w:sz w:val="24"/>
          <w:szCs w:val="24"/>
          <w14:ligatures w14:val="standardContextual"/>
        </w:rPr>
      </w:pPr>
      <w:hyperlink w:anchor="_Toc214284499" w:history="1">
        <w:r w:rsidRPr="00BC7949">
          <w:rPr>
            <w:rStyle w:val="Hyperlink"/>
          </w:rPr>
          <w:t>Unsatisfactory Clinical Performance</w:t>
        </w:r>
        <w:r>
          <w:rPr>
            <w:webHidden/>
          </w:rPr>
          <w:tab/>
        </w:r>
        <w:r>
          <w:rPr>
            <w:webHidden/>
          </w:rPr>
          <w:fldChar w:fldCharType="begin"/>
        </w:r>
        <w:r>
          <w:rPr>
            <w:webHidden/>
          </w:rPr>
          <w:instrText xml:space="preserve"> PAGEREF _Toc214284499 \h </w:instrText>
        </w:r>
        <w:r>
          <w:rPr>
            <w:webHidden/>
          </w:rPr>
        </w:r>
        <w:r>
          <w:rPr>
            <w:webHidden/>
          </w:rPr>
          <w:fldChar w:fldCharType="separate"/>
        </w:r>
        <w:r>
          <w:rPr>
            <w:webHidden/>
          </w:rPr>
          <w:t>8</w:t>
        </w:r>
        <w:r>
          <w:rPr>
            <w:webHidden/>
          </w:rPr>
          <w:fldChar w:fldCharType="end"/>
        </w:r>
      </w:hyperlink>
    </w:p>
    <w:p w14:paraId="06DC3033" w14:textId="510B8D69" w:rsidR="008415A1" w:rsidRDefault="008415A1">
      <w:pPr>
        <w:pStyle w:val="TOC2"/>
        <w:rPr>
          <w:rFonts w:asciiTheme="minorHAnsi" w:hAnsiTheme="minorHAnsi" w:cstheme="minorBidi"/>
          <w:smallCaps w:val="0"/>
          <w:kern w:val="2"/>
          <w:sz w:val="24"/>
          <w:szCs w:val="24"/>
          <w14:ligatures w14:val="standardContextual"/>
        </w:rPr>
      </w:pPr>
      <w:hyperlink w:anchor="_Toc214284500" w:history="1">
        <w:r w:rsidRPr="00BC7949">
          <w:rPr>
            <w:rStyle w:val="Hyperlink"/>
          </w:rPr>
          <w:t>CORRECTIVE ACTION</w:t>
        </w:r>
        <w:r>
          <w:rPr>
            <w:webHidden/>
          </w:rPr>
          <w:tab/>
        </w:r>
        <w:r>
          <w:rPr>
            <w:webHidden/>
          </w:rPr>
          <w:fldChar w:fldCharType="begin"/>
        </w:r>
        <w:r>
          <w:rPr>
            <w:webHidden/>
          </w:rPr>
          <w:instrText xml:space="preserve"> PAGEREF _Toc214284500 \h </w:instrText>
        </w:r>
        <w:r>
          <w:rPr>
            <w:webHidden/>
          </w:rPr>
        </w:r>
        <w:r>
          <w:rPr>
            <w:webHidden/>
          </w:rPr>
          <w:fldChar w:fldCharType="separate"/>
        </w:r>
        <w:r>
          <w:rPr>
            <w:webHidden/>
          </w:rPr>
          <w:t>8</w:t>
        </w:r>
        <w:r>
          <w:rPr>
            <w:webHidden/>
          </w:rPr>
          <w:fldChar w:fldCharType="end"/>
        </w:r>
      </w:hyperlink>
    </w:p>
    <w:p w14:paraId="4831CA53" w14:textId="479B831D" w:rsidR="008415A1" w:rsidRDefault="008415A1">
      <w:pPr>
        <w:pStyle w:val="TOC2"/>
        <w:rPr>
          <w:rFonts w:asciiTheme="minorHAnsi" w:hAnsiTheme="minorHAnsi" w:cstheme="minorBidi"/>
          <w:smallCaps w:val="0"/>
          <w:kern w:val="2"/>
          <w:sz w:val="24"/>
          <w:szCs w:val="24"/>
          <w14:ligatures w14:val="standardContextual"/>
        </w:rPr>
      </w:pPr>
      <w:hyperlink w:anchor="_Toc214284501" w:history="1">
        <w:r w:rsidRPr="00BC7949">
          <w:rPr>
            <w:rStyle w:val="Hyperlink"/>
          </w:rPr>
          <w:t>BASE HOSPITAL REQUIREMENTS</w:t>
        </w:r>
        <w:r>
          <w:rPr>
            <w:webHidden/>
          </w:rPr>
          <w:tab/>
        </w:r>
        <w:r>
          <w:rPr>
            <w:webHidden/>
          </w:rPr>
          <w:fldChar w:fldCharType="begin"/>
        </w:r>
        <w:r>
          <w:rPr>
            <w:webHidden/>
          </w:rPr>
          <w:instrText xml:space="preserve"> PAGEREF _Toc214284501 \h </w:instrText>
        </w:r>
        <w:r>
          <w:rPr>
            <w:webHidden/>
          </w:rPr>
        </w:r>
        <w:r>
          <w:rPr>
            <w:webHidden/>
          </w:rPr>
          <w:fldChar w:fldCharType="separate"/>
        </w:r>
        <w:r>
          <w:rPr>
            <w:webHidden/>
          </w:rPr>
          <w:t>8</w:t>
        </w:r>
        <w:r>
          <w:rPr>
            <w:webHidden/>
          </w:rPr>
          <w:fldChar w:fldCharType="end"/>
        </w:r>
      </w:hyperlink>
    </w:p>
    <w:p w14:paraId="392BBC07" w14:textId="5317A411" w:rsidR="008415A1" w:rsidRDefault="008415A1">
      <w:pPr>
        <w:pStyle w:val="TOC2"/>
        <w:rPr>
          <w:rFonts w:asciiTheme="minorHAnsi" w:hAnsiTheme="minorHAnsi" w:cstheme="minorBidi"/>
          <w:smallCaps w:val="0"/>
          <w:kern w:val="2"/>
          <w:sz w:val="24"/>
          <w:szCs w:val="24"/>
          <w14:ligatures w14:val="standardContextual"/>
        </w:rPr>
      </w:pPr>
      <w:hyperlink w:anchor="_Toc214284502" w:history="1">
        <w:r w:rsidRPr="00BC7949">
          <w:rPr>
            <w:rStyle w:val="Hyperlink"/>
          </w:rPr>
          <w:t>COURSE GRADES</w:t>
        </w:r>
        <w:r>
          <w:rPr>
            <w:webHidden/>
          </w:rPr>
          <w:tab/>
        </w:r>
        <w:r>
          <w:rPr>
            <w:webHidden/>
          </w:rPr>
          <w:fldChar w:fldCharType="begin"/>
        </w:r>
        <w:r>
          <w:rPr>
            <w:webHidden/>
          </w:rPr>
          <w:instrText xml:space="preserve"> PAGEREF _Toc214284502 \h </w:instrText>
        </w:r>
        <w:r>
          <w:rPr>
            <w:webHidden/>
          </w:rPr>
        </w:r>
        <w:r>
          <w:rPr>
            <w:webHidden/>
          </w:rPr>
          <w:fldChar w:fldCharType="separate"/>
        </w:r>
        <w:r>
          <w:rPr>
            <w:webHidden/>
          </w:rPr>
          <w:t>8</w:t>
        </w:r>
        <w:r>
          <w:rPr>
            <w:webHidden/>
          </w:rPr>
          <w:fldChar w:fldCharType="end"/>
        </w:r>
      </w:hyperlink>
    </w:p>
    <w:p w14:paraId="5DD92545" w14:textId="5F788F1E" w:rsidR="008415A1" w:rsidRDefault="008415A1" w:rsidP="008415A1">
      <w:pPr>
        <w:pStyle w:val="TOC3"/>
        <w:rPr>
          <w:rFonts w:asciiTheme="minorHAnsi" w:hAnsiTheme="minorHAnsi" w:cstheme="minorBidi"/>
          <w:kern w:val="2"/>
          <w:sz w:val="24"/>
          <w:szCs w:val="24"/>
          <w14:ligatures w14:val="standardContextual"/>
        </w:rPr>
      </w:pPr>
      <w:hyperlink w:anchor="_Toc214284503" w:history="1">
        <w:r w:rsidRPr="00BC7949">
          <w:rPr>
            <w:rStyle w:val="Hyperlink"/>
          </w:rPr>
          <w:t>N Grade Policy</w:t>
        </w:r>
        <w:r>
          <w:rPr>
            <w:webHidden/>
          </w:rPr>
          <w:tab/>
        </w:r>
        <w:r>
          <w:rPr>
            <w:webHidden/>
          </w:rPr>
          <w:fldChar w:fldCharType="begin"/>
        </w:r>
        <w:r>
          <w:rPr>
            <w:webHidden/>
          </w:rPr>
          <w:instrText xml:space="preserve"> PAGEREF _Toc214284503 \h </w:instrText>
        </w:r>
        <w:r>
          <w:rPr>
            <w:webHidden/>
          </w:rPr>
        </w:r>
        <w:r>
          <w:rPr>
            <w:webHidden/>
          </w:rPr>
          <w:fldChar w:fldCharType="separate"/>
        </w:r>
        <w:r>
          <w:rPr>
            <w:webHidden/>
          </w:rPr>
          <w:t>9</w:t>
        </w:r>
        <w:r>
          <w:rPr>
            <w:webHidden/>
          </w:rPr>
          <w:fldChar w:fldCharType="end"/>
        </w:r>
      </w:hyperlink>
    </w:p>
    <w:p w14:paraId="6E77A1E7" w14:textId="2D13A5B2" w:rsidR="008415A1" w:rsidRDefault="008415A1">
      <w:pPr>
        <w:pStyle w:val="TOC1"/>
        <w:rPr>
          <w:rFonts w:asciiTheme="minorHAnsi" w:hAnsiTheme="minorHAnsi" w:cstheme="minorBidi"/>
          <w:b w:val="0"/>
          <w:bCs w:val="0"/>
          <w:iCs w:val="0"/>
          <w:caps w:val="0"/>
          <w:kern w:val="2"/>
          <w14:ligatures w14:val="standardContextual"/>
        </w:rPr>
      </w:pPr>
      <w:hyperlink w:anchor="_Toc214284504" w:history="1">
        <w:r w:rsidRPr="00BC7949">
          <w:rPr>
            <w:rStyle w:val="Hyperlink"/>
            <w:rFonts w:eastAsia="Arial"/>
          </w:rPr>
          <w:t>STUDENT RESPONSIBILITIES AND EXPECTATIONS</w:t>
        </w:r>
        <w:r>
          <w:rPr>
            <w:webHidden/>
          </w:rPr>
          <w:tab/>
        </w:r>
        <w:r>
          <w:rPr>
            <w:webHidden/>
          </w:rPr>
          <w:fldChar w:fldCharType="begin"/>
        </w:r>
        <w:r>
          <w:rPr>
            <w:webHidden/>
          </w:rPr>
          <w:instrText xml:space="preserve"> PAGEREF _Toc214284504 \h </w:instrText>
        </w:r>
        <w:r>
          <w:rPr>
            <w:webHidden/>
          </w:rPr>
        </w:r>
        <w:r>
          <w:rPr>
            <w:webHidden/>
          </w:rPr>
          <w:fldChar w:fldCharType="separate"/>
        </w:r>
        <w:r>
          <w:rPr>
            <w:webHidden/>
          </w:rPr>
          <w:t>9</w:t>
        </w:r>
        <w:r>
          <w:rPr>
            <w:webHidden/>
          </w:rPr>
          <w:fldChar w:fldCharType="end"/>
        </w:r>
      </w:hyperlink>
    </w:p>
    <w:p w14:paraId="7E8B12F3" w14:textId="75613334" w:rsidR="008415A1" w:rsidRDefault="008415A1">
      <w:pPr>
        <w:pStyle w:val="TOC1"/>
        <w:rPr>
          <w:rFonts w:asciiTheme="minorHAnsi" w:hAnsiTheme="minorHAnsi" w:cstheme="minorBidi"/>
          <w:b w:val="0"/>
          <w:bCs w:val="0"/>
          <w:iCs w:val="0"/>
          <w:caps w:val="0"/>
          <w:kern w:val="2"/>
          <w14:ligatures w14:val="standardContextual"/>
        </w:rPr>
      </w:pPr>
      <w:hyperlink w:anchor="_Toc214284505" w:history="1">
        <w:r w:rsidRPr="00BC7949">
          <w:rPr>
            <w:rStyle w:val="Hyperlink"/>
          </w:rPr>
          <w:t>MSU College of Osteopathic Medicine Standard Policies</w:t>
        </w:r>
        <w:r>
          <w:rPr>
            <w:webHidden/>
          </w:rPr>
          <w:tab/>
        </w:r>
        <w:r>
          <w:rPr>
            <w:webHidden/>
          </w:rPr>
          <w:fldChar w:fldCharType="begin"/>
        </w:r>
        <w:r>
          <w:rPr>
            <w:webHidden/>
          </w:rPr>
          <w:instrText xml:space="preserve"> PAGEREF _Toc214284505 \h </w:instrText>
        </w:r>
        <w:r>
          <w:rPr>
            <w:webHidden/>
          </w:rPr>
        </w:r>
        <w:r>
          <w:rPr>
            <w:webHidden/>
          </w:rPr>
          <w:fldChar w:fldCharType="separate"/>
        </w:r>
        <w:r>
          <w:rPr>
            <w:webHidden/>
          </w:rPr>
          <w:t>9</w:t>
        </w:r>
        <w:r>
          <w:rPr>
            <w:webHidden/>
          </w:rPr>
          <w:fldChar w:fldCharType="end"/>
        </w:r>
      </w:hyperlink>
    </w:p>
    <w:p w14:paraId="3862F42E" w14:textId="45CFA5FA" w:rsidR="008415A1" w:rsidRDefault="008415A1">
      <w:pPr>
        <w:pStyle w:val="TOC2"/>
        <w:rPr>
          <w:rFonts w:asciiTheme="minorHAnsi" w:hAnsiTheme="minorHAnsi" w:cstheme="minorBidi"/>
          <w:smallCaps w:val="0"/>
          <w:kern w:val="2"/>
          <w:sz w:val="24"/>
          <w:szCs w:val="24"/>
          <w14:ligatures w14:val="standardContextual"/>
        </w:rPr>
      </w:pPr>
      <w:hyperlink w:anchor="_Toc214284506" w:history="1">
        <w:r w:rsidRPr="00BC7949">
          <w:rPr>
            <w:rStyle w:val="Hyperlink"/>
          </w:rPr>
          <w:t>CLERKSHIP ATTENDANCE</w:t>
        </w:r>
        <w:r w:rsidRPr="00BC7949">
          <w:rPr>
            <w:rStyle w:val="Hyperlink"/>
            <w:spacing w:val="-1"/>
          </w:rPr>
          <w:t xml:space="preserve"> POLICY</w:t>
        </w:r>
        <w:r>
          <w:rPr>
            <w:webHidden/>
          </w:rPr>
          <w:tab/>
        </w:r>
        <w:r>
          <w:rPr>
            <w:webHidden/>
          </w:rPr>
          <w:fldChar w:fldCharType="begin"/>
        </w:r>
        <w:r>
          <w:rPr>
            <w:webHidden/>
          </w:rPr>
          <w:instrText xml:space="preserve"> PAGEREF _Toc214284506 \h </w:instrText>
        </w:r>
        <w:r>
          <w:rPr>
            <w:webHidden/>
          </w:rPr>
        </w:r>
        <w:r>
          <w:rPr>
            <w:webHidden/>
          </w:rPr>
          <w:fldChar w:fldCharType="separate"/>
        </w:r>
        <w:r>
          <w:rPr>
            <w:webHidden/>
          </w:rPr>
          <w:t>9</w:t>
        </w:r>
        <w:r>
          <w:rPr>
            <w:webHidden/>
          </w:rPr>
          <w:fldChar w:fldCharType="end"/>
        </w:r>
      </w:hyperlink>
    </w:p>
    <w:p w14:paraId="473E64F3" w14:textId="67D6C3A1" w:rsidR="008415A1" w:rsidRDefault="008415A1">
      <w:pPr>
        <w:pStyle w:val="TOC2"/>
        <w:rPr>
          <w:rFonts w:asciiTheme="minorHAnsi" w:hAnsiTheme="minorHAnsi" w:cstheme="minorBidi"/>
          <w:smallCaps w:val="0"/>
          <w:kern w:val="2"/>
          <w:sz w:val="24"/>
          <w:szCs w:val="24"/>
          <w14:ligatures w14:val="standardContextual"/>
        </w:rPr>
      </w:pPr>
      <w:hyperlink w:anchor="_Toc214284507" w:history="1">
        <w:r w:rsidRPr="00BC7949">
          <w:rPr>
            <w:rStyle w:val="Hyperlink"/>
          </w:rPr>
          <w:t>POLICY FOR MEDICAL STUDENT SUPERVISION</w:t>
        </w:r>
        <w:r>
          <w:rPr>
            <w:webHidden/>
          </w:rPr>
          <w:tab/>
        </w:r>
        <w:r>
          <w:rPr>
            <w:webHidden/>
          </w:rPr>
          <w:fldChar w:fldCharType="begin"/>
        </w:r>
        <w:r>
          <w:rPr>
            <w:webHidden/>
          </w:rPr>
          <w:instrText xml:space="preserve"> PAGEREF _Toc214284507 \h </w:instrText>
        </w:r>
        <w:r>
          <w:rPr>
            <w:webHidden/>
          </w:rPr>
        </w:r>
        <w:r>
          <w:rPr>
            <w:webHidden/>
          </w:rPr>
          <w:fldChar w:fldCharType="separate"/>
        </w:r>
        <w:r>
          <w:rPr>
            <w:webHidden/>
          </w:rPr>
          <w:t>9</w:t>
        </w:r>
        <w:r>
          <w:rPr>
            <w:webHidden/>
          </w:rPr>
          <w:fldChar w:fldCharType="end"/>
        </w:r>
      </w:hyperlink>
    </w:p>
    <w:p w14:paraId="3FB388C2" w14:textId="28C34318" w:rsidR="008415A1" w:rsidRDefault="008415A1">
      <w:pPr>
        <w:pStyle w:val="TOC2"/>
        <w:rPr>
          <w:rFonts w:asciiTheme="minorHAnsi" w:hAnsiTheme="minorHAnsi" w:cstheme="minorBidi"/>
          <w:smallCaps w:val="0"/>
          <w:kern w:val="2"/>
          <w:sz w:val="24"/>
          <w:szCs w:val="24"/>
          <w14:ligatures w14:val="standardContextual"/>
        </w:rPr>
      </w:pPr>
      <w:hyperlink w:anchor="_Toc214284508" w:history="1">
        <w:r w:rsidRPr="00BC7949">
          <w:rPr>
            <w:rStyle w:val="Hyperlink"/>
          </w:rPr>
          <w:t>MSUCOM Student Handbook</w:t>
        </w:r>
        <w:r>
          <w:rPr>
            <w:webHidden/>
          </w:rPr>
          <w:tab/>
        </w:r>
        <w:r>
          <w:rPr>
            <w:webHidden/>
          </w:rPr>
          <w:fldChar w:fldCharType="begin"/>
        </w:r>
        <w:r>
          <w:rPr>
            <w:webHidden/>
          </w:rPr>
          <w:instrText xml:space="preserve"> PAGEREF _Toc214284508 \h </w:instrText>
        </w:r>
        <w:r>
          <w:rPr>
            <w:webHidden/>
          </w:rPr>
        </w:r>
        <w:r>
          <w:rPr>
            <w:webHidden/>
          </w:rPr>
          <w:fldChar w:fldCharType="separate"/>
        </w:r>
        <w:r>
          <w:rPr>
            <w:webHidden/>
          </w:rPr>
          <w:t>9</w:t>
        </w:r>
        <w:r>
          <w:rPr>
            <w:webHidden/>
          </w:rPr>
          <w:fldChar w:fldCharType="end"/>
        </w:r>
      </w:hyperlink>
    </w:p>
    <w:p w14:paraId="65924315" w14:textId="22EAF86F" w:rsidR="008415A1" w:rsidRDefault="008415A1">
      <w:pPr>
        <w:pStyle w:val="TOC2"/>
        <w:rPr>
          <w:rFonts w:asciiTheme="minorHAnsi" w:hAnsiTheme="minorHAnsi" w:cstheme="minorBidi"/>
          <w:smallCaps w:val="0"/>
          <w:kern w:val="2"/>
          <w:sz w:val="24"/>
          <w:szCs w:val="24"/>
          <w14:ligatures w14:val="standardContextual"/>
        </w:rPr>
      </w:pPr>
      <w:hyperlink w:anchor="_Toc214284509" w:history="1">
        <w:r w:rsidRPr="00BC7949">
          <w:rPr>
            <w:rStyle w:val="Hyperlink"/>
          </w:rPr>
          <w:t>Common Ground Framework for Professional Conduct</w:t>
        </w:r>
        <w:r>
          <w:rPr>
            <w:webHidden/>
          </w:rPr>
          <w:tab/>
        </w:r>
        <w:r>
          <w:rPr>
            <w:webHidden/>
          </w:rPr>
          <w:fldChar w:fldCharType="begin"/>
        </w:r>
        <w:r>
          <w:rPr>
            <w:webHidden/>
          </w:rPr>
          <w:instrText xml:space="preserve"> PAGEREF _Toc214284509 \h </w:instrText>
        </w:r>
        <w:r>
          <w:rPr>
            <w:webHidden/>
          </w:rPr>
        </w:r>
        <w:r>
          <w:rPr>
            <w:webHidden/>
          </w:rPr>
          <w:fldChar w:fldCharType="separate"/>
        </w:r>
        <w:r>
          <w:rPr>
            <w:webHidden/>
          </w:rPr>
          <w:t>10</w:t>
        </w:r>
        <w:r>
          <w:rPr>
            <w:webHidden/>
          </w:rPr>
          <w:fldChar w:fldCharType="end"/>
        </w:r>
      </w:hyperlink>
    </w:p>
    <w:p w14:paraId="372456D8" w14:textId="206EBB33" w:rsidR="008415A1" w:rsidRDefault="008415A1">
      <w:pPr>
        <w:pStyle w:val="TOC2"/>
        <w:rPr>
          <w:rFonts w:asciiTheme="minorHAnsi" w:hAnsiTheme="minorHAnsi" w:cstheme="minorBidi"/>
          <w:smallCaps w:val="0"/>
          <w:kern w:val="2"/>
          <w:sz w:val="24"/>
          <w:szCs w:val="24"/>
          <w14:ligatures w14:val="standardContextual"/>
        </w:rPr>
      </w:pPr>
      <w:hyperlink w:anchor="_Toc214284510" w:history="1">
        <w:r w:rsidRPr="00BC7949">
          <w:rPr>
            <w:rStyle w:val="Hyperlink"/>
          </w:rPr>
          <w:t>Medical Student Rights and Responsibilities</w:t>
        </w:r>
        <w:r>
          <w:rPr>
            <w:webHidden/>
          </w:rPr>
          <w:tab/>
        </w:r>
        <w:r>
          <w:rPr>
            <w:webHidden/>
          </w:rPr>
          <w:fldChar w:fldCharType="begin"/>
        </w:r>
        <w:r>
          <w:rPr>
            <w:webHidden/>
          </w:rPr>
          <w:instrText xml:space="preserve"> PAGEREF _Toc214284510 \h </w:instrText>
        </w:r>
        <w:r>
          <w:rPr>
            <w:webHidden/>
          </w:rPr>
        </w:r>
        <w:r>
          <w:rPr>
            <w:webHidden/>
          </w:rPr>
          <w:fldChar w:fldCharType="separate"/>
        </w:r>
        <w:r>
          <w:rPr>
            <w:webHidden/>
          </w:rPr>
          <w:t>10</w:t>
        </w:r>
        <w:r>
          <w:rPr>
            <w:webHidden/>
          </w:rPr>
          <w:fldChar w:fldCharType="end"/>
        </w:r>
      </w:hyperlink>
    </w:p>
    <w:p w14:paraId="08246A9F" w14:textId="15FF416D" w:rsidR="008415A1" w:rsidRDefault="008415A1">
      <w:pPr>
        <w:pStyle w:val="TOC2"/>
        <w:rPr>
          <w:rFonts w:asciiTheme="minorHAnsi" w:hAnsiTheme="minorHAnsi" w:cstheme="minorBidi"/>
          <w:smallCaps w:val="0"/>
          <w:kern w:val="2"/>
          <w:sz w:val="24"/>
          <w:szCs w:val="24"/>
          <w14:ligatures w14:val="standardContextual"/>
        </w:rPr>
      </w:pPr>
      <w:hyperlink w:anchor="_Toc214284511" w:history="1">
        <w:r w:rsidRPr="00BC7949">
          <w:rPr>
            <w:rStyle w:val="Hyperlink"/>
          </w:rPr>
          <w:t>MSU Email</w:t>
        </w:r>
        <w:r>
          <w:rPr>
            <w:webHidden/>
          </w:rPr>
          <w:tab/>
        </w:r>
        <w:r>
          <w:rPr>
            <w:webHidden/>
          </w:rPr>
          <w:fldChar w:fldCharType="begin"/>
        </w:r>
        <w:r>
          <w:rPr>
            <w:webHidden/>
          </w:rPr>
          <w:instrText xml:space="preserve"> PAGEREF _Toc214284511 \h </w:instrText>
        </w:r>
        <w:r>
          <w:rPr>
            <w:webHidden/>
          </w:rPr>
        </w:r>
        <w:r>
          <w:rPr>
            <w:webHidden/>
          </w:rPr>
          <w:fldChar w:fldCharType="separate"/>
        </w:r>
        <w:r>
          <w:rPr>
            <w:webHidden/>
          </w:rPr>
          <w:t>10</w:t>
        </w:r>
        <w:r>
          <w:rPr>
            <w:webHidden/>
          </w:rPr>
          <w:fldChar w:fldCharType="end"/>
        </w:r>
      </w:hyperlink>
    </w:p>
    <w:p w14:paraId="781B1A8B" w14:textId="4E409A93" w:rsidR="008415A1" w:rsidRDefault="008415A1" w:rsidP="008415A1">
      <w:pPr>
        <w:pStyle w:val="TOC3"/>
        <w:rPr>
          <w:rFonts w:asciiTheme="minorHAnsi" w:hAnsiTheme="minorHAnsi" w:cstheme="minorBidi"/>
          <w:kern w:val="2"/>
          <w:sz w:val="24"/>
          <w:szCs w:val="24"/>
          <w14:ligatures w14:val="standardContextual"/>
        </w:rPr>
      </w:pPr>
      <w:hyperlink w:anchor="_Toc214284512" w:history="1">
        <w:r w:rsidRPr="00BC7949">
          <w:rPr>
            <w:rStyle w:val="Hyperlink"/>
          </w:rPr>
          <w:t>ARTIFICIAL INTELLIGENCE (AI) USAGE POLICY</w:t>
        </w:r>
        <w:r>
          <w:rPr>
            <w:webHidden/>
          </w:rPr>
          <w:tab/>
        </w:r>
        <w:r>
          <w:rPr>
            <w:webHidden/>
          </w:rPr>
          <w:fldChar w:fldCharType="begin"/>
        </w:r>
        <w:r>
          <w:rPr>
            <w:webHidden/>
          </w:rPr>
          <w:instrText xml:space="preserve"> PAGEREF _Toc214284512 \h </w:instrText>
        </w:r>
        <w:r>
          <w:rPr>
            <w:webHidden/>
          </w:rPr>
        </w:r>
        <w:r>
          <w:rPr>
            <w:webHidden/>
          </w:rPr>
          <w:fldChar w:fldCharType="separate"/>
        </w:r>
        <w:r>
          <w:rPr>
            <w:webHidden/>
          </w:rPr>
          <w:t>10</w:t>
        </w:r>
        <w:r>
          <w:rPr>
            <w:webHidden/>
          </w:rPr>
          <w:fldChar w:fldCharType="end"/>
        </w:r>
      </w:hyperlink>
    </w:p>
    <w:p w14:paraId="42D63CF5" w14:textId="2CA653C0" w:rsidR="008415A1" w:rsidRDefault="008415A1">
      <w:pPr>
        <w:pStyle w:val="TOC2"/>
        <w:rPr>
          <w:rFonts w:asciiTheme="minorHAnsi" w:hAnsiTheme="minorHAnsi" w:cstheme="minorBidi"/>
          <w:smallCaps w:val="0"/>
          <w:kern w:val="2"/>
          <w:sz w:val="24"/>
          <w:szCs w:val="24"/>
          <w14:ligatures w14:val="standardContextual"/>
        </w:rPr>
      </w:pPr>
      <w:hyperlink w:anchor="_Toc214284513" w:history="1">
        <w:r w:rsidRPr="00BC7949">
          <w:rPr>
            <w:rStyle w:val="Hyperlink"/>
          </w:rPr>
          <w:t>STUDENT EXPOSURE PROCEDURE</w:t>
        </w:r>
        <w:r>
          <w:rPr>
            <w:webHidden/>
          </w:rPr>
          <w:tab/>
        </w:r>
        <w:r>
          <w:rPr>
            <w:webHidden/>
          </w:rPr>
          <w:fldChar w:fldCharType="begin"/>
        </w:r>
        <w:r>
          <w:rPr>
            <w:webHidden/>
          </w:rPr>
          <w:instrText xml:space="preserve"> PAGEREF _Toc214284513 \h </w:instrText>
        </w:r>
        <w:r>
          <w:rPr>
            <w:webHidden/>
          </w:rPr>
        </w:r>
        <w:r>
          <w:rPr>
            <w:webHidden/>
          </w:rPr>
          <w:fldChar w:fldCharType="separate"/>
        </w:r>
        <w:r>
          <w:rPr>
            <w:webHidden/>
          </w:rPr>
          <w:t>11</w:t>
        </w:r>
        <w:r>
          <w:rPr>
            <w:webHidden/>
          </w:rPr>
          <w:fldChar w:fldCharType="end"/>
        </w:r>
      </w:hyperlink>
    </w:p>
    <w:p w14:paraId="2FED6396" w14:textId="38580150" w:rsidR="008415A1" w:rsidRDefault="008415A1">
      <w:pPr>
        <w:pStyle w:val="TOC2"/>
        <w:rPr>
          <w:rFonts w:asciiTheme="minorHAnsi" w:hAnsiTheme="minorHAnsi" w:cstheme="minorBidi"/>
          <w:smallCaps w:val="0"/>
          <w:kern w:val="2"/>
          <w:sz w:val="24"/>
          <w:szCs w:val="24"/>
          <w14:ligatures w14:val="standardContextual"/>
        </w:rPr>
      </w:pPr>
      <w:hyperlink w:anchor="_Toc214284514" w:history="1">
        <w:r w:rsidRPr="00BC7949">
          <w:rPr>
            <w:rStyle w:val="Hyperlink"/>
          </w:rPr>
          <w:t>STUDENT ACCOMMODATION LETTERS</w:t>
        </w:r>
        <w:r>
          <w:rPr>
            <w:webHidden/>
          </w:rPr>
          <w:tab/>
        </w:r>
        <w:r>
          <w:rPr>
            <w:webHidden/>
          </w:rPr>
          <w:fldChar w:fldCharType="begin"/>
        </w:r>
        <w:r>
          <w:rPr>
            <w:webHidden/>
          </w:rPr>
          <w:instrText xml:space="preserve"> PAGEREF _Toc214284514 \h </w:instrText>
        </w:r>
        <w:r>
          <w:rPr>
            <w:webHidden/>
          </w:rPr>
        </w:r>
        <w:r>
          <w:rPr>
            <w:webHidden/>
          </w:rPr>
          <w:fldChar w:fldCharType="separate"/>
        </w:r>
        <w:r>
          <w:rPr>
            <w:webHidden/>
          </w:rPr>
          <w:t>11</w:t>
        </w:r>
        <w:r>
          <w:rPr>
            <w:webHidden/>
          </w:rPr>
          <w:fldChar w:fldCharType="end"/>
        </w:r>
      </w:hyperlink>
    </w:p>
    <w:p w14:paraId="41125080" w14:textId="4AFA53A5" w:rsidR="008415A1" w:rsidRDefault="008415A1">
      <w:pPr>
        <w:pStyle w:val="TOC1"/>
        <w:rPr>
          <w:rFonts w:asciiTheme="minorHAnsi" w:hAnsiTheme="minorHAnsi" w:cstheme="minorBidi"/>
          <w:b w:val="0"/>
          <w:bCs w:val="0"/>
          <w:iCs w:val="0"/>
          <w:caps w:val="0"/>
          <w:kern w:val="2"/>
          <w14:ligatures w14:val="standardContextual"/>
        </w:rPr>
      </w:pPr>
      <w:hyperlink w:anchor="_Toc214284515" w:history="1">
        <w:r w:rsidRPr="00BC7949">
          <w:rPr>
            <w:rStyle w:val="Hyperlink"/>
          </w:rPr>
          <w:t>SUMMARY OF GRADING REQUIREMENTS</w:t>
        </w:r>
        <w:r>
          <w:rPr>
            <w:webHidden/>
          </w:rPr>
          <w:tab/>
        </w:r>
        <w:r>
          <w:rPr>
            <w:webHidden/>
          </w:rPr>
          <w:fldChar w:fldCharType="begin"/>
        </w:r>
        <w:r>
          <w:rPr>
            <w:webHidden/>
          </w:rPr>
          <w:instrText xml:space="preserve"> PAGEREF _Toc214284515 \h </w:instrText>
        </w:r>
        <w:r>
          <w:rPr>
            <w:webHidden/>
          </w:rPr>
        </w:r>
        <w:r>
          <w:rPr>
            <w:webHidden/>
          </w:rPr>
          <w:fldChar w:fldCharType="separate"/>
        </w:r>
        <w:r>
          <w:rPr>
            <w:webHidden/>
          </w:rPr>
          <w:t>12</w:t>
        </w:r>
        <w:r>
          <w:rPr>
            <w:webHidden/>
          </w:rPr>
          <w:fldChar w:fldCharType="end"/>
        </w:r>
      </w:hyperlink>
    </w:p>
    <w:p w14:paraId="0198BF39" w14:textId="76A724A0"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4483"/>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87"/>
        <w:gridCol w:w="5011"/>
        <w:gridCol w:w="2052"/>
      </w:tblGrid>
      <w:tr w:rsidR="0022724D" w:rsidRPr="00C40B5D" w14:paraId="6F8A3FF9" w14:textId="4AD096F1" w:rsidTr="0022724D">
        <w:trPr>
          <w:trHeight w:val="505"/>
          <w:tblHeader/>
        </w:trPr>
        <w:tc>
          <w:tcPr>
            <w:tcW w:w="2287" w:type="dxa"/>
            <w:vAlign w:val="center"/>
          </w:tcPr>
          <w:p w14:paraId="0A5F8B7E" w14:textId="77777777" w:rsidR="0022724D" w:rsidRPr="00515EC5" w:rsidRDefault="0022724D" w:rsidP="006D1DF8">
            <w:pPr>
              <w:pStyle w:val="Default"/>
              <w:jc w:val="center"/>
              <w:rPr>
                <w:rFonts w:ascii="Arial" w:hAnsi="Arial" w:cs="Arial"/>
                <w:sz w:val="22"/>
                <w:szCs w:val="22"/>
              </w:rPr>
            </w:pPr>
            <w:r w:rsidRPr="00515EC5">
              <w:rPr>
                <w:rFonts w:ascii="Arial" w:hAnsi="Arial" w:cs="Arial"/>
                <w:sz w:val="22"/>
                <w:szCs w:val="22"/>
              </w:rPr>
              <w:t>REQUIREMENT</w:t>
            </w:r>
          </w:p>
        </w:tc>
        <w:tc>
          <w:tcPr>
            <w:tcW w:w="5011" w:type="dxa"/>
            <w:vAlign w:val="center"/>
          </w:tcPr>
          <w:p w14:paraId="0E770498" w14:textId="77777777" w:rsidR="0022724D" w:rsidRDefault="0022724D"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F410D5C" w:rsidR="0022724D" w:rsidRPr="00515EC5" w:rsidRDefault="0022724D"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52" w:type="dxa"/>
          </w:tcPr>
          <w:p w14:paraId="3F3B825A" w14:textId="7DE7F3A4" w:rsidR="0022724D" w:rsidRPr="00515EC5" w:rsidRDefault="003910A4"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22724D" w:rsidRPr="0057603C" w14:paraId="1C7EF4AF" w14:textId="320AD9A2" w:rsidTr="0022724D">
        <w:trPr>
          <w:trHeight w:val="867"/>
        </w:trPr>
        <w:tc>
          <w:tcPr>
            <w:tcW w:w="2287" w:type="dxa"/>
            <w:tcMar>
              <w:top w:w="58" w:type="dxa"/>
              <w:left w:w="115" w:type="dxa"/>
              <w:bottom w:w="58" w:type="dxa"/>
              <w:right w:w="115" w:type="dxa"/>
            </w:tcMar>
            <w:vAlign w:val="center"/>
          </w:tcPr>
          <w:p w14:paraId="25C52679" w14:textId="77777777" w:rsidR="0022724D" w:rsidRPr="00165CD1" w:rsidRDefault="0022724D"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11" w:type="dxa"/>
            <w:shd w:val="clear" w:color="auto" w:fill="auto"/>
            <w:vAlign w:val="center"/>
          </w:tcPr>
          <w:p w14:paraId="1761C2E8" w14:textId="77777777" w:rsidR="0022724D" w:rsidRPr="00165CD1" w:rsidRDefault="0022724D" w:rsidP="006D1DF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52" w:type="dxa"/>
          </w:tcPr>
          <w:p w14:paraId="654BEC3F" w14:textId="4C935445" w:rsidR="0022724D" w:rsidRPr="00165CD1" w:rsidRDefault="003910A4" w:rsidP="003910A4">
            <w:pPr>
              <w:pStyle w:val="Default"/>
              <w:jc w:val="center"/>
              <w:rPr>
                <w:rFonts w:ascii="Arial" w:hAnsi="Arial" w:cs="Arial"/>
                <w:sz w:val="22"/>
                <w:szCs w:val="22"/>
              </w:rPr>
            </w:pPr>
            <w:r>
              <w:rPr>
                <w:rFonts w:ascii="Arial" w:hAnsi="Arial" w:cs="Arial"/>
                <w:sz w:val="22"/>
                <w:szCs w:val="22"/>
              </w:rPr>
              <w:t>0</w:t>
            </w:r>
          </w:p>
        </w:tc>
      </w:tr>
      <w:tr w:rsidR="0022724D" w:rsidRPr="00C40B5D" w14:paraId="6D0DBC4B" w14:textId="55EED682" w:rsidTr="0022724D">
        <w:trPr>
          <w:trHeight w:val="235"/>
        </w:trPr>
        <w:tc>
          <w:tcPr>
            <w:tcW w:w="2287" w:type="dxa"/>
            <w:tcMar>
              <w:top w:w="58" w:type="dxa"/>
              <w:left w:w="115" w:type="dxa"/>
              <w:bottom w:w="58" w:type="dxa"/>
              <w:right w:w="115" w:type="dxa"/>
            </w:tcMar>
            <w:vAlign w:val="center"/>
          </w:tcPr>
          <w:p w14:paraId="4D7D8C1B" w14:textId="77777777" w:rsidR="0022724D" w:rsidRPr="00165CD1" w:rsidRDefault="0022724D"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11" w:type="dxa"/>
            <w:vAlign w:val="center"/>
          </w:tcPr>
          <w:p w14:paraId="6474B9EE" w14:textId="77777777" w:rsidR="0022724D" w:rsidRPr="00165CD1" w:rsidRDefault="0022724D"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52" w:type="dxa"/>
          </w:tcPr>
          <w:p w14:paraId="46A81ADC" w14:textId="4B14AF23" w:rsidR="0022724D" w:rsidRPr="00165CD1" w:rsidRDefault="003910A4" w:rsidP="003910A4">
            <w:pPr>
              <w:pStyle w:val="Default"/>
              <w:jc w:val="center"/>
              <w:rPr>
                <w:rFonts w:ascii="Arial" w:hAnsi="Arial" w:cs="Arial"/>
                <w:sz w:val="22"/>
                <w:szCs w:val="22"/>
              </w:rPr>
            </w:pPr>
            <w:r>
              <w:rPr>
                <w:rFonts w:ascii="Arial" w:hAnsi="Arial" w:cs="Arial"/>
                <w:sz w:val="22"/>
                <w:szCs w:val="22"/>
              </w:rPr>
              <w:t>0</w:t>
            </w:r>
          </w:p>
        </w:tc>
      </w:tr>
      <w:tr w:rsidR="0022724D" w:rsidRPr="00C40B5D" w14:paraId="1BE50C1B" w14:textId="605E7805" w:rsidTr="0022724D">
        <w:trPr>
          <w:trHeight w:val="235"/>
        </w:trPr>
        <w:tc>
          <w:tcPr>
            <w:tcW w:w="228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22724D" w:rsidRPr="00355156" w:rsidRDefault="0022724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22724D" w:rsidRPr="00355156" w:rsidRDefault="0022724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011"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22724D" w:rsidRPr="00355156" w:rsidRDefault="0022724D"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52" w:type="dxa"/>
            <w:tcBorders>
              <w:top w:val="single" w:sz="6" w:space="0" w:color="auto"/>
              <w:left w:val="single" w:sz="6" w:space="0" w:color="auto"/>
              <w:bottom w:val="single" w:sz="6" w:space="0" w:color="auto"/>
              <w:right w:val="single" w:sz="6" w:space="0" w:color="auto"/>
            </w:tcBorders>
          </w:tcPr>
          <w:p w14:paraId="232F34F4" w14:textId="738FA3E9" w:rsidR="0022724D" w:rsidRPr="00355156" w:rsidRDefault="003910A4" w:rsidP="003910A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22724D" w:rsidRPr="00C40B5D" w14:paraId="1A4A25F6" w14:textId="437A3CCE" w:rsidTr="0022724D">
        <w:trPr>
          <w:trHeight w:val="235"/>
        </w:trPr>
        <w:tc>
          <w:tcPr>
            <w:tcW w:w="228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002BB595" w14:textId="34121393" w:rsidR="0022724D" w:rsidRPr="00355156" w:rsidRDefault="0022724D" w:rsidP="006D1DF8">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tc>
        <w:tc>
          <w:tcPr>
            <w:tcW w:w="5011" w:type="dxa"/>
            <w:tcBorders>
              <w:top w:val="single" w:sz="6" w:space="0" w:color="auto"/>
              <w:left w:val="single" w:sz="6" w:space="0" w:color="auto"/>
              <w:bottom w:val="single" w:sz="6" w:space="0" w:color="auto"/>
              <w:right w:val="single" w:sz="6" w:space="0" w:color="auto"/>
            </w:tcBorders>
            <w:shd w:val="clear" w:color="auto" w:fill="auto"/>
            <w:vAlign w:val="center"/>
          </w:tcPr>
          <w:p w14:paraId="27E1BE31" w14:textId="7C980D60" w:rsidR="0022724D" w:rsidRPr="00355156" w:rsidRDefault="0022724D" w:rsidP="006D1DF8">
            <w:pPr>
              <w:pStyle w:val="Default"/>
              <w:rPr>
                <w:rFonts w:ascii="Arial" w:eastAsia="Arial" w:hAnsi="Arial" w:cs="Arial"/>
                <w:color w:val="000000" w:themeColor="text1"/>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52" w:type="dxa"/>
            <w:tcBorders>
              <w:top w:val="single" w:sz="6" w:space="0" w:color="auto"/>
              <w:left w:val="single" w:sz="6" w:space="0" w:color="auto"/>
              <w:bottom w:val="single" w:sz="6" w:space="0" w:color="auto"/>
              <w:right w:val="single" w:sz="6" w:space="0" w:color="auto"/>
            </w:tcBorders>
          </w:tcPr>
          <w:p w14:paraId="437B7517" w14:textId="68900572" w:rsidR="0022724D" w:rsidRPr="00355156" w:rsidRDefault="003910A4" w:rsidP="003910A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4484"/>
      <w:r w:rsidRPr="00593906">
        <w:t>Introduction and Overview</w:t>
      </w:r>
      <w:bookmarkEnd w:id="1"/>
    </w:p>
    <w:p w14:paraId="7A30F7F2" w14:textId="6BE051CB" w:rsidR="0041373F" w:rsidRPr="0041373F" w:rsidRDefault="0041373F" w:rsidP="0041373F">
      <w:pPr>
        <w:spacing w:after="0" w:line="276" w:lineRule="auto"/>
        <w:jc w:val="left"/>
        <w:rPr>
          <w:rFonts w:ascii="Arial" w:hAnsi="Arial" w:cs="Arial"/>
        </w:rPr>
      </w:pPr>
      <w:r w:rsidRPr="0041373F">
        <w:rPr>
          <w:rFonts w:ascii="Arial" w:hAnsi="Arial" w:cs="Arial"/>
        </w:rPr>
        <w:t>This course is designed to provide the student with an opportunity to actively engage in patient-based learning experiences under the guidance of a faculty member in collaboration, as appropriate, with residents and/or fellows. The purpose of this Sports Medicine clerkship is to provide the student with an overview of the clinical specialty</w:t>
      </w:r>
      <w:r w:rsidR="002C004B" w:rsidRPr="0041373F">
        <w:rPr>
          <w:rFonts w:ascii="Arial" w:hAnsi="Arial" w:cs="Arial"/>
        </w:rPr>
        <w:t xml:space="preserve">. </w:t>
      </w:r>
    </w:p>
    <w:p w14:paraId="43A4F4B4" w14:textId="77777777" w:rsidR="0041373F" w:rsidRPr="0041373F" w:rsidRDefault="0041373F" w:rsidP="0041373F">
      <w:pPr>
        <w:spacing w:after="0" w:line="276" w:lineRule="auto"/>
        <w:jc w:val="left"/>
        <w:rPr>
          <w:rFonts w:ascii="Arial" w:hAnsi="Arial" w:cs="Arial"/>
        </w:rPr>
      </w:pPr>
      <w:r w:rsidRPr="0041373F">
        <w:rPr>
          <w:rFonts w:ascii="Arial" w:hAnsi="Arial" w:cs="Arial"/>
        </w:rPr>
        <w:t> </w:t>
      </w:r>
    </w:p>
    <w:p w14:paraId="2A4C658C" w14:textId="77777777" w:rsidR="0041373F" w:rsidRPr="0041373F" w:rsidRDefault="0041373F" w:rsidP="0041373F">
      <w:pPr>
        <w:spacing w:after="0" w:line="276" w:lineRule="auto"/>
        <w:jc w:val="left"/>
        <w:rPr>
          <w:rFonts w:ascii="Arial" w:hAnsi="Arial" w:cs="Arial"/>
        </w:rPr>
      </w:pPr>
      <w:r w:rsidRPr="0041373F">
        <w:rPr>
          <w:rFonts w:ascii="Arial" w:hAnsi="Arial" w:cs="Arial"/>
        </w:rPr>
        <w:t>Rotations are typically two weeks, 3 credit hours or four weeks, 6 credit hours in duration. Timeframes for each rotation are decided at least 30 days prior to the beginning of the rotation. </w:t>
      </w:r>
    </w:p>
    <w:p w14:paraId="4FE082A0" w14:textId="77777777" w:rsidR="0041373F" w:rsidRPr="0041373F" w:rsidRDefault="0041373F" w:rsidP="0041373F">
      <w:pPr>
        <w:spacing w:after="0" w:line="276" w:lineRule="auto"/>
        <w:jc w:val="left"/>
        <w:rPr>
          <w:rFonts w:ascii="Arial" w:hAnsi="Arial" w:cs="Arial"/>
        </w:rPr>
      </w:pPr>
    </w:p>
    <w:p w14:paraId="73001B00" w14:textId="77777777" w:rsidR="0041373F" w:rsidRPr="0041373F" w:rsidRDefault="0041373F" w:rsidP="0041373F">
      <w:pPr>
        <w:spacing w:after="0" w:line="276" w:lineRule="auto"/>
        <w:jc w:val="left"/>
        <w:rPr>
          <w:rFonts w:ascii="Arial" w:hAnsi="Arial" w:cs="Arial"/>
        </w:rPr>
      </w:pPr>
      <w:r w:rsidRPr="0041373F">
        <w:rPr>
          <w:rFonts w:ascii="Arial" w:hAnsi="Arial" w:cs="Arial"/>
        </w:rPr>
        <w:t>The overall performance of course participants will be evaluated through customary assessment instruments normally employed by the department for core rotations, at the discretion of the instructor of record. </w:t>
      </w:r>
    </w:p>
    <w:p w14:paraId="6618B7E6" w14:textId="77777777" w:rsidR="0041373F" w:rsidRPr="0041373F" w:rsidRDefault="0041373F" w:rsidP="0041373F">
      <w:pPr>
        <w:spacing w:after="0" w:line="276" w:lineRule="auto"/>
        <w:jc w:val="left"/>
        <w:rPr>
          <w:rFonts w:ascii="Arial" w:hAnsi="Arial" w:cs="Arial"/>
        </w:rPr>
      </w:pPr>
    </w:p>
    <w:p w14:paraId="5D53D7C8" w14:textId="299A95E4" w:rsidR="0041373F" w:rsidRPr="0041373F" w:rsidRDefault="0041373F" w:rsidP="0041373F">
      <w:pPr>
        <w:spacing w:after="0" w:line="276" w:lineRule="auto"/>
        <w:jc w:val="left"/>
        <w:rPr>
          <w:rFonts w:ascii="Arial" w:hAnsi="Arial" w:cs="Arial"/>
        </w:rPr>
      </w:pPr>
      <w:r w:rsidRPr="0041373F">
        <w:rPr>
          <w:rFonts w:ascii="Arial" w:hAnsi="Arial" w:cs="Arial"/>
        </w:rPr>
        <w:t>Please note that we have included links to the reading materials</w:t>
      </w:r>
      <w:r w:rsidR="002C004B" w:rsidRPr="0041373F">
        <w:rPr>
          <w:rFonts w:ascii="Arial" w:hAnsi="Arial" w:cs="Arial"/>
        </w:rPr>
        <w:t xml:space="preserve">. </w:t>
      </w:r>
      <w:r w:rsidRPr="0041373F">
        <w:rPr>
          <w:rFonts w:ascii="Arial" w:hAnsi="Arial" w:cs="Arial"/>
        </w:rPr>
        <w:t>Should the links not work for you, please cut, and paste them the link into a browser window and the material should load for you. </w:t>
      </w:r>
    </w:p>
    <w:p w14:paraId="7489FCB4" w14:textId="77777777" w:rsidR="0041373F" w:rsidRPr="0041373F" w:rsidRDefault="0041373F" w:rsidP="0041373F">
      <w:pPr>
        <w:spacing w:after="0" w:line="276" w:lineRule="auto"/>
        <w:jc w:val="left"/>
        <w:rPr>
          <w:rFonts w:ascii="Arial" w:hAnsi="Arial" w:cs="Arial"/>
        </w:rPr>
      </w:pPr>
    </w:p>
    <w:p w14:paraId="6CB0788E" w14:textId="1BB95660" w:rsidR="0041373F" w:rsidRPr="0041373F" w:rsidRDefault="0041373F" w:rsidP="0041373F">
      <w:pPr>
        <w:spacing w:after="0" w:line="276" w:lineRule="auto"/>
        <w:jc w:val="left"/>
        <w:rPr>
          <w:rFonts w:ascii="Arial" w:hAnsi="Arial" w:cs="Arial"/>
        </w:rPr>
      </w:pPr>
      <w:r w:rsidRPr="0041373F">
        <w:rPr>
          <w:rFonts w:ascii="Arial" w:hAnsi="Arial" w:cs="Arial"/>
        </w:rPr>
        <w:t>This syllabus provides an overview of rotation goals and objectives designed to help you gain an understanding of the breadth and scope of this subject</w:t>
      </w:r>
      <w:r w:rsidR="002C004B" w:rsidRPr="0041373F">
        <w:rPr>
          <w:rFonts w:ascii="Arial" w:hAnsi="Arial" w:cs="Arial"/>
        </w:rPr>
        <w:t xml:space="preserve">. </w:t>
      </w:r>
      <w:r w:rsidRPr="0041373F">
        <w:rPr>
          <w:rFonts w:ascii="Arial" w:hAnsi="Arial" w:cs="Arial"/>
        </w:rPr>
        <w:t>As you progress through the rotation, you will perform certain activities intended to help you meet the identified goals and objectives</w:t>
      </w:r>
      <w:r w:rsidR="002C004B" w:rsidRPr="0041373F">
        <w:rPr>
          <w:rFonts w:ascii="Arial" w:hAnsi="Arial" w:cs="Arial"/>
        </w:rPr>
        <w:t xml:space="preserve">. </w:t>
      </w:r>
      <w:r w:rsidRPr="0041373F">
        <w:rPr>
          <w:rFonts w:ascii="Arial" w:hAnsi="Arial" w:cs="Arial"/>
        </w:rPr>
        <w:t>Please make sure to review this syllabus in its entirety to ensure understanding of the rotation format, syllabus content, and MSUCOM expectations.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4485"/>
      <w:r w:rsidRPr="00C40B5D">
        <w:t>ELECTIVE COURSE SCHEDULING</w:t>
      </w:r>
      <w:bookmarkEnd w:id="2"/>
    </w:p>
    <w:p w14:paraId="3E0703A8" w14:textId="77777777" w:rsidR="008E2602" w:rsidRPr="008E2602" w:rsidRDefault="008E2602" w:rsidP="008E2602">
      <w:pPr>
        <w:spacing w:after="0" w:line="276" w:lineRule="auto"/>
        <w:ind w:firstLine="720"/>
        <w:rPr>
          <w:rFonts w:ascii="Arial" w:hAnsi="Arial" w:cs="Arial"/>
          <w:u w:val="single"/>
        </w:rPr>
      </w:pPr>
      <w:bookmarkStart w:id="3" w:name="_Toc157766994"/>
      <w:r w:rsidRPr="008E2602">
        <w:rPr>
          <w:rFonts w:ascii="Arial" w:hAnsi="Arial" w:cs="Arial"/>
          <w:u w:val="single"/>
        </w:rPr>
        <w:t>Preapproval</w:t>
      </w:r>
      <w:bookmarkEnd w:id="3"/>
    </w:p>
    <w:p w14:paraId="2E242B0F" w14:textId="77777777" w:rsidR="008E2602" w:rsidRDefault="008E2602" w:rsidP="008E2602">
      <w:pPr>
        <w:numPr>
          <w:ilvl w:val="0"/>
          <w:numId w:val="33"/>
        </w:numPr>
        <w:spacing w:after="0" w:line="276" w:lineRule="auto"/>
        <w:rPr>
          <w:rFonts w:ascii="Arial" w:hAnsi="Arial" w:cs="Arial"/>
        </w:rPr>
      </w:pPr>
      <w:r w:rsidRPr="0041373F">
        <w:rPr>
          <w:rFonts w:ascii="Arial" w:hAnsi="Arial" w:cs="Arial"/>
        </w:rPr>
        <w:t>This course does not require preapproval from the IOR. The student should follow the below directions for elective course confirmation and enrollment.</w:t>
      </w:r>
    </w:p>
    <w:p w14:paraId="24B8FF26" w14:textId="77777777" w:rsidR="00301C1C" w:rsidRPr="0041373F" w:rsidRDefault="00301C1C" w:rsidP="00301C1C">
      <w:pPr>
        <w:spacing w:after="0" w:line="276" w:lineRule="auto"/>
        <w:ind w:left="1080"/>
        <w:rPr>
          <w:rFonts w:ascii="Arial" w:hAnsi="Arial" w:cs="Arial"/>
        </w:rPr>
      </w:pPr>
    </w:p>
    <w:p w14:paraId="3C94AEEC" w14:textId="77777777" w:rsidR="008E2602" w:rsidRPr="0041373F" w:rsidRDefault="008E2602" w:rsidP="008E2602">
      <w:pPr>
        <w:spacing w:after="0" w:line="276" w:lineRule="auto"/>
        <w:ind w:firstLine="720"/>
        <w:rPr>
          <w:rFonts w:ascii="Arial" w:hAnsi="Arial" w:cs="Arial"/>
          <w:u w:val="single"/>
        </w:rPr>
      </w:pPr>
      <w:bookmarkStart w:id="4" w:name="_Toc157766995"/>
      <w:r w:rsidRPr="0041373F">
        <w:rPr>
          <w:rFonts w:ascii="Arial" w:hAnsi="Arial" w:cs="Arial"/>
          <w:u w:val="single"/>
        </w:rPr>
        <w:t>Required Prerequisites</w:t>
      </w:r>
      <w:bookmarkEnd w:id="4"/>
    </w:p>
    <w:p w14:paraId="2F0770B9" w14:textId="77777777" w:rsidR="008E2602" w:rsidRPr="0041373F" w:rsidRDefault="008E2602" w:rsidP="008E2602">
      <w:pPr>
        <w:numPr>
          <w:ilvl w:val="0"/>
          <w:numId w:val="33"/>
        </w:numPr>
        <w:spacing w:after="0" w:line="276" w:lineRule="auto"/>
        <w:rPr>
          <w:rFonts w:ascii="Arial" w:hAnsi="Arial" w:cs="Arial"/>
        </w:rPr>
      </w:pPr>
      <w:r w:rsidRPr="0041373F">
        <w:rPr>
          <w:rFonts w:ascii="Arial" w:hAnsi="Arial" w:cs="Arial"/>
        </w:rPr>
        <w:t>This course does not require any prerequisite courses.</w:t>
      </w:r>
    </w:p>
    <w:p w14:paraId="4B7C2CA4" w14:textId="77777777" w:rsidR="008E2602" w:rsidRPr="0041373F" w:rsidRDefault="008E2602" w:rsidP="008E2602">
      <w:pPr>
        <w:spacing w:after="0" w:line="276" w:lineRule="auto"/>
        <w:rPr>
          <w:rFonts w:ascii="Arial" w:hAnsi="Arial" w:cs="Arial"/>
        </w:rPr>
      </w:pPr>
    </w:p>
    <w:p w14:paraId="75C97BB2" w14:textId="77777777" w:rsidR="008E2602" w:rsidRPr="0041373F" w:rsidRDefault="008E2602" w:rsidP="008E2602">
      <w:pPr>
        <w:spacing w:after="0" w:line="276" w:lineRule="auto"/>
        <w:ind w:firstLine="720"/>
        <w:rPr>
          <w:rFonts w:ascii="Arial" w:hAnsi="Arial" w:cs="Arial"/>
          <w:u w:val="single"/>
        </w:rPr>
      </w:pPr>
      <w:bookmarkStart w:id="5" w:name="_Toc157766996"/>
      <w:r w:rsidRPr="0041373F">
        <w:rPr>
          <w:rFonts w:ascii="Arial" w:hAnsi="Arial" w:cs="Arial"/>
          <w:u w:val="single"/>
        </w:rPr>
        <w:t>Course Confirmation and Enrollment</w:t>
      </w:r>
      <w:bookmarkEnd w:id="5"/>
    </w:p>
    <w:p w14:paraId="58EED481" w14:textId="3E3AB4F3" w:rsidR="00CA1E25" w:rsidRPr="00C2325B" w:rsidRDefault="00CA1E25" w:rsidP="00CA1E25">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5D5B3B2B" w14:textId="77777777" w:rsidR="00CA1E25" w:rsidRPr="00C2325B" w:rsidRDefault="00CA1E25" w:rsidP="00CA1E25">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0FF9C674" w14:textId="77777777" w:rsidR="00CA1E25" w:rsidRPr="00C2325B" w:rsidRDefault="00CA1E25" w:rsidP="00CA1E25">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7C3EFDD8" w14:textId="77777777" w:rsidR="00CA1E25" w:rsidRPr="00C2325B" w:rsidRDefault="00CA1E25" w:rsidP="00CA1E25">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79D4008" w14:textId="77777777" w:rsidR="00CA1E25" w:rsidRPr="00C2325B" w:rsidRDefault="00CA1E25" w:rsidP="00CA1E25">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06AE306D" w14:textId="77777777" w:rsidR="00CA1E25" w:rsidRPr="00C2325B" w:rsidRDefault="00CA1E25" w:rsidP="00CA1E25">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63847DF1" w14:textId="77777777" w:rsidR="00CA1E25" w:rsidRPr="00C2325B" w:rsidRDefault="00CA1E25" w:rsidP="00CA1E25">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6CE0772A" w14:textId="77777777" w:rsidR="00CA1E25" w:rsidRPr="00C2325B" w:rsidRDefault="00CA1E25" w:rsidP="00CA1E25">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7A4886AF" w14:textId="77777777" w:rsidR="00CA1E25" w:rsidRPr="00C2325B" w:rsidRDefault="00CA1E25" w:rsidP="00CA1E25">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D549A0">
      <w:pPr>
        <w:pStyle w:val="Heading2"/>
        <w:ind w:left="0"/>
        <w:rPr>
          <w:b/>
          <w:bCs/>
        </w:rPr>
      </w:pPr>
      <w:bookmarkStart w:id="6" w:name="_Toc214284486"/>
      <w:r w:rsidRPr="00C40B5D">
        <w:t>ROTATION FORMAT</w:t>
      </w:r>
      <w:bookmarkEnd w:id="6"/>
    </w:p>
    <w:p w14:paraId="77392C52" w14:textId="3ECFD47E" w:rsidR="008E2602" w:rsidRPr="008E2602" w:rsidRDefault="008E2602" w:rsidP="008E2602">
      <w:pPr>
        <w:spacing w:after="0" w:line="276" w:lineRule="auto"/>
        <w:jc w:val="left"/>
        <w:rPr>
          <w:rFonts w:ascii="Arial" w:hAnsi="Arial" w:cs="Arial"/>
        </w:rPr>
      </w:pPr>
      <w:r w:rsidRPr="008E2602">
        <w:rPr>
          <w:rFonts w:ascii="Arial" w:hAnsi="Arial" w:cs="Arial"/>
        </w:rPr>
        <w:t>This course is designed to provide the student with an opportunity to actively engage in patient-based learning experiences under the guidance of a faculty member in collaboration, as appropriate, with residents and/or fellows</w:t>
      </w:r>
      <w:r w:rsidR="002C004B" w:rsidRPr="008E2602">
        <w:rPr>
          <w:rFonts w:ascii="Arial" w:hAnsi="Arial" w:cs="Arial"/>
        </w:rPr>
        <w:t xml:space="preserve">. </w:t>
      </w:r>
      <w:r w:rsidRPr="008E2602">
        <w:rPr>
          <w:rFonts w:ascii="Arial" w:hAnsi="Arial" w:cs="Arial"/>
        </w:rPr>
        <w:t>This Selective/Elective rotation is a two (2) or four (4) week experience. The purpose of this Sports Medicine clerkship is to provide the student with an overview of the clinical specialty. Sports Medicine should include exposure to a variety of surgical topics and experiences. Exposure to the topics will be through reading, lectures, seminars, and hands-on experiences. </w:t>
      </w:r>
    </w:p>
    <w:p w14:paraId="67663B33" w14:textId="77777777" w:rsidR="008E2602" w:rsidRPr="008E2602" w:rsidRDefault="008E2602" w:rsidP="008E2602">
      <w:pPr>
        <w:spacing w:after="0" w:line="276" w:lineRule="auto"/>
        <w:jc w:val="left"/>
        <w:rPr>
          <w:rFonts w:ascii="Arial" w:hAnsi="Arial" w:cs="Arial"/>
        </w:rPr>
      </w:pPr>
      <w:r w:rsidRPr="008E2602">
        <w:rPr>
          <w:rFonts w:ascii="Arial" w:hAnsi="Arial" w:cs="Arial"/>
        </w:rPr>
        <w:t> </w:t>
      </w:r>
    </w:p>
    <w:p w14:paraId="57FA05A4" w14:textId="78FF5DB9" w:rsidR="008E2602" w:rsidRDefault="008E2602" w:rsidP="008E2602">
      <w:pPr>
        <w:spacing w:after="0" w:line="276" w:lineRule="auto"/>
        <w:jc w:val="left"/>
        <w:rPr>
          <w:rFonts w:ascii="Arial" w:hAnsi="Arial" w:cs="Arial"/>
        </w:rPr>
      </w:pPr>
      <w:r w:rsidRPr="008E2602">
        <w:rPr>
          <w:rFonts w:ascii="Arial" w:hAnsi="Arial" w:cs="Arial"/>
        </w:rPr>
        <w:lastRenderedPageBreak/>
        <w:t xml:space="preserve">The service should be organized to provide the maximum degree of practical clinical exposure and learning in the areas of diagnosis, management, and therapy in sports medicine, which is consistent with a fourth-year osteopathic medical student's level of knowledge. Opportunities for learning such as lectures, reading, consults and history and physical examination (H&amp;P) </w:t>
      </w:r>
      <w:r w:rsidR="0041373F">
        <w:rPr>
          <w:rFonts w:ascii="Arial" w:hAnsi="Arial" w:cs="Arial"/>
        </w:rPr>
        <w:t>reviews</w:t>
      </w:r>
      <w:r w:rsidRPr="008E2602">
        <w:rPr>
          <w:rFonts w:ascii="Arial" w:hAnsi="Arial" w:cs="Arial"/>
        </w:rPr>
        <w:t xml:space="preserve"> will be available. </w:t>
      </w:r>
    </w:p>
    <w:p w14:paraId="16AF5124" w14:textId="77777777" w:rsidR="00D549A0" w:rsidRPr="008E2602" w:rsidRDefault="00D549A0" w:rsidP="008E2602">
      <w:pPr>
        <w:spacing w:after="0" w:line="276" w:lineRule="auto"/>
        <w:jc w:val="left"/>
        <w:rPr>
          <w:rFonts w:ascii="Arial" w:hAnsi="Arial" w:cs="Arial"/>
        </w:rPr>
      </w:pPr>
    </w:p>
    <w:p w14:paraId="2DB756EC" w14:textId="191E9033" w:rsidR="008E2602" w:rsidRPr="008E2602" w:rsidRDefault="008E2602" w:rsidP="008E2602">
      <w:pPr>
        <w:spacing w:after="0" w:line="276" w:lineRule="auto"/>
        <w:jc w:val="left"/>
        <w:rPr>
          <w:rFonts w:ascii="Arial" w:hAnsi="Arial" w:cs="Arial"/>
        </w:rPr>
      </w:pPr>
      <w:r w:rsidRPr="008E2602">
        <w:rPr>
          <w:rFonts w:ascii="Arial" w:hAnsi="Arial" w:cs="Arial"/>
        </w:rPr>
        <w:t>Please note that we have included links to the reading materials</w:t>
      </w:r>
      <w:r w:rsidR="002C004B" w:rsidRPr="008E2602">
        <w:rPr>
          <w:rFonts w:ascii="Arial" w:hAnsi="Arial" w:cs="Arial"/>
        </w:rPr>
        <w:t xml:space="preserve">. </w:t>
      </w:r>
      <w:r w:rsidRPr="008E2602">
        <w:rPr>
          <w:rFonts w:ascii="Arial" w:hAnsi="Arial" w:cs="Arial"/>
        </w:rPr>
        <w:t>Should the links not work for you, please cut, and paste the link into a browser window and the material should load for you. </w:t>
      </w:r>
    </w:p>
    <w:p w14:paraId="6D8E5640" w14:textId="77777777" w:rsidR="008E2602" w:rsidRPr="008E2602" w:rsidRDefault="008E2602" w:rsidP="008E2602">
      <w:pPr>
        <w:spacing w:after="0" w:line="276" w:lineRule="auto"/>
        <w:jc w:val="left"/>
        <w:rPr>
          <w:rFonts w:ascii="Arial" w:hAnsi="Arial" w:cs="Arial"/>
        </w:rPr>
      </w:pPr>
    </w:p>
    <w:p w14:paraId="088FD023" w14:textId="77777777" w:rsidR="008E2602" w:rsidRPr="008E2602" w:rsidRDefault="008E2602" w:rsidP="008E2602">
      <w:pPr>
        <w:spacing w:after="0" w:line="276" w:lineRule="auto"/>
        <w:jc w:val="left"/>
        <w:rPr>
          <w:rFonts w:ascii="Arial" w:hAnsi="Arial" w:cs="Arial"/>
        </w:rPr>
      </w:pPr>
      <w:r w:rsidRPr="008E2602">
        <w:rPr>
          <w:rFonts w:ascii="Arial" w:hAnsi="Arial" w:cs="Arial"/>
        </w:rPr>
        <w:t xml:space="preserve">You can find additional resources at: </w:t>
      </w:r>
      <w:hyperlink r:id="rId21" w:tgtFrame="_blank" w:history="1">
        <w:r w:rsidRPr="008E2602">
          <w:rPr>
            <w:rStyle w:val="Hyperlink"/>
            <w:rFonts w:ascii="Arial" w:hAnsi="Arial" w:cs="Arial"/>
          </w:rPr>
          <w:t>http://libguides.lib.msu.edu/medicalebooks</w:t>
        </w:r>
      </w:hyperlink>
      <w:r w:rsidRPr="008E2602">
        <w:rPr>
          <w:rFonts w:ascii="Arial" w:hAnsi="Arial" w:cs="Arial"/>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284487"/>
      <w:r w:rsidRPr="00593906">
        <w:rPr>
          <w:rFonts w:ascii="Arial" w:hAnsi="Arial" w:cs="Arial"/>
        </w:rPr>
        <w:t>GOALS AND OBJECTIVES</w:t>
      </w:r>
      <w:bookmarkEnd w:id="7"/>
      <w:r w:rsidR="00941F4E">
        <w:rPr>
          <w:rFonts w:ascii="Arial" w:hAnsi="Arial" w:cs="Arial"/>
        </w:rPr>
        <w:t xml:space="preserve"> </w:t>
      </w:r>
    </w:p>
    <w:p w14:paraId="43FEC1FC" w14:textId="77777777" w:rsidR="008E2602" w:rsidRPr="00E027EB" w:rsidRDefault="008E2602" w:rsidP="008E2602">
      <w:pPr>
        <w:pStyle w:val="Heading2"/>
        <w:rPr>
          <w:b/>
          <w:bCs/>
        </w:rPr>
      </w:pPr>
      <w:bookmarkStart w:id="8" w:name="_Toc157766999"/>
      <w:bookmarkStart w:id="9" w:name="_Toc214284488"/>
      <w:r w:rsidRPr="00E027EB">
        <w:t>GOALS</w:t>
      </w:r>
      <w:bookmarkEnd w:id="8"/>
      <w:bookmarkEnd w:id="9"/>
    </w:p>
    <w:p w14:paraId="1F64B91D" w14:textId="79F77696" w:rsidR="008E2602" w:rsidRPr="009F3A7E" w:rsidRDefault="008E2602" w:rsidP="008E2602">
      <w:pPr>
        <w:pStyle w:val="ListParagraph"/>
        <w:numPr>
          <w:ilvl w:val="0"/>
          <w:numId w:val="1"/>
        </w:numPr>
        <w:spacing w:after="0" w:line="276" w:lineRule="auto"/>
        <w:ind w:left="1080"/>
        <w:rPr>
          <w:rStyle w:val="eop"/>
          <w:rFonts w:ascii="Arial" w:hAnsi="Arial" w:cs="Arial"/>
        </w:rPr>
      </w:pPr>
      <w:r w:rsidRPr="009F3A7E">
        <w:rPr>
          <w:rStyle w:val="normaltextrun"/>
          <w:rFonts w:ascii="Arial" w:hAnsi="Arial" w:cs="Arial"/>
          <w:color w:val="000000"/>
          <w:shd w:val="clear" w:color="auto" w:fill="FFFFFF"/>
        </w:rPr>
        <w:t>Observe and participate in the evaluation, intra–operative, pre - operative and post - operative management of patients requiring surgery</w:t>
      </w:r>
      <w:r w:rsidR="002C004B" w:rsidRPr="009F3A7E">
        <w:rPr>
          <w:rStyle w:val="normaltextrun"/>
          <w:rFonts w:ascii="Arial" w:hAnsi="Arial" w:cs="Arial"/>
          <w:color w:val="000000"/>
          <w:shd w:val="clear" w:color="auto" w:fill="FFFFFF"/>
        </w:rPr>
        <w:t xml:space="preserve">. </w:t>
      </w:r>
    </w:p>
    <w:p w14:paraId="761E5BD5" w14:textId="77777777" w:rsidR="008E2602" w:rsidRPr="009F3A7E" w:rsidRDefault="008E2602" w:rsidP="008E2602">
      <w:pPr>
        <w:pStyle w:val="ListParagraph"/>
        <w:numPr>
          <w:ilvl w:val="0"/>
          <w:numId w:val="1"/>
        </w:numPr>
        <w:spacing w:after="0" w:line="276" w:lineRule="auto"/>
        <w:ind w:left="1080"/>
        <w:rPr>
          <w:rStyle w:val="normaltextrun"/>
          <w:rFonts w:ascii="Arial" w:hAnsi="Arial" w:cs="Arial"/>
        </w:rPr>
      </w:pPr>
      <w:r w:rsidRPr="009F3A7E">
        <w:rPr>
          <w:rStyle w:val="normaltextrun"/>
          <w:rFonts w:ascii="Arial" w:hAnsi="Arial" w:cs="Arial"/>
          <w:color w:val="000000"/>
          <w:shd w:val="clear" w:color="auto" w:fill="FFFFFF"/>
        </w:rPr>
        <w:t>Demonstrate the ability to appropriately evaluate post-operative care management of patients.</w:t>
      </w:r>
    </w:p>
    <w:p w14:paraId="05B5F378" w14:textId="77777777" w:rsidR="008E2602" w:rsidRPr="009F3A7E" w:rsidRDefault="008E2602" w:rsidP="008E2602">
      <w:pPr>
        <w:pStyle w:val="ListParagraph"/>
        <w:numPr>
          <w:ilvl w:val="0"/>
          <w:numId w:val="1"/>
        </w:numPr>
        <w:spacing w:after="0" w:line="276" w:lineRule="auto"/>
        <w:ind w:left="1080"/>
        <w:rPr>
          <w:rStyle w:val="eop"/>
          <w:rFonts w:ascii="Arial" w:hAnsi="Arial" w:cs="Arial"/>
        </w:rPr>
      </w:pPr>
      <w:r w:rsidRPr="009F3A7E">
        <w:rPr>
          <w:rStyle w:val="normaltextrun"/>
          <w:rFonts w:ascii="Arial" w:hAnsi="Arial" w:cs="Arial"/>
          <w:color w:val="000000"/>
          <w:shd w:val="clear" w:color="auto" w:fill="FFFFFF"/>
        </w:rPr>
        <w:t>Demonstrate the ability to perform and record an osteopathic structural examination on a surgical patient and document such using acceptable osteopathic terminology.</w:t>
      </w:r>
      <w:r w:rsidRPr="009F3A7E">
        <w:rPr>
          <w:rStyle w:val="eop"/>
          <w:rFonts w:ascii="Arial" w:hAnsi="Arial" w:cs="Arial"/>
          <w:color w:val="000000"/>
          <w:shd w:val="clear" w:color="auto" w:fill="FFFFFF"/>
        </w:rPr>
        <w:t> </w:t>
      </w:r>
    </w:p>
    <w:p w14:paraId="3049E417" w14:textId="77777777" w:rsidR="008E2602" w:rsidRPr="009F3A7E" w:rsidRDefault="008E2602" w:rsidP="008E2602">
      <w:pPr>
        <w:pStyle w:val="ListParagraph"/>
        <w:numPr>
          <w:ilvl w:val="0"/>
          <w:numId w:val="1"/>
        </w:numPr>
        <w:spacing w:after="0" w:line="276" w:lineRule="auto"/>
        <w:ind w:left="1080"/>
        <w:rPr>
          <w:rStyle w:val="normaltextrun"/>
          <w:rFonts w:ascii="Arial" w:hAnsi="Arial" w:cs="Arial"/>
        </w:rPr>
      </w:pPr>
      <w:r w:rsidRPr="009F3A7E">
        <w:rPr>
          <w:rStyle w:val="normaltextrun"/>
          <w:rFonts w:ascii="Arial" w:hAnsi="Arial" w:cs="Arial"/>
          <w:color w:val="000000"/>
          <w:bdr w:val="none" w:sz="0" w:space="0" w:color="auto" w:frame="1"/>
        </w:rPr>
        <w:t>Interact with patients and their families in a respectful, sensitive, and ethical manner.</w:t>
      </w:r>
    </w:p>
    <w:p w14:paraId="1DC00140" w14:textId="3BF20694" w:rsidR="008E2602" w:rsidRPr="009F3A7E" w:rsidRDefault="008E2602" w:rsidP="008E2602">
      <w:pPr>
        <w:pStyle w:val="ListParagraph"/>
        <w:numPr>
          <w:ilvl w:val="0"/>
          <w:numId w:val="1"/>
        </w:numPr>
        <w:spacing w:after="0" w:line="276" w:lineRule="auto"/>
        <w:ind w:left="1080"/>
        <w:rPr>
          <w:rStyle w:val="eop"/>
          <w:rFonts w:ascii="Arial" w:hAnsi="Arial" w:cs="Arial"/>
        </w:rPr>
      </w:pPr>
      <w:r w:rsidRPr="009F3A7E">
        <w:rPr>
          <w:rStyle w:val="normaltextrun"/>
          <w:rFonts w:ascii="Arial" w:hAnsi="Arial" w:cs="Arial"/>
          <w:color w:val="000000"/>
          <w:shd w:val="clear" w:color="auto" w:fill="FFFFFF"/>
        </w:rPr>
        <w:t>Interact with members of the team, patient care units and ambulatory clinic personnel in a respectful, responsible, and professional manner</w:t>
      </w:r>
      <w:r w:rsidR="002C004B" w:rsidRPr="009F3A7E">
        <w:rPr>
          <w:rStyle w:val="normaltextrun"/>
          <w:rFonts w:ascii="Arial" w:hAnsi="Arial" w:cs="Arial"/>
          <w:color w:val="000000"/>
          <w:shd w:val="clear" w:color="auto" w:fill="FFFFFF"/>
        </w:rPr>
        <w:t xml:space="preserve">. </w:t>
      </w:r>
    </w:p>
    <w:p w14:paraId="69FCC53F" w14:textId="77777777" w:rsidR="008E2602" w:rsidRPr="009F3A7E" w:rsidRDefault="008E2602" w:rsidP="008E2602">
      <w:pPr>
        <w:spacing w:after="0" w:line="276" w:lineRule="auto"/>
        <w:ind w:left="720"/>
        <w:rPr>
          <w:rFonts w:ascii="Arial" w:hAnsi="Arial" w:cs="Arial"/>
        </w:rPr>
      </w:pPr>
    </w:p>
    <w:p w14:paraId="2127E94A" w14:textId="77777777" w:rsidR="008E2602" w:rsidRPr="009F3A7E" w:rsidRDefault="008E2602" w:rsidP="008E2602">
      <w:pPr>
        <w:pStyle w:val="Heading2"/>
        <w:rPr>
          <w:b/>
          <w:bCs/>
        </w:rPr>
      </w:pPr>
      <w:bookmarkStart w:id="10" w:name="_Toc157767000"/>
      <w:bookmarkStart w:id="11" w:name="_Toc214284489"/>
      <w:r w:rsidRPr="009F3A7E">
        <w:t>OBJECTIVES</w:t>
      </w:r>
      <w:bookmarkEnd w:id="10"/>
      <w:bookmarkEnd w:id="11"/>
    </w:p>
    <w:p w14:paraId="132D88D6"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Obtain a complete, problem-oriented history emphasizing the exact mechanism of injury and documenting this is the patient’s medical record.</w:t>
      </w:r>
      <w:r w:rsidRPr="009F3A7E">
        <w:rPr>
          <w:rStyle w:val="eop"/>
          <w:rFonts w:ascii="Arial" w:hAnsi="Arial" w:cs="Arial"/>
          <w:color w:val="000000"/>
          <w:shd w:val="clear" w:color="auto" w:fill="FFFFFF"/>
        </w:rPr>
        <w:t> </w:t>
      </w:r>
    </w:p>
    <w:p w14:paraId="54E7421F"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Perform a thorough physical exam of the musculoskeletal system including the complete evaluation of the joints using accepted orthopedic, neurologic, and osteopathic methods and techniques.</w:t>
      </w:r>
      <w:r w:rsidRPr="009F3A7E">
        <w:rPr>
          <w:rStyle w:val="eop"/>
          <w:rFonts w:ascii="Arial" w:hAnsi="Arial" w:cs="Arial"/>
          <w:color w:val="000000"/>
          <w:shd w:val="clear" w:color="auto" w:fill="FFFFFF"/>
        </w:rPr>
        <w:t> </w:t>
      </w:r>
    </w:p>
    <w:p w14:paraId="46E08AEF"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Perform the initial evaluation, proper medical treatment, and follow-up of athletic and/or job-related injuries, including first aid, immobilization techniques, and definitive care.</w:t>
      </w:r>
      <w:r w:rsidRPr="009F3A7E">
        <w:rPr>
          <w:rStyle w:val="eop"/>
          <w:rFonts w:ascii="Arial" w:hAnsi="Arial" w:cs="Arial"/>
          <w:color w:val="000000"/>
          <w:shd w:val="clear" w:color="auto" w:fill="FFFFFF"/>
        </w:rPr>
        <w:t> </w:t>
      </w:r>
    </w:p>
    <w:p w14:paraId="2F3ECD57"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the principles, indications and contraindications of Physical Therapy modalities and treatment methods as well as the role of the Physical Therapist/Occupational Therapist/Athletic Trainer in the team approach to the treatment of the injured musculoskeletal patient.</w:t>
      </w:r>
      <w:r w:rsidRPr="009F3A7E">
        <w:rPr>
          <w:rStyle w:val="eop"/>
          <w:rFonts w:ascii="Arial" w:hAnsi="Arial" w:cs="Arial"/>
          <w:color w:val="000000"/>
          <w:shd w:val="clear" w:color="auto" w:fill="FFFFFF"/>
        </w:rPr>
        <w:t> </w:t>
      </w:r>
    </w:p>
    <w:p w14:paraId="17584645"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Write and implement an exercise prescription (ExRx) and physical therapy prescription.</w:t>
      </w:r>
      <w:r w:rsidRPr="009F3A7E">
        <w:rPr>
          <w:rStyle w:val="eop"/>
          <w:rFonts w:ascii="Arial" w:hAnsi="Arial" w:cs="Arial"/>
          <w:color w:val="000000"/>
          <w:shd w:val="clear" w:color="auto" w:fill="FFFFFF"/>
        </w:rPr>
        <w:t> </w:t>
      </w:r>
    </w:p>
    <w:p w14:paraId="308C795E"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Demonstrate strength and flexibility assessment using manual muscle testing, perform appropriate OMM techniques, as well as performance of biomechanical evaluations.</w:t>
      </w:r>
      <w:r w:rsidRPr="009F3A7E">
        <w:rPr>
          <w:rStyle w:val="eop"/>
          <w:rFonts w:ascii="Arial" w:hAnsi="Arial" w:cs="Arial"/>
          <w:color w:val="000000"/>
          <w:shd w:val="clear" w:color="auto" w:fill="FFFFFF"/>
        </w:rPr>
        <w:t> </w:t>
      </w:r>
    </w:p>
    <w:p w14:paraId="1818DCC0"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Demonstrate the application and proper fitting of braces, supports, padding and other protective gear (including shoes and orthotics) as well as discussion of indications.</w:t>
      </w:r>
      <w:r w:rsidRPr="009F3A7E">
        <w:rPr>
          <w:rStyle w:val="eop"/>
          <w:rFonts w:ascii="Arial" w:hAnsi="Arial" w:cs="Arial"/>
          <w:color w:val="000000"/>
          <w:shd w:val="clear" w:color="auto" w:fill="FFFFFF"/>
        </w:rPr>
        <w:t> </w:t>
      </w:r>
    </w:p>
    <w:p w14:paraId="0CD95DD0"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and be able to teach proper crutch and cane walking techniques.</w:t>
      </w:r>
      <w:r w:rsidRPr="009F3A7E">
        <w:rPr>
          <w:rStyle w:val="eop"/>
          <w:rFonts w:ascii="Arial" w:hAnsi="Arial" w:cs="Arial"/>
          <w:color w:val="000000"/>
          <w:shd w:val="clear" w:color="auto" w:fill="FFFFFF"/>
        </w:rPr>
        <w:t> </w:t>
      </w:r>
    </w:p>
    <w:p w14:paraId="09F0A08D"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the concepts of Progressive Rehabilitation of the ill and injured athlete (logical and safe progression of activity toward a functional level).</w:t>
      </w:r>
      <w:r w:rsidRPr="009F3A7E">
        <w:rPr>
          <w:rStyle w:val="eop"/>
          <w:rFonts w:ascii="Arial" w:hAnsi="Arial" w:cs="Arial"/>
          <w:color w:val="000000"/>
          <w:shd w:val="clear" w:color="auto" w:fill="FFFFFF"/>
        </w:rPr>
        <w:t> </w:t>
      </w:r>
    </w:p>
    <w:p w14:paraId="6F4BE63C"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lastRenderedPageBreak/>
        <w:t>Discuss the pros and cons of the various diagnostic tests commonly used in sports medicine and the decision-making process prior to ordering/performing:</w:t>
      </w:r>
      <w:r w:rsidRPr="009F3A7E">
        <w:rPr>
          <w:rStyle w:val="eop"/>
          <w:rFonts w:ascii="Arial" w:hAnsi="Arial" w:cs="Arial"/>
          <w:color w:val="000000"/>
          <w:shd w:val="clear" w:color="auto" w:fill="FFFFFF"/>
        </w:rPr>
        <w:t> </w:t>
      </w:r>
    </w:p>
    <w:p w14:paraId="4DCC81A9"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X-ray</w:t>
      </w:r>
      <w:r w:rsidRPr="009F3A7E">
        <w:rPr>
          <w:rStyle w:val="eop"/>
          <w:rFonts w:ascii="Arial" w:hAnsi="Arial" w:cs="Arial"/>
          <w:color w:val="000000"/>
          <w:shd w:val="clear" w:color="auto" w:fill="FFFFFF"/>
        </w:rPr>
        <w:t> </w:t>
      </w:r>
    </w:p>
    <w:p w14:paraId="3996FF98"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MSK-US (both diagnostic and therapeutic)</w:t>
      </w:r>
      <w:r w:rsidRPr="009F3A7E">
        <w:rPr>
          <w:rStyle w:val="eop"/>
          <w:rFonts w:ascii="Arial" w:hAnsi="Arial" w:cs="Arial"/>
          <w:color w:val="000000"/>
          <w:shd w:val="clear" w:color="auto" w:fill="FFFFFF"/>
        </w:rPr>
        <w:t> </w:t>
      </w:r>
    </w:p>
    <w:p w14:paraId="70D843D5" w14:textId="26524FD1" w:rsidR="008E2602" w:rsidRPr="009F3A7E" w:rsidRDefault="00C509F7"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CT scan</w:t>
      </w:r>
      <w:r w:rsidR="008E2602" w:rsidRPr="009F3A7E">
        <w:rPr>
          <w:rStyle w:val="normaltextrun"/>
          <w:rFonts w:ascii="Arial" w:hAnsi="Arial" w:cs="Arial"/>
          <w:color w:val="000000"/>
          <w:shd w:val="clear" w:color="auto" w:fill="FFFFFF"/>
        </w:rPr>
        <w:t xml:space="preserve"> (with and without contrast)</w:t>
      </w:r>
      <w:r w:rsidR="008E2602" w:rsidRPr="009F3A7E">
        <w:rPr>
          <w:rStyle w:val="eop"/>
          <w:rFonts w:ascii="Arial" w:hAnsi="Arial" w:cs="Arial"/>
          <w:color w:val="000000"/>
          <w:shd w:val="clear" w:color="auto" w:fill="FFFFFF"/>
        </w:rPr>
        <w:t> </w:t>
      </w:r>
    </w:p>
    <w:p w14:paraId="33AF2583"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MRI (with and without contrast)</w:t>
      </w:r>
      <w:r w:rsidRPr="009F3A7E">
        <w:rPr>
          <w:rStyle w:val="eop"/>
          <w:rFonts w:ascii="Arial" w:hAnsi="Arial" w:cs="Arial"/>
          <w:color w:val="000000"/>
          <w:shd w:val="clear" w:color="auto" w:fill="FFFFFF"/>
        </w:rPr>
        <w:t> </w:t>
      </w:r>
    </w:p>
    <w:p w14:paraId="613ED20D"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Tc99 Bone scan, SPECT scan</w:t>
      </w:r>
      <w:r w:rsidRPr="009F3A7E">
        <w:rPr>
          <w:rStyle w:val="eop"/>
          <w:rFonts w:ascii="Arial" w:hAnsi="Arial" w:cs="Arial"/>
          <w:color w:val="000000"/>
          <w:shd w:val="clear" w:color="auto" w:fill="FFFFFF"/>
        </w:rPr>
        <w:t> </w:t>
      </w:r>
    </w:p>
    <w:p w14:paraId="420D3728"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EMG, nerve conduction studies</w:t>
      </w:r>
      <w:r w:rsidRPr="009F3A7E">
        <w:rPr>
          <w:rStyle w:val="eop"/>
          <w:rFonts w:ascii="Arial" w:hAnsi="Arial" w:cs="Arial"/>
          <w:color w:val="000000"/>
          <w:shd w:val="clear" w:color="auto" w:fill="FFFFFF"/>
        </w:rPr>
        <w:t> </w:t>
      </w:r>
    </w:p>
    <w:p w14:paraId="1009CBBB"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Myelography</w:t>
      </w:r>
      <w:r w:rsidRPr="009F3A7E">
        <w:rPr>
          <w:rStyle w:val="eop"/>
          <w:rFonts w:ascii="Arial" w:hAnsi="Arial" w:cs="Arial"/>
          <w:color w:val="000000"/>
          <w:shd w:val="clear" w:color="auto" w:fill="FFFFFF"/>
        </w:rPr>
        <w:t> </w:t>
      </w:r>
    </w:p>
    <w:p w14:paraId="62D9825F" w14:textId="77777777" w:rsidR="008E2602" w:rsidRPr="009F3A7E" w:rsidRDefault="008E2602" w:rsidP="008E2602">
      <w:pPr>
        <w:pStyle w:val="ListParagraph"/>
        <w:numPr>
          <w:ilvl w:val="0"/>
          <w:numId w:val="36"/>
        </w:numPr>
        <w:spacing w:after="0" w:line="276" w:lineRule="auto"/>
        <w:rPr>
          <w:rStyle w:val="eop"/>
          <w:rFonts w:ascii="Arial" w:hAnsi="Arial" w:cs="Arial"/>
        </w:rPr>
      </w:pPr>
      <w:r w:rsidRPr="009F3A7E">
        <w:rPr>
          <w:rStyle w:val="normaltextrun"/>
          <w:rFonts w:ascii="Arial" w:hAnsi="Arial" w:cs="Arial"/>
          <w:color w:val="000000"/>
          <w:shd w:val="clear" w:color="auto" w:fill="FFFFFF"/>
        </w:rPr>
        <w:t>Isokinetic testing e.g.: Cybex, Biodex, etc.</w:t>
      </w:r>
      <w:r w:rsidRPr="009F3A7E">
        <w:rPr>
          <w:rStyle w:val="eop"/>
          <w:rFonts w:ascii="Arial" w:hAnsi="Arial" w:cs="Arial"/>
          <w:color w:val="000000"/>
          <w:shd w:val="clear" w:color="auto" w:fill="FFFFFF"/>
        </w:rPr>
        <w:t> </w:t>
      </w:r>
    </w:p>
    <w:p w14:paraId="4D6B749E"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the indications and contraindications of corticosteroid injections, prolotherapy, and platelet rich plasma therapy, as well as exposure to the procedures and specific techniques of:</w:t>
      </w:r>
      <w:r w:rsidRPr="009F3A7E">
        <w:rPr>
          <w:rStyle w:val="eop"/>
          <w:rFonts w:ascii="Arial" w:hAnsi="Arial" w:cs="Arial"/>
          <w:color w:val="000000"/>
          <w:shd w:val="clear" w:color="auto" w:fill="FFFFFF"/>
        </w:rPr>
        <w:t> </w:t>
      </w:r>
    </w:p>
    <w:p w14:paraId="2E659FC6" w14:textId="77777777" w:rsidR="008E2602" w:rsidRPr="009F3A7E" w:rsidRDefault="008E2602" w:rsidP="008E2602">
      <w:pPr>
        <w:pStyle w:val="ListParagraph"/>
        <w:numPr>
          <w:ilvl w:val="0"/>
          <w:numId w:val="37"/>
        </w:numPr>
        <w:spacing w:after="0" w:line="276" w:lineRule="auto"/>
        <w:rPr>
          <w:rStyle w:val="eop"/>
          <w:rFonts w:ascii="Arial" w:hAnsi="Arial" w:cs="Arial"/>
        </w:rPr>
      </w:pPr>
      <w:r w:rsidRPr="009F3A7E">
        <w:rPr>
          <w:rStyle w:val="normaltextrun"/>
          <w:rFonts w:ascii="Arial" w:hAnsi="Arial" w:cs="Arial"/>
          <w:color w:val="000000"/>
          <w:shd w:val="clear" w:color="auto" w:fill="FFFFFF"/>
        </w:rPr>
        <w:t>Intra-articular injections</w:t>
      </w:r>
      <w:r w:rsidRPr="009F3A7E">
        <w:rPr>
          <w:rStyle w:val="eop"/>
          <w:rFonts w:ascii="Arial" w:hAnsi="Arial" w:cs="Arial"/>
          <w:color w:val="000000"/>
          <w:shd w:val="clear" w:color="auto" w:fill="FFFFFF"/>
        </w:rPr>
        <w:t> </w:t>
      </w:r>
    </w:p>
    <w:p w14:paraId="0BAF489F" w14:textId="77777777" w:rsidR="008E2602" w:rsidRPr="009F3A7E" w:rsidRDefault="008E2602" w:rsidP="008E2602">
      <w:pPr>
        <w:pStyle w:val="ListParagraph"/>
        <w:numPr>
          <w:ilvl w:val="0"/>
          <w:numId w:val="37"/>
        </w:numPr>
        <w:spacing w:after="0" w:line="276" w:lineRule="auto"/>
        <w:rPr>
          <w:rStyle w:val="eop"/>
          <w:rFonts w:ascii="Arial" w:hAnsi="Arial" w:cs="Arial"/>
        </w:rPr>
      </w:pPr>
      <w:r w:rsidRPr="009F3A7E">
        <w:rPr>
          <w:rStyle w:val="normaltextrun"/>
          <w:rFonts w:ascii="Arial" w:hAnsi="Arial" w:cs="Arial"/>
          <w:color w:val="000000"/>
          <w:shd w:val="clear" w:color="auto" w:fill="FFFFFF"/>
        </w:rPr>
        <w:t>Tenosynovitis injections</w:t>
      </w:r>
      <w:r w:rsidRPr="009F3A7E">
        <w:rPr>
          <w:rStyle w:val="eop"/>
          <w:rFonts w:ascii="Arial" w:hAnsi="Arial" w:cs="Arial"/>
          <w:color w:val="000000"/>
          <w:shd w:val="clear" w:color="auto" w:fill="FFFFFF"/>
        </w:rPr>
        <w:t> </w:t>
      </w:r>
    </w:p>
    <w:p w14:paraId="5E81BF7F" w14:textId="26B4F76E" w:rsidR="008E2602" w:rsidRPr="009F3A7E" w:rsidRDefault="008E2602" w:rsidP="008E2602">
      <w:pPr>
        <w:pStyle w:val="ListParagraph"/>
        <w:numPr>
          <w:ilvl w:val="0"/>
          <w:numId w:val="37"/>
        </w:numPr>
        <w:spacing w:after="0" w:line="276" w:lineRule="auto"/>
        <w:rPr>
          <w:rStyle w:val="eop"/>
          <w:rFonts w:ascii="Arial" w:hAnsi="Arial" w:cs="Arial"/>
        </w:rPr>
      </w:pPr>
      <w:r w:rsidRPr="009F3A7E">
        <w:rPr>
          <w:rStyle w:val="normaltextrun"/>
          <w:rFonts w:ascii="Arial" w:hAnsi="Arial" w:cs="Arial"/>
          <w:color w:val="000000"/>
          <w:shd w:val="clear" w:color="auto" w:fill="FFFFFF"/>
        </w:rPr>
        <w:t xml:space="preserve">Trigger point </w:t>
      </w:r>
      <w:r w:rsidR="002C004B" w:rsidRPr="009F3A7E">
        <w:rPr>
          <w:rStyle w:val="normaltextrun"/>
          <w:rFonts w:ascii="Arial" w:hAnsi="Arial" w:cs="Arial"/>
          <w:color w:val="000000"/>
          <w:shd w:val="clear" w:color="auto" w:fill="FFFFFF"/>
        </w:rPr>
        <w:t>injections.</w:t>
      </w:r>
      <w:r w:rsidRPr="009F3A7E">
        <w:rPr>
          <w:rStyle w:val="eop"/>
          <w:rFonts w:ascii="Arial" w:hAnsi="Arial" w:cs="Arial"/>
          <w:color w:val="000000"/>
          <w:shd w:val="clear" w:color="auto" w:fill="FFFFFF"/>
        </w:rPr>
        <w:t> </w:t>
      </w:r>
    </w:p>
    <w:p w14:paraId="329C4CC5"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the concepts of injury prevention (most sports injuries are preventable if proper steps are taken):</w:t>
      </w:r>
      <w:r w:rsidRPr="009F3A7E">
        <w:rPr>
          <w:rStyle w:val="eop"/>
          <w:rFonts w:ascii="Arial" w:hAnsi="Arial" w:cs="Arial"/>
          <w:color w:val="000000"/>
          <w:shd w:val="clear" w:color="auto" w:fill="FFFFFF"/>
        </w:rPr>
        <w:t> </w:t>
      </w:r>
    </w:p>
    <w:p w14:paraId="3139EF0B" w14:textId="77777777" w:rsidR="008E2602" w:rsidRPr="009F3A7E" w:rsidRDefault="008E2602" w:rsidP="008E2602">
      <w:pPr>
        <w:pStyle w:val="ListParagraph"/>
        <w:numPr>
          <w:ilvl w:val="0"/>
          <w:numId w:val="38"/>
        </w:numPr>
        <w:spacing w:after="0" w:line="276" w:lineRule="auto"/>
        <w:rPr>
          <w:rStyle w:val="eop"/>
          <w:rFonts w:ascii="Arial" w:hAnsi="Arial" w:cs="Arial"/>
        </w:rPr>
      </w:pPr>
      <w:r w:rsidRPr="009F3A7E">
        <w:rPr>
          <w:rStyle w:val="normaltextrun"/>
          <w:rFonts w:ascii="Arial" w:hAnsi="Arial" w:cs="Arial"/>
          <w:color w:val="000000"/>
          <w:shd w:val="clear" w:color="auto" w:fill="FFFFFF"/>
        </w:rPr>
        <w:t>Strength/flexibility issues</w:t>
      </w:r>
      <w:r w:rsidRPr="009F3A7E">
        <w:rPr>
          <w:rStyle w:val="eop"/>
          <w:rFonts w:ascii="Arial" w:hAnsi="Arial" w:cs="Arial"/>
          <w:color w:val="000000"/>
          <w:shd w:val="clear" w:color="auto" w:fill="FFFFFF"/>
        </w:rPr>
        <w:t> </w:t>
      </w:r>
    </w:p>
    <w:p w14:paraId="16944BCB" w14:textId="77777777" w:rsidR="008E2602" w:rsidRPr="009F3A7E" w:rsidRDefault="008E2602" w:rsidP="008E2602">
      <w:pPr>
        <w:pStyle w:val="ListParagraph"/>
        <w:numPr>
          <w:ilvl w:val="0"/>
          <w:numId w:val="38"/>
        </w:numPr>
        <w:spacing w:after="0" w:line="276" w:lineRule="auto"/>
        <w:rPr>
          <w:rStyle w:val="eop"/>
          <w:rFonts w:ascii="Arial" w:hAnsi="Arial" w:cs="Arial"/>
        </w:rPr>
      </w:pPr>
      <w:r w:rsidRPr="009F3A7E">
        <w:rPr>
          <w:rStyle w:val="normaltextrun"/>
          <w:rFonts w:ascii="Arial" w:hAnsi="Arial" w:cs="Arial"/>
          <w:color w:val="000000"/>
          <w:shd w:val="clear" w:color="auto" w:fill="FFFFFF"/>
        </w:rPr>
        <w:t>Equipment selection and fit</w:t>
      </w:r>
      <w:r w:rsidRPr="009F3A7E">
        <w:rPr>
          <w:rStyle w:val="eop"/>
          <w:rFonts w:ascii="Arial" w:hAnsi="Arial" w:cs="Arial"/>
          <w:color w:val="000000"/>
          <w:shd w:val="clear" w:color="auto" w:fill="FFFFFF"/>
        </w:rPr>
        <w:t> </w:t>
      </w:r>
    </w:p>
    <w:p w14:paraId="522C7992" w14:textId="77777777" w:rsidR="008E2602" w:rsidRPr="009F3A7E" w:rsidRDefault="008E2602" w:rsidP="008E2602">
      <w:pPr>
        <w:pStyle w:val="ListParagraph"/>
        <w:numPr>
          <w:ilvl w:val="0"/>
          <w:numId w:val="38"/>
        </w:numPr>
        <w:spacing w:after="0" w:line="276" w:lineRule="auto"/>
        <w:rPr>
          <w:rStyle w:val="eop"/>
          <w:rFonts w:ascii="Arial" w:hAnsi="Arial" w:cs="Arial"/>
        </w:rPr>
      </w:pPr>
      <w:r w:rsidRPr="009F3A7E">
        <w:rPr>
          <w:rStyle w:val="normaltextrun"/>
          <w:rFonts w:ascii="Arial" w:hAnsi="Arial" w:cs="Arial"/>
          <w:color w:val="000000"/>
          <w:shd w:val="clear" w:color="auto" w:fill="FFFFFF"/>
        </w:rPr>
        <w:t>Coaching techniques</w:t>
      </w:r>
      <w:r w:rsidRPr="009F3A7E">
        <w:rPr>
          <w:rStyle w:val="eop"/>
          <w:rFonts w:ascii="Arial" w:hAnsi="Arial" w:cs="Arial"/>
          <w:color w:val="000000"/>
          <w:shd w:val="clear" w:color="auto" w:fill="FFFFFF"/>
        </w:rPr>
        <w:t> </w:t>
      </w:r>
    </w:p>
    <w:p w14:paraId="0F40B32E" w14:textId="77777777" w:rsidR="008E2602" w:rsidRPr="009F3A7E" w:rsidRDefault="008E2602" w:rsidP="008E2602">
      <w:pPr>
        <w:pStyle w:val="ListParagraph"/>
        <w:numPr>
          <w:ilvl w:val="0"/>
          <w:numId w:val="38"/>
        </w:numPr>
        <w:spacing w:after="0" w:line="276" w:lineRule="auto"/>
        <w:rPr>
          <w:rStyle w:val="eop"/>
          <w:rFonts w:ascii="Arial" w:hAnsi="Arial" w:cs="Arial"/>
        </w:rPr>
      </w:pPr>
      <w:r w:rsidRPr="009F3A7E">
        <w:rPr>
          <w:rStyle w:val="normaltextrun"/>
          <w:rFonts w:ascii="Arial" w:hAnsi="Arial" w:cs="Arial"/>
          <w:color w:val="000000"/>
          <w:shd w:val="clear" w:color="auto" w:fill="FFFFFF"/>
        </w:rPr>
        <w:t>Environmental/playing conditions.</w:t>
      </w:r>
      <w:r w:rsidRPr="009F3A7E">
        <w:rPr>
          <w:rStyle w:val="eop"/>
          <w:rFonts w:ascii="Arial" w:hAnsi="Arial" w:cs="Arial"/>
          <w:color w:val="000000"/>
          <w:shd w:val="clear" w:color="auto" w:fill="FFFFFF"/>
        </w:rPr>
        <w:t> </w:t>
      </w:r>
    </w:p>
    <w:p w14:paraId="402696B8"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Discuss medical management of the athlete including sports-specific injuries:</w:t>
      </w:r>
      <w:r w:rsidRPr="009F3A7E">
        <w:rPr>
          <w:rStyle w:val="eop"/>
          <w:rFonts w:ascii="Arial" w:hAnsi="Arial" w:cs="Arial"/>
          <w:color w:val="000000"/>
          <w:shd w:val="clear" w:color="auto" w:fill="FFFFFF"/>
        </w:rPr>
        <w:t> </w:t>
      </w:r>
    </w:p>
    <w:p w14:paraId="2370F4BA" w14:textId="77777777" w:rsidR="008E2602" w:rsidRPr="009F3A7E" w:rsidRDefault="008E2602" w:rsidP="008E2602">
      <w:pPr>
        <w:pStyle w:val="ListParagraph"/>
        <w:numPr>
          <w:ilvl w:val="0"/>
          <w:numId w:val="39"/>
        </w:numPr>
        <w:spacing w:after="0" w:line="276" w:lineRule="auto"/>
        <w:rPr>
          <w:rStyle w:val="eop"/>
          <w:rFonts w:ascii="Arial" w:hAnsi="Arial" w:cs="Arial"/>
        </w:rPr>
      </w:pPr>
      <w:r w:rsidRPr="009F3A7E">
        <w:rPr>
          <w:rStyle w:val="normaltextrun"/>
          <w:rFonts w:ascii="Arial" w:hAnsi="Arial" w:cs="Arial"/>
          <w:color w:val="000000"/>
          <w:shd w:val="clear" w:color="auto" w:fill="FFFFFF"/>
        </w:rPr>
        <w:t>Fractures, dislocations, sprains, strains</w:t>
      </w:r>
      <w:r w:rsidRPr="009F3A7E">
        <w:rPr>
          <w:rStyle w:val="eop"/>
          <w:rFonts w:ascii="Arial" w:hAnsi="Arial" w:cs="Arial"/>
          <w:color w:val="000000"/>
          <w:shd w:val="clear" w:color="auto" w:fill="FFFFFF"/>
        </w:rPr>
        <w:t> </w:t>
      </w:r>
    </w:p>
    <w:p w14:paraId="3F693BEB" w14:textId="77777777" w:rsidR="008E2602" w:rsidRPr="009F3A7E" w:rsidRDefault="008E2602" w:rsidP="008E2602">
      <w:pPr>
        <w:pStyle w:val="ListParagraph"/>
        <w:numPr>
          <w:ilvl w:val="0"/>
          <w:numId w:val="39"/>
        </w:numPr>
        <w:spacing w:after="0" w:line="276" w:lineRule="auto"/>
        <w:rPr>
          <w:rStyle w:val="eop"/>
          <w:rFonts w:ascii="Arial" w:hAnsi="Arial" w:cs="Arial"/>
        </w:rPr>
      </w:pPr>
      <w:r w:rsidRPr="009F3A7E">
        <w:rPr>
          <w:rStyle w:val="normaltextrun"/>
          <w:rFonts w:ascii="Arial" w:hAnsi="Arial" w:cs="Arial"/>
          <w:color w:val="000000"/>
          <w:shd w:val="clear" w:color="auto" w:fill="FFFFFF"/>
        </w:rPr>
        <w:t>Tenosynovitis, bursitis, capsulitis, fasciitis, and arthritis</w:t>
      </w:r>
      <w:r w:rsidRPr="009F3A7E">
        <w:rPr>
          <w:rStyle w:val="eop"/>
          <w:rFonts w:ascii="Arial" w:hAnsi="Arial" w:cs="Arial"/>
          <w:color w:val="000000"/>
          <w:shd w:val="clear" w:color="auto" w:fill="FFFFFF"/>
        </w:rPr>
        <w:t> </w:t>
      </w:r>
    </w:p>
    <w:p w14:paraId="432C70A0" w14:textId="77777777" w:rsidR="008E2602" w:rsidRPr="009F3A7E" w:rsidRDefault="008E2602" w:rsidP="008E2602">
      <w:pPr>
        <w:pStyle w:val="ListParagraph"/>
        <w:numPr>
          <w:ilvl w:val="0"/>
          <w:numId w:val="39"/>
        </w:numPr>
        <w:spacing w:after="0" w:line="276" w:lineRule="auto"/>
        <w:rPr>
          <w:rStyle w:val="eop"/>
          <w:rFonts w:ascii="Arial" w:hAnsi="Arial" w:cs="Arial"/>
        </w:rPr>
      </w:pPr>
      <w:r w:rsidRPr="009F3A7E">
        <w:rPr>
          <w:rStyle w:val="normaltextrun"/>
          <w:rFonts w:ascii="Arial" w:hAnsi="Arial" w:cs="Arial"/>
          <w:color w:val="000000"/>
          <w:shd w:val="clear" w:color="auto" w:fill="FFFFFF"/>
        </w:rPr>
        <w:t>Acute trauma vs. overuse injuries-mechanisms of injury</w:t>
      </w:r>
      <w:r w:rsidRPr="009F3A7E">
        <w:rPr>
          <w:rStyle w:val="eop"/>
          <w:rFonts w:ascii="Arial" w:hAnsi="Arial" w:cs="Arial"/>
          <w:color w:val="000000"/>
          <w:shd w:val="clear" w:color="auto" w:fill="FFFFFF"/>
        </w:rPr>
        <w:t> </w:t>
      </w:r>
    </w:p>
    <w:p w14:paraId="1AE98431" w14:textId="77777777" w:rsidR="008E2602" w:rsidRPr="009F3A7E" w:rsidRDefault="008E2602" w:rsidP="008E2602">
      <w:pPr>
        <w:pStyle w:val="ListParagraph"/>
        <w:numPr>
          <w:ilvl w:val="0"/>
          <w:numId w:val="39"/>
        </w:numPr>
        <w:spacing w:after="0" w:line="276" w:lineRule="auto"/>
        <w:rPr>
          <w:rStyle w:val="eop"/>
          <w:rFonts w:ascii="Arial" w:hAnsi="Arial" w:cs="Arial"/>
        </w:rPr>
      </w:pPr>
      <w:r w:rsidRPr="009F3A7E">
        <w:rPr>
          <w:rStyle w:val="normaltextrun"/>
          <w:rFonts w:ascii="Arial" w:hAnsi="Arial" w:cs="Arial"/>
          <w:color w:val="000000"/>
          <w:shd w:val="clear" w:color="auto" w:fill="FFFFFF"/>
        </w:rPr>
        <w:t>Concussion evaluation &amp; management (including utilizing ImPACT &amp; SCAT-3)</w:t>
      </w:r>
      <w:r w:rsidRPr="009F3A7E">
        <w:rPr>
          <w:rStyle w:val="eop"/>
          <w:rFonts w:ascii="Arial" w:hAnsi="Arial" w:cs="Arial"/>
          <w:color w:val="000000"/>
          <w:shd w:val="clear" w:color="auto" w:fill="FFFFFF"/>
        </w:rPr>
        <w:t> </w:t>
      </w:r>
    </w:p>
    <w:p w14:paraId="0B810C05"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Perform pre-participation evaluations (PPE) of athletes and an understanding of the importance of these exams in preventing sudden death and/or serious injury.</w:t>
      </w:r>
      <w:r w:rsidRPr="009F3A7E">
        <w:rPr>
          <w:rStyle w:val="eop"/>
          <w:rFonts w:ascii="Arial" w:hAnsi="Arial" w:cs="Arial"/>
          <w:color w:val="000000"/>
          <w:shd w:val="clear" w:color="auto" w:fill="FFFFFF"/>
        </w:rPr>
        <w:t> </w:t>
      </w:r>
    </w:p>
    <w:p w14:paraId="70B6C27A"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Determine guidelines for return to play/work.</w:t>
      </w:r>
      <w:r w:rsidRPr="009F3A7E">
        <w:rPr>
          <w:rStyle w:val="eop"/>
          <w:rFonts w:ascii="Arial" w:hAnsi="Arial" w:cs="Arial"/>
          <w:color w:val="000000"/>
          <w:shd w:val="clear" w:color="auto" w:fill="FFFFFF"/>
        </w:rPr>
        <w:t> </w:t>
      </w:r>
    </w:p>
    <w:p w14:paraId="2E4FB809" w14:textId="77777777" w:rsidR="008E2602" w:rsidRPr="009F3A7E" w:rsidRDefault="008E2602" w:rsidP="008E2602">
      <w:pPr>
        <w:pStyle w:val="ListParagraph"/>
        <w:numPr>
          <w:ilvl w:val="0"/>
          <w:numId w:val="2"/>
        </w:numPr>
        <w:spacing w:after="0" w:line="276" w:lineRule="auto"/>
        <w:rPr>
          <w:rStyle w:val="eop"/>
          <w:rFonts w:ascii="Arial" w:hAnsi="Arial" w:cs="Arial"/>
        </w:rPr>
      </w:pPr>
      <w:r w:rsidRPr="009F3A7E">
        <w:rPr>
          <w:rStyle w:val="normaltextrun"/>
          <w:rFonts w:ascii="Arial" w:hAnsi="Arial" w:cs="Arial"/>
          <w:color w:val="000000"/>
          <w:shd w:val="clear" w:color="auto" w:fill="FFFFFF"/>
        </w:rPr>
        <w:t>OMM Principles in Sports Medicine</w:t>
      </w:r>
      <w:r w:rsidRPr="009F3A7E">
        <w:rPr>
          <w:rStyle w:val="eop"/>
          <w:rFonts w:ascii="Arial" w:hAnsi="Arial" w:cs="Arial"/>
          <w:color w:val="000000"/>
          <w:shd w:val="clear" w:color="auto" w:fill="FFFFFF"/>
        </w:rPr>
        <w:t> </w:t>
      </w:r>
    </w:p>
    <w:p w14:paraId="4353F288" w14:textId="77777777" w:rsidR="008E2602" w:rsidRPr="009F3A7E" w:rsidRDefault="008E2602" w:rsidP="008E2602">
      <w:pPr>
        <w:pStyle w:val="ListParagraph"/>
        <w:numPr>
          <w:ilvl w:val="0"/>
          <w:numId w:val="40"/>
        </w:numPr>
        <w:spacing w:after="0" w:line="276" w:lineRule="auto"/>
        <w:rPr>
          <w:rStyle w:val="eop"/>
          <w:rFonts w:ascii="Arial" w:hAnsi="Arial" w:cs="Arial"/>
        </w:rPr>
      </w:pPr>
      <w:r w:rsidRPr="009F3A7E">
        <w:rPr>
          <w:rStyle w:val="normaltextrun"/>
          <w:rFonts w:ascii="Arial" w:hAnsi="Arial" w:cs="Arial"/>
          <w:color w:val="000000"/>
          <w:shd w:val="clear" w:color="auto" w:fill="FFFFFF"/>
        </w:rPr>
        <w:t>Diagnosis of common conditions amenable to OMT</w:t>
      </w:r>
      <w:r w:rsidRPr="009F3A7E">
        <w:rPr>
          <w:rStyle w:val="eop"/>
          <w:rFonts w:ascii="Arial" w:hAnsi="Arial" w:cs="Arial"/>
          <w:color w:val="000000"/>
          <w:shd w:val="clear" w:color="auto" w:fill="FFFFFF"/>
        </w:rPr>
        <w:t> </w:t>
      </w:r>
    </w:p>
    <w:p w14:paraId="068C2D44" w14:textId="77777777" w:rsidR="008E2602" w:rsidRPr="009F3A7E" w:rsidRDefault="008E2602" w:rsidP="008E2602">
      <w:pPr>
        <w:pStyle w:val="ListParagraph"/>
        <w:numPr>
          <w:ilvl w:val="0"/>
          <w:numId w:val="40"/>
        </w:numPr>
        <w:spacing w:after="0" w:line="276" w:lineRule="auto"/>
        <w:rPr>
          <w:rStyle w:val="eop"/>
          <w:rFonts w:ascii="Arial" w:hAnsi="Arial" w:cs="Arial"/>
        </w:rPr>
      </w:pPr>
      <w:r w:rsidRPr="009F3A7E">
        <w:rPr>
          <w:rStyle w:val="normaltextrun"/>
          <w:rFonts w:ascii="Arial" w:hAnsi="Arial" w:cs="Arial"/>
          <w:color w:val="000000"/>
          <w:shd w:val="clear" w:color="auto" w:fill="FFFFFF"/>
        </w:rPr>
        <w:t>Indications and contraindications for OMT</w:t>
      </w:r>
      <w:r w:rsidRPr="009F3A7E">
        <w:rPr>
          <w:rStyle w:val="eop"/>
          <w:rFonts w:ascii="Arial" w:hAnsi="Arial" w:cs="Arial"/>
          <w:color w:val="000000"/>
          <w:shd w:val="clear" w:color="auto" w:fill="FFFFFF"/>
        </w:rPr>
        <w:t> </w:t>
      </w:r>
    </w:p>
    <w:p w14:paraId="4AB145B8" w14:textId="77777777" w:rsidR="008E2602" w:rsidRPr="009F3A7E" w:rsidRDefault="008E2602" w:rsidP="008E2602">
      <w:pPr>
        <w:pStyle w:val="ListParagraph"/>
        <w:numPr>
          <w:ilvl w:val="0"/>
          <w:numId w:val="40"/>
        </w:numPr>
        <w:spacing w:after="0" w:line="276" w:lineRule="auto"/>
        <w:rPr>
          <w:rStyle w:val="eop"/>
          <w:rFonts w:ascii="Arial" w:hAnsi="Arial" w:cs="Arial"/>
        </w:rPr>
      </w:pPr>
      <w:r w:rsidRPr="009F3A7E">
        <w:rPr>
          <w:rStyle w:val="normaltextrun"/>
          <w:rFonts w:ascii="Arial" w:hAnsi="Arial" w:cs="Arial"/>
          <w:color w:val="000000"/>
          <w:shd w:val="clear" w:color="auto" w:fill="FFFFFF"/>
        </w:rPr>
        <w:t>Demonstrate basic OMT techniques.</w:t>
      </w:r>
      <w:r w:rsidRPr="009F3A7E">
        <w:rPr>
          <w:rStyle w:val="eop"/>
          <w:rFonts w:ascii="Arial" w:hAnsi="Arial" w:cs="Arial"/>
          <w:color w:val="000000"/>
          <w:shd w:val="clear" w:color="auto" w:fill="FFFFFF"/>
        </w:rPr>
        <w:t> </w:t>
      </w:r>
    </w:p>
    <w:p w14:paraId="0DCC90A5" w14:textId="77777777" w:rsidR="008E2602" w:rsidRPr="009F3A7E" w:rsidRDefault="008E2602" w:rsidP="008E2602">
      <w:pPr>
        <w:pStyle w:val="ListParagraph"/>
        <w:numPr>
          <w:ilvl w:val="0"/>
          <w:numId w:val="2"/>
        </w:numPr>
        <w:spacing w:after="0" w:line="276" w:lineRule="auto"/>
        <w:rPr>
          <w:rFonts w:ascii="Arial" w:hAnsi="Arial" w:cs="Arial"/>
        </w:rPr>
      </w:pPr>
      <w:r w:rsidRPr="009F3A7E">
        <w:rPr>
          <w:rStyle w:val="normaltextrun"/>
          <w:rFonts w:ascii="Arial" w:hAnsi="Arial" w:cs="Arial"/>
          <w:color w:val="000000"/>
          <w:shd w:val="clear" w:color="auto" w:fill="FFFFFF"/>
        </w:rPr>
        <w:t>Discuss surgical techniques common in sports medicine as well as pre-and post-operative rehabilitation issues.</w:t>
      </w:r>
      <w:r w:rsidRPr="009F3A7E">
        <w:rPr>
          <w:rStyle w:val="eop"/>
          <w:rFonts w:ascii="Arial" w:hAnsi="Arial" w:cs="Arial"/>
          <w:color w:val="000000"/>
          <w:shd w:val="clear" w:color="auto" w:fill="FFFFFF"/>
        </w:rPr>
        <w:t> </w:t>
      </w:r>
    </w:p>
    <w:p w14:paraId="7BD5B386" w14:textId="77777777" w:rsidR="008E2602" w:rsidRPr="009F3A7E" w:rsidRDefault="008E2602" w:rsidP="008E2602">
      <w:pPr>
        <w:spacing w:after="0" w:line="276" w:lineRule="auto"/>
        <w:rPr>
          <w:rFonts w:ascii="Arial" w:hAnsi="Arial" w:cs="Arial"/>
        </w:rPr>
      </w:pPr>
    </w:p>
    <w:p w14:paraId="5055149D" w14:textId="77777777" w:rsidR="008E2602" w:rsidRPr="00B56E91" w:rsidRDefault="008E2602" w:rsidP="008E2602">
      <w:pPr>
        <w:pStyle w:val="Heading2"/>
      </w:pPr>
      <w:bookmarkStart w:id="12" w:name="_Toc157767001"/>
      <w:bookmarkStart w:id="13" w:name="_Toc214284490"/>
      <w:r w:rsidRPr="00B56E91">
        <w:t>COMPETENCIES</w:t>
      </w:r>
      <w:bookmarkEnd w:id="12"/>
      <w:bookmarkEnd w:id="13"/>
    </w:p>
    <w:p w14:paraId="6B04AB77" w14:textId="77777777" w:rsidR="008E2602" w:rsidRPr="00FF016F" w:rsidRDefault="008E2602" w:rsidP="008E2602">
      <w:pPr>
        <w:pStyle w:val="ListParagraph"/>
        <w:numPr>
          <w:ilvl w:val="0"/>
          <w:numId w:val="3"/>
        </w:numPr>
        <w:spacing w:after="0" w:line="276" w:lineRule="auto"/>
        <w:rPr>
          <w:rStyle w:val="eop"/>
          <w:rFonts w:ascii="Arial" w:hAnsi="Arial" w:cs="Arial"/>
        </w:rPr>
      </w:pPr>
      <w:r w:rsidRPr="00FF016F">
        <w:rPr>
          <w:rStyle w:val="normaltextrun"/>
          <w:rFonts w:ascii="Arial" w:hAnsi="Arial" w:cs="Arial"/>
          <w:color w:val="000000"/>
          <w:shd w:val="clear" w:color="auto" w:fill="FFFFFF"/>
        </w:rPr>
        <w:t>Discuss ethical, social, economic, and medical-legal issues in sports medicine as well as a discussion of the decision-making process on when to seek consultation.</w:t>
      </w:r>
      <w:r w:rsidRPr="00FF016F">
        <w:rPr>
          <w:rStyle w:val="eop"/>
          <w:rFonts w:ascii="Arial" w:hAnsi="Arial" w:cs="Arial"/>
          <w:color w:val="000000"/>
          <w:shd w:val="clear" w:color="auto" w:fill="FFFFFF"/>
        </w:rPr>
        <w:t> </w:t>
      </w:r>
    </w:p>
    <w:p w14:paraId="2D32EBAB" w14:textId="77777777" w:rsidR="008E2602" w:rsidRPr="00FF016F" w:rsidRDefault="008E2602" w:rsidP="008E2602">
      <w:pPr>
        <w:pStyle w:val="ListParagraph"/>
        <w:numPr>
          <w:ilvl w:val="0"/>
          <w:numId w:val="3"/>
        </w:numPr>
        <w:spacing w:after="0" w:line="276" w:lineRule="auto"/>
        <w:rPr>
          <w:rStyle w:val="eop"/>
          <w:rFonts w:ascii="Arial" w:hAnsi="Arial" w:cs="Arial"/>
        </w:rPr>
      </w:pPr>
      <w:r>
        <w:rPr>
          <w:rStyle w:val="normaltextrun"/>
          <w:rFonts w:ascii="Arial" w:hAnsi="Arial" w:cs="Arial"/>
          <w:color w:val="000000"/>
          <w:shd w:val="clear" w:color="auto" w:fill="FFFFFF"/>
        </w:rPr>
        <w:t>Discuss medication selection in sports injuries and drug use/abuse in sports.</w:t>
      </w:r>
      <w:r>
        <w:rPr>
          <w:rStyle w:val="eop"/>
          <w:rFonts w:ascii="Arial" w:hAnsi="Arial" w:cs="Arial"/>
          <w:color w:val="000000"/>
          <w:shd w:val="clear" w:color="auto" w:fill="FFFFFF"/>
        </w:rPr>
        <w:t> </w:t>
      </w:r>
    </w:p>
    <w:p w14:paraId="1587C748" w14:textId="77777777" w:rsidR="008E2602" w:rsidRPr="00FF016F" w:rsidRDefault="008E2602" w:rsidP="008E2602">
      <w:pPr>
        <w:pStyle w:val="ListParagraph"/>
        <w:numPr>
          <w:ilvl w:val="0"/>
          <w:numId w:val="3"/>
        </w:numPr>
        <w:spacing w:after="0" w:line="276" w:lineRule="auto"/>
        <w:rPr>
          <w:rStyle w:val="eop"/>
          <w:rFonts w:ascii="Arial" w:hAnsi="Arial" w:cs="Arial"/>
        </w:rPr>
      </w:pPr>
      <w:r>
        <w:rPr>
          <w:rStyle w:val="normaltextrun"/>
          <w:rFonts w:ascii="Arial" w:hAnsi="Arial" w:cs="Arial"/>
          <w:color w:val="000000"/>
          <w:shd w:val="clear" w:color="auto" w:fill="FFFFFF"/>
        </w:rPr>
        <w:t>Discuss the benefits of exercise.</w:t>
      </w:r>
      <w:r>
        <w:rPr>
          <w:rStyle w:val="eop"/>
          <w:rFonts w:ascii="Arial" w:hAnsi="Arial" w:cs="Arial"/>
          <w:color w:val="000000"/>
          <w:shd w:val="clear" w:color="auto" w:fill="FFFFFF"/>
        </w:rPr>
        <w:t> </w:t>
      </w:r>
    </w:p>
    <w:p w14:paraId="14F4C590" w14:textId="77777777" w:rsidR="008E2602" w:rsidRPr="00FF016F" w:rsidRDefault="008E2602" w:rsidP="008E2602">
      <w:pPr>
        <w:pStyle w:val="ListParagraph"/>
        <w:numPr>
          <w:ilvl w:val="0"/>
          <w:numId w:val="3"/>
        </w:numPr>
        <w:spacing w:after="0" w:line="276" w:lineRule="auto"/>
        <w:rPr>
          <w:rStyle w:val="eop"/>
          <w:rFonts w:ascii="Arial" w:hAnsi="Arial" w:cs="Arial"/>
        </w:rPr>
      </w:pPr>
      <w:r>
        <w:rPr>
          <w:rStyle w:val="normaltextrun"/>
          <w:rFonts w:ascii="Arial" w:hAnsi="Arial" w:cs="Arial"/>
          <w:color w:val="000000"/>
          <w:shd w:val="clear" w:color="auto" w:fill="FFFFFF"/>
        </w:rPr>
        <w:t>Assess and care for the acutely injured athlete including transportation issues.</w:t>
      </w:r>
      <w:r>
        <w:rPr>
          <w:rStyle w:val="eop"/>
          <w:rFonts w:ascii="Arial" w:hAnsi="Arial" w:cs="Arial"/>
          <w:color w:val="000000"/>
          <w:shd w:val="clear" w:color="auto" w:fill="FFFFFF"/>
        </w:rPr>
        <w:t> </w:t>
      </w:r>
    </w:p>
    <w:p w14:paraId="0D4BE5D4" w14:textId="77777777" w:rsidR="008E2602" w:rsidRPr="00FF016F" w:rsidRDefault="008E2602" w:rsidP="008E2602">
      <w:pPr>
        <w:pStyle w:val="ListParagraph"/>
        <w:numPr>
          <w:ilvl w:val="0"/>
          <w:numId w:val="3"/>
        </w:numPr>
        <w:spacing w:after="0" w:line="276" w:lineRule="auto"/>
        <w:rPr>
          <w:rStyle w:val="eop"/>
          <w:rFonts w:ascii="Arial" w:hAnsi="Arial" w:cs="Arial"/>
        </w:rPr>
      </w:pPr>
      <w:r>
        <w:rPr>
          <w:rStyle w:val="normaltextrun"/>
          <w:rFonts w:ascii="Arial" w:hAnsi="Arial" w:cs="Arial"/>
          <w:color w:val="000000"/>
          <w:shd w:val="clear" w:color="auto" w:fill="FFFFFF"/>
        </w:rPr>
        <w:t>Discuss issues involving special athlete groups:</w:t>
      </w:r>
      <w:r>
        <w:rPr>
          <w:rStyle w:val="eop"/>
          <w:rFonts w:ascii="Arial" w:hAnsi="Arial" w:cs="Arial"/>
          <w:color w:val="000000"/>
          <w:shd w:val="clear" w:color="auto" w:fill="FFFFFF"/>
        </w:rPr>
        <w:t> </w:t>
      </w:r>
    </w:p>
    <w:p w14:paraId="33BCB88E" w14:textId="77777777" w:rsidR="008E2602" w:rsidRPr="00FF016F" w:rsidRDefault="008E2602" w:rsidP="008E2602">
      <w:pPr>
        <w:pStyle w:val="ListParagraph"/>
        <w:numPr>
          <w:ilvl w:val="0"/>
          <w:numId w:val="41"/>
        </w:numPr>
        <w:spacing w:after="0" w:line="276" w:lineRule="auto"/>
        <w:rPr>
          <w:rStyle w:val="eop"/>
          <w:rFonts w:ascii="Arial" w:hAnsi="Arial" w:cs="Arial"/>
        </w:rPr>
      </w:pPr>
      <w:r>
        <w:rPr>
          <w:rStyle w:val="normaltextrun"/>
          <w:rFonts w:ascii="Arial" w:hAnsi="Arial" w:cs="Arial"/>
          <w:color w:val="000000"/>
          <w:shd w:val="clear" w:color="auto" w:fill="FFFFFF"/>
        </w:rPr>
        <w:t>Prepubescent</w:t>
      </w:r>
      <w:r>
        <w:rPr>
          <w:rStyle w:val="eop"/>
          <w:rFonts w:ascii="Arial" w:hAnsi="Arial" w:cs="Arial"/>
          <w:color w:val="000000"/>
          <w:shd w:val="clear" w:color="auto" w:fill="FFFFFF"/>
        </w:rPr>
        <w:t> </w:t>
      </w:r>
    </w:p>
    <w:p w14:paraId="6A00DE73" w14:textId="77777777" w:rsidR="008E2602" w:rsidRDefault="008E2602" w:rsidP="008E2602">
      <w:pPr>
        <w:spacing w:after="0" w:line="276" w:lineRule="auto"/>
        <w:ind w:left="2250"/>
        <w:rPr>
          <w:rStyle w:val="eop"/>
          <w:rFonts w:ascii="Arial" w:hAnsi="Arial" w:cs="Arial"/>
          <w:color w:val="000000"/>
          <w:shd w:val="clear" w:color="auto" w:fill="FFFFFF"/>
        </w:rPr>
      </w:pPr>
      <w:r>
        <w:rPr>
          <w:rFonts w:ascii="Arial" w:hAnsi="Arial" w:cs="Arial"/>
        </w:rPr>
        <w:t>I.</w:t>
      </w:r>
      <w:r w:rsidRPr="00FF016F">
        <w:rPr>
          <w:rStyle w:val="CommentReference"/>
          <w:rFonts w:ascii="Arial" w:hAnsi="Arial" w:cs="Arial"/>
          <w:color w:val="000000"/>
          <w:sz w:val="22"/>
          <w:szCs w:val="22"/>
          <w:shd w:val="clear" w:color="auto" w:fill="FFFFFF"/>
        </w:rPr>
        <w:t xml:space="preserve"> </w:t>
      </w:r>
      <w:r>
        <w:rPr>
          <w:rStyle w:val="CommentReference"/>
          <w:rFonts w:ascii="Arial" w:hAnsi="Arial" w:cs="Arial"/>
          <w:color w:val="000000"/>
          <w:sz w:val="22"/>
          <w:szCs w:val="22"/>
          <w:shd w:val="clear" w:color="auto" w:fill="FFFFFF"/>
        </w:rPr>
        <w:tab/>
      </w:r>
      <w:r>
        <w:rPr>
          <w:rStyle w:val="normaltextrun"/>
          <w:rFonts w:ascii="Arial" w:hAnsi="Arial" w:cs="Arial"/>
          <w:color w:val="000000"/>
          <w:shd w:val="clear" w:color="auto" w:fill="FFFFFF"/>
        </w:rPr>
        <w:t>Epiphyseal/apophyseal injuries.</w:t>
      </w:r>
      <w:r>
        <w:rPr>
          <w:rStyle w:val="eop"/>
          <w:rFonts w:ascii="Arial" w:hAnsi="Arial" w:cs="Arial"/>
          <w:color w:val="000000"/>
          <w:shd w:val="clear" w:color="auto" w:fill="FFFFFF"/>
        </w:rPr>
        <w:t> </w:t>
      </w:r>
    </w:p>
    <w:p w14:paraId="3E62CAD4" w14:textId="77777777" w:rsidR="008E2602" w:rsidRDefault="008E2602" w:rsidP="008E2602">
      <w:pPr>
        <w:spacing w:after="0" w:line="276" w:lineRule="auto"/>
        <w:ind w:left="2250"/>
        <w:rPr>
          <w:rStyle w:val="eop"/>
          <w:rFonts w:ascii="Arial" w:hAnsi="Arial" w:cs="Arial"/>
          <w:color w:val="000000"/>
          <w:shd w:val="clear" w:color="auto" w:fill="FFFFFF"/>
        </w:rPr>
      </w:pPr>
      <w:r>
        <w:rPr>
          <w:rFonts w:ascii="Arial" w:hAnsi="Arial" w:cs="Arial"/>
        </w:rPr>
        <w:lastRenderedPageBreak/>
        <w:t>II.</w:t>
      </w:r>
      <w:r>
        <w:rPr>
          <w:rFonts w:ascii="Arial" w:hAnsi="Arial" w:cs="Arial"/>
        </w:rPr>
        <w:tab/>
      </w:r>
      <w:r>
        <w:rPr>
          <w:rStyle w:val="normaltextrun"/>
          <w:rFonts w:ascii="Arial" w:hAnsi="Arial" w:cs="Arial"/>
          <w:color w:val="000000"/>
          <w:shd w:val="clear" w:color="auto" w:fill="FFFFFF"/>
        </w:rPr>
        <w:t>Exercise limitations</w:t>
      </w:r>
      <w:r>
        <w:rPr>
          <w:rStyle w:val="eop"/>
          <w:rFonts w:ascii="Arial" w:hAnsi="Arial" w:cs="Arial"/>
          <w:color w:val="000000"/>
          <w:shd w:val="clear" w:color="auto" w:fill="FFFFFF"/>
        </w:rPr>
        <w:t> </w:t>
      </w:r>
    </w:p>
    <w:p w14:paraId="6F0BF3D1" w14:textId="77777777" w:rsidR="008E2602" w:rsidRDefault="008E2602" w:rsidP="008E2602">
      <w:pPr>
        <w:pStyle w:val="ListParagraph"/>
        <w:numPr>
          <w:ilvl w:val="0"/>
          <w:numId w:val="41"/>
        </w:numPr>
        <w:spacing w:after="0" w:line="276" w:lineRule="auto"/>
        <w:rPr>
          <w:rFonts w:ascii="Arial" w:hAnsi="Arial" w:cs="Arial"/>
        </w:rPr>
      </w:pPr>
      <w:r>
        <w:rPr>
          <w:rFonts w:ascii="Arial" w:hAnsi="Arial" w:cs="Arial"/>
        </w:rPr>
        <w:t>Female</w:t>
      </w:r>
    </w:p>
    <w:p w14:paraId="389579BC" w14:textId="77777777" w:rsidR="008E2602" w:rsidRPr="00FF016F" w:rsidRDefault="008E2602" w:rsidP="008E2602">
      <w:pPr>
        <w:pStyle w:val="ListParagraph"/>
        <w:numPr>
          <w:ilvl w:val="0"/>
          <w:numId w:val="42"/>
        </w:numPr>
        <w:spacing w:after="0" w:line="276" w:lineRule="auto"/>
        <w:rPr>
          <w:rStyle w:val="eop"/>
          <w:rFonts w:ascii="Arial" w:hAnsi="Arial" w:cs="Arial"/>
        </w:rPr>
      </w:pPr>
      <w:r>
        <w:rPr>
          <w:rStyle w:val="normaltextrun"/>
          <w:rFonts w:ascii="Arial" w:hAnsi="Arial" w:cs="Arial"/>
          <w:color w:val="000000"/>
          <w:shd w:val="clear" w:color="auto" w:fill="FFFFFF"/>
        </w:rPr>
        <w:t>Amenorrhea and its effect on bone health</w:t>
      </w:r>
      <w:r>
        <w:rPr>
          <w:rStyle w:val="eop"/>
          <w:rFonts w:ascii="Arial" w:hAnsi="Arial" w:cs="Arial"/>
          <w:color w:val="000000"/>
          <w:shd w:val="clear" w:color="auto" w:fill="FFFFFF"/>
        </w:rPr>
        <w:t> </w:t>
      </w:r>
    </w:p>
    <w:p w14:paraId="596BEED9" w14:textId="77777777" w:rsidR="008E2602" w:rsidRPr="00FF016F" w:rsidRDefault="008E2602" w:rsidP="008E2602">
      <w:pPr>
        <w:pStyle w:val="ListParagraph"/>
        <w:numPr>
          <w:ilvl w:val="0"/>
          <w:numId w:val="42"/>
        </w:numPr>
        <w:spacing w:after="0" w:line="276" w:lineRule="auto"/>
        <w:rPr>
          <w:rStyle w:val="eop"/>
          <w:rFonts w:ascii="Arial" w:hAnsi="Arial" w:cs="Arial"/>
        </w:rPr>
      </w:pPr>
      <w:r>
        <w:rPr>
          <w:rStyle w:val="normaltextrun"/>
          <w:rFonts w:ascii="Arial" w:hAnsi="Arial" w:cs="Arial"/>
          <w:color w:val="000000"/>
          <w:shd w:val="clear" w:color="auto" w:fill="FFFFFF"/>
        </w:rPr>
        <w:t>Factors that predispose to injury</w:t>
      </w:r>
      <w:r>
        <w:rPr>
          <w:rStyle w:val="eop"/>
          <w:rFonts w:ascii="Arial" w:hAnsi="Arial" w:cs="Arial"/>
          <w:color w:val="000000"/>
          <w:shd w:val="clear" w:color="auto" w:fill="FFFFFF"/>
        </w:rPr>
        <w:t> </w:t>
      </w:r>
    </w:p>
    <w:p w14:paraId="1CB6D499" w14:textId="77777777" w:rsidR="008E2602" w:rsidRPr="00FF016F" w:rsidRDefault="008E2602" w:rsidP="008E2602">
      <w:pPr>
        <w:pStyle w:val="ListParagraph"/>
        <w:numPr>
          <w:ilvl w:val="0"/>
          <w:numId w:val="42"/>
        </w:numPr>
        <w:spacing w:after="0" w:line="276" w:lineRule="auto"/>
        <w:rPr>
          <w:rStyle w:val="eop"/>
          <w:rFonts w:ascii="Arial" w:hAnsi="Arial" w:cs="Arial"/>
        </w:rPr>
      </w:pPr>
      <w:r>
        <w:rPr>
          <w:rStyle w:val="normaltextrun"/>
          <w:rFonts w:ascii="Arial" w:hAnsi="Arial" w:cs="Arial"/>
          <w:color w:val="000000"/>
          <w:shd w:val="clear" w:color="auto" w:fill="FFFFFF"/>
        </w:rPr>
        <w:t>Thermoregulation</w:t>
      </w:r>
      <w:r>
        <w:rPr>
          <w:rStyle w:val="eop"/>
          <w:rFonts w:ascii="Arial" w:hAnsi="Arial" w:cs="Arial"/>
          <w:color w:val="000000"/>
          <w:shd w:val="clear" w:color="auto" w:fill="FFFFFF"/>
        </w:rPr>
        <w:t> </w:t>
      </w:r>
    </w:p>
    <w:p w14:paraId="2D06BC49" w14:textId="77777777" w:rsidR="008E2602" w:rsidRPr="00FF016F" w:rsidRDefault="008E2602" w:rsidP="008E2602">
      <w:pPr>
        <w:pStyle w:val="ListParagraph"/>
        <w:numPr>
          <w:ilvl w:val="0"/>
          <w:numId w:val="42"/>
        </w:numPr>
        <w:spacing w:after="0" w:line="276" w:lineRule="auto"/>
        <w:rPr>
          <w:rStyle w:val="eop"/>
          <w:rFonts w:ascii="Arial" w:hAnsi="Arial" w:cs="Arial"/>
        </w:rPr>
      </w:pPr>
      <w:r>
        <w:rPr>
          <w:rStyle w:val="normaltextrun"/>
          <w:rFonts w:ascii="Arial" w:hAnsi="Arial" w:cs="Arial"/>
          <w:color w:val="000000"/>
          <w:shd w:val="clear" w:color="auto" w:fill="FFFFFF"/>
        </w:rPr>
        <w:t>Psychologic e.g., bulimia, anorexia</w:t>
      </w:r>
      <w:r>
        <w:rPr>
          <w:rStyle w:val="eop"/>
          <w:rFonts w:ascii="Arial" w:hAnsi="Arial" w:cs="Arial"/>
          <w:color w:val="000000"/>
          <w:shd w:val="clear" w:color="auto" w:fill="FFFFFF"/>
        </w:rPr>
        <w:t> </w:t>
      </w:r>
    </w:p>
    <w:p w14:paraId="76721A07" w14:textId="77777777" w:rsidR="008E2602" w:rsidRPr="00FF016F" w:rsidRDefault="008E2602" w:rsidP="008E2602">
      <w:pPr>
        <w:pStyle w:val="ListParagraph"/>
        <w:numPr>
          <w:ilvl w:val="0"/>
          <w:numId w:val="41"/>
        </w:numPr>
        <w:spacing w:after="0" w:line="276" w:lineRule="auto"/>
        <w:rPr>
          <w:rStyle w:val="eop"/>
          <w:rFonts w:ascii="Arial" w:hAnsi="Arial" w:cs="Arial"/>
        </w:rPr>
      </w:pPr>
      <w:r>
        <w:rPr>
          <w:rStyle w:val="normaltextrun"/>
          <w:rFonts w:ascii="Arial" w:hAnsi="Arial" w:cs="Arial"/>
          <w:color w:val="000000"/>
          <w:shd w:val="clear" w:color="auto" w:fill="FFFFFF"/>
        </w:rPr>
        <w:t>Geriatric</w:t>
      </w:r>
      <w:r>
        <w:rPr>
          <w:rStyle w:val="eop"/>
          <w:rFonts w:ascii="Arial" w:hAnsi="Arial" w:cs="Arial"/>
          <w:color w:val="000000"/>
          <w:shd w:val="clear" w:color="auto" w:fill="FFFFFF"/>
        </w:rPr>
        <w:t> </w:t>
      </w:r>
    </w:p>
    <w:p w14:paraId="125D72C3" w14:textId="0A785377" w:rsidR="008E2602" w:rsidRPr="00FF016F" w:rsidRDefault="008E2602" w:rsidP="008E2602">
      <w:pPr>
        <w:pStyle w:val="ListParagraph"/>
        <w:numPr>
          <w:ilvl w:val="0"/>
          <w:numId w:val="41"/>
        </w:numPr>
        <w:spacing w:after="0" w:line="276" w:lineRule="auto"/>
        <w:rPr>
          <w:rStyle w:val="eop"/>
          <w:rFonts w:ascii="Arial" w:hAnsi="Arial" w:cs="Arial"/>
        </w:rPr>
      </w:pPr>
      <w:r>
        <w:rPr>
          <w:rStyle w:val="normaltextrun"/>
          <w:rFonts w:ascii="Arial" w:hAnsi="Arial" w:cs="Arial"/>
          <w:color w:val="000000"/>
          <w:shd w:val="clear" w:color="auto" w:fill="FFFFFF"/>
        </w:rPr>
        <w:t xml:space="preserve">Impaired (diabetic, </w:t>
      </w:r>
      <w:r w:rsidR="00FE01D2">
        <w:rPr>
          <w:rStyle w:val="normaltextrun"/>
          <w:rFonts w:ascii="Arial" w:hAnsi="Arial" w:cs="Arial"/>
          <w:color w:val="000000"/>
          <w:shd w:val="clear" w:color="auto" w:fill="FFFFFF"/>
        </w:rPr>
        <w:t>epileptic person</w:t>
      </w:r>
      <w:r>
        <w:rPr>
          <w:rStyle w:val="normaltextrun"/>
          <w:rFonts w:ascii="Arial" w:hAnsi="Arial" w:cs="Arial"/>
          <w:color w:val="000000"/>
          <w:shd w:val="clear" w:color="auto" w:fill="FFFFFF"/>
        </w:rPr>
        <w:t>, hypertensive, amputees, etc.)</w:t>
      </w:r>
      <w:r>
        <w:rPr>
          <w:rStyle w:val="eop"/>
          <w:rFonts w:ascii="Arial" w:hAnsi="Arial" w:cs="Arial"/>
          <w:color w:val="000000"/>
          <w:shd w:val="clear" w:color="auto" w:fill="FFFFFF"/>
        </w:rPr>
        <w:t> </w:t>
      </w:r>
    </w:p>
    <w:p w14:paraId="26084BD4" w14:textId="77777777" w:rsidR="008E2602" w:rsidRPr="00FF016F" w:rsidRDefault="008E2602" w:rsidP="008E2602">
      <w:pPr>
        <w:pStyle w:val="ListParagraph"/>
        <w:numPr>
          <w:ilvl w:val="0"/>
          <w:numId w:val="41"/>
        </w:numPr>
        <w:spacing w:after="0" w:line="276" w:lineRule="auto"/>
        <w:rPr>
          <w:rStyle w:val="eop"/>
          <w:rFonts w:ascii="Arial" w:hAnsi="Arial" w:cs="Arial"/>
        </w:rPr>
      </w:pPr>
      <w:r>
        <w:rPr>
          <w:rStyle w:val="normaltextrun"/>
          <w:rFonts w:ascii="Arial" w:hAnsi="Arial" w:cs="Arial"/>
          <w:color w:val="000000"/>
          <w:shd w:val="clear" w:color="auto" w:fill="FFFFFF"/>
        </w:rPr>
        <w:t>Recreational </w:t>
      </w:r>
      <w:r>
        <w:rPr>
          <w:rStyle w:val="eop"/>
          <w:rFonts w:ascii="Arial" w:hAnsi="Arial" w:cs="Arial"/>
          <w:color w:val="000000"/>
          <w:shd w:val="clear" w:color="auto" w:fill="FFFFFF"/>
        </w:rPr>
        <w:t> </w:t>
      </w:r>
    </w:p>
    <w:p w14:paraId="2751C534" w14:textId="77777777" w:rsidR="008E2602" w:rsidRPr="00FF016F" w:rsidRDefault="008E2602" w:rsidP="008E2602">
      <w:pPr>
        <w:pStyle w:val="ListParagraph"/>
        <w:numPr>
          <w:ilvl w:val="0"/>
          <w:numId w:val="41"/>
        </w:numPr>
        <w:spacing w:after="0" w:line="276" w:lineRule="auto"/>
        <w:rPr>
          <w:rStyle w:val="eop"/>
          <w:rFonts w:ascii="Arial" w:hAnsi="Arial" w:cs="Arial"/>
        </w:rPr>
      </w:pPr>
      <w:r>
        <w:rPr>
          <w:rStyle w:val="normaltextrun"/>
          <w:rFonts w:ascii="Arial" w:hAnsi="Arial" w:cs="Arial"/>
          <w:color w:val="000000"/>
          <w:shd w:val="clear" w:color="auto" w:fill="FFFFFF"/>
        </w:rPr>
        <w:t>Professional</w:t>
      </w:r>
      <w:r>
        <w:rPr>
          <w:rStyle w:val="eop"/>
          <w:rFonts w:ascii="Arial" w:hAnsi="Arial" w:cs="Arial"/>
          <w:color w:val="000000"/>
          <w:shd w:val="clear" w:color="auto" w:fill="FFFFFF"/>
        </w:rPr>
        <w:t> </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4" w:name="_Toc214284491"/>
      <w:r w:rsidRPr="0096296A">
        <w:rPr>
          <w:rFonts w:ascii="Arial" w:hAnsi="Arial" w:cs="Arial"/>
        </w:rPr>
        <w:t>COLLEGE PROGRAM OBJECTIVES</w:t>
      </w:r>
      <w:bookmarkEnd w:id="14"/>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5" w:name="_Toc214284492"/>
      <w:r w:rsidRPr="00593906">
        <w:rPr>
          <w:rFonts w:ascii="Arial" w:hAnsi="Arial" w:cs="Arial"/>
        </w:rPr>
        <w:t>R</w:t>
      </w:r>
      <w:r w:rsidR="005A09E5" w:rsidRPr="00593906">
        <w:rPr>
          <w:rFonts w:ascii="Arial" w:hAnsi="Arial" w:cs="Arial"/>
        </w:rPr>
        <w:t>EFERENCES</w:t>
      </w:r>
      <w:bookmarkEnd w:id="15"/>
    </w:p>
    <w:p w14:paraId="2C0B26C0" w14:textId="20FCDB7D" w:rsidR="006F2107" w:rsidRPr="00C40B5D" w:rsidRDefault="005B4C18" w:rsidP="000602B1">
      <w:pPr>
        <w:pStyle w:val="Heading2"/>
        <w:rPr>
          <w:b/>
          <w:bCs/>
        </w:rPr>
      </w:pPr>
      <w:bookmarkStart w:id="16" w:name="_Toc214284493"/>
      <w:r w:rsidRPr="00165CD1">
        <w:t>REQUIRED STUDY RESOURCES</w:t>
      </w:r>
      <w:bookmarkEnd w:id="16"/>
    </w:p>
    <w:p w14:paraId="2196C2FA" w14:textId="77777777" w:rsidR="009A1109" w:rsidRPr="009A1109" w:rsidRDefault="009A1109" w:rsidP="006462FA">
      <w:pPr>
        <w:spacing w:after="0"/>
        <w:rPr>
          <w:rFonts w:ascii="Arial" w:hAnsi="Arial" w:cs="Arial"/>
          <w:b/>
          <w:bCs/>
        </w:rPr>
      </w:pPr>
    </w:p>
    <w:p w14:paraId="4B9E9912" w14:textId="7E03A95B" w:rsidR="009A1109" w:rsidRPr="00165CD1" w:rsidRDefault="7943D736" w:rsidP="00B36CB9">
      <w:pPr>
        <w:ind w:left="720"/>
        <w:rPr>
          <w:rFonts w:ascii="Arial" w:hAnsi="Arial" w:cs="Arial"/>
        </w:rPr>
      </w:pPr>
      <w:bookmarkStart w:id="17" w:name="_Toc106630800"/>
      <w:r w:rsidRPr="00165CD1">
        <w:rPr>
          <w:rFonts w:ascii="Arial" w:hAnsi="Arial" w:cs="Arial"/>
        </w:rPr>
        <w:t xml:space="preserve">Desire 2 Learn (D2L): </w:t>
      </w:r>
      <w:bookmarkEnd w:id="17"/>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10025F8A" w:rsidRPr="00165CD1">
        <w:rPr>
          <w:rFonts w:ascii="Arial" w:hAnsi="Arial" w:cs="Arial"/>
        </w:rPr>
        <w:t xml:space="preserve"> </w:t>
      </w:r>
      <w:r w:rsidR="10025F8A" w:rsidRPr="00D40467">
        <w:rPr>
          <w:rFonts w:ascii="Arial" w:hAnsi="Arial" w:cs="Arial"/>
          <w:b/>
          <w:bCs/>
        </w:rPr>
        <w:t>ORT 644:</w:t>
      </w:r>
      <w:r w:rsidR="2EC77A40" w:rsidRPr="00D40467">
        <w:rPr>
          <w:rFonts w:ascii="Arial" w:hAnsi="Arial" w:cs="Arial"/>
          <w:b/>
          <w:bCs/>
        </w:rPr>
        <w:t xml:space="preserve"> </w:t>
      </w:r>
      <w:r w:rsidR="008E2602">
        <w:rPr>
          <w:rFonts w:ascii="Arial" w:hAnsi="Arial" w:cs="Arial"/>
          <w:b/>
          <w:bCs/>
          <w:shd w:val="clear" w:color="auto" w:fill="FFFFFF"/>
        </w:rPr>
        <w:t>Sports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29039961" w14:textId="77777777" w:rsidR="008E2602" w:rsidRPr="00C40B5D" w:rsidRDefault="008E2602" w:rsidP="008E2602">
      <w:pPr>
        <w:pStyle w:val="Heading2"/>
        <w:rPr>
          <w:b/>
          <w:bCs/>
        </w:rPr>
      </w:pPr>
      <w:bookmarkStart w:id="18" w:name="_Toc157767005"/>
      <w:bookmarkStart w:id="19" w:name="_Toc214284494"/>
      <w:r w:rsidRPr="00C40B5D">
        <w:t>SUGGESTED STUDY RESOURCES</w:t>
      </w:r>
      <w:bookmarkEnd w:id="18"/>
      <w:bookmarkEnd w:id="19"/>
    </w:p>
    <w:p w14:paraId="0A1FE187" w14:textId="77777777" w:rsidR="008E2602" w:rsidRDefault="008E2602" w:rsidP="008E2602">
      <w:pPr>
        <w:spacing w:after="0" w:line="276" w:lineRule="auto"/>
        <w:ind w:left="360"/>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Additional resources at: </w:t>
      </w:r>
      <w:hyperlink r:id="rId24" w:tgtFrame="_blank" w:history="1">
        <w:r>
          <w:rPr>
            <w:rStyle w:val="normaltextrun"/>
            <w:rFonts w:ascii="Arial" w:hAnsi="Arial" w:cs="Arial"/>
            <w:color w:val="0000FF"/>
            <w:u w:val="single"/>
            <w:shd w:val="clear" w:color="auto" w:fill="FFFFFF"/>
          </w:rPr>
          <w:t>http://libguides.lib.msu.edu/medicalebooks</w:t>
        </w:r>
      </w:hyperlink>
      <w:r>
        <w:rPr>
          <w:rStyle w:val="eop"/>
          <w:rFonts w:ascii="Arial" w:hAnsi="Arial" w:cs="Arial"/>
          <w:color w:val="000000"/>
          <w:shd w:val="clear" w:color="auto" w:fill="FFFFFF"/>
        </w:rPr>
        <w:t> </w:t>
      </w:r>
    </w:p>
    <w:p w14:paraId="6DF8CB0A" w14:textId="7C923265" w:rsidR="00E059DD" w:rsidRPr="00C40B5D" w:rsidRDefault="00E059DD" w:rsidP="00EE3222">
      <w:pPr>
        <w:tabs>
          <w:tab w:val="left" w:pos="360"/>
        </w:tabs>
        <w:spacing w:after="0" w:line="276" w:lineRule="auto"/>
        <w:jc w:val="left"/>
        <w:rPr>
          <w:rFonts w:ascii="Arial" w:hAnsi="Arial" w:cs="Arial"/>
          <w:sz w:val="24"/>
        </w:rPr>
      </w:pPr>
    </w:p>
    <w:p w14:paraId="174C56A5" w14:textId="5C825E67" w:rsidR="00746A6C" w:rsidRPr="00C509F7" w:rsidRDefault="009B6032" w:rsidP="00C509F7">
      <w:pPr>
        <w:pStyle w:val="paragraph"/>
        <w:spacing w:before="0" w:beforeAutospacing="0" w:after="0" w:afterAutospacing="0"/>
        <w:ind w:firstLine="36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C509F7">
      <w:pPr>
        <w:ind w:firstLine="36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744A2777" w:rsidR="00A2011D" w:rsidRPr="00156337" w:rsidRDefault="00E343F0" w:rsidP="00C509F7">
      <w:pPr>
        <w:ind w:left="360"/>
        <w:rPr>
          <w:rFonts w:ascii="Arial" w:hAnsi="Arial" w:cs="Arial"/>
        </w:rPr>
      </w:pPr>
      <w:r w:rsidRPr="00C509F7">
        <w:rPr>
          <w:rFonts w:ascii="Arial" w:hAnsi="Arial" w:cs="Arial"/>
        </w:rPr>
        <w:t>Two-week</w:t>
      </w:r>
      <w:r w:rsidR="00D5251C" w:rsidRPr="00C509F7">
        <w:rPr>
          <w:rFonts w:ascii="Arial" w:hAnsi="Arial" w:cs="Arial"/>
        </w:rPr>
        <w:t xml:space="preserve"> </w:t>
      </w:r>
      <w:r w:rsidRPr="00C509F7">
        <w:rPr>
          <w:rFonts w:ascii="Arial" w:hAnsi="Arial" w:cs="Arial"/>
        </w:rPr>
        <w:t>Rotation</w:t>
      </w:r>
      <w:r w:rsidRPr="0041373F">
        <w:rPr>
          <w:rFonts w:ascii="Arial" w:hAnsi="Arial" w:cs="Arial"/>
          <w:i/>
          <w:iCs/>
        </w:rPr>
        <w:t>:</w:t>
      </w:r>
      <w:r>
        <w:rPr>
          <w:rFonts w:ascii="Arial" w:hAnsi="Arial" w:cs="Arial"/>
        </w:rPr>
        <w:t xml:space="preserve">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2C004B">
        <w:rPr>
          <w:rFonts w:ascii="Arial" w:hAnsi="Arial" w:cs="Arial"/>
        </w:rPr>
        <w:t>rotation.</w:t>
      </w:r>
      <w:r>
        <w:rPr>
          <w:rFonts w:ascii="Arial" w:hAnsi="Arial" w:cs="Arial"/>
        </w:rPr>
        <w:t xml:space="preserve"> </w:t>
      </w:r>
    </w:p>
    <w:p w14:paraId="237C2EB8" w14:textId="584CE117" w:rsidR="26910FCD" w:rsidRPr="00C40B5D" w:rsidRDefault="009B6032" w:rsidP="00C509F7">
      <w:pPr>
        <w:ind w:left="360"/>
        <w:rPr>
          <w:rFonts w:ascii="Arial" w:hAnsi="Arial" w:cs="Arial"/>
          <w:b/>
          <w:bCs/>
        </w:rPr>
      </w:pPr>
      <w:r w:rsidRPr="00C509F7">
        <w:rPr>
          <w:rFonts w:ascii="Arial" w:hAnsi="Arial" w:cs="Arial"/>
        </w:rPr>
        <w:t xml:space="preserve">Four-week Rotation: </w:t>
      </w:r>
      <w:r w:rsidRPr="00156337">
        <w:rPr>
          <w:rFonts w:ascii="Arial" w:hAnsi="Arial" w:cs="Arial"/>
        </w:rPr>
        <w:t>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10437F">
      <w:pPr>
        <w:spacing w:after="0" w:line="276" w:lineRule="auto"/>
        <w:rPr>
          <w:rFonts w:ascii="Arial" w:hAnsi="Arial" w:cs="Arial"/>
          <w:b/>
          <w:bCs/>
          <w:u w:val="single"/>
        </w:rPr>
      </w:pPr>
    </w:p>
    <w:p w14:paraId="1A6C9B93" w14:textId="20228170" w:rsidR="51CD49AB" w:rsidRPr="00EE3222" w:rsidRDefault="00A50CB0" w:rsidP="000602B1">
      <w:pPr>
        <w:pStyle w:val="Heading2"/>
      </w:pPr>
      <w:bookmarkStart w:id="20" w:name="_Toc214284495"/>
      <w:r w:rsidRPr="00EE3222">
        <w:lastRenderedPageBreak/>
        <w:t xml:space="preserve">STUDENT </w:t>
      </w:r>
      <w:r w:rsidR="006E3822" w:rsidRPr="00EE3222">
        <w:t>activity</w:t>
      </w:r>
      <w:r w:rsidRPr="00EE3222">
        <w:t xml:space="preserve"> LOGS</w:t>
      </w:r>
      <w:bookmarkEnd w:id="20"/>
    </w:p>
    <w:p w14:paraId="764ED0BE" w14:textId="12B7EA21" w:rsidR="008E2602" w:rsidRDefault="008E2602" w:rsidP="008E2602">
      <w:pPr>
        <w:pStyle w:val="paragraph"/>
        <w:spacing w:before="0" w:beforeAutospacing="0" w:after="0" w:afterAutospacing="0"/>
        <w:ind w:left="360"/>
        <w:textAlignment w:val="baseline"/>
        <w:rPr>
          <w:rStyle w:val="eop"/>
          <w:rFonts w:ascii="Arial" w:hAnsi="Arial" w:cs="Arial"/>
          <w:sz w:val="22"/>
          <w:szCs w:val="22"/>
        </w:rPr>
      </w:pPr>
      <w:r>
        <w:rPr>
          <w:rStyle w:val="normaltextrun"/>
          <w:rFonts w:ascii="Arial" w:hAnsi="Arial" w:cs="Arial"/>
          <w:sz w:val="22"/>
          <w:szCs w:val="22"/>
        </w:rPr>
        <w:t>Students are required to submit via D2L Dropbox an Activity Log by 11:59 pm on the last day of the rotation</w:t>
      </w:r>
      <w:r w:rsidR="002C004B">
        <w:rPr>
          <w:rStyle w:val="normaltextrun"/>
          <w:rFonts w:ascii="Arial" w:hAnsi="Arial" w:cs="Arial"/>
          <w:sz w:val="22"/>
          <w:szCs w:val="22"/>
        </w:rPr>
        <w:t xml:space="preserve">. </w:t>
      </w:r>
    </w:p>
    <w:p w14:paraId="48AAF1FF" w14:textId="77777777" w:rsidR="008E2602" w:rsidRDefault="008E2602" w:rsidP="008E2602">
      <w:pPr>
        <w:pStyle w:val="paragraph"/>
        <w:spacing w:before="0" w:beforeAutospacing="0" w:after="0" w:afterAutospacing="0"/>
        <w:ind w:left="360"/>
        <w:textAlignment w:val="baseline"/>
        <w:rPr>
          <w:rFonts w:ascii="Segoe UI" w:hAnsi="Segoe UI" w:cs="Segoe UI"/>
          <w:sz w:val="18"/>
          <w:szCs w:val="18"/>
        </w:rPr>
      </w:pPr>
    </w:p>
    <w:p w14:paraId="6112AFE8" w14:textId="77777777" w:rsidR="008E2602" w:rsidRDefault="008E2602" w:rsidP="008E2602">
      <w:pPr>
        <w:pStyle w:val="paragraph"/>
        <w:spacing w:before="0" w:beforeAutospacing="0" w:after="0" w:afterAutospacing="0"/>
        <w:ind w:left="36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4F3432E" w14:textId="77777777" w:rsidR="008E2602" w:rsidRDefault="008E2602" w:rsidP="008E2602">
      <w:pPr>
        <w:pStyle w:val="paragraph"/>
        <w:spacing w:before="0" w:beforeAutospacing="0" w:after="0" w:afterAutospacing="0"/>
        <w:ind w:left="360"/>
        <w:textAlignment w:val="baseline"/>
        <w:rPr>
          <w:rFonts w:ascii="Segoe UI" w:hAnsi="Segoe UI" w:cs="Segoe UI"/>
          <w:sz w:val="18"/>
          <w:szCs w:val="18"/>
        </w:rPr>
      </w:pPr>
    </w:p>
    <w:p w14:paraId="236504C5" w14:textId="77777777" w:rsidR="008E2602" w:rsidRDefault="008E2602" w:rsidP="008E2602">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The complete Activity Log can be viewed in the syllabus or under the Activity Log Module on D2L for this course.</w:t>
      </w:r>
      <w:r>
        <w:rPr>
          <w:rStyle w:val="eop"/>
          <w:rFonts w:ascii="Arial" w:hAnsi="Arial" w:cs="Arial"/>
          <w:sz w:val="22"/>
          <w:szCs w:val="22"/>
        </w:rPr>
        <w:t> </w:t>
      </w:r>
    </w:p>
    <w:p w14:paraId="02300164" w14:textId="4E9443BF" w:rsidR="26910FCD" w:rsidRPr="00C40B5D" w:rsidRDefault="26910FCD" w:rsidP="00EE3222">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21" w:name="_Toc43478267"/>
      <w:bookmarkStart w:id="22" w:name="_Toc214284496"/>
      <w:r w:rsidRPr="0096296A">
        <w:t>ROTATION EVALUATIONS</w:t>
      </w:r>
      <w:bookmarkEnd w:id="21"/>
      <w:bookmarkEnd w:id="22"/>
    </w:p>
    <w:p w14:paraId="335463DF" w14:textId="77777777" w:rsidR="001B337E" w:rsidRDefault="008C517A" w:rsidP="000602B1">
      <w:pPr>
        <w:pStyle w:val="Heading3"/>
        <w:rPr>
          <w:u w:val="none"/>
        </w:rPr>
      </w:pPr>
      <w:bookmarkStart w:id="23" w:name="_Toc74395553"/>
      <w:bookmarkStart w:id="24" w:name="_Toc74478880"/>
      <w:bookmarkStart w:id="25" w:name="_Toc74542087"/>
      <w:bookmarkStart w:id="26" w:name="_Toc214284497"/>
      <w:r w:rsidRPr="0096296A">
        <w:t>Attending Evaluation of Student</w:t>
      </w:r>
      <w:bookmarkEnd w:id="23"/>
      <w:bookmarkEnd w:id="24"/>
      <w:bookmarkEnd w:id="25"/>
      <w:bookmarkEnd w:id="26"/>
      <w:r w:rsidR="00275498">
        <w:rPr>
          <w:u w:val="none"/>
        </w:rPr>
        <w:t xml:space="preserve"> </w:t>
      </w:r>
    </w:p>
    <w:p w14:paraId="55597914" w14:textId="1E457C61"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2C004B">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7" w:name="_Toc74395554"/>
      <w:bookmarkStart w:id="28" w:name="_Toc74478881"/>
      <w:bookmarkStart w:id="29" w:name="_Toc74542088"/>
      <w:bookmarkStart w:id="30" w:name="_Toc214284498"/>
      <w:r w:rsidRPr="0096296A">
        <w:t>Student Evaluation of Clerkship Rotation</w:t>
      </w:r>
      <w:bookmarkEnd w:id="27"/>
      <w:bookmarkEnd w:id="28"/>
      <w:bookmarkEnd w:id="29"/>
      <w:bookmarkEnd w:id="30"/>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1" w:name="_Toc214284499"/>
      <w:r w:rsidRPr="0096296A">
        <w:lastRenderedPageBreak/>
        <w:t>Unsatisfactory Clinical Performance</w:t>
      </w:r>
      <w:bookmarkEnd w:id="31"/>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2" w:name="_Toc214284500"/>
      <w:r w:rsidRPr="0057603C">
        <w:t>CORRECTIVE ACTION</w:t>
      </w:r>
      <w:bookmarkEnd w:id="32"/>
    </w:p>
    <w:p w14:paraId="752E8316" w14:textId="77777777" w:rsidR="00EE3222" w:rsidRDefault="008E2602" w:rsidP="008E2602">
      <w:pPr>
        <w:spacing w:after="0" w:line="276" w:lineRule="auto"/>
        <w:ind w:left="360"/>
        <w:rPr>
          <w:rFonts w:ascii="Arial" w:hAnsi="Arial" w:cs="Arial"/>
        </w:rPr>
      </w:pPr>
      <w:r>
        <w:rPr>
          <w:rFonts w:ascii="Arial" w:hAnsi="Arial" w:cs="Arial"/>
        </w:rPr>
        <w:t>T</w:t>
      </w:r>
      <w:r w:rsidR="00390EC1" w:rsidRPr="00B4614F">
        <w:rPr>
          <w:rFonts w:ascii="Arial" w:hAnsi="Arial" w:cs="Arial"/>
        </w:rPr>
        <w:t xml:space="preserve">here is no corrective action available for this course. </w:t>
      </w:r>
    </w:p>
    <w:p w14:paraId="70F6C1BC" w14:textId="77777777" w:rsidR="00EE3222" w:rsidRDefault="00EE3222" w:rsidP="008E2602">
      <w:pPr>
        <w:spacing w:after="0" w:line="276" w:lineRule="auto"/>
        <w:ind w:left="360"/>
        <w:rPr>
          <w:rFonts w:ascii="Arial" w:hAnsi="Arial" w:cs="Arial"/>
        </w:rPr>
      </w:pPr>
    </w:p>
    <w:p w14:paraId="7DA8EBDD" w14:textId="1467E632" w:rsidR="00390EC1" w:rsidRPr="00C40B5D" w:rsidRDefault="00390EC1" w:rsidP="008E2602">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3" w:name="_Toc214284501"/>
      <w:r w:rsidRPr="0096296A">
        <w:t>BASE HOSPITAL REQUIREMENTS</w:t>
      </w:r>
      <w:bookmarkEnd w:id="33"/>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4" w:name="_Toc214284502"/>
      <w:r w:rsidRPr="005D6B9B">
        <w:rPr>
          <w:b w:val="0"/>
          <w:bCs w:val="0"/>
        </w:rPr>
        <w:t>COURSE GRADES</w:t>
      </w:r>
      <w:bookmarkEnd w:id="34"/>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18061881"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2C004B"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51419F39"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00EE3222"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5" w:name="_Toc214284503"/>
      <w:r w:rsidRPr="0096296A">
        <w:rPr>
          <w:color w:val="FF0000"/>
        </w:rPr>
        <w:lastRenderedPageBreak/>
        <w:t>N Grade Policy</w:t>
      </w:r>
      <w:bookmarkEnd w:id="35"/>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2C004B">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6" w:name="_Toc214284504"/>
      <w:r w:rsidRPr="00593906">
        <w:rPr>
          <w:rFonts w:ascii="Arial" w:eastAsia="Arial" w:hAnsi="Arial" w:cs="Arial"/>
        </w:rPr>
        <w:t>S</w:t>
      </w:r>
      <w:r w:rsidR="22A3AEB6" w:rsidRPr="00593906">
        <w:rPr>
          <w:rFonts w:ascii="Arial" w:eastAsia="Arial" w:hAnsi="Arial" w:cs="Arial"/>
        </w:rPr>
        <w:t>TUDENT RESPONSIBILITIES AND EXPECTATIONS</w:t>
      </w:r>
      <w:bookmarkEnd w:id="36"/>
    </w:p>
    <w:p w14:paraId="3703025B" w14:textId="77777777" w:rsidR="00E922A6" w:rsidRDefault="00E922A6" w:rsidP="002C004B">
      <w:pPr>
        <w:pStyle w:val="paragraph"/>
        <w:spacing w:before="0" w:beforeAutospacing="0" w:after="0" w:afterAutospacing="0"/>
        <w:ind w:left="-288" w:firstLine="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097E309B" w14:textId="77777777" w:rsidR="00E922A6" w:rsidRDefault="00E922A6" w:rsidP="002C004B">
      <w:pPr>
        <w:pStyle w:val="paragraph"/>
        <w:spacing w:before="0" w:beforeAutospacing="0" w:after="0" w:afterAutospacing="0"/>
        <w:ind w:left="432" w:right="135"/>
        <w:jc w:val="both"/>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91B7217" w14:textId="77777777" w:rsidR="00E922A6" w:rsidRDefault="00E922A6" w:rsidP="00E922A6">
      <w:pPr>
        <w:pStyle w:val="paragraph"/>
        <w:spacing w:before="0" w:beforeAutospacing="0" w:after="0" w:afterAutospacing="0"/>
        <w:ind w:left="720" w:right="135"/>
        <w:textAlignment w:val="baseline"/>
        <w:rPr>
          <w:rFonts w:ascii="Segoe UI" w:hAnsi="Segoe UI" w:cs="Segoe UI"/>
          <w:sz w:val="18"/>
          <w:szCs w:val="18"/>
        </w:rPr>
      </w:pPr>
    </w:p>
    <w:p w14:paraId="3CF4B6A5" w14:textId="77777777" w:rsidR="00E922A6" w:rsidRDefault="00E922A6" w:rsidP="002C004B">
      <w:pPr>
        <w:pStyle w:val="paragraph"/>
        <w:spacing w:before="0" w:beforeAutospacing="0" w:after="0" w:afterAutospacing="0"/>
        <w:ind w:left="432" w:right="30"/>
        <w:jc w:val="both"/>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130FAD10" w14:textId="77777777" w:rsidR="00E922A6" w:rsidRDefault="00E922A6" w:rsidP="00E922A6">
      <w:pPr>
        <w:pStyle w:val="paragraph"/>
        <w:spacing w:before="0" w:beforeAutospacing="0" w:after="0" w:afterAutospacing="0"/>
        <w:ind w:left="720" w:right="30"/>
        <w:textAlignment w:val="baseline"/>
        <w:rPr>
          <w:rFonts w:ascii="Segoe UI" w:hAnsi="Segoe UI" w:cs="Segoe UI"/>
          <w:sz w:val="18"/>
          <w:szCs w:val="18"/>
        </w:rPr>
      </w:pPr>
    </w:p>
    <w:p w14:paraId="5B6EFF79" w14:textId="77777777" w:rsidR="00E922A6" w:rsidRDefault="00E922A6" w:rsidP="002C004B">
      <w:pPr>
        <w:pStyle w:val="paragraph"/>
        <w:spacing w:before="0" w:beforeAutospacing="0" w:after="0" w:afterAutospacing="0"/>
        <w:ind w:left="432"/>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4C4BBBCB" w14:textId="77777777" w:rsidR="00E922A6" w:rsidRDefault="00E922A6" w:rsidP="002C004B">
      <w:pPr>
        <w:pStyle w:val="paragraph"/>
        <w:spacing w:before="0" w:beforeAutospacing="0" w:after="0" w:afterAutospacing="0"/>
        <w:ind w:left="432" w:right="105"/>
        <w:jc w:val="both"/>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 between faculty and student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7" w:name="_Toc214284505"/>
      <w:r w:rsidRPr="0096296A">
        <w:rPr>
          <w:rFonts w:ascii="Arial" w:hAnsi="Arial" w:cs="Arial"/>
        </w:rPr>
        <w:t>MSU College of Osteopathic Medicine Standard Policies</w:t>
      </w:r>
      <w:bookmarkEnd w:id="37"/>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8" w:name="_Toc214284506"/>
      <w:r w:rsidRPr="0096296A">
        <w:t xml:space="preserve">CLERKSHIP </w:t>
      </w:r>
      <w:r w:rsidR="004A31FF" w:rsidRPr="0096296A">
        <w:t>ATTENDANCE</w:t>
      </w:r>
      <w:r w:rsidR="004A31FF" w:rsidRPr="0096296A">
        <w:rPr>
          <w:spacing w:val="-1"/>
        </w:rPr>
        <w:t xml:space="preserve"> POLICY</w:t>
      </w:r>
      <w:bookmarkEnd w:id="38"/>
    </w:p>
    <w:p w14:paraId="552F60FD" w14:textId="3FD142C9"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2C004B"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F94862">
          <w:rPr>
            <w:rStyle w:val="Hyperlink"/>
            <w:rFonts w:ascii="Arial" w:hAnsi="Arial" w:cs="Arial"/>
          </w:rPr>
          <w:t>Policy_-_Clerkship_Absence_2025.pdf</w:t>
        </w:r>
      </w:hyperlink>
    </w:p>
    <w:p w14:paraId="582E6479" w14:textId="26AEBBC4" w:rsidR="006E1B5D" w:rsidRPr="002C004B" w:rsidRDefault="00902AE6" w:rsidP="002C004B">
      <w:pPr>
        <w:pStyle w:val="Heading2"/>
        <w:rPr>
          <w:b/>
          <w:bCs/>
        </w:rPr>
      </w:pPr>
      <w:bookmarkStart w:id="39" w:name="_Toc214284507"/>
      <w:r w:rsidRPr="0096296A">
        <w:t>POLICY FOR MEDICAL STUDENT SUPERVISION</w:t>
      </w:r>
      <w:bookmarkEnd w:id="39"/>
    </w:p>
    <w:p w14:paraId="081A8948" w14:textId="60B3F21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041373F">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0" w:name="_Toc214284508"/>
      <w:r w:rsidRPr="00551027">
        <w:t>MSUCOM Student Handbook</w:t>
      </w:r>
      <w:bookmarkEnd w:id="40"/>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1" w:name="_Toc214284509"/>
      <w:r w:rsidRPr="0096296A">
        <w:t>Common Ground Framework for Professional Conduct</w:t>
      </w:r>
      <w:bookmarkEnd w:id="41"/>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2" w:name="_Toc214284510"/>
      <w:r w:rsidRPr="0096296A">
        <w:t>Medical Student Rights and Responsibilities</w:t>
      </w:r>
      <w:bookmarkEnd w:id="42"/>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3" w:name="_Toc214284511"/>
      <w:r>
        <w:t>MSU Email</w:t>
      </w:r>
      <w:bookmarkEnd w:id="43"/>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5C16EC65"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2C004B"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00BDF03F" w14:textId="77777777" w:rsidR="008415A1" w:rsidRPr="00556A65" w:rsidRDefault="008415A1" w:rsidP="008415A1">
      <w:pPr>
        <w:pStyle w:val="Level3Header"/>
        <w:ind w:left="360"/>
        <w:rPr>
          <w:sz w:val="24"/>
          <w:szCs w:val="24"/>
        </w:rPr>
      </w:pPr>
      <w:bookmarkStart w:id="44" w:name="_Toc213320658"/>
      <w:bookmarkStart w:id="45" w:name="_Toc213320715"/>
      <w:bookmarkStart w:id="46" w:name="_Toc213321354"/>
      <w:bookmarkStart w:id="47" w:name="_Toc214284512"/>
      <w:r w:rsidRPr="00556A65">
        <w:rPr>
          <w:sz w:val="24"/>
          <w:szCs w:val="24"/>
        </w:rPr>
        <w:t>ARTIFICIAL INTELLIGENCE (AI) USAGE</w:t>
      </w:r>
      <w:r>
        <w:rPr>
          <w:sz w:val="24"/>
          <w:szCs w:val="24"/>
        </w:rPr>
        <w:t xml:space="preserve"> POLICY</w:t>
      </w:r>
      <w:bookmarkEnd w:id="44"/>
      <w:bookmarkEnd w:id="45"/>
      <w:bookmarkEnd w:id="46"/>
      <w:bookmarkEnd w:id="47"/>
    </w:p>
    <w:p w14:paraId="11B651D1" w14:textId="77777777" w:rsidR="008415A1" w:rsidRPr="005F7800" w:rsidRDefault="008415A1" w:rsidP="008415A1">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8" w:name="_Toc214284513"/>
      <w:r w:rsidRPr="0096296A">
        <w:t>STUDENT EXPOSURE PROCEDURE</w:t>
      </w:r>
      <w:bookmarkEnd w:id="48"/>
    </w:p>
    <w:p w14:paraId="152CC23E" w14:textId="7FA8722A"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FE01D2"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4406C9ED" w:rsidR="006C1D96" w:rsidRPr="002C004B" w:rsidRDefault="00EC72B0" w:rsidP="002C004B">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9" w:name="_Toc169162520"/>
      <w:bookmarkStart w:id="50" w:name="_Toc173349563"/>
      <w:bookmarkStart w:id="51" w:name="_Toc214284514"/>
      <w:r w:rsidRPr="0002378E">
        <w:t>STUDENT ACCOMMODATION LETTERS</w:t>
      </w:r>
      <w:bookmarkEnd w:id="49"/>
      <w:bookmarkEnd w:id="50"/>
      <w:bookmarkEnd w:id="51"/>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2" w:name="_Toc76108467"/>
      <w:bookmarkStart w:id="53" w:name="_Toc92977603"/>
      <w:bookmarkStart w:id="54" w:name="_Toc93754575"/>
      <w:bookmarkStart w:id="55" w:name="_Toc214284515"/>
      <w:r w:rsidRPr="00B17123">
        <w:rPr>
          <w:b/>
          <w:bCs/>
          <w:sz w:val="28"/>
          <w:szCs w:val="28"/>
        </w:rPr>
        <w:lastRenderedPageBreak/>
        <w:t>SUMMARY OF GRADING REQUIREMENTS</w:t>
      </w:r>
      <w:bookmarkEnd w:id="52"/>
      <w:bookmarkEnd w:id="53"/>
      <w:bookmarkEnd w:id="54"/>
      <w:bookmarkEnd w:id="55"/>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B7E4162"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2C004B">
              <w:rPr>
                <w:sz w:val="20"/>
                <w:szCs w:val="20"/>
              </w:rPr>
              <w:t xml:space="preserve">day </w:t>
            </w:r>
            <w:r w:rsidR="002C004B" w:rsidRPr="2D104CAB">
              <w:rPr>
                <w:sz w:val="20"/>
                <w:szCs w:val="20"/>
              </w:rPr>
              <w:t>of</w:t>
            </w:r>
            <w:r w:rsidRPr="2D104CAB">
              <w:rPr>
                <w:sz w:val="20"/>
                <w:szCs w:val="20"/>
              </w:rPr>
              <w:t xml:space="preserve"> the rotation</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r w:rsidR="00E922A6" w:rsidRPr="00C40B5D" w14:paraId="6186FA4F"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56338B69" w14:textId="4C3DC26F" w:rsidR="00E922A6" w:rsidRPr="0014658C" w:rsidRDefault="00E922A6" w:rsidP="00ED750F">
            <w:pPr>
              <w:pStyle w:val="BodyText"/>
              <w:spacing w:line="240" w:lineRule="auto"/>
              <w:ind w:left="0" w:right="0"/>
              <w:rPr>
                <w:sz w:val="20"/>
                <w:szCs w:val="20"/>
              </w:rPr>
            </w:pPr>
            <w:r>
              <w:rPr>
                <w:sz w:val="20"/>
                <w:szCs w:val="20"/>
              </w:rPr>
              <w:t>Student Activity Log</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2782DF0" w14:textId="31A06B6E" w:rsidR="00E922A6" w:rsidRPr="0014658C" w:rsidRDefault="00E922A6" w:rsidP="00ED750F">
            <w:pPr>
              <w:pStyle w:val="BodyText"/>
              <w:spacing w:line="240" w:lineRule="auto"/>
              <w:ind w:left="0" w:right="-102"/>
              <w:rPr>
                <w:sz w:val="20"/>
                <w:szCs w:val="20"/>
              </w:rPr>
            </w:pPr>
            <w:r>
              <w:rPr>
                <w:sz w:val="20"/>
                <w:szCs w:val="20"/>
              </w:rPr>
              <w:t>Submit 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27870E28" w14:textId="21C197C3" w:rsidR="00E922A6" w:rsidRDefault="00E922A6" w:rsidP="00E922A6">
            <w:pPr>
              <w:pStyle w:val="BodyText"/>
              <w:spacing w:line="240" w:lineRule="auto"/>
              <w:ind w:left="223" w:right="-102"/>
              <w:rPr>
                <w:sz w:val="20"/>
                <w:szCs w:val="20"/>
              </w:rPr>
            </w:pPr>
            <w:r>
              <w:rPr>
                <w:sz w:val="20"/>
                <w:szCs w:val="20"/>
              </w:rPr>
              <w:t xml:space="preserve">Completed 100% and uploaded by 11:59pm </w:t>
            </w:r>
            <w:r w:rsidR="00A55374">
              <w:rPr>
                <w:sz w:val="20"/>
                <w:szCs w:val="20"/>
              </w:rPr>
              <w:t>the last day of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0336D054" w14:textId="45C15A04" w:rsidR="00E922A6" w:rsidRPr="002574E0" w:rsidRDefault="00E922A6" w:rsidP="00ED750F">
            <w:pPr>
              <w:pStyle w:val="BodyText"/>
              <w:spacing w:line="240" w:lineRule="auto"/>
              <w:ind w:left="0" w:right="-102"/>
              <w:rPr>
                <w:sz w:val="20"/>
                <w:szCs w:val="20"/>
              </w:rPr>
            </w:pPr>
            <w:r>
              <w:rPr>
                <w:sz w:val="20"/>
                <w:szCs w:val="20"/>
              </w:rPr>
              <w:t>Will be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8E2D80B" w14:textId="441A36ED" w:rsidR="00E922A6" w:rsidRDefault="00E922A6" w:rsidP="00ED750F">
            <w:pPr>
              <w:pStyle w:val="BodyText"/>
              <w:spacing w:line="240" w:lineRule="auto"/>
              <w:ind w:left="0" w:right="-102"/>
              <w:rPr>
                <w:sz w:val="20"/>
                <w:szCs w:val="20"/>
              </w:rPr>
            </w:pPr>
            <w:r>
              <w:rPr>
                <w:sz w:val="20"/>
                <w:szCs w:val="20"/>
              </w:rPr>
              <w:t xml:space="preserve">Failure to complete and upload within two </w:t>
            </w:r>
            <w:r w:rsidR="002C004B">
              <w:rPr>
                <w:sz w:val="20"/>
                <w:szCs w:val="20"/>
              </w:rPr>
              <w:t>weeks</w:t>
            </w:r>
            <w:r>
              <w:rPr>
                <w:sz w:val="20"/>
                <w:szCs w:val="20"/>
              </w:rPr>
              <w:t xml:space="preserve"> after rotation ends</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8643294" w:rsidR="007F30E1" w:rsidRPr="007F30E1" w:rsidRDefault="007F30E1" w:rsidP="007F30E1">
      <w:pPr>
        <w:spacing w:line="259" w:lineRule="auto"/>
        <w:jc w:val="left"/>
        <w:rPr>
          <w:rFonts w:eastAsiaTheme="minorHAnsi"/>
        </w:rPr>
      </w:pPr>
      <w:r w:rsidRPr="007F30E1">
        <w:rPr>
          <w:rFonts w:eastAsiaTheme="minorHAnsi"/>
        </w:rPr>
        <w:t>Student Name:</w:t>
      </w:r>
      <w:r w:rsidR="002C004B">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w:t>
      </w:r>
      <w:r w:rsidR="002C004B">
        <w:rPr>
          <w:rFonts w:eastAsiaTheme="minorHAnsi"/>
        </w:rPr>
        <w:t xml:space="preserve"> </w:t>
      </w:r>
      <w:r w:rsidRPr="007F30E1">
        <w:rPr>
          <w:rFonts w:eastAsiaTheme="minorHAnsi"/>
        </w:rPr>
        <w:t>____________________</w:t>
      </w:r>
    </w:p>
    <w:p w14:paraId="2FDE5E41" w14:textId="6B624C1A" w:rsidR="007F30E1" w:rsidRPr="007F30E1" w:rsidRDefault="007F30E1" w:rsidP="007F30E1">
      <w:pPr>
        <w:spacing w:line="259" w:lineRule="auto"/>
        <w:jc w:val="left"/>
        <w:rPr>
          <w:rFonts w:eastAsiaTheme="minorHAnsi"/>
        </w:rPr>
      </w:pPr>
      <w:r w:rsidRPr="007F30E1">
        <w:rPr>
          <w:rFonts w:eastAsiaTheme="minorHAnsi"/>
        </w:rPr>
        <w:t>Evaluator Signature:</w:t>
      </w:r>
      <w:r w:rsidR="002C004B">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2C004B">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18A9D26"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2C004B">
        <w:rPr>
          <w:rFonts w:eastAsiaTheme="minorHAnsi"/>
          <w:b/>
          <w:bCs/>
          <w:highlight w:val="yellow"/>
          <w:u w:val="single"/>
        </w:rPr>
        <w:t>DIFFICULTY</w:t>
      </w:r>
      <w:r w:rsidRPr="002C004B">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0008496C" w14:textId="77777777" w:rsidR="00A55374" w:rsidRDefault="00A55374" w:rsidP="00B17123">
      <w:pPr>
        <w:pStyle w:val="BodyText"/>
        <w:ind w:left="0"/>
      </w:pPr>
    </w:p>
    <w:p w14:paraId="58900EB0" w14:textId="77777777" w:rsidR="00A55374" w:rsidRDefault="00A55374" w:rsidP="00B17123">
      <w:pPr>
        <w:pStyle w:val="BodyText"/>
        <w:ind w:left="0"/>
      </w:pPr>
    </w:p>
    <w:p w14:paraId="219EC7F7" w14:textId="77777777" w:rsidR="00A55374" w:rsidRDefault="00A55374" w:rsidP="00B17123">
      <w:pPr>
        <w:pStyle w:val="BodyText"/>
        <w:ind w:left="0"/>
      </w:pPr>
    </w:p>
    <w:p w14:paraId="77EB9A01" w14:textId="77777777" w:rsidR="00A55374" w:rsidRDefault="00A55374" w:rsidP="00B17123">
      <w:pPr>
        <w:pStyle w:val="BodyText"/>
        <w:ind w:left="0"/>
      </w:pPr>
    </w:p>
    <w:p w14:paraId="47897477" w14:textId="77777777" w:rsidR="00A55374" w:rsidRDefault="00A55374" w:rsidP="00A55374">
      <w:pPr>
        <w:spacing w:after="0" w:line="240" w:lineRule="auto"/>
        <w:ind w:right="285"/>
        <w:jc w:val="left"/>
        <w:textAlignment w:val="baseline"/>
        <w:rPr>
          <w:rFonts w:ascii="Arial" w:eastAsia="Times New Roman" w:hAnsi="Arial" w:cs="Arial"/>
          <w:sz w:val="28"/>
          <w:szCs w:val="28"/>
        </w:rPr>
      </w:pPr>
      <w:r w:rsidRPr="00EA7D29">
        <w:rPr>
          <w:rFonts w:ascii="Arial" w:eastAsia="Times New Roman" w:hAnsi="Arial" w:cs="Arial"/>
          <w:b/>
          <w:bCs/>
          <w:sz w:val="28"/>
          <w:szCs w:val="28"/>
          <w:u w:val="single"/>
        </w:rPr>
        <w:lastRenderedPageBreak/>
        <w:t>STUDENT ACTIVITY LOG</w:t>
      </w:r>
      <w:r w:rsidRPr="00EA7D29">
        <w:rPr>
          <w:rFonts w:ascii="Arial" w:eastAsia="Times New Roman" w:hAnsi="Arial" w:cs="Arial"/>
          <w:b/>
          <w:bCs/>
          <w:sz w:val="28"/>
          <w:szCs w:val="28"/>
        </w:rPr>
        <w:t xml:space="preserve"> (ACT) </w:t>
      </w:r>
    </w:p>
    <w:p w14:paraId="7F45E6B2" w14:textId="77777777" w:rsidR="00A55374" w:rsidRPr="00B03434" w:rsidRDefault="00A55374" w:rsidP="00A55374">
      <w:pPr>
        <w:spacing w:after="0" w:line="240" w:lineRule="auto"/>
        <w:ind w:right="285"/>
        <w:jc w:val="left"/>
        <w:textAlignment w:val="baseline"/>
        <w:rPr>
          <w:rFonts w:ascii="Segoe UI" w:eastAsia="Times New Roman" w:hAnsi="Segoe UI" w:cs="Segoe UI"/>
          <w:sz w:val="18"/>
          <w:szCs w:val="18"/>
          <w:u w:val="single"/>
        </w:rPr>
      </w:pPr>
      <w:r w:rsidRPr="00B03434">
        <w:rPr>
          <w:rFonts w:ascii="Arial" w:eastAsia="Times New Roman" w:hAnsi="Arial" w:cs="Arial"/>
          <w:sz w:val="28"/>
          <w:szCs w:val="28"/>
          <w:u w:val="single"/>
        </w:rPr>
        <w:t>Sports Medicine Rotation ORT 644</w:t>
      </w:r>
    </w:p>
    <w:p w14:paraId="37B04954" w14:textId="77777777" w:rsidR="00A55374" w:rsidRDefault="00A55374" w:rsidP="00A55374">
      <w:pPr>
        <w:spacing w:after="0" w:line="240" w:lineRule="auto"/>
        <w:ind w:right="285"/>
        <w:jc w:val="left"/>
        <w:textAlignment w:val="baseline"/>
        <w:rPr>
          <w:rFonts w:asciiTheme="majorHAnsi" w:eastAsia="Times New Roman" w:hAnsiTheme="majorHAnsi" w:cstheme="majorHAnsi"/>
          <w:b/>
          <w:bCs/>
          <w:sz w:val="24"/>
          <w:szCs w:val="24"/>
        </w:rPr>
      </w:pPr>
    </w:p>
    <w:p w14:paraId="00F9EF5D" w14:textId="77777777" w:rsidR="00A55374" w:rsidRPr="00E027EB" w:rsidRDefault="00A55374" w:rsidP="00A55374">
      <w:pPr>
        <w:spacing w:after="0" w:line="240" w:lineRule="auto"/>
        <w:ind w:right="285"/>
        <w:jc w:val="left"/>
        <w:textAlignment w:val="baseline"/>
        <w:rPr>
          <w:rFonts w:ascii="Segoe UI" w:eastAsia="Times New Roman" w:hAnsi="Segoe UI" w:cs="Segoe UI"/>
          <w:b/>
          <w:bCs/>
          <w:sz w:val="24"/>
          <w:szCs w:val="24"/>
        </w:rPr>
      </w:pPr>
      <w:r w:rsidRPr="00E027EB">
        <w:rPr>
          <w:rFonts w:asciiTheme="majorHAnsi" w:eastAsia="Times New Roman" w:hAnsiTheme="majorHAnsi" w:cstheme="majorHAnsi"/>
          <w:b/>
          <w:bCs/>
          <w:sz w:val="24"/>
          <w:szCs w:val="24"/>
        </w:rPr>
        <w:t>Sports Medicine Rotation </w:t>
      </w:r>
    </w:p>
    <w:p w14:paraId="0F608014" w14:textId="77777777" w:rsidR="00A55374" w:rsidRPr="00E027EB" w:rsidRDefault="00A55374" w:rsidP="00A55374">
      <w:pPr>
        <w:spacing w:after="0" w:line="240" w:lineRule="auto"/>
        <w:textAlignment w:val="baseline"/>
        <w:rPr>
          <w:rFonts w:asciiTheme="majorHAnsi" w:eastAsia="Times New Roman" w:hAnsiTheme="majorHAnsi" w:cstheme="majorHAnsi"/>
          <w:b/>
          <w:bCs/>
          <w:sz w:val="24"/>
          <w:szCs w:val="24"/>
        </w:rPr>
      </w:pPr>
      <w:r w:rsidRPr="00E027EB">
        <w:rPr>
          <w:rFonts w:asciiTheme="majorHAnsi" w:eastAsia="Times New Roman" w:hAnsiTheme="majorHAnsi" w:cstheme="majorHAnsi"/>
          <w:b/>
          <w:bCs/>
          <w:sz w:val="24"/>
          <w:szCs w:val="24"/>
        </w:rPr>
        <w:t>Student Name: </w:t>
      </w:r>
    </w:p>
    <w:p w14:paraId="041E4913" w14:textId="77777777" w:rsidR="00A55374" w:rsidRPr="00E027EB" w:rsidRDefault="00A55374" w:rsidP="00A55374">
      <w:pPr>
        <w:spacing w:after="0" w:line="240" w:lineRule="auto"/>
        <w:textAlignment w:val="baseline"/>
        <w:rPr>
          <w:rFonts w:asciiTheme="majorHAnsi" w:eastAsia="Times New Roman" w:hAnsiTheme="majorHAnsi" w:cstheme="majorHAnsi"/>
          <w:b/>
          <w:bCs/>
          <w:sz w:val="24"/>
          <w:szCs w:val="24"/>
        </w:rPr>
      </w:pPr>
      <w:r w:rsidRPr="00E027EB">
        <w:rPr>
          <w:rFonts w:asciiTheme="majorHAnsi" w:eastAsia="Times New Roman" w:hAnsiTheme="majorHAnsi" w:cstheme="majorHAnsi"/>
          <w:b/>
          <w:bCs/>
          <w:sz w:val="24"/>
          <w:szCs w:val="24"/>
        </w:rPr>
        <w:t>Base Hospital: </w:t>
      </w:r>
    </w:p>
    <w:p w14:paraId="18E619A9" w14:textId="77777777" w:rsidR="00A55374" w:rsidRPr="00E027EB" w:rsidRDefault="00A55374" w:rsidP="00A55374">
      <w:pPr>
        <w:spacing w:after="0" w:line="240" w:lineRule="auto"/>
        <w:textAlignment w:val="baseline"/>
        <w:rPr>
          <w:rFonts w:asciiTheme="majorHAnsi" w:eastAsia="Times New Roman" w:hAnsiTheme="majorHAnsi" w:cstheme="majorHAnsi"/>
          <w:b/>
          <w:bCs/>
          <w:sz w:val="24"/>
          <w:szCs w:val="24"/>
        </w:rPr>
      </w:pPr>
      <w:r w:rsidRPr="00E027EB">
        <w:rPr>
          <w:rFonts w:asciiTheme="majorHAnsi" w:eastAsia="Times New Roman" w:hAnsiTheme="majorHAnsi" w:cstheme="majorHAnsi"/>
          <w:b/>
          <w:bCs/>
          <w:sz w:val="24"/>
          <w:szCs w:val="24"/>
        </w:rPr>
        <w:t>Rotation Dates:  </w:t>
      </w:r>
    </w:p>
    <w:p w14:paraId="4E73299E" w14:textId="77777777" w:rsidR="00A55374" w:rsidRPr="00B03434" w:rsidRDefault="00A55374" w:rsidP="00A55374">
      <w:pPr>
        <w:spacing w:after="0" w:line="240" w:lineRule="auto"/>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p w14:paraId="331083F4" w14:textId="6C590F45" w:rsidR="00A55374" w:rsidRPr="00B03434" w:rsidRDefault="00A55374" w:rsidP="00A55374">
      <w:pPr>
        <w:spacing w:after="0" w:line="240" w:lineRule="auto"/>
        <w:ind w:left="180"/>
        <w:textAlignment w:val="baseline"/>
        <w:rPr>
          <w:rFonts w:eastAsia="Times New Roman" w:cstheme="minorHAnsi"/>
        </w:rPr>
      </w:pPr>
      <w:r w:rsidRPr="00B03434">
        <w:rPr>
          <w:rFonts w:eastAsia="Times New Roman" w:cstheme="minorHAnsi"/>
        </w:rPr>
        <w:t xml:space="preserve">Please note you will be </w:t>
      </w:r>
      <w:r w:rsidRPr="00B03434">
        <w:rPr>
          <w:rFonts w:eastAsia="Times New Roman" w:cstheme="minorHAnsi"/>
          <w:b/>
          <w:bCs/>
          <w:u w:val="single"/>
        </w:rPr>
        <w:t>required to make an entry or more per day</w:t>
      </w:r>
      <w:r w:rsidRPr="00B03434">
        <w:rPr>
          <w:rFonts w:eastAsia="Times New Roman" w:cstheme="minorHAnsi"/>
        </w:rPr>
        <w:t xml:space="preserve"> you are on the rotation</w:t>
      </w:r>
      <w:r w:rsidR="002C004B" w:rsidRPr="00B03434">
        <w:rPr>
          <w:rFonts w:eastAsia="Times New Roman" w:cstheme="minorHAnsi"/>
        </w:rPr>
        <w:t xml:space="preserve">. </w:t>
      </w:r>
      <w:r w:rsidRPr="00B03434">
        <w:rPr>
          <w:rFonts w:eastAsia="Times New Roman" w:cstheme="minorHAnsi"/>
        </w:rPr>
        <w:t>In addition,  </w:t>
      </w:r>
    </w:p>
    <w:p w14:paraId="1BA2F8DE" w14:textId="77777777" w:rsidR="00A55374" w:rsidRPr="00B03434" w:rsidRDefault="00A55374" w:rsidP="00A55374">
      <w:pPr>
        <w:pStyle w:val="ListParagraph"/>
        <w:numPr>
          <w:ilvl w:val="1"/>
          <w:numId w:val="26"/>
        </w:numPr>
        <w:spacing w:after="0" w:line="240" w:lineRule="auto"/>
        <w:jc w:val="left"/>
        <w:textAlignment w:val="baseline"/>
        <w:rPr>
          <w:rFonts w:eastAsia="Times New Roman" w:cstheme="minorHAnsi"/>
        </w:rPr>
      </w:pPr>
      <w:r w:rsidRPr="00B03434">
        <w:rPr>
          <w:rFonts w:eastAsia="Times New Roman" w:cstheme="minorHAnsi"/>
        </w:rPr>
        <w:t>Give as many details as possible regarding the procedures you were involved with.</w:t>
      </w:r>
    </w:p>
    <w:p w14:paraId="56320C3A" w14:textId="77777777" w:rsidR="00A55374" w:rsidRPr="00B03434" w:rsidRDefault="00A55374" w:rsidP="00A55374">
      <w:pPr>
        <w:pStyle w:val="ListParagraph"/>
        <w:numPr>
          <w:ilvl w:val="1"/>
          <w:numId w:val="26"/>
        </w:numPr>
        <w:spacing w:after="0" w:line="240" w:lineRule="auto"/>
        <w:textAlignment w:val="baseline"/>
        <w:rPr>
          <w:rFonts w:eastAsia="Times New Roman" w:cstheme="minorHAnsi"/>
        </w:rPr>
      </w:pPr>
      <w:r w:rsidRPr="00B03434">
        <w:rPr>
          <w:rFonts w:eastAsia="Times New Roman" w:cstheme="minorHAnsi"/>
        </w:rPr>
        <w:t>Give as many details as possible regarding the primary diagnosis of the patients seen.</w:t>
      </w:r>
    </w:p>
    <w:p w14:paraId="590BF405" w14:textId="77777777" w:rsidR="00A55374" w:rsidRPr="00B03434" w:rsidRDefault="00A55374" w:rsidP="00A55374">
      <w:pPr>
        <w:pStyle w:val="ListParagraph"/>
        <w:numPr>
          <w:ilvl w:val="1"/>
          <w:numId w:val="26"/>
        </w:numPr>
        <w:spacing w:after="0" w:line="240" w:lineRule="auto"/>
        <w:textAlignment w:val="baseline"/>
        <w:rPr>
          <w:rFonts w:eastAsia="Times New Roman" w:cstheme="minorHAnsi"/>
        </w:rPr>
      </w:pPr>
      <w:r w:rsidRPr="00B03434">
        <w:rPr>
          <w:rFonts w:eastAsia="Times New Roman" w:cstheme="minorHAnsi"/>
        </w:rPr>
        <w:t>Complete the Meetings/Lectures portion as applicable.</w:t>
      </w:r>
    </w:p>
    <w:p w14:paraId="3A9D53AF" w14:textId="77777777" w:rsidR="00A55374" w:rsidRPr="00B03434" w:rsidRDefault="00A55374" w:rsidP="00A55374">
      <w:pPr>
        <w:pStyle w:val="ListParagraph"/>
        <w:numPr>
          <w:ilvl w:val="1"/>
          <w:numId w:val="26"/>
        </w:numPr>
        <w:spacing w:after="0" w:line="240" w:lineRule="auto"/>
        <w:textAlignment w:val="baseline"/>
        <w:rPr>
          <w:rFonts w:eastAsia="Times New Roman" w:cstheme="minorHAnsi"/>
        </w:rPr>
      </w:pPr>
      <w:r w:rsidRPr="00B03434">
        <w:rPr>
          <w:rFonts w:eastAsia="Times New Roman" w:cstheme="minorHAnsi"/>
        </w:rPr>
        <w:t>Specify the readings you completed while you were on the service. </w:t>
      </w:r>
    </w:p>
    <w:p w14:paraId="40A041AE" w14:textId="77777777" w:rsidR="00A55374" w:rsidRPr="00B03434" w:rsidRDefault="00A55374" w:rsidP="00A55374">
      <w:pPr>
        <w:spacing w:after="0" w:line="240" w:lineRule="auto"/>
        <w:jc w:val="center"/>
        <w:textAlignment w:val="baseline"/>
        <w:rPr>
          <w:rFonts w:eastAsia="Times New Roman" w:cstheme="minorHAnsi"/>
        </w:rPr>
      </w:pPr>
      <w:r w:rsidRPr="00E027EB">
        <w:rPr>
          <w:rFonts w:eastAsia="Times New Roman" w:cstheme="minorHAnsi"/>
          <w:i/>
          <w:iCs/>
        </w:rPr>
        <w:t>***Please note that extra lines can be added to each log by tabbing after last column***</w:t>
      </w:r>
    </w:p>
    <w:p w14:paraId="5F0499A2"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rPr>
        <w:t> </w:t>
      </w:r>
    </w:p>
    <w:p w14:paraId="4E86CB7F" w14:textId="77777777" w:rsidR="00A55374" w:rsidRPr="00B03434" w:rsidRDefault="00A55374" w:rsidP="00A55374">
      <w:pPr>
        <w:spacing w:after="0" w:line="240" w:lineRule="auto"/>
        <w:textAlignment w:val="baseline"/>
        <w:rPr>
          <w:rFonts w:ascii="Arial" w:eastAsia="Times New Roman" w:hAnsi="Arial" w:cs="Arial"/>
          <w:color w:val="C00000"/>
          <w:sz w:val="18"/>
          <w:szCs w:val="18"/>
        </w:rPr>
      </w:pPr>
      <w:r w:rsidRPr="00B03434">
        <w:rPr>
          <w:rFonts w:ascii="Arial" w:eastAsia="Times New Roman" w:hAnsi="Arial" w:cs="Arial"/>
          <w:b/>
          <w:bCs/>
          <w:color w:val="C00000"/>
          <w:sz w:val="24"/>
          <w:szCs w:val="24"/>
        </w:rPr>
        <w:t>Please list all procedures observed:</w:t>
      </w:r>
      <w:r w:rsidRPr="00B03434">
        <w:rPr>
          <w:rFonts w:ascii="Arial" w:eastAsia="Times New Roman" w:hAnsi="Arial" w:cs="Arial"/>
          <w:color w:val="C00000"/>
          <w:sz w:val="24"/>
          <w:szCs w:val="24"/>
        </w:rPr>
        <w:t> </w:t>
      </w:r>
    </w:p>
    <w:p w14:paraId="24399357"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0"/>
        <w:gridCol w:w="3060"/>
        <w:gridCol w:w="3120"/>
      </w:tblGrid>
      <w:tr w:rsidR="00A55374" w:rsidRPr="00B03434" w14:paraId="390C33A5"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FD64007"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Procedure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9633B0F"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Date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EDDAB95"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Surgeon </w:t>
            </w:r>
          </w:p>
        </w:tc>
      </w:tr>
      <w:tr w:rsidR="00A55374" w:rsidRPr="00B03434" w14:paraId="40FA9272"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426037B"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160448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53297E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4F4904B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7D1003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802584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D00B5B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C7DD0C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F47312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935A05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95567D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305A142D"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1BFB0D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1F12C8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C464F3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0D2DA0CD"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AC4CD8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B0C887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ADBCBF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4C08A86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A7E7D9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1A3D3C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5006AA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7C400B1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331CE3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8C1CAE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93055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69A103C4"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FF6EF5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F4993A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4B1875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3ECF013"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11A722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E996CD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EF0B8C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474CB9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3C2DDA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5BDED7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24CB97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405C5197"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FB3889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58C0B2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894D28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120E1287"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6E893D1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21F9DAF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0951614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3081A967"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24081DF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671B47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3325141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3F74FC6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678F2F7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7B1D3F3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C0E663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5348F416"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1EC6BC8B"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493BE0A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19259EC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6FB6675A"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3664665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44B5E4D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111863B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32D34258"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4B5EC2A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0D5DF16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802145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2023818F"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4BB57E9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0CC6260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8AD6C6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0009060C"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1DABC80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2266AE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76DFBAA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2D4E111C"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7B6F158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F9B0B2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A08C3D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0CE5D83C"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701BE7D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799B05F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4B40B82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6071D11D"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46BCC98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538B7B0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8FBD6F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0E048D3C"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08563A5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F0A024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E06981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0CCFF034"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18F371B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4E5DA80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7A042A1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62EDDB18" w14:textId="77777777" w:rsidTr="00A9269D">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6B62868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3DCF07D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4A6D6CA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bl>
    <w:p w14:paraId="30B2E692"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sz w:val="24"/>
          <w:szCs w:val="24"/>
        </w:rPr>
        <w:lastRenderedPageBreak/>
        <w:t> </w:t>
      </w:r>
    </w:p>
    <w:p w14:paraId="5A444B46" w14:textId="77777777" w:rsidR="00A55374" w:rsidRPr="00B03434" w:rsidRDefault="00A55374" w:rsidP="00A55374">
      <w:pPr>
        <w:spacing w:after="0" w:line="240" w:lineRule="auto"/>
        <w:textAlignment w:val="baseline"/>
        <w:rPr>
          <w:rFonts w:ascii="Arial" w:eastAsia="Times New Roman" w:hAnsi="Arial" w:cs="Arial"/>
          <w:color w:val="C00000"/>
          <w:sz w:val="18"/>
          <w:szCs w:val="18"/>
        </w:rPr>
      </w:pPr>
      <w:r w:rsidRPr="00B03434">
        <w:rPr>
          <w:rFonts w:asciiTheme="majorHAnsi" w:eastAsia="Times New Roman" w:hAnsiTheme="majorHAnsi" w:cstheme="majorHAnsi"/>
          <w:color w:val="C00000"/>
          <w:sz w:val="24"/>
          <w:szCs w:val="24"/>
        </w:rPr>
        <w:t> </w:t>
      </w:r>
      <w:r w:rsidRPr="00B03434">
        <w:rPr>
          <w:rFonts w:ascii="Arial" w:eastAsia="Times New Roman" w:hAnsi="Arial" w:cs="Arial"/>
          <w:b/>
          <w:bCs/>
          <w:color w:val="C00000"/>
          <w:sz w:val="24"/>
          <w:szCs w:val="24"/>
        </w:rPr>
        <w:t>Please list Primary Diagnosis of Patients Seen:</w:t>
      </w:r>
      <w:r w:rsidRPr="00B03434">
        <w:rPr>
          <w:rFonts w:ascii="Arial" w:eastAsia="Times New Roman" w:hAnsi="Arial" w:cs="Arial"/>
          <w:color w:val="C00000"/>
          <w:sz w:val="24"/>
          <w:szCs w:val="24"/>
        </w:rPr>
        <w:t> </w:t>
      </w:r>
    </w:p>
    <w:p w14:paraId="0908AD46"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95"/>
        <w:gridCol w:w="3045"/>
        <w:gridCol w:w="3090"/>
      </w:tblGrid>
      <w:tr w:rsidR="00A55374" w:rsidRPr="00B03434" w14:paraId="4ACF0663"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CEC1F09"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Primary Diagnosis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96F767B"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Date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4214132"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Clinic / Hospital </w:t>
            </w:r>
          </w:p>
        </w:tc>
      </w:tr>
      <w:tr w:rsidR="00A55374" w:rsidRPr="00B03434" w14:paraId="32410020"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334DB0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DC39E4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49C7BA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72EFF0D6"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2AE9DA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FE3A55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B4B4DA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12E7331A"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9F73FC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D56567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440BED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15B70C8"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AA027D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D2624B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B5AB19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400B10FC"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025F5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210F07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EE5C6D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6F3245E3"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397615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7D757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50FEE3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1451A690"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AFFF1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8DAD9D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5EE50DD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2B32ACC"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B6F9C8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3D4EC6B"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A7E84A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2BD3980F"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E7D95D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2E97E9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2AA56E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0DB5EE1B"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F7D324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30FE4B1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693C33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08138882"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0465FAB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574F20C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11A87EC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552F7BAA"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18859A4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587D06A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4F74F6D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437BD17F"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17DBAEC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61CD463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1B0C573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607CC1D6"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6786043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1B5C56F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4082442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1A7723CF"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4E4651A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7AB6792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4552F46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1055630E"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49E51BC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7568562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3EBDBF0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08FCB7B0"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1D0CE05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1206786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1D455C9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56725B05"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6423903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436179C2"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0D88DC2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5E8B2F33" w14:textId="77777777" w:rsidTr="00A9269D">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auto"/>
          </w:tcPr>
          <w:p w14:paraId="116C22D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45" w:type="dxa"/>
            <w:tcBorders>
              <w:top w:val="single" w:sz="6" w:space="0" w:color="auto"/>
              <w:left w:val="single" w:sz="6" w:space="0" w:color="auto"/>
              <w:bottom w:val="single" w:sz="6" w:space="0" w:color="auto"/>
              <w:right w:val="single" w:sz="6" w:space="0" w:color="auto"/>
            </w:tcBorders>
            <w:shd w:val="clear" w:color="auto" w:fill="auto"/>
          </w:tcPr>
          <w:p w14:paraId="7C823CD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2B650C0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bl>
    <w:p w14:paraId="177C275A"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color w:val="FF0000"/>
        </w:rPr>
        <w:t> </w:t>
      </w:r>
    </w:p>
    <w:p w14:paraId="10FE5B40" w14:textId="77777777" w:rsidR="00A55374" w:rsidRPr="00E027EB" w:rsidRDefault="00A55374" w:rsidP="00A55374">
      <w:pPr>
        <w:spacing w:after="0" w:line="240" w:lineRule="auto"/>
        <w:textAlignment w:val="baseline"/>
        <w:rPr>
          <w:rFonts w:ascii="Arial" w:eastAsia="Times New Roman" w:hAnsi="Arial" w:cs="Arial"/>
          <w:color w:val="C00000"/>
          <w:sz w:val="24"/>
          <w:szCs w:val="24"/>
        </w:rPr>
      </w:pPr>
      <w:r w:rsidRPr="00E027EB">
        <w:rPr>
          <w:rFonts w:ascii="Arial" w:eastAsia="Times New Roman" w:hAnsi="Arial" w:cs="Arial"/>
          <w:b/>
          <w:bCs/>
          <w:color w:val="C00000"/>
          <w:sz w:val="24"/>
          <w:szCs w:val="24"/>
        </w:rPr>
        <w:t>Please list all meetings and Lectures attended:</w:t>
      </w:r>
      <w:r w:rsidRPr="00E027EB">
        <w:rPr>
          <w:rFonts w:ascii="Arial" w:eastAsia="Times New Roman" w:hAnsi="Arial" w:cs="Arial"/>
          <w:color w:val="C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35"/>
        <w:gridCol w:w="3090"/>
        <w:gridCol w:w="3105"/>
      </w:tblGrid>
      <w:tr w:rsidR="00A55374" w:rsidRPr="00B03434" w14:paraId="78CC48FC"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8FF5888"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Meeting / Lecture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6F40850"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Date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EFB3AA"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Topic </w:t>
            </w:r>
          </w:p>
        </w:tc>
      </w:tr>
      <w:tr w:rsidR="00A55374" w:rsidRPr="00B03434" w14:paraId="47DE8AC9"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5018EFA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7AE6FC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02C8D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76FFA44F"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3F7F15D7"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0975A44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12B58F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724F37FF"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tcPr>
          <w:p w14:paraId="2476A9EA"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77614B4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A91B164"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7CC87ACE"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tcPr>
          <w:p w14:paraId="1B4B1FE6"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2C1389A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495AADC"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151D736D" w14:textId="77777777" w:rsidTr="00A9269D">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tcPr>
          <w:p w14:paraId="3D34E9E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090" w:type="dxa"/>
            <w:tcBorders>
              <w:top w:val="single" w:sz="6" w:space="0" w:color="auto"/>
              <w:left w:val="single" w:sz="6" w:space="0" w:color="auto"/>
              <w:bottom w:val="single" w:sz="6" w:space="0" w:color="auto"/>
              <w:right w:val="single" w:sz="6" w:space="0" w:color="auto"/>
            </w:tcBorders>
            <w:shd w:val="clear" w:color="auto" w:fill="auto"/>
          </w:tcPr>
          <w:p w14:paraId="31FCFA09"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11105EF"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bl>
    <w:p w14:paraId="484F6296"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rPr>
        <w:t> </w:t>
      </w:r>
    </w:p>
    <w:p w14:paraId="2885EB7C" w14:textId="77777777" w:rsidR="00A55374" w:rsidRPr="00E027EB" w:rsidRDefault="00A55374" w:rsidP="00A55374">
      <w:pPr>
        <w:spacing w:after="0" w:line="240" w:lineRule="auto"/>
        <w:textAlignment w:val="baseline"/>
        <w:rPr>
          <w:rFonts w:ascii="Arial" w:eastAsia="Times New Roman" w:hAnsi="Arial" w:cs="Arial"/>
          <w:color w:val="C00000"/>
          <w:sz w:val="24"/>
          <w:szCs w:val="24"/>
        </w:rPr>
      </w:pPr>
      <w:r w:rsidRPr="00E027EB">
        <w:rPr>
          <w:rFonts w:ascii="Arial" w:eastAsia="Times New Roman" w:hAnsi="Arial" w:cs="Arial"/>
          <w:b/>
          <w:bCs/>
          <w:color w:val="C00000"/>
          <w:sz w:val="24"/>
          <w:szCs w:val="24"/>
        </w:rPr>
        <w:t>Please list all reading materials read on the rotation:</w:t>
      </w:r>
      <w:r w:rsidRPr="00E027EB">
        <w:rPr>
          <w:rFonts w:ascii="Arial" w:eastAsia="Times New Roman" w:hAnsi="Arial" w:cs="Arial"/>
          <w:color w:val="C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0"/>
        <w:gridCol w:w="4830"/>
      </w:tblGrid>
      <w:tr w:rsidR="00A55374" w:rsidRPr="00B03434" w14:paraId="31B8638E"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A7C977"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Material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23E8B6C5" w14:textId="77777777" w:rsidR="00A55374" w:rsidRPr="00B03434" w:rsidRDefault="00A55374" w:rsidP="00A9269D">
            <w:pPr>
              <w:spacing w:after="0" w:line="240" w:lineRule="auto"/>
              <w:jc w:val="center"/>
              <w:textAlignment w:val="baseline"/>
              <w:rPr>
                <w:rFonts w:ascii="Arial" w:eastAsia="Times New Roman" w:hAnsi="Arial" w:cs="Arial"/>
                <w:sz w:val="24"/>
                <w:szCs w:val="24"/>
              </w:rPr>
            </w:pPr>
            <w:r w:rsidRPr="00B03434">
              <w:rPr>
                <w:rFonts w:ascii="Arial" w:eastAsia="Times New Roman" w:hAnsi="Arial" w:cs="Arial"/>
                <w:sz w:val="24"/>
                <w:szCs w:val="24"/>
              </w:rPr>
              <w:t>Topic </w:t>
            </w:r>
          </w:p>
        </w:tc>
      </w:tr>
      <w:tr w:rsidR="00A55374" w:rsidRPr="00B03434" w14:paraId="3BA0D8AD"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9D01D13"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FF8174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14CCD21E"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4A54A4D"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74204390"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45EAC071"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0A5847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38D7B295"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r w:rsidRPr="00B03434">
              <w:rPr>
                <w:rFonts w:asciiTheme="majorHAnsi" w:eastAsia="Times New Roman" w:hAnsiTheme="majorHAnsi" w:cstheme="majorHAnsi"/>
                <w:sz w:val="24"/>
                <w:szCs w:val="24"/>
              </w:rPr>
              <w:t> </w:t>
            </w:r>
          </w:p>
        </w:tc>
      </w:tr>
      <w:tr w:rsidR="00A55374" w:rsidRPr="00B03434" w14:paraId="5CCC4A9B"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6CE3705B"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4830" w:type="dxa"/>
            <w:tcBorders>
              <w:top w:val="single" w:sz="6" w:space="0" w:color="auto"/>
              <w:left w:val="single" w:sz="6" w:space="0" w:color="auto"/>
              <w:bottom w:val="single" w:sz="6" w:space="0" w:color="auto"/>
              <w:right w:val="single" w:sz="6" w:space="0" w:color="auto"/>
            </w:tcBorders>
            <w:shd w:val="clear" w:color="auto" w:fill="auto"/>
          </w:tcPr>
          <w:p w14:paraId="6C5A3C68"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r w:rsidR="00A55374" w:rsidRPr="00B03434" w14:paraId="3FB9BFE1" w14:textId="77777777" w:rsidTr="00A9269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7A829BCE"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c>
          <w:tcPr>
            <w:tcW w:w="4830" w:type="dxa"/>
            <w:tcBorders>
              <w:top w:val="single" w:sz="6" w:space="0" w:color="auto"/>
              <w:left w:val="single" w:sz="6" w:space="0" w:color="auto"/>
              <w:bottom w:val="single" w:sz="6" w:space="0" w:color="auto"/>
              <w:right w:val="single" w:sz="6" w:space="0" w:color="auto"/>
            </w:tcBorders>
            <w:shd w:val="clear" w:color="auto" w:fill="auto"/>
          </w:tcPr>
          <w:p w14:paraId="7FA03261" w14:textId="77777777" w:rsidR="00A55374" w:rsidRPr="00B03434" w:rsidRDefault="00A55374" w:rsidP="00A9269D">
            <w:pPr>
              <w:spacing w:after="0" w:line="240" w:lineRule="auto"/>
              <w:jc w:val="left"/>
              <w:textAlignment w:val="baseline"/>
              <w:rPr>
                <w:rFonts w:asciiTheme="majorHAnsi" w:eastAsia="Times New Roman" w:hAnsiTheme="majorHAnsi" w:cstheme="majorHAnsi"/>
                <w:sz w:val="24"/>
                <w:szCs w:val="24"/>
              </w:rPr>
            </w:pPr>
          </w:p>
        </w:tc>
      </w:tr>
    </w:tbl>
    <w:p w14:paraId="59E57F5F" w14:textId="77777777" w:rsidR="00A55374" w:rsidRPr="00B03434" w:rsidRDefault="00A55374" w:rsidP="00A55374">
      <w:pPr>
        <w:spacing w:after="0" w:line="240" w:lineRule="auto"/>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rPr>
        <w:t> </w:t>
      </w:r>
    </w:p>
    <w:p w14:paraId="545454EC" w14:textId="77777777" w:rsidR="00A55374" w:rsidRPr="00B03434" w:rsidRDefault="00A55374" w:rsidP="00A55374">
      <w:pPr>
        <w:spacing w:after="0" w:line="240" w:lineRule="auto"/>
        <w:jc w:val="left"/>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rPr>
        <w:t> </w:t>
      </w:r>
    </w:p>
    <w:p w14:paraId="424AD3C7" w14:textId="77777777" w:rsidR="00A55374" w:rsidRPr="00B03434" w:rsidRDefault="00A55374" w:rsidP="00A55374">
      <w:pPr>
        <w:spacing w:after="0" w:line="240" w:lineRule="auto"/>
        <w:jc w:val="left"/>
        <w:textAlignment w:val="baseline"/>
        <w:rPr>
          <w:rFonts w:asciiTheme="majorHAnsi" w:eastAsia="Times New Roman" w:hAnsiTheme="majorHAnsi" w:cstheme="majorHAnsi"/>
          <w:sz w:val="18"/>
          <w:szCs w:val="18"/>
        </w:rPr>
      </w:pPr>
      <w:r w:rsidRPr="00B03434">
        <w:rPr>
          <w:rFonts w:asciiTheme="majorHAnsi" w:eastAsia="Times New Roman" w:hAnsiTheme="majorHAnsi" w:cstheme="majorHAnsi"/>
        </w:rPr>
        <w:t> </w:t>
      </w:r>
    </w:p>
    <w:p w14:paraId="61244575" w14:textId="5468A33B" w:rsidR="00A55374" w:rsidRDefault="00A55374" w:rsidP="00A55374">
      <w:pPr>
        <w:spacing w:after="0" w:line="240" w:lineRule="auto"/>
        <w:jc w:val="left"/>
        <w:textAlignment w:val="baseline"/>
      </w:pPr>
      <w:bookmarkStart w:id="56" w:name="_Hlk159410121"/>
      <w:r w:rsidRPr="00B03434">
        <w:rPr>
          <w:rFonts w:eastAsia="Times New Roman" w:cstheme="minorHAnsi"/>
        </w:rPr>
        <w:t xml:space="preserve">When completed, please upload to the </w:t>
      </w:r>
      <w:r>
        <w:rPr>
          <w:rFonts w:eastAsia="Times New Roman" w:cstheme="minorHAnsi"/>
        </w:rPr>
        <w:t>appropriate D</w:t>
      </w:r>
      <w:r w:rsidRPr="00B03434">
        <w:rPr>
          <w:rFonts w:eastAsia="Times New Roman" w:cstheme="minorHAnsi"/>
        </w:rPr>
        <w:t xml:space="preserve">ropbox </w:t>
      </w:r>
      <w:r>
        <w:rPr>
          <w:rFonts w:eastAsia="Times New Roman" w:cstheme="minorHAnsi"/>
        </w:rPr>
        <w:t>i</w:t>
      </w:r>
      <w:r w:rsidRPr="00B03434">
        <w:rPr>
          <w:rFonts w:eastAsia="Times New Roman" w:cstheme="minorHAnsi"/>
        </w:rPr>
        <w:t>n D2L </w:t>
      </w:r>
      <w:bookmarkEnd w:id="56"/>
    </w:p>
    <w:sectPr w:rsidR="00A55374"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8682" w14:textId="77777777" w:rsidR="00072EEC" w:rsidRDefault="00072EEC" w:rsidP="00E756E0">
      <w:pPr>
        <w:spacing w:after="0" w:line="240" w:lineRule="auto"/>
      </w:pPr>
      <w:r>
        <w:separator/>
      </w:r>
    </w:p>
  </w:endnote>
  <w:endnote w:type="continuationSeparator" w:id="0">
    <w:p w14:paraId="5D15AAF2" w14:textId="77777777" w:rsidR="00072EEC" w:rsidRDefault="00072EEC" w:rsidP="00E756E0">
      <w:pPr>
        <w:spacing w:after="0" w:line="240" w:lineRule="auto"/>
      </w:pPr>
      <w:r>
        <w:continuationSeparator/>
      </w:r>
    </w:p>
  </w:endnote>
  <w:endnote w:type="continuationNotice" w:id="1">
    <w:p w14:paraId="34FE30CE" w14:textId="77777777" w:rsidR="00072EEC" w:rsidRDefault="00072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E8BA" w14:textId="5A282D24" w:rsidR="005F3778" w:rsidRDefault="005F377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A2C0" w14:textId="77777777" w:rsidR="00072EEC" w:rsidRDefault="00072EEC" w:rsidP="00E756E0">
      <w:pPr>
        <w:spacing w:after="0" w:line="240" w:lineRule="auto"/>
      </w:pPr>
      <w:r>
        <w:separator/>
      </w:r>
    </w:p>
  </w:footnote>
  <w:footnote w:type="continuationSeparator" w:id="0">
    <w:p w14:paraId="2EE1952A" w14:textId="77777777" w:rsidR="00072EEC" w:rsidRDefault="00072EEC" w:rsidP="00E756E0">
      <w:pPr>
        <w:spacing w:after="0" w:line="240" w:lineRule="auto"/>
      </w:pPr>
      <w:r>
        <w:continuationSeparator/>
      </w:r>
    </w:p>
  </w:footnote>
  <w:footnote w:type="continuationNotice" w:id="1">
    <w:p w14:paraId="4C1B1057" w14:textId="77777777" w:rsidR="00072EEC" w:rsidRDefault="00072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843F062" w:rsidR="004A166C" w:rsidRDefault="00301C1C">
    <w:pPr>
      <w:pStyle w:val="Header"/>
    </w:pPr>
    <w:r>
      <w:t>ORT 644 Sports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5263E0"/>
    <w:multiLevelType w:val="hybridMultilevel"/>
    <w:tmpl w:val="2C58A3DA"/>
    <w:lvl w:ilvl="0" w:tplc="D2767DA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A551D"/>
    <w:multiLevelType w:val="hybridMultilevel"/>
    <w:tmpl w:val="2E1E7D4E"/>
    <w:lvl w:ilvl="0" w:tplc="630C5A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4"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BF58D1"/>
    <w:multiLevelType w:val="hybridMultilevel"/>
    <w:tmpl w:val="75F6E54E"/>
    <w:lvl w:ilvl="0" w:tplc="1826BD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1176B5"/>
    <w:multiLevelType w:val="hybridMultilevel"/>
    <w:tmpl w:val="DB5A8F5C"/>
    <w:lvl w:ilvl="0" w:tplc="16BA44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1B2288"/>
    <w:multiLevelType w:val="hybridMultilevel"/>
    <w:tmpl w:val="4B405BBC"/>
    <w:lvl w:ilvl="0" w:tplc="D63E87AC">
      <w:start w:val="1"/>
      <w:numFmt w:val="lowerLetter"/>
      <w:lvlText w:val="%1."/>
      <w:lvlJc w:val="left"/>
      <w:pPr>
        <w:ind w:left="18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AA30E4"/>
    <w:multiLevelType w:val="hybridMultilevel"/>
    <w:tmpl w:val="90CA1ACE"/>
    <w:lvl w:ilvl="0" w:tplc="9B50F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5" w15:restartNumberingAfterBreak="0">
    <w:nsid w:val="5C8C2D9B"/>
    <w:multiLevelType w:val="hybridMultilevel"/>
    <w:tmpl w:val="313C4A42"/>
    <w:lvl w:ilvl="0" w:tplc="D60C22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8"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3"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7"/>
  </w:num>
  <w:num w:numId="2" w16cid:durableId="374738127">
    <w:abstractNumId w:val="14"/>
  </w:num>
  <w:num w:numId="3" w16cid:durableId="1054306765">
    <w:abstractNumId w:val="30"/>
  </w:num>
  <w:num w:numId="4" w16cid:durableId="1563248639">
    <w:abstractNumId w:val="19"/>
  </w:num>
  <w:num w:numId="5" w16cid:durableId="279457362">
    <w:abstractNumId w:val="28"/>
  </w:num>
  <w:num w:numId="6" w16cid:durableId="321932046">
    <w:abstractNumId w:val="35"/>
  </w:num>
  <w:num w:numId="7" w16cid:durableId="2030177351">
    <w:abstractNumId w:val="16"/>
  </w:num>
  <w:num w:numId="8" w16cid:durableId="678583384">
    <w:abstractNumId w:val="24"/>
  </w:num>
  <w:num w:numId="9" w16cid:durableId="706762523">
    <w:abstractNumId w:val="6"/>
  </w:num>
  <w:num w:numId="10" w16cid:durableId="602808585">
    <w:abstractNumId w:val="20"/>
  </w:num>
  <w:num w:numId="11" w16cid:durableId="2031294038">
    <w:abstractNumId w:val="10"/>
  </w:num>
  <w:num w:numId="12" w16cid:durableId="711810667">
    <w:abstractNumId w:val="7"/>
  </w:num>
  <w:num w:numId="13" w16cid:durableId="1478650159">
    <w:abstractNumId w:val="11"/>
  </w:num>
  <w:num w:numId="14" w16cid:durableId="1755130114">
    <w:abstractNumId w:val="31"/>
  </w:num>
  <w:num w:numId="15" w16cid:durableId="881407553">
    <w:abstractNumId w:val="29"/>
  </w:num>
  <w:num w:numId="16" w16cid:durableId="1790512805">
    <w:abstractNumId w:val="33"/>
  </w:num>
  <w:num w:numId="17" w16cid:durableId="57095923">
    <w:abstractNumId w:val="18"/>
  </w:num>
  <w:num w:numId="18" w16cid:durableId="1328441998">
    <w:abstractNumId w:val="4"/>
  </w:num>
  <w:num w:numId="19" w16cid:durableId="453905796">
    <w:abstractNumId w:val="0"/>
  </w:num>
  <w:num w:numId="20" w16cid:durableId="712390623">
    <w:abstractNumId w:val="9"/>
  </w:num>
  <w:num w:numId="21" w16cid:durableId="114060318">
    <w:abstractNumId w:val="34"/>
  </w:num>
  <w:num w:numId="22" w16cid:durableId="367879246">
    <w:abstractNumId w:val="13"/>
  </w:num>
  <w:num w:numId="23" w16cid:durableId="2053921885">
    <w:abstractNumId w:val="12"/>
  </w:num>
  <w:num w:numId="24" w16cid:durableId="225651855">
    <w:abstractNumId w:val="27"/>
  </w:num>
  <w:num w:numId="25" w16cid:durableId="1188716672">
    <w:abstractNumId w:val="3"/>
  </w:num>
  <w:num w:numId="26" w16cid:durableId="334580554">
    <w:abstractNumId w:val="32"/>
  </w:num>
  <w:num w:numId="27" w16cid:durableId="584999412">
    <w:abstractNumId w:val="36"/>
  </w:num>
  <w:num w:numId="28" w16cid:durableId="750080801">
    <w:abstractNumId w:val="26"/>
  </w:num>
  <w:num w:numId="29" w16cid:durableId="969631907">
    <w:abstractNumId w:val="2"/>
  </w:num>
  <w:num w:numId="30" w16cid:durableId="885069547">
    <w:abstractNumId w:val="8"/>
  </w:num>
  <w:num w:numId="31" w16cid:durableId="1336226752">
    <w:abstractNumId w:val="35"/>
  </w:num>
  <w:num w:numId="32" w16cid:durableId="717247868">
    <w:abstractNumId w:val="16"/>
  </w:num>
  <w:num w:numId="33" w16cid:durableId="418991570">
    <w:abstractNumId w:val="19"/>
  </w:num>
  <w:num w:numId="34" w16cid:durableId="1506047968">
    <w:abstractNumId w:val="35"/>
  </w:num>
  <w:num w:numId="35" w16cid:durableId="1247691489">
    <w:abstractNumId w:val="16"/>
  </w:num>
  <w:num w:numId="36" w16cid:durableId="1927642019">
    <w:abstractNumId w:val="22"/>
  </w:num>
  <w:num w:numId="37" w16cid:durableId="584531331">
    <w:abstractNumId w:val="15"/>
  </w:num>
  <w:num w:numId="38" w16cid:durableId="793912690">
    <w:abstractNumId w:val="5"/>
  </w:num>
  <w:num w:numId="39" w16cid:durableId="1639458337">
    <w:abstractNumId w:val="25"/>
  </w:num>
  <w:num w:numId="40" w16cid:durableId="181939988">
    <w:abstractNumId w:val="23"/>
  </w:num>
  <w:num w:numId="41" w16cid:durableId="1693796002">
    <w:abstractNumId w:val="21"/>
  </w:num>
  <w:num w:numId="42" w16cid:durableId="207685199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903"/>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EEC"/>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1699"/>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51E"/>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05"/>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24D"/>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267D"/>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04B"/>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1C1C"/>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7C5"/>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0A4"/>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3F"/>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58A6"/>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38C1"/>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3F26"/>
    <w:rsid w:val="005E47B6"/>
    <w:rsid w:val="005E6A24"/>
    <w:rsid w:val="005E76D1"/>
    <w:rsid w:val="005EF2EA"/>
    <w:rsid w:val="005F0799"/>
    <w:rsid w:val="005F28EA"/>
    <w:rsid w:val="005F295E"/>
    <w:rsid w:val="005F3778"/>
    <w:rsid w:val="005F38FF"/>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50C1"/>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07F"/>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5A1"/>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0798"/>
    <w:rsid w:val="008D086B"/>
    <w:rsid w:val="008D1158"/>
    <w:rsid w:val="008D1964"/>
    <w:rsid w:val="008D4B4E"/>
    <w:rsid w:val="008D5811"/>
    <w:rsid w:val="008E1D8A"/>
    <w:rsid w:val="008E2602"/>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878"/>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7FAF"/>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374"/>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4D6B"/>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1E36"/>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09F7"/>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1E25"/>
    <w:rsid w:val="00CA60D7"/>
    <w:rsid w:val="00CA60DF"/>
    <w:rsid w:val="00CA78FD"/>
    <w:rsid w:val="00CB0077"/>
    <w:rsid w:val="00CB0284"/>
    <w:rsid w:val="00CB1B05"/>
    <w:rsid w:val="00CB1F9B"/>
    <w:rsid w:val="00CB3C82"/>
    <w:rsid w:val="00CB51BB"/>
    <w:rsid w:val="00CB6DE4"/>
    <w:rsid w:val="00CB72BD"/>
    <w:rsid w:val="00CC4C5C"/>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0467"/>
    <w:rsid w:val="00D417B2"/>
    <w:rsid w:val="00D41E38"/>
    <w:rsid w:val="00D42E89"/>
    <w:rsid w:val="00D44679"/>
    <w:rsid w:val="00D44C43"/>
    <w:rsid w:val="00D474D9"/>
    <w:rsid w:val="00D47A37"/>
    <w:rsid w:val="00D50FBF"/>
    <w:rsid w:val="00D5251C"/>
    <w:rsid w:val="00D52AA3"/>
    <w:rsid w:val="00D5381C"/>
    <w:rsid w:val="00D549A0"/>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2A6"/>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222"/>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486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01D2"/>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025F8A"/>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233F5"/>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B66E16"/>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5A7E057"/>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4817E2"/>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8415A1"/>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995">
      <w:bodyDiv w:val="1"/>
      <w:marLeft w:val="0"/>
      <w:marRight w:val="0"/>
      <w:marTop w:val="0"/>
      <w:marBottom w:val="0"/>
      <w:divBdr>
        <w:top w:val="none" w:sz="0" w:space="0" w:color="auto"/>
        <w:left w:val="none" w:sz="0" w:space="0" w:color="auto"/>
        <w:bottom w:val="none" w:sz="0" w:space="0" w:color="auto"/>
        <w:right w:val="none" w:sz="0" w:space="0" w:color="auto"/>
      </w:divBdr>
    </w:div>
    <w:div w:id="189686678">
      <w:bodyDiv w:val="1"/>
      <w:marLeft w:val="0"/>
      <w:marRight w:val="0"/>
      <w:marTop w:val="0"/>
      <w:marBottom w:val="0"/>
      <w:divBdr>
        <w:top w:val="none" w:sz="0" w:space="0" w:color="auto"/>
        <w:left w:val="none" w:sz="0" w:space="0" w:color="auto"/>
        <w:bottom w:val="none" w:sz="0" w:space="0" w:color="auto"/>
        <w:right w:val="none" w:sz="0" w:space="0" w:color="auto"/>
      </w:divBdr>
    </w:div>
    <w:div w:id="247156161">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4551381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80922352">
      <w:bodyDiv w:val="1"/>
      <w:marLeft w:val="0"/>
      <w:marRight w:val="0"/>
      <w:marTop w:val="0"/>
      <w:marBottom w:val="0"/>
      <w:divBdr>
        <w:top w:val="none" w:sz="0" w:space="0" w:color="auto"/>
        <w:left w:val="none" w:sz="0" w:space="0" w:color="auto"/>
        <w:bottom w:val="none" w:sz="0" w:space="0" w:color="auto"/>
        <w:right w:val="none" w:sz="0" w:space="0" w:color="auto"/>
      </w:divBdr>
    </w:div>
    <w:div w:id="1910772707">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rrisro@msu.edu" TargetMode="External"/><Relationship Id="rId18" Type="http://schemas.openxmlformats.org/officeDocument/2006/relationships/footer" Target="footer2.xm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libguides.lib.msu.edu/medicalebooks"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libguides.lib.msu.edu/medicalebooks"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Orthopedics@msu.edu" TargetMode="External"/><Relationship Id="rId22" Type="http://schemas.openxmlformats.org/officeDocument/2006/relationships/hyperlink" Target="https://com.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ssymic@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mailto:COM.Clerkship@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78608C0E-EE01-4AA3-B7A9-2A11ECC12599}"/>
</file>

<file path=docProps/app.xml><?xml version="1.0" encoding="utf-8"?>
<Properties xmlns="http://schemas.openxmlformats.org/officeDocument/2006/extended-properties" xmlns:vt="http://schemas.openxmlformats.org/officeDocument/2006/docPropsVTypes">
  <Template>Normal</Template>
  <TotalTime>4</TotalTime>
  <Pages>16</Pages>
  <Words>5226</Words>
  <Characters>29789</Characters>
  <Application>Microsoft Office Word</Application>
  <DocSecurity>0</DocSecurity>
  <Lines>248</Lines>
  <Paragraphs>69</Paragraphs>
  <ScaleCrop>false</ScaleCrop>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133</cp:revision>
  <dcterms:created xsi:type="dcterms:W3CDTF">2024-02-02T15:55:00Z</dcterms:created>
  <dcterms:modified xsi:type="dcterms:W3CDTF">2025-11-20T13:05:00Z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y fmtid="{D5CDD505-2E9C-101B-9397-08002B2CF9AE}" pid="4" name="GrammarlyDocumentId">
    <vt:lpwstr>56c622b626694c0cfe9368131b2af73a15efdc985b5d207a50fcb148ef76ac36</vt:lpwstr>
  </property>
</Properties>
</file>