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736A2" w14:textId="77777777" w:rsidR="00912835" w:rsidRPr="002768F2" w:rsidRDefault="00912835" w:rsidP="00C358C7">
      <w:pPr>
        <w:spacing w:after="120"/>
        <w:jc w:val="center"/>
        <w:rPr>
          <w:b/>
          <w:bCs/>
          <w:color w:val="004404" w:themeColor="accent6" w:themeShade="80"/>
        </w:rPr>
      </w:pPr>
    </w:p>
    <w:p w14:paraId="0C2CB90A" w14:textId="463F26FB" w:rsidR="00A92490" w:rsidRPr="0056258F" w:rsidRDefault="00A92490" w:rsidP="00C358C7">
      <w:pPr>
        <w:spacing w:after="120"/>
        <w:jc w:val="center"/>
        <w:rPr>
          <w:b/>
          <w:bCs/>
          <w:color w:val="004404" w:themeColor="accent6" w:themeShade="80"/>
          <w:sz w:val="36"/>
          <w:szCs w:val="36"/>
        </w:rPr>
      </w:pPr>
      <w:r w:rsidRPr="0056258F">
        <w:rPr>
          <w:b/>
          <w:bCs/>
          <w:color w:val="004404" w:themeColor="accent6" w:themeShade="80"/>
          <w:sz w:val="36"/>
          <w:szCs w:val="36"/>
        </w:rPr>
        <w:t>MSUCOM Medical Equipment List – Incoming Students</w:t>
      </w:r>
    </w:p>
    <w:p w14:paraId="2E914884" w14:textId="401FA053" w:rsidR="00327364" w:rsidRDefault="00327364" w:rsidP="00EE5E7D">
      <w:pPr>
        <w:pBdr>
          <w:top w:val="single" w:sz="4" w:space="1" w:color="BFBFBF" w:themeColor="background2"/>
        </w:pBdr>
        <w:spacing w:after="120"/>
        <w:jc w:val="center"/>
        <w:rPr>
          <w:b/>
          <w:bCs/>
          <w:i/>
          <w:iCs/>
          <w:color w:val="18453B" w:themeColor="accent1"/>
          <w:sz w:val="28"/>
          <w:szCs w:val="28"/>
        </w:rPr>
      </w:pPr>
      <w:r w:rsidRPr="0056258F">
        <w:rPr>
          <w:b/>
          <w:bCs/>
          <w:color w:val="004404" w:themeColor="accent6" w:themeShade="80"/>
          <w:sz w:val="32"/>
          <w:szCs w:val="32"/>
        </w:rPr>
        <w:t xml:space="preserve">Class of 2030 </w:t>
      </w:r>
      <w:r w:rsidRPr="00327364">
        <w:rPr>
          <w:b/>
          <w:bCs/>
          <w:color w:val="18453B" w:themeColor="accent1"/>
          <w:sz w:val="28"/>
          <w:szCs w:val="28"/>
        </w:rPr>
        <w:t xml:space="preserve">| </w:t>
      </w:r>
      <w:r w:rsidRPr="007235A4">
        <w:rPr>
          <w:b/>
          <w:bCs/>
          <w:i/>
          <w:iCs/>
        </w:rPr>
        <w:t xml:space="preserve">Last Updated: </w:t>
      </w:r>
      <w:r w:rsidR="003F3958">
        <w:rPr>
          <w:b/>
          <w:bCs/>
          <w:i/>
          <w:iCs/>
        </w:rPr>
        <w:t>5/1</w:t>
      </w:r>
      <w:r w:rsidR="007235A4" w:rsidRPr="007235A4">
        <w:rPr>
          <w:b/>
          <w:bCs/>
          <w:i/>
          <w:iCs/>
        </w:rPr>
        <w:t>/2026</w:t>
      </w:r>
    </w:p>
    <w:p w14:paraId="702199C4" w14:textId="77777777" w:rsidR="00507772" w:rsidRPr="0056258F" w:rsidRDefault="00507772" w:rsidP="00507772">
      <w:pPr>
        <w:spacing w:after="0"/>
        <w:rPr>
          <w:b/>
          <w:bCs/>
          <w:color w:val="004404" w:themeColor="accent6" w:themeShade="80"/>
          <w:u w:val="single"/>
        </w:rPr>
      </w:pPr>
      <w:r w:rsidRPr="0056258F">
        <w:rPr>
          <w:b/>
          <w:bCs/>
          <w:color w:val="004404" w:themeColor="accent6" w:themeShade="80"/>
          <w:u w:val="single"/>
        </w:rPr>
        <w:t>Overview</w:t>
      </w:r>
    </w:p>
    <w:p w14:paraId="0702C7E0" w14:textId="77777777" w:rsidR="00157CA7" w:rsidRPr="00157CA7" w:rsidRDefault="00157CA7" w:rsidP="002768F2">
      <w:pPr>
        <w:spacing w:after="0"/>
        <w:rPr>
          <w:sz w:val="22"/>
          <w:szCs w:val="22"/>
        </w:rPr>
      </w:pPr>
      <w:r w:rsidRPr="00157CA7">
        <w:rPr>
          <w:sz w:val="22"/>
          <w:szCs w:val="22"/>
        </w:rPr>
        <w:t xml:space="preserve">MSUCOM students are required to have specific medical equipment for laboratory and clinical skills training. Most required items must be available </w:t>
      </w:r>
      <w:r w:rsidRPr="00157CA7">
        <w:rPr>
          <w:b/>
          <w:bCs/>
          <w:sz w:val="22"/>
          <w:szCs w:val="22"/>
        </w:rPr>
        <w:t>by Day 1 of class</w:t>
      </w:r>
      <w:r w:rsidRPr="00157CA7">
        <w:rPr>
          <w:sz w:val="22"/>
          <w:szCs w:val="22"/>
        </w:rPr>
        <w:t xml:space="preserve"> and will be used throughout your medical education.</w:t>
      </w:r>
    </w:p>
    <w:p w14:paraId="3EA9DCE0" w14:textId="77777777" w:rsidR="00507772" w:rsidRPr="0056258F" w:rsidRDefault="00507772" w:rsidP="00A0500E">
      <w:pPr>
        <w:spacing w:before="120" w:after="0"/>
        <w:rPr>
          <w:b/>
          <w:bCs/>
          <w:color w:val="004404" w:themeColor="accent6" w:themeShade="80"/>
          <w:u w:val="single"/>
        </w:rPr>
      </w:pPr>
      <w:r w:rsidRPr="0056258F">
        <w:rPr>
          <w:b/>
          <w:bCs/>
          <w:color w:val="004404" w:themeColor="accent6" w:themeShade="80"/>
          <w:u w:val="single"/>
        </w:rPr>
        <w:t>Why It Matters</w:t>
      </w:r>
    </w:p>
    <w:p w14:paraId="3A935E06" w14:textId="77777777" w:rsidR="00F26DC2" w:rsidRPr="00F26DC2" w:rsidRDefault="00F26DC2" w:rsidP="002768F2">
      <w:pPr>
        <w:spacing w:after="0"/>
        <w:rPr>
          <w:sz w:val="22"/>
          <w:szCs w:val="22"/>
        </w:rPr>
      </w:pPr>
      <w:r w:rsidRPr="00F26DC2">
        <w:rPr>
          <w:sz w:val="22"/>
          <w:szCs w:val="22"/>
        </w:rPr>
        <w:t>Hands</w:t>
      </w:r>
      <w:r w:rsidRPr="00F26DC2">
        <w:rPr>
          <w:sz w:val="22"/>
          <w:szCs w:val="22"/>
        </w:rPr>
        <w:noBreakHyphen/>
        <w:t>on practice with your own equipment helps build confidence, consistency, and clinical competency. These skills are taught and assessed throughout the curriculum and are essential for patient care.</w:t>
      </w:r>
    </w:p>
    <w:p w14:paraId="1F38B829" w14:textId="21BF867E" w:rsidR="00507772" w:rsidRPr="0056258F" w:rsidRDefault="00F26DC2" w:rsidP="00A0500E">
      <w:pPr>
        <w:spacing w:before="120" w:after="0"/>
        <w:rPr>
          <w:b/>
          <w:bCs/>
          <w:color w:val="004404" w:themeColor="accent6" w:themeShade="80"/>
          <w:u w:val="single"/>
        </w:rPr>
      </w:pPr>
      <w:r w:rsidRPr="00F26DC2">
        <w:rPr>
          <w:b/>
          <w:bCs/>
          <w:color w:val="004404" w:themeColor="accent6" w:themeShade="80"/>
          <w:u w:val="single"/>
        </w:rPr>
        <w:t>What You Need to Do</w:t>
      </w:r>
      <w:r w:rsidRPr="0056258F">
        <w:rPr>
          <w:b/>
          <w:bCs/>
          <w:color w:val="004404" w:themeColor="accent6" w:themeShade="80"/>
          <w:u w:val="single"/>
        </w:rPr>
        <w:t xml:space="preserve"> </w:t>
      </w:r>
    </w:p>
    <w:p w14:paraId="2691D885" w14:textId="77777777" w:rsidR="009E5567" w:rsidRPr="009E5567" w:rsidRDefault="009E5567" w:rsidP="009E5567">
      <w:pPr>
        <w:pStyle w:val="ListParagraph"/>
        <w:numPr>
          <w:ilvl w:val="0"/>
          <w:numId w:val="43"/>
        </w:numPr>
        <w:spacing w:after="0"/>
        <w:rPr>
          <w:b/>
          <w:bCs/>
          <w:sz w:val="22"/>
          <w:szCs w:val="22"/>
        </w:rPr>
      </w:pPr>
      <w:r w:rsidRPr="009E5567">
        <w:rPr>
          <w:b/>
          <w:bCs/>
          <w:sz w:val="22"/>
          <w:szCs w:val="22"/>
        </w:rPr>
        <w:t>Obtain required equipment:</w:t>
      </w:r>
    </w:p>
    <w:p w14:paraId="001BF08D" w14:textId="77777777" w:rsidR="00773E54" w:rsidRPr="00773E54" w:rsidRDefault="00773E54" w:rsidP="00773E54">
      <w:pPr>
        <w:spacing w:after="0"/>
        <w:ind w:left="720"/>
        <w:rPr>
          <w:sz w:val="22"/>
          <w:szCs w:val="22"/>
        </w:rPr>
      </w:pPr>
      <w:r w:rsidRPr="00773E54">
        <w:rPr>
          <w:sz w:val="22"/>
          <w:szCs w:val="22"/>
        </w:rPr>
        <w:t>Most items must be purchased by the student. Borrowing from family or friends is allowed, but owning your own equipment is strongly recommended.</w:t>
      </w:r>
    </w:p>
    <w:p w14:paraId="031C1781" w14:textId="28BCCF47" w:rsidR="00D55F3D" w:rsidRPr="00D55F3D" w:rsidRDefault="00B019AB" w:rsidP="00507772">
      <w:pPr>
        <w:numPr>
          <w:ilvl w:val="0"/>
          <w:numId w:val="39"/>
        </w:numPr>
        <w:spacing w:after="0"/>
        <w:rPr>
          <w:sz w:val="22"/>
          <w:szCs w:val="22"/>
        </w:rPr>
      </w:pPr>
      <w:r>
        <w:rPr>
          <w:b/>
          <w:bCs/>
          <w:sz w:val="22"/>
          <w:szCs w:val="22"/>
        </w:rPr>
        <w:t>Bring equipment to every applicable lab:</w:t>
      </w:r>
      <w:r w:rsidR="00D55F3D">
        <w:rPr>
          <w:b/>
          <w:bCs/>
          <w:sz w:val="22"/>
          <w:szCs w:val="22"/>
        </w:rPr>
        <w:t xml:space="preserve"> </w:t>
      </w:r>
      <w:hyperlink r:id="rId11" w:history="1">
        <w:r w:rsidR="00F27E82" w:rsidRPr="00947DDB">
          <w:rPr>
            <w:rStyle w:val="Hyperlink"/>
            <w:i/>
            <w:iCs/>
            <w:sz w:val="22"/>
            <w:szCs w:val="22"/>
          </w:rPr>
          <w:t>Steeles MSUCOM Student Package</w:t>
        </w:r>
      </w:hyperlink>
    </w:p>
    <w:p w14:paraId="0B74A68B" w14:textId="26A23A4D" w:rsidR="00B019AB" w:rsidRPr="00B019AB" w:rsidRDefault="00B019AB" w:rsidP="00B019AB">
      <w:pPr>
        <w:spacing w:after="0"/>
        <w:ind w:left="720"/>
        <w:rPr>
          <w:sz w:val="22"/>
          <w:szCs w:val="22"/>
        </w:rPr>
      </w:pPr>
      <w:r w:rsidRPr="00B019AB">
        <w:rPr>
          <w:sz w:val="22"/>
          <w:szCs w:val="22"/>
        </w:rPr>
        <w:t>Regular use of your own instruments is important for skill development and assessment.</w:t>
      </w:r>
      <w:r>
        <w:rPr>
          <w:sz w:val="22"/>
          <w:szCs w:val="22"/>
        </w:rPr>
        <w:t xml:space="preserve"> </w:t>
      </w:r>
    </w:p>
    <w:p w14:paraId="2565F15E" w14:textId="77777777" w:rsidR="00507772" w:rsidRPr="0056258F" w:rsidRDefault="00507772" w:rsidP="00A0500E">
      <w:pPr>
        <w:spacing w:before="120" w:after="0"/>
        <w:rPr>
          <w:b/>
          <w:bCs/>
          <w:color w:val="004404" w:themeColor="accent6" w:themeShade="80"/>
          <w:u w:val="single"/>
        </w:rPr>
      </w:pPr>
      <w:r w:rsidRPr="0056258F">
        <w:rPr>
          <w:b/>
          <w:bCs/>
          <w:color w:val="004404" w:themeColor="accent6" w:themeShade="80"/>
          <w:u w:val="single"/>
        </w:rPr>
        <w:t>Ordering Options</w:t>
      </w:r>
    </w:p>
    <w:p w14:paraId="18DCA457" w14:textId="77777777" w:rsidR="00063519" w:rsidRPr="00063519" w:rsidRDefault="00063519" w:rsidP="00063519">
      <w:pPr>
        <w:spacing w:after="0"/>
        <w:rPr>
          <w:sz w:val="22"/>
          <w:szCs w:val="22"/>
        </w:rPr>
      </w:pPr>
      <w:r w:rsidRPr="00063519">
        <w:rPr>
          <w:b/>
          <w:bCs/>
          <w:sz w:val="22"/>
          <w:szCs w:val="22"/>
        </w:rPr>
        <w:t>MSUCOM partners with Steeles Medical Supply to offer a student discount.</w:t>
      </w:r>
    </w:p>
    <w:p w14:paraId="63996349" w14:textId="77777777" w:rsidR="00063519" w:rsidRPr="00063519" w:rsidRDefault="00063519" w:rsidP="00063519">
      <w:pPr>
        <w:numPr>
          <w:ilvl w:val="0"/>
          <w:numId w:val="50"/>
        </w:numPr>
        <w:spacing w:before="120" w:after="0"/>
        <w:rPr>
          <w:sz w:val="22"/>
          <w:szCs w:val="22"/>
        </w:rPr>
      </w:pPr>
      <w:r w:rsidRPr="00063519">
        <w:rPr>
          <w:b/>
          <w:bCs/>
          <w:sz w:val="22"/>
          <w:szCs w:val="22"/>
        </w:rPr>
        <w:t>Visit:</w:t>
      </w:r>
      <w:r w:rsidRPr="00063519">
        <w:rPr>
          <w:sz w:val="22"/>
          <w:szCs w:val="22"/>
        </w:rPr>
        <w:t xml:space="preserve"> Steeles MSUCOM Student Package</w:t>
      </w:r>
    </w:p>
    <w:p w14:paraId="0E82E4E1" w14:textId="4C5E6B39" w:rsidR="00063519" w:rsidRPr="00063519" w:rsidRDefault="00063519" w:rsidP="00063519">
      <w:pPr>
        <w:numPr>
          <w:ilvl w:val="0"/>
          <w:numId w:val="50"/>
        </w:numPr>
        <w:spacing w:after="0"/>
        <w:rPr>
          <w:sz w:val="22"/>
          <w:szCs w:val="22"/>
        </w:rPr>
      </w:pPr>
      <w:r w:rsidRPr="00063519">
        <w:rPr>
          <w:b/>
          <w:bCs/>
          <w:sz w:val="22"/>
          <w:szCs w:val="22"/>
        </w:rPr>
        <w:t>Use coupon code:</w:t>
      </w:r>
      <w:r w:rsidRPr="00063519">
        <w:rPr>
          <w:sz w:val="22"/>
          <w:szCs w:val="22"/>
        </w:rPr>
        <w:t xml:space="preserve"> </w:t>
      </w:r>
      <w:r w:rsidRPr="00063519">
        <w:rPr>
          <w:b/>
          <w:bCs/>
          <w:sz w:val="22"/>
          <w:szCs w:val="22"/>
        </w:rPr>
        <w:t>MSUCOM</w:t>
      </w:r>
      <w:r w:rsidRPr="00063519">
        <w:rPr>
          <w:sz w:val="22"/>
          <w:szCs w:val="22"/>
        </w:rPr>
        <w:t xml:space="preserve"> for a </w:t>
      </w:r>
      <w:r w:rsidR="004262E6">
        <w:rPr>
          <w:b/>
          <w:bCs/>
          <w:sz w:val="22"/>
          <w:szCs w:val="22"/>
        </w:rPr>
        <w:t>6</w:t>
      </w:r>
      <w:r w:rsidRPr="00063519">
        <w:rPr>
          <w:b/>
          <w:bCs/>
          <w:sz w:val="22"/>
          <w:szCs w:val="22"/>
        </w:rPr>
        <w:t>% discount</w:t>
      </w:r>
      <w:r w:rsidRPr="00063519">
        <w:rPr>
          <w:sz w:val="22"/>
          <w:szCs w:val="22"/>
        </w:rPr>
        <w:t xml:space="preserve">, valid </w:t>
      </w:r>
      <w:r w:rsidRPr="00063519">
        <w:rPr>
          <w:b/>
          <w:bCs/>
          <w:sz w:val="22"/>
          <w:szCs w:val="22"/>
        </w:rPr>
        <w:t>at any time during enrollment</w:t>
      </w:r>
      <w:r w:rsidRPr="00063519">
        <w:rPr>
          <w:sz w:val="22"/>
          <w:szCs w:val="22"/>
        </w:rPr>
        <w:t xml:space="preserve"> and usable on </w:t>
      </w:r>
      <w:r w:rsidRPr="00063519">
        <w:rPr>
          <w:b/>
          <w:bCs/>
          <w:sz w:val="22"/>
          <w:szCs w:val="22"/>
        </w:rPr>
        <w:t>any eligible Steeles items</w:t>
      </w:r>
      <w:r w:rsidRPr="00063519">
        <w:rPr>
          <w:sz w:val="22"/>
          <w:szCs w:val="22"/>
        </w:rPr>
        <w:t xml:space="preserve"> (not limited to the linked package).</w:t>
      </w:r>
    </w:p>
    <w:p w14:paraId="4E933ACB" w14:textId="77777777" w:rsidR="00063519" w:rsidRPr="00063519" w:rsidRDefault="00063519" w:rsidP="00063519">
      <w:pPr>
        <w:spacing w:before="120" w:after="0"/>
        <w:rPr>
          <w:sz w:val="22"/>
          <w:szCs w:val="22"/>
        </w:rPr>
      </w:pPr>
      <w:r w:rsidRPr="00063519">
        <w:rPr>
          <w:sz w:val="22"/>
          <w:szCs w:val="22"/>
        </w:rPr>
        <w:t xml:space="preserve">The linked MSUCOM student package highlights items that meet </w:t>
      </w:r>
      <w:r w:rsidRPr="00063519">
        <w:rPr>
          <w:b/>
          <w:bCs/>
          <w:sz w:val="22"/>
          <w:szCs w:val="22"/>
        </w:rPr>
        <w:t>minimum MSUCOM requirements</w:t>
      </w:r>
      <w:r w:rsidRPr="00063519">
        <w:rPr>
          <w:sz w:val="22"/>
          <w:szCs w:val="22"/>
        </w:rPr>
        <w:t xml:space="preserve"> or are </w:t>
      </w:r>
      <w:r w:rsidRPr="00063519">
        <w:rPr>
          <w:b/>
          <w:bCs/>
          <w:sz w:val="22"/>
          <w:szCs w:val="22"/>
        </w:rPr>
        <w:t>faculty recommended/preferred</w:t>
      </w:r>
      <w:r w:rsidRPr="00063519">
        <w:rPr>
          <w:sz w:val="22"/>
          <w:szCs w:val="22"/>
        </w:rPr>
        <w:t>. Students may purchase equipment from any vendor, provided items meet MSUCOM standards outlined in this document.</w:t>
      </w:r>
    </w:p>
    <w:p w14:paraId="6B967940" w14:textId="5A7DFAC3" w:rsidR="00507772" w:rsidRPr="0056258F" w:rsidRDefault="00704FAD" w:rsidP="00890450">
      <w:pPr>
        <w:spacing w:before="120" w:after="0"/>
        <w:rPr>
          <w:b/>
          <w:bCs/>
          <w:color w:val="004404" w:themeColor="accent6" w:themeShade="80"/>
          <w:u w:val="single"/>
        </w:rPr>
      </w:pPr>
      <w:r w:rsidRPr="0056258F">
        <w:rPr>
          <w:b/>
          <w:bCs/>
          <w:color w:val="004404" w:themeColor="accent6" w:themeShade="80"/>
          <w:u w:val="single"/>
        </w:rPr>
        <w:t xml:space="preserve">Important </w:t>
      </w:r>
      <w:r w:rsidR="00507772" w:rsidRPr="0056258F">
        <w:rPr>
          <w:b/>
          <w:bCs/>
          <w:color w:val="004404" w:themeColor="accent6" w:themeShade="80"/>
          <w:u w:val="single"/>
        </w:rPr>
        <w:t>Notes</w:t>
      </w:r>
    </w:p>
    <w:p w14:paraId="39C4FD6B" w14:textId="77777777" w:rsidR="00704FAD" w:rsidRPr="00704FAD" w:rsidRDefault="00704FAD" w:rsidP="002768F2">
      <w:pPr>
        <w:pStyle w:val="ListParagraph"/>
        <w:numPr>
          <w:ilvl w:val="0"/>
          <w:numId w:val="45"/>
        </w:numPr>
        <w:spacing w:after="0"/>
        <w:rPr>
          <w:sz w:val="22"/>
          <w:szCs w:val="22"/>
        </w:rPr>
      </w:pPr>
      <w:r w:rsidRPr="00704FAD">
        <w:rPr>
          <w:sz w:val="22"/>
          <w:szCs w:val="22"/>
        </w:rPr>
        <w:t>This list was developed by MSUCOM faculty in collaboration with Steeles Medical Supply, a Michigan</w:t>
      </w:r>
      <w:r w:rsidRPr="00704FAD">
        <w:rPr>
          <w:sz w:val="22"/>
          <w:szCs w:val="22"/>
        </w:rPr>
        <w:noBreakHyphen/>
        <w:t xml:space="preserve">based partner supporting MSUCOM for over 30 years. </w:t>
      </w:r>
    </w:p>
    <w:p w14:paraId="0F94A9E0" w14:textId="77777777" w:rsidR="00704FAD" w:rsidRPr="00704FAD" w:rsidRDefault="00704FAD" w:rsidP="00704FAD">
      <w:pPr>
        <w:pStyle w:val="ListParagraph"/>
        <w:numPr>
          <w:ilvl w:val="0"/>
          <w:numId w:val="45"/>
        </w:numPr>
        <w:spacing w:before="120" w:after="0"/>
        <w:rPr>
          <w:sz w:val="22"/>
          <w:szCs w:val="22"/>
        </w:rPr>
      </w:pPr>
      <w:r w:rsidRPr="00704FAD">
        <w:rPr>
          <w:sz w:val="22"/>
          <w:szCs w:val="22"/>
        </w:rPr>
        <w:t xml:space="preserve">Avoid borrowing equipment from current students, who will need their supplies at the same time. </w:t>
      </w:r>
    </w:p>
    <w:p w14:paraId="7C4BA7AA" w14:textId="77777777" w:rsidR="00704FAD" w:rsidRPr="00704FAD" w:rsidRDefault="00704FAD" w:rsidP="00704FAD">
      <w:pPr>
        <w:pStyle w:val="ListParagraph"/>
        <w:numPr>
          <w:ilvl w:val="0"/>
          <w:numId w:val="45"/>
        </w:numPr>
        <w:spacing w:before="120" w:after="0"/>
        <w:rPr>
          <w:sz w:val="22"/>
          <w:szCs w:val="22"/>
        </w:rPr>
      </w:pPr>
      <w:r w:rsidRPr="00704FAD">
        <w:rPr>
          <w:b/>
          <w:bCs/>
          <w:sz w:val="22"/>
          <w:szCs w:val="22"/>
        </w:rPr>
        <w:t>All required items must be ready by Day 1 of class (July 13, 2026).</w:t>
      </w:r>
      <w:r w:rsidRPr="00704FAD">
        <w:rPr>
          <w:sz w:val="22"/>
          <w:szCs w:val="22"/>
        </w:rPr>
        <w:t xml:space="preserve"> </w:t>
      </w:r>
    </w:p>
    <w:p w14:paraId="21544793" w14:textId="77777777" w:rsidR="00704FAD" w:rsidRPr="00704FAD" w:rsidRDefault="00704FAD" w:rsidP="00704FAD">
      <w:pPr>
        <w:pStyle w:val="ListParagraph"/>
        <w:numPr>
          <w:ilvl w:val="0"/>
          <w:numId w:val="45"/>
        </w:numPr>
        <w:spacing w:before="120" w:after="0"/>
        <w:rPr>
          <w:sz w:val="22"/>
          <w:szCs w:val="22"/>
        </w:rPr>
      </w:pPr>
      <w:r w:rsidRPr="00704FAD">
        <w:rPr>
          <w:sz w:val="22"/>
          <w:szCs w:val="22"/>
        </w:rPr>
        <w:t xml:space="preserve">Semester 1 financial aid budgets include funds intended for medical supplies; students are encouraged to plan accordingly. </w:t>
      </w:r>
    </w:p>
    <w:p w14:paraId="1F5A4916" w14:textId="5BFD7C9B" w:rsidR="00704FAD" w:rsidRPr="00704FAD" w:rsidRDefault="00704FAD" w:rsidP="00704FAD">
      <w:pPr>
        <w:pStyle w:val="ListParagraph"/>
        <w:numPr>
          <w:ilvl w:val="0"/>
          <w:numId w:val="45"/>
        </w:numPr>
        <w:spacing w:before="120" w:after="0"/>
        <w:rPr>
          <w:sz w:val="22"/>
          <w:szCs w:val="22"/>
        </w:rPr>
      </w:pPr>
      <w:r w:rsidRPr="00704FAD">
        <w:rPr>
          <w:sz w:val="22"/>
          <w:szCs w:val="22"/>
        </w:rPr>
        <w:t xml:space="preserve">A </w:t>
      </w:r>
      <w:r w:rsidRPr="00704FAD">
        <w:rPr>
          <w:b/>
          <w:bCs/>
          <w:sz w:val="22"/>
          <w:szCs w:val="22"/>
        </w:rPr>
        <w:t xml:space="preserve">webinar on May 5, </w:t>
      </w:r>
      <w:r w:rsidR="001F77C2" w:rsidRPr="00704FAD">
        <w:rPr>
          <w:b/>
          <w:bCs/>
          <w:sz w:val="22"/>
          <w:szCs w:val="22"/>
        </w:rPr>
        <w:t>2026,</w:t>
      </w:r>
      <w:r w:rsidRPr="00704FAD">
        <w:rPr>
          <w:sz w:val="22"/>
          <w:szCs w:val="22"/>
        </w:rPr>
        <w:t xml:space="preserve"> will review required equipment and purchasing options. </w:t>
      </w:r>
    </w:p>
    <w:p w14:paraId="264D3130" w14:textId="13E66838" w:rsidR="00704FAD" w:rsidRPr="00704FAD" w:rsidRDefault="00913232" w:rsidP="00704FAD">
      <w:pPr>
        <w:pStyle w:val="ListParagraph"/>
        <w:numPr>
          <w:ilvl w:val="0"/>
          <w:numId w:val="45"/>
        </w:numPr>
        <w:spacing w:before="120" w:after="0"/>
        <w:rPr>
          <w:sz w:val="22"/>
          <w:szCs w:val="22"/>
        </w:rPr>
      </w:pPr>
      <w:r>
        <w:rPr>
          <w:sz w:val="22"/>
          <w:szCs w:val="22"/>
        </w:rPr>
        <w:t>Orders that include e</w:t>
      </w:r>
      <w:r w:rsidR="00704FAD" w:rsidRPr="00704FAD">
        <w:rPr>
          <w:sz w:val="22"/>
          <w:szCs w:val="22"/>
        </w:rPr>
        <w:t xml:space="preserve">ngraving or embroidery should be placed by </w:t>
      </w:r>
      <w:r w:rsidR="00704FAD" w:rsidRPr="00A65D8E">
        <w:rPr>
          <w:b/>
          <w:bCs/>
          <w:sz w:val="22"/>
          <w:szCs w:val="22"/>
        </w:rPr>
        <w:t xml:space="preserve">June </w:t>
      </w:r>
      <w:r w:rsidR="00A65D8E" w:rsidRPr="00A65D8E">
        <w:rPr>
          <w:b/>
          <w:bCs/>
          <w:sz w:val="22"/>
          <w:szCs w:val="22"/>
        </w:rPr>
        <w:t>1</w:t>
      </w:r>
      <w:r w:rsidR="00704FAD" w:rsidRPr="00A65D8E">
        <w:rPr>
          <w:b/>
          <w:bCs/>
          <w:sz w:val="22"/>
          <w:szCs w:val="22"/>
        </w:rPr>
        <w:t xml:space="preserve">, </w:t>
      </w:r>
      <w:r w:rsidR="001F77C2" w:rsidRPr="00A65D8E">
        <w:rPr>
          <w:b/>
          <w:bCs/>
          <w:sz w:val="22"/>
          <w:szCs w:val="22"/>
        </w:rPr>
        <w:t>2026,</w:t>
      </w:r>
      <w:r w:rsidR="00704FAD" w:rsidRPr="00704FAD">
        <w:rPr>
          <w:sz w:val="22"/>
          <w:szCs w:val="22"/>
        </w:rPr>
        <w:t xml:space="preserve"> to ensure delivery before Day 1.</w:t>
      </w:r>
    </w:p>
    <w:p w14:paraId="6FC2A0F6" w14:textId="624F0D3B" w:rsidR="0031503A" w:rsidRPr="0056258F" w:rsidRDefault="008F3EFB" w:rsidP="00890450">
      <w:pPr>
        <w:spacing w:before="120" w:after="0"/>
        <w:rPr>
          <w:b/>
          <w:bCs/>
          <w:color w:val="004404" w:themeColor="accent6" w:themeShade="80"/>
          <w:u w:val="single"/>
        </w:rPr>
      </w:pPr>
      <w:r w:rsidRPr="0056258F">
        <w:rPr>
          <w:b/>
          <w:bCs/>
          <w:color w:val="004404" w:themeColor="accent6" w:themeShade="80"/>
          <w:u w:val="single"/>
        </w:rPr>
        <w:t>How to Read This List</w:t>
      </w:r>
    </w:p>
    <w:p w14:paraId="4DE26498" w14:textId="17AE8775" w:rsidR="004917CC" w:rsidRPr="004917CC" w:rsidRDefault="004917CC" w:rsidP="004917CC">
      <w:pPr>
        <w:pStyle w:val="ListParagraph"/>
        <w:numPr>
          <w:ilvl w:val="0"/>
          <w:numId w:val="47"/>
        </w:numPr>
        <w:spacing w:after="120"/>
        <w:rPr>
          <w:sz w:val="22"/>
          <w:szCs w:val="22"/>
        </w:rPr>
      </w:pPr>
      <w:r w:rsidRPr="004917CC">
        <w:rPr>
          <w:sz w:val="22"/>
          <w:szCs w:val="22"/>
        </w:rPr>
        <w:t xml:space="preserve">Items labeled </w:t>
      </w:r>
      <w:r w:rsidRPr="004917CC">
        <w:rPr>
          <w:b/>
          <w:bCs/>
          <w:sz w:val="22"/>
          <w:szCs w:val="22"/>
        </w:rPr>
        <w:t>Required</w:t>
      </w:r>
      <w:r w:rsidRPr="004917CC">
        <w:rPr>
          <w:sz w:val="22"/>
          <w:szCs w:val="22"/>
        </w:rPr>
        <w:t xml:space="preserve"> must be obtained by Day 1. </w:t>
      </w:r>
    </w:p>
    <w:p w14:paraId="4BF0748D" w14:textId="1668CF38" w:rsidR="004917CC" w:rsidRPr="004917CC" w:rsidRDefault="004917CC" w:rsidP="004917CC">
      <w:pPr>
        <w:pStyle w:val="ListParagraph"/>
        <w:numPr>
          <w:ilvl w:val="0"/>
          <w:numId w:val="47"/>
        </w:numPr>
        <w:spacing w:after="120"/>
        <w:rPr>
          <w:sz w:val="22"/>
          <w:szCs w:val="22"/>
        </w:rPr>
      </w:pPr>
      <w:r w:rsidRPr="004917CC">
        <w:rPr>
          <w:sz w:val="22"/>
          <w:szCs w:val="22"/>
        </w:rPr>
        <w:t xml:space="preserve">Items labeled </w:t>
      </w:r>
      <w:r w:rsidRPr="004917CC">
        <w:rPr>
          <w:b/>
          <w:bCs/>
          <w:sz w:val="22"/>
          <w:szCs w:val="22"/>
        </w:rPr>
        <w:t>Required (Provided)</w:t>
      </w:r>
      <w:r w:rsidRPr="004917CC">
        <w:rPr>
          <w:sz w:val="22"/>
          <w:szCs w:val="22"/>
        </w:rPr>
        <w:t xml:space="preserve"> are required but will be supplied by MSUCOM; no purchase is necessary. </w:t>
      </w:r>
    </w:p>
    <w:p w14:paraId="06C8785B" w14:textId="21B5865D" w:rsidR="004917CC" w:rsidRPr="004917CC" w:rsidRDefault="004917CC" w:rsidP="004917CC">
      <w:pPr>
        <w:pStyle w:val="ListParagraph"/>
        <w:numPr>
          <w:ilvl w:val="0"/>
          <w:numId w:val="47"/>
        </w:numPr>
        <w:spacing w:after="120"/>
        <w:rPr>
          <w:sz w:val="22"/>
          <w:szCs w:val="22"/>
        </w:rPr>
      </w:pPr>
      <w:r w:rsidRPr="004917CC">
        <w:rPr>
          <w:sz w:val="22"/>
          <w:szCs w:val="22"/>
        </w:rPr>
        <w:t xml:space="preserve">Items labeled </w:t>
      </w:r>
      <w:r w:rsidRPr="004917CC">
        <w:rPr>
          <w:b/>
          <w:bCs/>
          <w:sz w:val="22"/>
          <w:szCs w:val="22"/>
        </w:rPr>
        <w:t>Optional / Faculty Preferred</w:t>
      </w:r>
      <w:r w:rsidRPr="004917CC">
        <w:rPr>
          <w:sz w:val="22"/>
          <w:szCs w:val="22"/>
        </w:rPr>
        <w:t xml:space="preserve"> are not required but are recommended by faculty. </w:t>
      </w:r>
    </w:p>
    <w:p w14:paraId="0B931B19" w14:textId="77777777" w:rsidR="004917CC" w:rsidRPr="004917CC" w:rsidRDefault="004917CC" w:rsidP="004917CC">
      <w:pPr>
        <w:pStyle w:val="ListParagraph"/>
        <w:numPr>
          <w:ilvl w:val="0"/>
          <w:numId w:val="47"/>
        </w:numPr>
        <w:spacing w:after="120"/>
        <w:rPr>
          <w:sz w:val="22"/>
          <w:szCs w:val="22"/>
        </w:rPr>
      </w:pPr>
      <w:r w:rsidRPr="004917CC">
        <w:rPr>
          <w:sz w:val="22"/>
          <w:szCs w:val="22"/>
        </w:rPr>
        <w:t xml:space="preserve">When more than one option is listed for a required item, </w:t>
      </w:r>
      <w:r w:rsidRPr="004917CC">
        <w:rPr>
          <w:b/>
          <w:bCs/>
          <w:sz w:val="22"/>
          <w:szCs w:val="22"/>
        </w:rPr>
        <w:t>all options meet MSUCOM requirements</w:t>
      </w:r>
      <w:r w:rsidRPr="004917CC">
        <w:rPr>
          <w:sz w:val="22"/>
          <w:szCs w:val="22"/>
        </w:rPr>
        <w:t xml:space="preserve">. </w:t>
      </w:r>
    </w:p>
    <w:p w14:paraId="6412464E" w14:textId="40B2E274" w:rsidR="004917CC" w:rsidRPr="004917CC" w:rsidRDefault="004917CC" w:rsidP="0026178A">
      <w:pPr>
        <w:pStyle w:val="ListParagraph"/>
        <w:numPr>
          <w:ilvl w:val="1"/>
          <w:numId w:val="47"/>
        </w:numPr>
        <w:spacing w:after="120"/>
        <w:rPr>
          <w:sz w:val="22"/>
          <w:szCs w:val="22"/>
        </w:rPr>
      </w:pPr>
      <w:r w:rsidRPr="004917CC">
        <w:rPr>
          <w:sz w:val="22"/>
          <w:szCs w:val="22"/>
        </w:rPr>
        <w:t xml:space="preserve">The </w:t>
      </w:r>
      <w:r w:rsidRPr="00D64287">
        <w:rPr>
          <w:rFonts w:ascii="Segoe UI Symbol" w:hAnsi="Segoe UI Symbol" w:cs="Segoe UI Symbol"/>
          <w:b/>
          <w:bCs/>
          <w:color w:val="D4820A"/>
          <w:sz w:val="22"/>
          <w:szCs w:val="22"/>
        </w:rPr>
        <w:t>★</w:t>
      </w:r>
      <w:r w:rsidRPr="00D64287">
        <w:rPr>
          <w:b/>
          <w:bCs/>
          <w:color w:val="D4820A"/>
          <w:sz w:val="22"/>
          <w:szCs w:val="22"/>
        </w:rPr>
        <w:t xml:space="preserve"> </w:t>
      </w:r>
      <w:r w:rsidRPr="00F4178D">
        <w:rPr>
          <w:b/>
          <w:bCs/>
          <w:color w:val="D4820A"/>
          <w:sz w:val="22"/>
          <w:szCs w:val="22"/>
        </w:rPr>
        <w:t>Faculty Choice</w:t>
      </w:r>
      <w:r w:rsidRPr="004917CC">
        <w:rPr>
          <w:sz w:val="22"/>
          <w:szCs w:val="22"/>
        </w:rPr>
        <w:t xml:space="preserve"> is provided only to help students decide between acceptable options.</w:t>
      </w:r>
    </w:p>
    <w:p w14:paraId="18C6B0C2" w14:textId="200D7A3E" w:rsidR="0074154E" w:rsidRPr="0079236C" w:rsidRDefault="004917CC" w:rsidP="0026178A">
      <w:pPr>
        <w:pStyle w:val="ListParagraph"/>
        <w:numPr>
          <w:ilvl w:val="0"/>
          <w:numId w:val="47"/>
        </w:numPr>
        <w:spacing w:after="120"/>
        <w:rPr>
          <w:sz w:val="22"/>
          <w:szCs w:val="22"/>
        </w:rPr>
      </w:pPr>
      <w:r w:rsidRPr="004917CC">
        <w:rPr>
          <w:sz w:val="22"/>
          <w:szCs w:val="22"/>
        </w:rPr>
        <w:t>Detailed descriptions appear below the summary tables to help students identify equivalent items when purchasing from other vendors.</w:t>
      </w:r>
    </w:p>
    <w:p w14:paraId="7AA3E21E" w14:textId="5E41AE40" w:rsidR="0026178A" w:rsidRPr="0026178A" w:rsidRDefault="0026178A" w:rsidP="002768F2">
      <w:pPr>
        <w:spacing w:after="0"/>
        <w:rPr>
          <w:b/>
          <w:bCs/>
          <w:color w:val="004404" w:themeColor="accent6" w:themeShade="80"/>
          <w:u w:val="single"/>
        </w:rPr>
      </w:pPr>
      <w:r w:rsidRPr="0026178A">
        <w:rPr>
          <w:b/>
          <w:bCs/>
          <w:color w:val="004404" w:themeColor="accent6" w:themeShade="80"/>
          <w:u w:val="single"/>
        </w:rPr>
        <w:lastRenderedPageBreak/>
        <w:t>Understanding Product Descriptions and MSUCOM Guidance</w:t>
      </w:r>
    </w:p>
    <w:p w14:paraId="7C2684B8" w14:textId="77777777" w:rsidR="0026178A" w:rsidRPr="0026178A" w:rsidRDefault="0026178A" w:rsidP="0026178A">
      <w:pPr>
        <w:spacing w:after="120"/>
        <w:rPr>
          <w:sz w:val="22"/>
          <w:szCs w:val="22"/>
        </w:rPr>
      </w:pPr>
      <w:r w:rsidRPr="0026178A">
        <w:rPr>
          <w:sz w:val="22"/>
          <w:szCs w:val="22"/>
        </w:rPr>
        <w:t>Each item may include two types of information:</w:t>
      </w:r>
    </w:p>
    <w:p w14:paraId="6CBE6F5E" w14:textId="77777777" w:rsidR="0026178A" w:rsidRPr="0026178A" w:rsidRDefault="0026178A" w:rsidP="002768F2">
      <w:pPr>
        <w:numPr>
          <w:ilvl w:val="0"/>
          <w:numId w:val="48"/>
        </w:numPr>
        <w:spacing w:after="0"/>
        <w:rPr>
          <w:sz w:val="22"/>
          <w:szCs w:val="22"/>
        </w:rPr>
      </w:pPr>
      <w:r w:rsidRPr="0026178A">
        <w:rPr>
          <w:b/>
          <w:bCs/>
          <w:sz w:val="22"/>
          <w:szCs w:val="22"/>
        </w:rPr>
        <w:t>Product descriptions</w:t>
      </w:r>
      <w:r w:rsidRPr="0026178A">
        <w:rPr>
          <w:sz w:val="22"/>
          <w:szCs w:val="22"/>
        </w:rPr>
        <w:t xml:space="preserve"> provide manufacturer or vendor details to help identify acceptable specifications and comparable items.</w:t>
      </w:r>
    </w:p>
    <w:p w14:paraId="60C351F9" w14:textId="77777777" w:rsidR="0026178A" w:rsidRPr="0026178A" w:rsidRDefault="0026178A" w:rsidP="0026178A">
      <w:pPr>
        <w:numPr>
          <w:ilvl w:val="0"/>
          <w:numId w:val="48"/>
        </w:numPr>
        <w:spacing w:after="120"/>
        <w:rPr>
          <w:sz w:val="22"/>
          <w:szCs w:val="22"/>
        </w:rPr>
      </w:pPr>
      <w:r w:rsidRPr="0026178A">
        <w:rPr>
          <w:b/>
          <w:bCs/>
          <w:i/>
          <w:iCs/>
          <w:color w:val="004404" w:themeColor="accent6" w:themeShade="80"/>
          <w:sz w:val="22"/>
          <w:szCs w:val="22"/>
        </w:rPr>
        <w:t>MSUCOM guidance</w:t>
      </w:r>
      <w:r w:rsidRPr="0026178A">
        <w:rPr>
          <w:color w:val="004404" w:themeColor="accent6" w:themeShade="80"/>
          <w:sz w:val="22"/>
          <w:szCs w:val="22"/>
        </w:rPr>
        <w:t xml:space="preserve"> </w:t>
      </w:r>
      <w:r w:rsidRPr="0026178A">
        <w:rPr>
          <w:sz w:val="22"/>
          <w:szCs w:val="22"/>
        </w:rPr>
        <w:t>(shown in italics) reflects faculty or program input explaining why an item is needed, how it is used, or important considerations such as timing or acceptability.</w:t>
      </w:r>
    </w:p>
    <w:p w14:paraId="3A045FF6" w14:textId="7C09E6F0" w:rsidR="009B5284" w:rsidRDefault="0026178A" w:rsidP="0026178A">
      <w:pPr>
        <w:spacing w:after="120"/>
        <w:rPr>
          <w:sz w:val="22"/>
          <w:szCs w:val="22"/>
        </w:rPr>
      </w:pPr>
      <w:r w:rsidRPr="0026178A">
        <w:rPr>
          <w:i/>
          <w:iCs/>
          <w:sz w:val="22"/>
          <w:szCs w:val="22"/>
        </w:rPr>
        <w:t>Tip for students:</w:t>
      </w:r>
      <w:r w:rsidRPr="0026178A">
        <w:rPr>
          <w:sz w:val="22"/>
          <w:szCs w:val="22"/>
        </w:rPr>
        <w:t xml:space="preserve"> Focus on MSUCOM guidance to understand expectations; use product descriptions to compare equivalent options across vendors.</w:t>
      </w:r>
    </w:p>
    <w:p w14:paraId="6CC39C9E" w14:textId="77777777" w:rsidR="00063519" w:rsidRPr="002768F2" w:rsidRDefault="00063519" w:rsidP="0026178A">
      <w:pPr>
        <w:spacing w:after="120"/>
        <w:rPr>
          <w:sz w:val="22"/>
          <w:szCs w:val="22"/>
        </w:rPr>
      </w:pPr>
    </w:p>
    <w:tbl>
      <w:tblPr>
        <w:tblStyle w:val="TableGrid"/>
        <w:tblW w:w="67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17"/>
        <w:gridCol w:w="2730"/>
      </w:tblGrid>
      <w:tr w:rsidR="00DC147D" w:rsidRPr="0039318D" w14:paraId="120882C9" w14:textId="77777777" w:rsidTr="003F0BCA">
        <w:trPr>
          <w:trHeight w:val="828"/>
          <w:jc w:val="center"/>
        </w:trPr>
        <w:tc>
          <w:tcPr>
            <w:tcW w:w="6747" w:type="dxa"/>
            <w:gridSpan w:val="2"/>
            <w:shd w:val="clear" w:color="auto" w:fill="18453B"/>
            <w:vAlign w:val="center"/>
          </w:tcPr>
          <w:p w14:paraId="0F8FA611" w14:textId="77777777" w:rsidR="00DC147D" w:rsidRDefault="00DC147D" w:rsidP="00B327C4">
            <w:pPr>
              <w:jc w:val="center"/>
              <w:rPr>
                <w:b/>
                <w:bCs/>
                <w:sz w:val="28"/>
                <w:szCs w:val="28"/>
              </w:rPr>
            </w:pPr>
            <w:r w:rsidRPr="00E05060">
              <w:rPr>
                <w:b/>
                <w:bCs/>
                <w:sz w:val="28"/>
                <w:szCs w:val="28"/>
              </w:rPr>
              <w:t>Required &amp; Optional Equipment – Quick Reference</w:t>
            </w:r>
          </w:p>
          <w:p w14:paraId="56144DCA" w14:textId="3E6DA63F" w:rsidR="00DC147D" w:rsidRPr="00E05060" w:rsidRDefault="00DC147D" w:rsidP="00B327C4">
            <w:pPr>
              <w:jc w:val="center"/>
              <w:rPr>
                <w:b/>
                <w:bCs/>
                <w:sz w:val="28"/>
                <w:szCs w:val="28"/>
              </w:rPr>
            </w:pPr>
            <w:r w:rsidRPr="00650668">
              <w:rPr>
                <w:i/>
                <w:iCs/>
                <w:sz w:val="22"/>
                <w:szCs w:val="22"/>
              </w:rPr>
              <w:t>(This table helps you decide what you need.)</w:t>
            </w:r>
          </w:p>
        </w:tc>
      </w:tr>
      <w:tr w:rsidR="00DC147D" w:rsidRPr="0039318D" w14:paraId="0580E7E8" w14:textId="77777777" w:rsidTr="003F0BCA">
        <w:trPr>
          <w:trHeight w:val="486"/>
          <w:jc w:val="center"/>
        </w:trPr>
        <w:tc>
          <w:tcPr>
            <w:tcW w:w="4017" w:type="dxa"/>
            <w:shd w:val="clear" w:color="auto" w:fill="18453B"/>
            <w:vAlign w:val="center"/>
          </w:tcPr>
          <w:p w14:paraId="378C8B3F" w14:textId="2728C898" w:rsidR="00DC147D" w:rsidRPr="0039318D" w:rsidRDefault="00676D29" w:rsidP="00B327C4">
            <w:pPr>
              <w:jc w:val="center"/>
              <w:rPr>
                <w:b/>
                <w:bCs/>
                <w:sz w:val="22"/>
                <w:szCs w:val="22"/>
              </w:rPr>
            </w:pPr>
            <w:r>
              <w:rPr>
                <w:b/>
                <w:bCs/>
                <w:sz w:val="22"/>
                <w:szCs w:val="22"/>
              </w:rPr>
              <w:t>Medical Supply Item</w:t>
            </w:r>
          </w:p>
        </w:tc>
        <w:tc>
          <w:tcPr>
            <w:tcW w:w="2730" w:type="dxa"/>
            <w:shd w:val="clear" w:color="auto" w:fill="18453B"/>
            <w:vAlign w:val="center"/>
          </w:tcPr>
          <w:p w14:paraId="526D01D3" w14:textId="64CCCA44" w:rsidR="00DC147D" w:rsidRPr="0039318D" w:rsidRDefault="00214FA7" w:rsidP="00E855AC">
            <w:pPr>
              <w:rPr>
                <w:b/>
                <w:bCs/>
                <w:sz w:val="22"/>
                <w:szCs w:val="22"/>
              </w:rPr>
            </w:pPr>
            <w:r>
              <w:rPr>
                <w:b/>
                <w:bCs/>
                <w:sz w:val="22"/>
                <w:szCs w:val="22"/>
              </w:rPr>
              <w:t>Link to Details Below</w:t>
            </w:r>
          </w:p>
        </w:tc>
      </w:tr>
      <w:tr w:rsidR="00DC147D" w:rsidRPr="0039318D" w14:paraId="21095631" w14:textId="77777777" w:rsidTr="00681895">
        <w:trPr>
          <w:trHeight w:val="288"/>
          <w:jc w:val="center"/>
        </w:trPr>
        <w:tc>
          <w:tcPr>
            <w:tcW w:w="4017" w:type="dxa"/>
            <w:tcBorders>
              <w:left w:val="single" w:sz="4" w:space="0" w:color="BFBFBF" w:themeColor="background2"/>
              <w:bottom w:val="double" w:sz="4" w:space="0" w:color="004404" w:themeColor="accent6" w:themeShade="80"/>
            </w:tcBorders>
            <w:shd w:val="clear" w:color="auto" w:fill="E5E5E5" w:themeFill="background2" w:themeFillTint="66"/>
            <w:vAlign w:val="center"/>
          </w:tcPr>
          <w:p w14:paraId="080733F4" w14:textId="12D1DBE5" w:rsidR="00DC147D" w:rsidRPr="001616C5" w:rsidRDefault="00DC147D" w:rsidP="007016B2">
            <w:pPr>
              <w:rPr>
                <w:sz w:val="22"/>
                <w:szCs w:val="22"/>
              </w:rPr>
            </w:pPr>
            <w:r w:rsidRPr="001616C5">
              <w:rPr>
                <w:sz w:val="22"/>
                <w:szCs w:val="22"/>
              </w:rPr>
              <w:t xml:space="preserve">Stethoscope </w:t>
            </w:r>
            <w:r w:rsidR="003A530D" w:rsidRPr="000B59A3">
              <w:rPr>
                <w:sz w:val="20"/>
                <w:szCs w:val="20"/>
              </w:rPr>
              <w:t>(</w:t>
            </w:r>
            <w:r w:rsidR="003A530D" w:rsidRPr="000B59A3">
              <w:rPr>
                <w:i/>
                <w:iCs/>
                <w:color w:val="C00000"/>
                <w:sz w:val="20"/>
                <w:szCs w:val="20"/>
              </w:rPr>
              <w:t>Provided</w:t>
            </w:r>
            <w:r w:rsidR="00A14B59" w:rsidRPr="000B59A3">
              <w:rPr>
                <w:i/>
                <w:iCs/>
                <w:color w:val="C00000"/>
                <w:sz w:val="20"/>
                <w:szCs w:val="20"/>
              </w:rPr>
              <w:t xml:space="preserve"> by MSUCOM</w:t>
            </w:r>
            <w:r w:rsidR="003A530D" w:rsidRPr="000B59A3">
              <w:rPr>
                <w:sz w:val="20"/>
                <w:szCs w:val="20"/>
              </w:rPr>
              <w:t>)</w:t>
            </w:r>
          </w:p>
        </w:tc>
        <w:tc>
          <w:tcPr>
            <w:tcW w:w="2730" w:type="dxa"/>
            <w:tcBorders>
              <w:bottom w:val="double" w:sz="4" w:space="0" w:color="004404" w:themeColor="accent6" w:themeShade="80"/>
              <w:right w:val="single" w:sz="4" w:space="0" w:color="BFBFBF" w:themeColor="background2"/>
            </w:tcBorders>
            <w:shd w:val="clear" w:color="auto" w:fill="E5E5E5" w:themeFill="background2" w:themeFillTint="66"/>
            <w:vAlign w:val="center"/>
          </w:tcPr>
          <w:p w14:paraId="1760C101" w14:textId="5247FC26" w:rsidR="00DC147D" w:rsidRPr="0039318D" w:rsidRDefault="00DC147D" w:rsidP="001942E5">
            <w:pPr>
              <w:jc w:val="center"/>
              <w:rPr>
                <w:b/>
                <w:bCs/>
                <w:sz w:val="22"/>
                <w:szCs w:val="22"/>
              </w:rPr>
            </w:pPr>
            <w:r>
              <w:rPr>
                <w:sz w:val="22"/>
                <w:szCs w:val="22"/>
              </w:rPr>
              <w:t>[</w:t>
            </w:r>
            <w:hyperlink w:anchor="stethoscope" w:history="1">
              <w:r w:rsidRPr="00DB66A7">
                <w:rPr>
                  <w:rStyle w:val="Hyperlink"/>
                  <w:sz w:val="22"/>
                  <w:szCs w:val="22"/>
                </w:rPr>
                <w:t>View Details</w:t>
              </w:r>
            </w:hyperlink>
            <w:r>
              <w:rPr>
                <w:sz w:val="22"/>
                <w:szCs w:val="22"/>
              </w:rPr>
              <w:t>]</w:t>
            </w:r>
          </w:p>
        </w:tc>
      </w:tr>
      <w:tr w:rsidR="00DC147D" w:rsidRPr="0039318D" w14:paraId="16C0D87E" w14:textId="77777777" w:rsidTr="00681895">
        <w:trPr>
          <w:trHeight w:val="288"/>
          <w:jc w:val="center"/>
        </w:trPr>
        <w:tc>
          <w:tcPr>
            <w:tcW w:w="4017" w:type="dxa"/>
            <w:tcBorders>
              <w:top w:val="double" w:sz="4" w:space="0" w:color="004404" w:themeColor="accent6" w:themeShade="80"/>
              <w:left w:val="single" w:sz="4" w:space="0" w:color="BFBFBF" w:themeColor="background2"/>
            </w:tcBorders>
            <w:vAlign w:val="center"/>
          </w:tcPr>
          <w:p w14:paraId="5A573ABA" w14:textId="2D7628E0" w:rsidR="00DC147D" w:rsidRPr="001616C5" w:rsidRDefault="00DC147D" w:rsidP="007016B2">
            <w:pPr>
              <w:rPr>
                <w:sz w:val="22"/>
                <w:szCs w:val="22"/>
              </w:rPr>
            </w:pPr>
            <w:bookmarkStart w:id="0" w:name="DS71SM2CXXreturn" w:colFirst="3" w:colLast="3"/>
            <w:r w:rsidRPr="001616C5">
              <w:rPr>
                <w:sz w:val="22"/>
                <w:szCs w:val="22"/>
              </w:rPr>
              <w:t xml:space="preserve">Diagnostic Set </w:t>
            </w:r>
            <w:r w:rsidR="003A530D" w:rsidRPr="000B59A3">
              <w:rPr>
                <w:sz w:val="20"/>
                <w:szCs w:val="20"/>
              </w:rPr>
              <w:t xml:space="preserve">(Choose </w:t>
            </w:r>
            <w:r w:rsidR="00FE7EC0" w:rsidRPr="000B59A3">
              <w:rPr>
                <w:sz w:val="20"/>
                <w:szCs w:val="20"/>
              </w:rPr>
              <w:t>O</w:t>
            </w:r>
            <w:r w:rsidR="003A530D" w:rsidRPr="000B59A3">
              <w:rPr>
                <w:sz w:val="20"/>
                <w:szCs w:val="20"/>
              </w:rPr>
              <w:t>ne)</w:t>
            </w:r>
          </w:p>
        </w:tc>
        <w:tc>
          <w:tcPr>
            <w:tcW w:w="2730" w:type="dxa"/>
            <w:tcBorders>
              <w:top w:val="double" w:sz="4" w:space="0" w:color="004404" w:themeColor="accent6" w:themeShade="80"/>
              <w:bottom w:val="single" w:sz="4" w:space="0" w:color="BFBFBF" w:themeColor="background2"/>
              <w:right w:val="single" w:sz="4" w:space="0" w:color="BFBFBF" w:themeColor="background2"/>
            </w:tcBorders>
            <w:vAlign w:val="center"/>
          </w:tcPr>
          <w:p w14:paraId="291C6707" w14:textId="06E2203B" w:rsidR="00DC147D" w:rsidRPr="00937B7E" w:rsidRDefault="00DC147D" w:rsidP="001942E5">
            <w:pPr>
              <w:jc w:val="center"/>
              <w:rPr>
                <w:sz w:val="22"/>
                <w:szCs w:val="22"/>
              </w:rPr>
            </w:pPr>
            <w:r>
              <w:rPr>
                <w:sz w:val="22"/>
                <w:szCs w:val="22"/>
              </w:rPr>
              <w:t>[</w:t>
            </w:r>
            <w:hyperlink w:anchor="DS71SM2CXX" w:history="1">
              <w:r w:rsidRPr="004A3726">
                <w:rPr>
                  <w:rStyle w:val="Hyperlink"/>
                  <w:sz w:val="22"/>
                  <w:szCs w:val="22"/>
                </w:rPr>
                <w:t>View Details</w:t>
              </w:r>
            </w:hyperlink>
            <w:r>
              <w:rPr>
                <w:sz w:val="22"/>
                <w:szCs w:val="22"/>
              </w:rPr>
              <w:t>]</w:t>
            </w:r>
          </w:p>
        </w:tc>
      </w:tr>
      <w:tr w:rsidR="0056258F" w:rsidRPr="0039318D" w14:paraId="401804C6" w14:textId="77777777" w:rsidTr="00681895">
        <w:trPr>
          <w:trHeight w:val="288"/>
          <w:jc w:val="center"/>
        </w:trPr>
        <w:tc>
          <w:tcPr>
            <w:tcW w:w="4017" w:type="dxa"/>
            <w:tcBorders>
              <w:top w:val="double" w:sz="4" w:space="0" w:color="004404" w:themeColor="accent6" w:themeShade="80"/>
              <w:left w:val="single" w:sz="4" w:space="0" w:color="BFBFBF" w:themeColor="background2"/>
              <w:bottom w:val="double" w:sz="4" w:space="0" w:color="004404" w:themeColor="accent6" w:themeShade="80"/>
            </w:tcBorders>
            <w:shd w:val="clear" w:color="auto" w:fill="E5E5E5" w:themeFill="background2" w:themeFillTint="66"/>
            <w:vAlign w:val="center"/>
          </w:tcPr>
          <w:p w14:paraId="27717E4F" w14:textId="6A960507" w:rsidR="00DC147D" w:rsidRPr="001616C5" w:rsidRDefault="00DC147D" w:rsidP="007016B2">
            <w:pPr>
              <w:rPr>
                <w:sz w:val="22"/>
                <w:szCs w:val="22"/>
              </w:rPr>
            </w:pPr>
            <w:bookmarkStart w:id="1" w:name="BPDS58STreturn" w:colFirst="1" w:colLast="1"/>
            <w:bookmarkEnd w:id="0"/>
            <w:r w:rsidRPr="001616C5">
              <w:rPr>
                <w:sz w:val="22"/>
                <w:szCs w:val="22"/>
              </w:rPr>
              <w:t xml:space="preserve">Blood Pressure Kit </w:t>
            </w:r>
            <w:r w:rsidR="003A530D" w:rsidRPr="000B59A3">
              <w:rPr>
                <w:sz w:val="20"/>
                <w:szCs w:val="20"/>
              </w:rPr>
              <w:t xml:space="preserve">(Choose </w:t>
            </w:r>
            <w:r w:rsidR="00FE7EC0" w:rsidRPr="000B59A3">
              <w:rPr>
                <w:sz w:val="20"/>
                <w:szCs w:val="20"/>
              </w:rPr>
              <w:t>O</w:t>
            </w:r>
            <w:r w:rsidR="003A530D" w:rsidRPr="000B59A3">
              <w:rPr>
                <w:sz w:val="20"/>
                <w:szCs w:val="20"/>
              </w:rPr>
              <w:t>ne)</w:t>
            </w:r>
          </w:p>
        </w:tc>
        <w:tc>
          <w:tcPr>
            <w:tcW w:w="2730" w:type="dxa"/>
            <w:tcBorders>
              <w:top w:val="double" w:sz="4" w:space="0" w:color="004404" w:themeColor="accent6" w:themeShade="80"/>
              <w:bottom w:val="double" w:sz="4" w:space="0" w:color="004404" w:themeColor="accent6" w:themeShade="80"/>
              <w:right w:val="single" w:sz="4" w:space="0" w:color="BFBFBF" w:themeColor="background2"/>
            </w:tcBorders>
            <w:shd w:val="clear" w:color="auto" w:fill="E5E5E5" w:themeFill="background2" w:themeFillTint="66"/>
            <w:vAlign w:val="center"/>
          </w:tcPr>
          <w:p w14:paraId="600DECCE" w14:textId="1F0AF39E" w:rsidR="00DC147D" w:rsidRPr="0039318D" w:rsidRDefault="00DC147D" w:rsidP="001942E5">
            <w:pPr>
              <w:jc w:val="center"/>
              <w:rPr>
                <w:sz w:val="22"/>
                <w:szCs w:val="22"/>
              </w:rPr>
            </w:pPr>
            <w:r>
              <w:rPr>
                <w:sz w:val="22"/>
                <w:szCs w:val="22"/>
              </w:rPr>
              <w:t>[</w:t>
            </w:r>
            <w:hyperlink w:anchor="BPDS58ST" w:history="1">
              <w:r w:rsidRPr="002249FB">
                <w:rPr>
                  <w:rStyle w:val="Hyperlink"/>
                  <w:sz w:val="22"/>
                  <w:szCs w:val="22"/>
                </w:rPr>
                <w:t>View Details</w:t>
              </w:r>
            </w:hyperlink>
            <w:r>
              <w:rPr>
                <w:sz w:val="22"/>
                <w:szCs w:val="22"/>
              </w:rPr>
              <w:t>]</w:t>
            </w:r>
          </w:p>
        </w:tc>
      </w:tr>
      <w:tr w:rsidR="00DC147D" w:rsidRPr="0039318D" w14:paraId="367FD294" w14:textId="77777777" w:rsidTr="00681895">
        <w:trPr>
          <w:trHeight w:val="288"/>
          <w:jc w:val="center"/>
        </w:trPr>
        <w:tc>
          <w:tcPr>
            <w:tcW w:w="6747" w:type="dxa"/>
            <w:gridSpan w:val="2"/>
            <w:tcBorders>
              <w:top w:val="double" w:sz="4" w:space="0" w:color="004404" w:themeColor="accent6" w:themeShade="80"/>
              <w:left w:val="single" w:sz="4" w:space="0" w:color="BFBFBF" w:themeColor="background2"/>
              <w:right w:val="single" w:sz="4" w:space="0" w:color="BFBFBF" w:themeColor="background2"/>
            </w:tcBorders>
            <w:vAlign w:val="center"/>
          </w:tcPr>
          <w:p w14:paraId="2DF2855E" w14:textId="2563BAD7" w:rsidR="00DC147D" w:rsidRPr="000B59A3" w:rsidRDefault="00DC147D" w:rsidP="001942E5">
            <w:pPr>
              <w:jc w:val="center"/>
              <w:rPr>
                <w:rFonts w:ascii="Cambria Math" w:hAnsi="Cambria Math" w:cs="Cambria Math"/>
                <w:b/>
                <w:bCs/>
                <w:color w:val="0070C0"/>
                <w:sz w:val="22"/>
                <w:szCs w:val="22"/>
              </w:rPr>
            </w:pPr>
            <w:bookmarkStart w:id="2" w:name="EBC85215return" w:colFirst="1" w:colLast="1"/>
            <w:bookmarkEnd w:id="1"/>
            <w:r w:rsidRPr="000B59A3">
              <w:rPr>
                <w:b/>
                <w:bCs/>
                <w:color w:val="004404" w:themeColor="accent6" w:themeShade="80"/>
                <w:sz w:val="22"/>
                <w:szCs w:val="22"/>
              </w:rPr>
              <w:t>Small / Neuro Instruments</w:t>
            </w:r>
            <w:r w:rsidR="00710465" w:rsidRPr="000B59A3">
              <w:rPr>
                <w:b/>
                <w:bCs/>
                <w:color w:val="004404" w:themeColor="accent6" w:themeShade="80"/>
                <w:sz w:val="22"/>
                <w:szCs w:val="22"/>
              </w:rPr>
              <w:t xml:space="preserve"> (Required – One </w:t>
            </w:r>
            <w:r w:rsidR="00FE7EC0" w:rsidRPr="000B59A3">
              <w:rPr>
                <w:b/>
                <w:bCs/>
                <w:color w:val="004404" w:themeColor="accent6" w:themeShade="80"/>
                <w:sz w:val="22"/>
                <w:szCs w:val="22"/>
              </w:rPr>
              <w:t>E</w:t>
            </w:r>
            <w:r w:rsidR="00710465" w:rsidRPr="000B59A3">
              <w:rPr>
                <w:b/>
                <w:bCs/>
                <w:color w:val="004404" w:themeColor="accent6" w:themeShade="80"/>
                <w:sz w:val="22"/>
                <w:szCs w:val="22"/>
              </w:rPr>
              <w:t>ach)</w:t>
            </w:r>
          </w:p>
        </w:tc>
      </w:tr>
      <w:tr w:rsidR="00DC147D" w:rsidRPr="0039318D" w14:paraId="050A0D9D"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71598B0C" w14:textId="7644FF6A" w:rsidR="00DC147D" w:rsidRPr="001616C5" w:rsidRDefault="00DC147D" w:rsidP="007016B2">
            <w:pPr>
              <w:rPr>
                <w:sz w:val="22"/>
                <w:szCs w:val="22"/>
              </w:rPr>
            </w:pPr>
            <w:bookmarkStart w:id="3" w:name="EB85215return" w:colFirst="1" w:colLast="1"/>
            <w:bookmarkEnd w:id="2"/>
            <w:r w:rsidRPr="001616C5">
              <w:rPr>
                <w:sz w:val="22"/>
                <w:szCs w:val="22"/>
              </w:rPr>
              <w:t xml:space="preserve">Tuning Fork </w:t>
            </w:r>
          </w:p>
        </w:tc>
        <w:tc>
          <w:tcPr>
            <w:tcW w:w="2730"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70BAB070" w14:textId="785767DE" w:rsidR="00DC147D" w:rsidRPr="0039318D" w:rsidRDefault="00DC147D" w:rsidP="001942E5">
            <w:pPr>
              <w:jc w:val="center"/>
              <w:rPr>
                <w:sz w:val="22"/>
                <w:szCs w:val="22"/>
              </w:rPr>
            </w:pPr>
            <w:r>
              <w:rPr>
                <w:sz w:val="22"/>
                <w:szCs w:val="22"/>
              </w:rPr>
              <w:t>[</w:t>
            </w:r>
            <w:hyperlink w:anchor="TF1314" w:history="1">
              <w:r w:rsidRPr="00551DFE">
                <w:rPr>
                  <w:rStyle w:val="Hyperlink"/>
                  <w:sz w:val="22"/>
                  <w:szCs w:val="22"/>
                </w:rPr>
                <w:t>View Details</w:t>
              </w:r>
            </w:hyperlink>
            <w:r>
              <w:rPr>
                <w:sz w:val="22"/>
                <w:szCs w:val="22"/>
              </w:rPr>
              <w:t>]</w:t>
            </w:r>
          </w:p>
        </w:tc>
      </w:tr>
      <w:tr w:rsidR="00DC147D" w:rsidRPr="0039318D" w14:paraId="38131D4B"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vAlign w:val="center"/>
          </w:tcPr>
          <w:p w14:paraId="7F92B290" w14:textId="500785C9" w:rsidR="00DC147D" w:rsidRPr="001616C5" w:rsidRDefault="00DC147D" w:rsidP="007016B2">
            <w:pPr>
              <w:rPr>
                <w:sz w:val="22"/>
                <w:szCs w:val="22"/>
              </w:rPr>
            </w:pPr>
            <w:r w:rsidRPr="001616C5">
              <w:rPr>
                <w:sz w:val="22"/>
                <w:szCs w:val="22"/>
              </w:rPr>
              <w:t xml:space="preserve">Reflex Hammer </w:t>
            </w:r>
          </w:p>
        </w:tc>
        <w:tc>
          <w:tcPr>
            <w:tcW w:w="2730" w:type="dxa"/>
            <w:tcBorders>
              <w:top w:val="single" w:sz="4" w:space="0" w:color="BFBFBF" w:themeColor="background2"/>
              <w:bottom w:val="single" w:sz="4" w:space="0" w:color="BFBFBF" w:themeColor="background2"/>
              <w:right w:val="single" w:sz="4" w:space="0" w:color="BFBFBF" w:themeColor="background2"/>
            </w:tcBorders>
            <w:vAlign w:val="center"/>
          </w:tcPr>
          <w:p w14:paraId="39D92D5B" w14:textId="47FC1312" w:rsidR="00DC147D" w:rsidRPr="0039318D" w:rsidRDefault="00DC147D" w:rsidP="001942E5">
            <w:pPr>
              <w:jc w:val="center"/>
              <w:rPr>
                <w:sz w:val="22"/>
                <w:szCs w:val="22"/>
              </w:rPr>
            </w:pPr>
            <w:r>
              <w:rPr>
                <w:sz w:val="22"/>
                <w:szCs w:val="22"/>
              </w:rPr>
              <w:t>[</w:t>
            </w:r>
            <w:hyperlink w:anchor="H1312" w:history="1">
              <w:r w:rsidRPr="00822B03">
                <w:rPr>
                  <w:rStyle w:val="Hyperlink"/>
                  <w:sz w:val="22"/>
                  <w:szCs w:val="22"/>
                </w:rPr>
                <w:t>View Details</w:t>
              </w:r>
            </w:hyperlink>
            <w:r>
              <w:rPr>
                <w:sz w:val="22"/>
                <w:szCs w:val="22"/>
              </w:rPr>
              <w:t>]</w:t>
            </w:r>
          </w:p>
        </w:tc>
      </w:tr>
      <w:tr w:rsidR="00DC147D" w:rsidRPr="0039318D" w14:paraId="358146F8"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3CB4CAE5" w14:textId="4BA448A9" w:rsidR="00DC147D" w:rsidRPr="001616C5" w:rsidRDefault="00DC147D" w:rsidP="007016B2">
            <w:pPr>
              <w:rPr>
                <w:sz w:val="22"/>
                <w:szCs w:val="22"/>
              </w:rPr>
            </w:pPr>
            <w:bookmarkStart w:id="4" w:name="TF1314return" w:colFirst="1" w:colLast="1"/>
            <w:bookmarkEnd w:id="3"/>
            <w:r w:rsidRPr="001616C5">
              <w:rPr>
                <w:sz w:val="22"/>
                <w:szCs w:val="22"/>
              </w:rPr>
              <w:t xml:space="preserve">Measuring Tape </w:t>
            </w:r>
          </w:p>
        </w:tc>
        <w:tc>
          <w:tcPr>
            <w:tcW w:w="2730"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51B05FB8" w14:textId="26995C9A" w:rsidR="00DC147D" w:rsidRPr="0039318D" w:rsidRDefault="00DC147D" w:rsidP="001942E5">
            <w:pPr>
              <w:jc w:val="center"/>
              <w:rPr>
                <w:sz w:val="22"/>
                <w:szCs w:val="22"/>
              </w:rPr>
            </w:pPr>
            <w:r>
              <w:rPr>
                <w:sz w:val="22"/>
                <w:szCs w:val="22"/>
              </w:rPr>
              <w:t>[</w:t>
            </w:r>
            <w:hyperlink w:anchor="MT1340" w:history="1">
              <w:r w:rsidRPr="00E01E7D">
                <w:rPr>
                  <w:rStyle w:val="Hyperlink"/>
                  <w:sz w:val="22"/>
                  <w:szCs w:val="22"/>
                </w:rPr>
                <w:t>View Details</w:t>
              </w:r>
            </w:hyperlink>
            <w:r>
              <w:rPr>
                <w:sz w:val="22"/>
                <w:szCs w:val="22"/>
              </w:rPr>
              <w:t>]</w:t>
            </w:r>
          </w:p>
        </w:tc>
      </w:tr>
      <w:tr w:rsidR="00DC147D" w:rsidRPr="0039318D" w14:paraId="31482677"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vAlign w:val="center"/>
          </w:tcPr>
          <w:p w14:paraId="2DCE0740" w14:textId="788450A9" w:rsidR="00DC147D" w:rsidRPr="001616C5" w:rsidRDefault="00DC147D" w:rsidP="007016B2">
            <w:pPr>
              <w:rPr>
                <w:sz w:val="22"/>
                <w:szCs w:val="22"/>
              </w:rPr>
            </w:pPr>
            <w:bookmarkStart w:id="5" w:name="H1312return" w:colFirst="1" w:colLast="1"/>
            <w:bookmarkEnd w:id="4"/>
            <w:r w:rsidRPr="001616C5">
              <w:rPr>
                <w:sz w:val="22"/>
                <w:szCs w:val="22"/>
              </w:rPr>
              <w:t xml:space="preserve">Pocket Eye Chart </w:t>
            </w:r>
          </w:p>
        </w:tc>
        <w:tc>
          <w:tcPr>
            <w:tcW w:w="2730" w:type="dxa"/>
            <w:tcBorders>
              <w:top w:val="single" w:sz="4" w:space="0" w:color="BFBFBF" w:themeColor="background2"/>
              <w:bottom w:val="single" w:sz="4" w:space="0" w:color="BFBFBF" w:themeColor="background2"/>
              <w:right w:val="single" w:sz="4" w:space="0" w:color="BFBFBF" w:themeColor="background2"/>
            </w:tcBorders>
            <w:vAlign w:val="center"/>
          </w:tcPr>
          <w:p w14:paraId="0EBB74C2" w14:textId="76AFF1B7" w:rsidR="00DC147D" w:rsidRPr="0039318D" w:rsidRDefault="00DC147D" w:rsidP="001942E5">
            <w:pPr>
              <w:jc w:val="center"/>
              <w:rPr>
                <w:sz w:val="22"/>
                <w:szCs w:val="22"/>
              </w:rPr>
            </w:pPr>
            <w:r>
              <w:rPr>
                <w:sz w:val="22"/>
                <w:szCs w:val="22"/>
              </w:rPr>
              <w:t>[</w:t>
            </w:r>
            <w:hyperlink w:anchor="EC1243" w:history="1">
              <w:r w:rsidRPr="00E01E7D">
                <w:rPr>
                  <w:rStyle w:val="Hyperlink"/>
                  <w:sz w:val="22"/>
                  <w:szCs w:val="22"/>
                </w:rPr>
                <w:t>View Details</w:t>
              </w:r>
            </w:hyperlink>
            <w:r>
              <w:rPr>
                <w:sz w:val="22"/>
                <w:szCs w:val="22"/>
              </w:rPr>
              <w:t>]</w:t>
            </w:r>
          </w:p>
        </w:tc>
      </w:tr>
      <w:tr w:rsidR="00DC147D" w:rsidRPr="0039318D" w14:paraId="51FE9732"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297195DD" w14:textId="0717585D" w:rsidR="00DC147D" w:rsidRPr="001616C5" w:rsidRDefault="00DC147D" w:rsidP="007016B2">
            <w:pPr>
              <w:rPr>
                <w:sz w:val="22"/>
                <w:szCs w:val="22"/>
              </w:rPr>
            </w:pPr>
            <w:bookmarkStart w:id="6" w:name="MT1340return" w:colFirst="1" w:colLast="1"/>
            <w:bookmarkEnd w:id="5"/>
            <w:r w:rsidRPr="001616C5">
              <w:rPr>
                <w:sz w:val="22"/>
                <w:szCs w:val="22"/>
              </w:rPr>
              <w:t xml:space="preserve">Pen Light with Pupil Gauge </w:t>
            </w:r>
          </w:p>
        </w:tc>
        <w:tc>
          <w:tcPr>
            <w:tcW w:w="2730"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5DA6F397" w14:textId="42C843A9" w:rsidR="00DC147D" w:rsidRPr="0039318D" w:rsidRDefault="00DC147D" w:rsidP="001942E5">
            <w:pPr>
              <w:jc w:val="center"/>
              <w:rPr>
                <w:sz w:val="22"/>
                <w:szCs w:val="22"/>
              </w:rPr>
            </w:pPr>
            <w:r>
              <w:rPr>
                <w:sz w:val="22"/>
                <w:szCs w:val="22"/>
              </w:rPr>
              <w:t>[</w:t>
            </w:r>
            <w:hyperlink w:anchor="PL214" w:history="1">
              <w:r w:rsidRPr="00AD451E">
                <w:rPr>
                  <w:rStyle w:val="Hyperlink"/>
                  <w:sz w:val="22"/>
                  <w:szCs w:val="22"/>
                </w:rPr>
                <w:t>View Details</w:t>
              </w:r>
            </w:hyperlink>
            <w:r>
              <w:rPr>
                <w:sz w:val="22"/>
                <w:szCs w:val="22"/>
              </w:rPr>
              <w:t>]</w:t>
            </w:r>
          </w:p>
        </w:tc>
      </w:tr>
      <w:tr w:rsidR="00DC147D" w:rsidRPr="0039318D" w14:paraId="10403914"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5BBCCC7A" w14:textId="25A589BB" w:rsidR="00DC147D" w:rsidRPr="001616C5" w:rsidRDefault="00DC147D" w:rsidP="007016B2">
            <w:pPr>
              <w:rPr>
                <w:sz w:val="22"/>
                <w:szCs w:val="22"/>
              </w:rPr>
            </w:pPr>
            <w:bookmarkStart w:id="7" w:name="EC1243return" w:colFirst="1" w:colLast="1"/>
            <w:bookmarkEnd w:id="6"/>
            <w:r w:rsidRPr="001616C5">
              <w:rPr>
                <w:sz w:val="22"/>
                <w:szCs w:val="22"/>
              </w:rPr>
              <w:t xml:space="preserve">Digital Thermometer </w:t>
            </w:r>
          </w:p>
        </w:tc>
        <w:tc>
          <w:tcPr>
            <w:tcW w:w="2730"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33185320" w14:textId="667061C9" w:rsidR="00DC147D" w:rsidRPr="0039318D" w:rsidRDefault="00DC147D" w:rsidP="001942E5">
            <w:pPr>
              <w:jc w:val="center"/>
              <w:rPr>
                <w:sz w:val="22"/>
                <w:szCs w:val="22"/>
              </w:rPr>
            </w:pPr>
            <w:r>
              <w:rPr>
                <w:sz w:val="22"/>
                <w:szCs w:val="22"/>
              </w:rPr>
              <w:t>[</w:t>
            </w:r>
            <w:hyperlink w:anchor="DT1530" w:history="1">
              <w:r w:rsidRPr="00AD451E">
                <w:rPr>
                  <w:rStyle w:val="Hyperlink"/>
                  <w:sz w:val="22"/>
                  <w:szCs w:val="22"/>
                </w:rPr>
                <w:t>View Details</w:t>
              </w:r>
            </w:hyperlink>
            <w:r>
              <w:rPr>
                <w:sz w:val="22"/>
                <w:szCs w:val="22"/>
              </w:rPr>
              <w:t>]</w:t>
            </w:r>
          </w:p>
        </w:tc>
      </w:tr>
      <w:tr w:rsidR="00DC147D" w:rsidRPr="0039318D" w14:paraId="4B9D7C9A"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65E3003A" w14:textId="5AA18946" w:rsidR="00DC147D" w:rsidRPr="001616C5" w:rsidRDefault="00DC147D" w:rsidP="007016B2">
            <w:pPr>
              <w:rPr>
                <w:sz w:val="22"/>
                <w:szCs w:val="22"/>
              </w:rPr>
            </w:pPr>
            <w:bookmarkStart w:id="8" w:name="PL214return" w:colFirst="1" w:colLast="1"/>
            <w:bookmarkEnd w:id="7"/>
            <w:r w:rsidRPr="001616C5">
              <w:rPr>
                <w:sz w:val="22"/>
                <w:szCs w:val="22"/>
              </w:rPr>
              <w:t xml:space="preserve">Digital Thermometer Covers </w:t>
            </w:r>
          </w:p>
        </w:tc>
        <w:tc>
          <w:tcPr>
            <w:tcW w:w="2730"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3BBF728C" w14:textId="2324C00C" w:rsidR="00DC147D" w:rsidRPr="0039318D" w:rsidRDefault="00DC147D" w:rsidP="001942E5">
            <w:pPr>
              <w:jc w:val="center"/>
              <w:rPr>
                <w:sz w:val="22"/>
                <w:szCs w:val="22"/>
              </w:rPr>
            </w:pPr>
            <w:r>
              <w:rPr>
                <w:sz w:val="22"/>
                <w:szCs w:val="22"/>
              </w:rPr>
              <w:t>[</w:t>
            </w:r>
            <w:hyperlink w:anchor="DT3600" w:history="1">
              <w:r w:rsidRPr="00AD451E">
                <w:rPr>
                  <w:rStyle w:val="Hyperlink"/>
                  <w:sz w:val="22"/>
                  <w:szCs w:val="22"/>
                </w:rPr>
                <w:t>View Details</w:t>
              </w:r>
            </w:hyperlink>
            <w:r>
              <w:rPr>
                <w:sz w:val="22"/>
                <w:szCs w:val="22"/>
              </w:rPr>
              <w:t>]</w:t>
            </w:r>
          </w:p>
        </w:tc>
      </w:tr>
      <w:tr w:rsidR="00DC147D" w:rsidRPr="0039318D" w14:paraId="7D8C14E4"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vAlign w:val="center"/>
          </w:tcPr>
          <w:p w14:paraId="229AD451" w14:textId="021C2111" w:rsidR="00DC147D" w:rsidRPr="001616C5" w:rsidRDefault="00DC147D" w:rsidP="007016B2">
            <w:pPr>
              <w:rPr>
                <w:sz w:val="22"/>
                <w:szCs w:val="22"/>
              </w:rPr>
            </w:pPr>
            <w:bookmarkStart w:id="9" w:name="DT1530return" w:colFirst="1" w:colLast="1"/>
            <w:bookmarkEnd w:id="8"/>
            <w:r w:rsidRPr="001616C5">
              <w:rPr>
                <w:sz w:val="22"/>
                <w:szCs w:val="22"/>
              </w:rPr>
              <w:t xml:space="preserve">Diagnostic Set Accessories </w:t>
            </w:r>
          </w:p>
        </w:tc>
        <w:tc>
          <w:tcPr>
            <w:tcW w:w="2730" w:type="dxa"/>
            <w:tcBorders>
              <w:top w:val="single" w:sz="4" w:space="0" w:color="BFBFBF" w:themeColor="background2"/>
              <w:bottom w:val="single" w:sz="4" w:space="0" w:color="BFBFBF" w:themeColor="background2"/>
              <w:right w:val="single" w:sz="4" w:space="0" w:color="BFBFBF" w:themeColor="background2"/>
            </w:tcBorders>
            <w:vAlign w:val="center"/>
          </w:tcPr>
          <w:p w14:paraId="4B6C264D" w14:textId="3A823FB7" w:rsidR="00DC147D" w:rsidRPr="0039318D" w:rsidRDefault="00DC147D" w:rsidP="001942E5">
            <w:pPr>
              <w:jc w:val="center"/>
              <w:rPr>
                <w:sz w:val="22"/>
                <w:szCs w:val="22"/>
              </w:rPr>
            </w:pPr>
            <w:r>
              <w:rPr>
                <w:sz w:val="22"/>
                <w:szCs w:val="22"/>
              </w:rPr>
              <w:t>[</w:t>
            </w:r>
            <w:hyperlink w:anchor="DSA52434" w:history="1">
              <w:r w:rsidRPr="00DB7F7E">
                <w:rPr>
                  <w:rStyle w:val="Hyperlink"/>
                  <w:sz w:val="22"/>
                  <w:szCs w:val="22"/>
                </w:rPr>
                <w:t>View Details</w:t>
              </w:r>
            </w:hyperlink>
            <w:r>
              <w:rPr>
                <w:sz w:val="22"/>
                <w:szCs w:val="22"/>
              </w:rPr>
              <w:t>]</w:t>
            </w:r>
          </w:p>
        </w:tc>
      </w:tr>
      <w:tr w:rsidR="00DC147D" w:rsidRPr="0039318D" w14:paraId="251C218E"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vAlign w:val="center"/>
          </w:tcPr>
          <w:p w14:paraId="309BC5A4" w14:textId="0C2D4C77" w:rsidR="00DC147D" w:rsidRPr="001616C5" w:rsidRDefault="00DC147D" w:rsidP="007016B2">
            <w:pPr>
              <w:rPr>
                <w:sz w:val="22"/>
                <w:szCs w:val="22"/>
              </w:rPr>
            </w:pPr>
            <w:bookmarkStart w:id="10" w:name="DT3600return" w:colFirst="1" w:colLast="1"/>
            <w:bookmarkEnd w:id="9"/>
            <w:r w:rsidRPr="001616C5">
              <w:rPr>
                <w:sz w:val="22"/>
                <w:szCs w:val="22"/>
              </w:rPr>
              <w:t xml:space="preserve">Monofilament Foot Screen Test </w:t>
            </w:r>
          </w:p>
        </w:tc>
        <w:tc>
          <w:tcPr>
            <w:tcW w:w="2730" w:type="dxa"/>
            <w:tcBorders>
              <w:top w:val="single" w:sz="4" w:space="0" w:color="BFBFBF" w:themeColor="background2"/>
              <w:bottom w:val="single" w:sz="4" w:space="0" w:color="BFBFBF" w:themeColor="background2"/>
              <w:right w:val="single" w:sz="4" w:space="0" w:color="BFBFBF" w:themeColor="background2"/>
            </w:tcBorders>
            <w:vAlign w:val="center"/>
          </w:tcPr>
          <w:p w14:paraId="2B126703" w14:textId="0972C8E8" w:rsidR="00DC147D" w:rsidRPr="0039318D" w:rsidRDefault="00DC147D" w:rsidP="001942E5">
            <w:pPr>
              <w:jc w:val="center"/>
              <w:rPr>
                <w:sz w:val="22"/>
                <w:szCs w:val="22"/>
              </w:rPr>
            </w:pPr>
            <w:r>
              <w:rPr>
                <w:sz w:val="22"/>
                <w:szCs w:val="22"/>
              </w:rPr>
              <w:t>[</w:t>
            </w:r>
            <w:hyperlink w:anchor="MSC0002" w:history="1">
              <w:r w:rsidRPr="00AD451E">
                <w:rPr>
                  <w:rStyle w:val="Hyperlink"/>
                  <w:sz w:val="22"/>
                  <w:szCs w:val="22"/>
                </w:rPr>
                <w:t>View Details</w:t>
              </w:r>
            </w:hyperlink>
            <w:r>
              <w:rPr>
                <w:sz w:val="22"/>
                <w:szCs w:val="22"/>
              </w:rPr>
              <w:t>]</w:t>
            </w:r>
          </w:p>
        </w:tc>
      </w:tr>
      <w:tr w:rsidR="00DC147D" w:rsidRPr="00D64287" w14:paraId="283424AB"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vAlign w:val="center"/>
          </w:tcPr>
          <w:p w14:paraId="6D041E17" w14:textId="40DB290E" w:rsidR="00DC147D" w:rsidRPr="001616C5" w:rsidRDefault="00DC147D" w:rsidP="007016B2">
            <w:pPr>
              <w:rPr>
                <w:sz w:val="22"/>
                <w:szCs w:val="22"/>
              </w:rPr>
            </w:pPr>
            <w:bookmarkStart w:id="11" w:name="EKG1343return" w:colFirst="1" w:colLast="1"/>
            <w:bookmarkEnd w:id="10"/>
            <w:r w:rsidRPr="001616C5">
              <w:rPr>
                <w:sz w:val="22"/>
                <w:szCs w:val="22"/>
              </w:rPr>
              <w:t>Eye Protection</w:t>
            </w:r>
          </w:p>
        </w:tc>
        <w:tc>
          <w:tcPr>
            <w:tcW w:w="2730" w:type="dxa"/>
            <w:tcBorders>
              <w:top w:val="single" w:sz="4" w:space="0" w:color="BFBFBF" w:themeColor="background2"/>
              <w:bottom w:val="single" w:sz="4" w:space="0" w:color="BFBFBF" w:themeColor="background2"/>
              <w:right w:val="single" w:sz="4" w:space="0" w:color="BFBFBF" w:themeColor="background2"/>
            </w:tcBorders>
            <w:vAlign w:val="center"/>
          </w:tcPr>
          <w:p w14:paraId="520356D5" w14:textId="688E3F00" w:rsidR="00DC147D" w:rsidRPr="0039318D" w:rsidRDefault="00DC147D" w:rsidP="001942E5">
            <w:pPr>
              <w:jc w:val="center"/>
              <w:rPr>
                <w:sz w:val="22"/>
                <w:szCs w:val="22"/>
              </w:rPr>
            </w:pPr>
            <w:r>
              <w:rPr>
                <w:sz w:val="22"/>
                <w:szCs w:val="22"/>
              </w:rPr>
              <w:t>[</w:t>
            </w:r>
            <w:hyperlink w:anchor="EP3001" w:history="1">
              <w:r w:rsidRPr="00AD451E">
                <w:rPr>
                  <w:rStyle w:val="Hyperlink"/>
                  <w:sz w:val="22"/>
                  <w:szCs w:val="22"/>
                </w:rPr>
                <w:t>View Details</w:t>
              </w:r>
            </w:hyperlink>
            <w:r>
              <w:rPr>
                <w:sz w:val="22"/>
                <w:szCs w:val="22"/>
              </w:rPr>
              <w:t>]</w:t>
            </w:r>
          </w:p>
        </w:tc>
      </w:tr>
      <w:bookmarkEnd w:id="11"/>
      <w:tr w:rsidR="00DC147D" w:rsidRPr="00D64287" w14:paraId="2A001C49"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vAlign w:val="center"/>
          </w:tcPr>
          <w:p w14:paraId="73CFAF46" w14:textId="32C2D4EB" w:rsidR="00DC147D" w:rsidRPr="001616C5" w:rsidRDefault="00DC147D" w:rsidP="007016B2">
            <w:pPr>
              <w:rPr>
                <w:sz w:val="22"/>
                <w:szCs w:val="22"/>
              </w:rPr>
            </w:pPr>
            <w:r w:rsidRPr="001616C5">
              <w:rPr>
                <w:sz w:val="22"/>
                <w:szCs w:val="22"/>
              </w:rPr>
              <w:t>Nitrile Gloves</w:t>
            </w:r>
          </w:p>
        </w:tc>
        <w:tc>
          <w:tcPr>
            <w:tcW w:w="2730" w:type="dxa"/>
            <w:tcBorders>
              <w:top w:val="single" w:sz="4" w:space="0" w:color="BFBFBF" w:themeColor="background2"/>
              <w:bottom w:val="single" w:sz="4" w:space="0" w:color="BFBFBF" w:themeColor="background2"/>
              <w:right w:val="single" w:sz="4" w:space="0" w:color="BFBFBF" w:themeColor="background2"/>
            </w:tcBorders>
            <w:vAlign w:val="center"/>
          </w:tcPr>
          <w:p w14:paraId="0183FA62" w14:textId="75852729" w:rsidR="00DC147D" w:rsidRPr="0039318D" w:rsidRDefault="00DC147D" w:rsidP="001942E5">
            <w:pPr>
              <w:jc w:val="center"/>
              <w:rPr>
                <w:sz w:val="22"/>
                <w:szCs w:val="22"/>
              </w:rPr>
            </w:pPr>
            <w:r>
              <w:rPr>
                <w:sz w:val="22"/>
                <w:szCs w:val="22"/>
              </w:rPr>
              <w:t>[</w:t>
            </w:r>
            <w:bookmarkStart w:id="12" w:name="HG1120return"/>
            <w:bookmarkStart w:id="13" w:name="HG1120"/>
            <w:bookmarkStart w:id="14" w:name="NG2790"/>
            <w:r>
              <w:rPr>
                <w:sz w:val="22"/>
                <w:szCs w:val="22"/>
              </w:rPr>
              <w:fldChar w:fldCharType="begin"/>
            </w:r>
            <w:r>
              <w:rPr>
                <w:sz w:val="22"/>
                <w:szCs w:val="22"/>
              </w:rPr>
              <w:instrText>HYPERLINK  \l "NG2790return"</w:instrText>
            </w:r>
            <w:r>
              <w:rPr>
                <w:sz w:val="22"/>
                <w:szCs w:val="22"/>
              </w:rPr>
            </w:r>
            <w:r>
              <w:rPr>
                <w:sz w:val="22"/>
                <w:szCs w:val="22"/>
              </w:rPr>
              <w:fldChar w:fldCharType="separate"/>
            </w:r>
            <w:r w:rsidRPr="00A429C5">
              <w:rPr>
                <w:rStyle w:val="Hyperlink"/>
                <w:sz w:val="22"/>
                <w:szCs w:val="22"/>
              </w:rPr>
              <w:t>View Details</w:t>
            </w:r>
            <w:bookmarkEnd w:id="12"/>
            <w:bookmarkEnd w:id="13"/>
            <w:bookmarkEnd w:id="14"/>
            <w:r>
              <w:rPr>
                <w:sz w:val="22"/>
                <w:szCs w:val="22"/>
              </w:rPr>
              <w:fldChar w:fldCharType="end"/>
            </w:r>
            <w:r>
              <w:rPr>
                <w:sz w:val="22"/>
                <w:szCs w:val="22"/>
              </w:rPr>
              <w:t>]</w:t>
            </w:r>
          </w:p>
        </w:tc>
      </w:tr>
      <w:tr w:rsidR="00DC147D" w:rsidRPr="00D64287" w14:paraId="5E6F23FE"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vAlign w:val="center"/>
          </w:tcPr>
          <w:p w14:paraId="1E03E114" w14:textId="776F19ED" w:rsidR="00DC147D" w:rsidRPr="001616C5" w:rsidRDefault="00DC147D" w:rsidP="007016B2">
            <w:pPr>
              <w:rPr>
                <w:sz w:val="22"/>
                <w:szCs w:val="22"/>
              </w:rPr>
            </w:pPr>
            <w:r w:rsidRPr="001616C5">
              <w:rPr>
                <w:sz w:val="22"/>
                <w:szCs w:val="22"/>
              </w:rPr>
              <w:t>Scrub Top</w:t>
            </w:r>
          </w:p>
        </w:tc>
        <w:tc>
          <w:tcPr>
            <w:tcW w:w="2730" w:type="dxa"/>
            <w:tcBorders>
              <w:top w:val="single" w:sz="4" w:space="0" w:color="BFBFBF" w:themeColor="background2"/>
              <w:bottom w:val="single" w:sz="4" w:space="0" w:color="BFBFBF" w:themeColor="background2"/>
              <w:right w:val="single" w:sz="4" w:space="0" w:color="BFBFBF" w:themeColor="background2"/>
            </w:tcBorders>
            <w:vAlign w:val="center"/>
          </w:tcPr>
          <w:p w14:paraId="15DE71D8" w14:textId="73FC4ADC" w:rsidR="00DC147D" w:rsidRPr="0039318D" w:rsidRDefault="00DC147D" w:rsidP="001942E5">
            <w:pPr>
              <w:jc w:val="center"/>
              <w:rPr>
                <w:sz w:val="22"/>
                <w:szCs w:val="22"/>
              </w:rPr>
            </w:pPr>
            <w:r>
              <w:rPr>
                <w:sz w:val="22"/>
                <w:szCs w:val="22"/>
              </w:rPr>
              <w:t>[</w:t>
            </w:r>
            <w:bookmarkStart w:id="15" w:name="STS96"/>
            <w:r>
              <w:rPr>
                <w:sz w:val="22"/>
                <w:szCs w:val="22"/>
              </w:rPr>
              <w:fldChar w:fldCharType="begin"/>
            </w:r>
            <w:r>
              <w:rPr>
                <w:sz w:val="22"/>
                <w:szCs w:val="22"/>
              </w:rPr>
              <w:instrText>HYPERLINK  \l "STS96return"</w:instrText>
            </w:r>
            <w:r>
              <w:rPr>
                <w:sz w:val="22"/>
                <w:szCs w:val="22"/>
              </w:rPr>
            </w:r>
            <w:r>
              <w:rPr>
                <w:sz w:val="22"/>
                <w:szCs w:val="22"/>
              </w:rPr>
              <w:fldChar w:fldCharType="separate"/>
            </w:r>
            <w:r w:rsidRPr="00A9570A">
              <w:rPr>
                <w:rStyle w:val="Hyperlink"/>
                <w:sz w:val="22"/>
                <w:szCs w:val="22"/>
              </w:rPr>
              <w:t>View Details</w:t>
            </w:r>
            <w:bookmarkEnd w:id="15"/>
            <w:r>
              <w:rPr>
                <w:sz w:val="22"/>
                <w:szCs w:val="22"/>
              </w:rPr>
              <w:fldChar w:fldCharType="end"/>
            </w:r>
            <w:r>
              <w:rPr>
                <w:sz w:val="22"/>
                <w:szCs w:val="22"/>
              </w:rPr>
              <w:t>]</w:t>
            </w:r>
          </w:p>
        </w:tc>
      </w:tr>
      <w:tr w:rsidR="0056258F" w:rsidRPr="00D64287" w14:paraId="4DD5499C" w14:textId="77777777" w:rsidTr="00681895">
        <w:trPr>
          <w:trHeight w:val="288"/>
          <w:jc w:val="center"/>
        </w:trPr>
        <w:tc>
          <w:tcPr>
            <w:tcW w:w="4017" w:type="dxa"/>
            <w:tcBorders>
              <w:top w:val="single" w:sz="4" w:space="0" w:color="BFBFBF" w:themeColor="background2"/>
              <w:left w:val="single" w:sz="4" w:space="0" w:color="BFBFBF" w:themeColor="background2"/>
              <w:bottom w:val="double" w:sz="4" w:space="0" w:color="004404" w:themeColor="accent6" w:themeShade="80"/>
            </w:tcBorders>
            <w:vAlign w:val="center"/>
          </w:tcPr>
          <w:p w14:paraId="7816DE67" w14:textId="7C42A223" w:rsidR="00DC147D" w:rsidRPr="001616C5" w:rsidRDefault="00DC147D" w:rsidP="007016B2">
            <w:pPr>
              <w:rPr>
                <w:sz w:val="22"/>
                <w:szCs w:val="22"/>
              </w:rPr>
            </w:pPr>
            <w:r w:rsidRPr="001616C5">
              <w:rPr>
                <w:sz w:val="22"/>
                <w:szCs w:val="22"/>
              </w:rPr>
              <w:t>Scrub Bottom</w:t>
            </w:r>
          </w:p>
        </w:tc>
        <w:tc>
          <w:tcPr>
            <w:tcW w:w="2730" w:type="dxa"/>
            <w:tcBorders>
              <w:top w:val="single" w:sz="4" w:space="0" w:color="BFBFBF" w:themeColor="background2"/>
              <w:bottom w:val="double" w:sz="4" w:space="0" w:color="004404" w:themeColor="accent6" w:themeShade="80"/>
              <w:right w:val="single" w:sz="4" w:space="0" w:color="BFBFBF" w:themeColor="background2"/>
            </w:tcBorders>
            <w:vAlign w:val="center"/>
          </w:tcPr>
          <w:p w14:paraId="205F0D61" w14:textId="55220868" w:rsidR="00DC147D" w:rsidRPr="0039318D" w:rsidRDefault="00DC147D" w:rsidP="001942E5">
            <w:pPr>
              <w:jc w:val="center"/>
              <w:rPr>
                <w:sz w:val="22"/>
                <w:szCs w:val="22"/>
              </w:rPr>
            </w:pPr>
            <w:r>
              <w:rPr>
                <w:sz w:val="22"/>
                <w:szCs w:val="22"/>
              </w:rPr>
              <w:t>[</w:t>
            </w:r>
            <w:bookmarkStart w:id="16" w:name="SBSB96"/>
            <w:r>
              <w:rPr>
                <w:sz w:val="22"/>
                <w:szCs w:val="22"/>
              </w:rPr>
              <w:fldChar w:fldCharType="begin"/>
            </w:r>
            <w:r>
              <w:rPr>
                <w:sz w:val="22"/>
                <w:szCs w:val="22"/>
              </w:rPr>
              <w:instrText>HYPERLINK  \l "SBSB96return"</w:instrText>
            </w:r>
            <w:r>
              <w:rPr>
                <w:sz w:val="22"/>
                <w:szCs w:val="22"/>
              </w:rPr>
            </w:r>
            <w:r>
              <w:rPr>
                <w:sz w:val="22"/>
                <w:szCs w:val="22"/>
              </w:rPr>
              <w:fldChar w:fldCharType="separate"/>
            </w:r>
            <w:r w:rsidRPr="00A9570A">
              <w:rPr>
                <w:rStyle w:val="Hyperlink"/>
                <w:sz w:val="22"/>
                <w:szCs w:val="22"/>
              </w:rPr>
              <w:t>View Details</w:t>
            </w:r>
            <w:bookmarkEnd w:id="16"/>
            <w:r>
              <w:rPr>
                <w:sz w:val="22"/>
                <w:szCs w:val="22"/>
              </w:rPr>
              <w:fldChar w:fldCharType="end"/>
            </w:r>
            <w:r>
              <w:rPr>
                <w:sz w:val="22"/>
                <w:szCs w:val="22"/>
              </w:rPr>
              <w:t>]</w:t>
            </w:r>
          </w:p>
        </w:tc>
      </w:tr>
      <w:tr w:rsidR="00DC147D" w:rsidRPr="00D64287" w14:paraId="2816ED21" w14:textId="77777777" w:rsidTr="00681895">
        <w:trPr>
          <w:trHeight w:val="288"/>
          <w:jc w:val="center"/>
        </w:trPr>
        <w:tc>
          <w:tcPr>
            <w:tcW w:w="6747" w:type="dxa"/>
            <w:gridSpan w:val="2"/>
            <w:tcBorders>
              <w:top w:val="double" w:sz="4" w:space="0" w:color="004404" w:themeColor="accent6" w:themeShade="80"/>
              <w:left w:val="single" w:sz="4" w:space="0" w:color="BFBFBF" w:themeColor="background2"/>
              <w:right w:val="single" w:sz="4" w:space="0" w:color="BFBFBF" w:themeColor="background2"/>
            </w:tcBorders>
            <w:shd w:val="clear" w:color="auto" w:fill="E5E5E5" w:themeFill="background2" w:themeFillTint="66"/>
            <w:vAlign w:val="center"/>
          </w:tcPr>
          <w:p w14:paraId="6BD8077C" w14:textId="07E9A40C" w:rsidR="00DC147D" w:rsidRPr="000B59A3" w:rsidRDefault="00DC147D" w:rsidP="001942E5">
            <w:pPr>
              <w:jc w:val="center"/>
              <w:rPr>
                <w:b/>
                <w:bCs/>
                <w:color w:val="004404" w:themeColor="accent6" w:themeShade="80"/>
                <w:sz w:val="22"/>
                <w:szCs w:val="22"/>
              </w:rPr>
            </w:pPr>
            <w:r w:rsidRPr="000B59A3">
              <w:rPr>
                <w:b/>
                <w:bCs/>
                <w:color w:val="004404" w:themeColor="accent6" w:themeShade="80"/>
                <w:sz w:val="22"/>
                <w:szCs w:val="22"/>
              </w:rPr>
              <w:t>Other Optional Items</w:t>
            </w:r>
            <w:r w:rsidR="000F0718" w:rsidRPr="000B59A3">
              <w:rPr>
                <w:b/>
                <w:bCs/>
                <w:color w:val="004404" w:themeColor="accent6" w:themeShade="80"/>
                <w:sz w:val="22"/>
                <w:szCs w:val="22"/>
              </w:rPr>
              <w:t xml:space="preserve"> – </w:t>
            </w:r>
            <w:r w:rsidR="00612122" w:rsidRPr="000B59A3">
              <w:rPr>
                <w:b/>
                <w:bCs/>
                <w:color w:val="004404" w:themeColor="accent6" w:themeShade="80"/>
                <w:sz w:val="22"/>
                <w:szCs w:val="22"/>
              </w:rPr>
              <w:t>(</w:t>
            </w:r>
            <w:r w:rsidR="00FE7EC0" w:rsidRPr="000B59A3">
              <w:rPr>
                <w:b/>
                <w:bCs/>
                <w:color w:val="004404" w:themeColor="accent6" w:themeShade="80"/>
                <w:sz w:val="22"/>
                <w:szCs w:val="22"/>
              </w:rPr>
              <w:t>All A</w:t>
            </w:r>
            <w:r w:rsidR="000F0718" w:rsidRPr="000B59A3">
              <w:rPr>
                <w:b/>
                <w:bCs/>
                <w:color w:val="004404" w:themeColor="accent6" w:themeShade="80"/>
                <w:sz w:val="22"/>
                <w:szCs w:val="22"/>
              </w:rPr>
              <w:t>re Faculty-Recommended</w:t>
            </w:r>
            <w:r w:rsidR="00612122" w:rsidRPr="000B59A3">
              <w:rPr>
                <w:b/>
                <w:bCs/>
                <w:color w:val="004404" w:themeColor="accent6" w:themeShade="80"/>
                <w:sz w:val="22"/>
                <w:szCs w:val="22"/>
              </w:rPr>
              <w:t>)</w:t>
            </w:r>
          </w:p>
        </w:tc>
      </w:tr>
      <w:tr w:rsidR="00DC147D" w:rsidRPr="00D64287" w14:paraId="4BA15246"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0F40907B" w14:textId="5DEF8503" w:rsidR="00DC147D" w:rsidRPr="001616C5" w:rsidRDefault="00DC147D" w:rsidP="007016B2">
            <w:pPr>
              <w:rPr>
                <w:sz w:val="22"/>
                <w:szCs w:val="22"/>
              </w:rPr>
            </w:pPr>
            <w:r w:rsidRPr="001616C5">
              <w:rPr>
                <w:sz w:val="22"/>
                <w:szCs w:val="22"/>
              </w:rPr>
              <w:t>Equipment Bag</w:t>
            </w:r>
          </w:p>
        </w:tc>
        <w:tc>
          <w:tcPr>
            <w:tcW w:w="2730"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3AF37FB9" w14:textId="3A39FD60" w:rsidR="00DC147D" w:rsidRDefault="00DC147D" w:rsidP="001942E5">
            <w:pPr>
              <w:jc w:val="center"/>
              <w:rPr>
                <w:sz w:val="22"/>
                <w:szCs w:val="22"/>
              </w:rPr>
            </w:pPr>
            <w:r>
              <w:rPr>
                <w:sz w:val="22"/>
                <w:szCs w:val="22"/>
              </w:rPr>
              <w:t>[</w:t>
            </w:r>
            <w:hyperlink w:anchor="EBC85215" w:history="1">
              <w:r w:rsidRPr="007712C7">
                <w:rPr>
                  <w:rStyle w:val="Hyperlink"/>
                  <w:sz w:val="22"/>
                  <w:szCs w:val="22"/>
                </w:rPr>
                <w:t>View Details</w:t>
              </w:r>
            </w:hyperlink>
            <w:r>
              <w:rPr>
                <w:sz w:val="22"/>
                <w:szCs w:val="22"/>
              </w:rPr>
              <w:t>]</w:t>
            </w:r>
          </w:p>
        </w:tc>
      </w:tr>
      <w:tr w:rsidR="00DC147D" w:rsidRPr="0039318D" w14:paraId="16202B2E"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5AAE5204" w14:textId="77E89CD9" w:rsidR="00DC147D" w:rsidRPr="001616C5" w:rsidRDefault="00DC147D" w:rsidP="007016B2">
            <w:pPr>
              <w:rPr>
                <w:sz w:val="22"/>
                <w:szCs w:val="22"/>
              </w:rPr>
            </w:pPr>
            <w:r w:rsidRPr="001616C5">
              <w:rPr>
                <w:sz w:val="22"/>
                <w:szCs w:val="22"/>
              </w:rPr>
              <w:t>EKG Caliper</w:t>
            </w:r>
          </w:p>
        </w:tc>
        <w:tc>
          <w:tcPr>
            <w:tcW w:w="2730"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6C8D550B" w14:textId="58A13F87" w:rsidR="00DC147D" w:rsidRPr="0039318D" w:rsidRDefault="00DC147D" w:rsidP="001942E5">
            <w:pPr>
              <w:jc w:val="center"/>
              <w:rPr>
                <w:sz w:val="22"/>
                <w:szCs w:val="22"/>
              </w:rPr>
            </w:pPr>
            <w:r>
              <w:rPr>
                <w:sz w:val="22"/>
                <w:szCs w:val="22"/>
              </w:rPr>
              <w:t>[</w:t>
            </w:r>
            <w:hyperlink w:anchor="EKG1343" w:history="1">
              <w:r w:rsidRPr="00AD451E">
                <w:rPr>
                  <w:rStyle w:val="Hyperlink"/>
                  <w:sz w:val="22"/>
                  <w:szCs w:val="22"/>
                </w:rPr>
                <w:t>View Details</w:t>
              </w:r>
            </w:hyperlink>
            <w:r>
              <w:rPr>
                <w:sz w:val="22"/>
                <w:szCs w:val="22"/>
              </w:rPr>
              <w:t>]</w:t>
            </w:r>
          </w:p>
        </w:tc>
      </w:tr>
      <w:tr w:rsidR="00DC147D" w:rsidRPr="0039318D" w14:paraId="77F56D7A"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36E44C23" w14:textId="77545481" w:rsidR="00DC147D" w:rsidRPr="001616C5" w:rsidRDefault="00DC147D" w:rsidP="007016B2">
            <w:pPr>
              <w:rPr>
                <w:sz w:val="22"/>
                <w:szCs w:val="22"/>
              </w:rPr>
            </w:pPr>
            <w:r w:rsidRPr="001616C5">
              <w:rPr>
                <w:sz w:val="22"/>
                <w:szCs w:val="22"/>
              </w:rPr>
              <w:t>Cotton Tip Applicators</w:t>
            </w:r>
          </w:p>
        </w:tc>
        <w:tc>
          <w:tcPr>
            <w:tcW w:w="2730"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6F49A365" w14:textId="0128F7B6" w:rsidR="00DC147D" w:rsidRPr="0039318D" w:rsidRDefault="00DC147D" w:rsidP="001942E5">
            <w:pPr>
              <w:jc w:val="center"/>
              <w:rPr>
                <w:sz w:val="22"/>
                <w:szCs w:val="22"/>
              </w:rPr>
            </w:pPr>
            <w:r>
              <w:rPr>
                <w:sz w:val="22"/>
                <w:szCs w:val="22"/>
              </w:rPr>
              <w:t>[</w:t>
            </w:r>
            <w:hyperlink w:anchor="CTA0010" w:history="1">
              <w:r w:rsidRPr="00AD451E">
                <w:rPr>
                  <w:rStyle w:val="Hyperlink"/>
                  <w:sz w:val="22"/>
                  <w:szCs w:val="22"/>
                </w:rPr>
                <w:t>View Details</w:t>
              </w:r>
            </w:hyperlink>
            <w:r>
              <w:rPr>
                <w:sz w:val="22"/>
                <w:szCs w:val="22"/>
              </w:rPr>
              <w:t>]</w:t>
            </w:r>
          </w:p>
        </w:tc>
      </w:tr>
      <w:tr w:rsidR="00DC147D" w:rsidRPr="0039318D" w14:paraId="5C74C3B7"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7223DFA5" w14:textId="5A6B99D4" w:rsidR="00DC147D" w:rsidRPr="001616C5" w:rsidRDefault="00DC147D" w:rsidP="007016B2">
            <w:pPr>
              <w:rPr>
                <w:sz w:val="22"/>
                <w:szCs w:val="22"/>
              </w:rPr>
            </w:pPr>
            <w:r w:rsidRPr="001616C5">
              <w:rPr>
                <w:sz w:val="22"/>
                <w:szCs w:val="22"/>
              </w:rPr>
              <w:t>Tongue Depressors</w:t>
            </w:r>
          </w:p>
        </w:tc>
        <w:tc>
          <w:tcPr>
            <w:tcW w:w="2730"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6547C3F6" w14:textId="56974EBD" w:rsidR="00DC147D" w:rsidRPr="0039318D" w:rsidRDefault="00DC147D" w:rsidP="001942E5">
            <w:pPr>
              <w:jc w:val="center"/>
              <w:rPr>
                <w:sz w:val="22"/>
                <w:szCs w:val="22"/>
              </w:rPr>
            </w:pPr>
            <w:r>
              <w:rPr>
                <w:sz w:val="22"/>
                <w:szCs w:val="22"/>
              </w:rPr>
              <w:t>[</w:t>
            </w:r>
            <w:hyperlink w:anchor="TD0011" w:history="1">
              <w:r w:rsidRPr="00AD451E">
                <w:rPr>
                  <w:rStyle w:val="Hyperlink"/>
                  <w:sz w:val="22"/>
                  <w:szCs w:val="22"/>
                </w:rPr>
                <w:t>View Details</w:t>
              </w:r>
            </w:hyperlink>
            <w:r>
              <w:rPr>
                <w:sz w:val="22"/>
                <w:szCs w:val="22"/>
              </w:rPr>
              <w:t>]</w:t>
            </w:r>
          </w:p>
        </w:tc>
      </w:tr>
      <w:tr w:rsidR="00DC147D" w:rsidRPr="0039318D" w14:paraId="59E2D772"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06A64B15" w14:textId="654CB397" w:rsidR="00DC147D" w:rsidRPr="001616C5" w:rsidRDefault="00DC147D" w:rsidP="007016B2">
            <w:pPr>
              <w:rPr>
                <w:sz w:val="22"/>
                <w:szCs w:val="22"/>
              </w:rPr>
            </w:pPr>
            <w:bookmarkStart w:id="17" w:name="CTA0010return" w:colFirst="1" w:colLast="1"/>
            <w:r w:rsidRPr="001616C5">
              <w:rPr>
                <w:sz w:val="22"/>
                <w:szCs w:val="22"/>
              </w:rPr>
              <w:t>Alcohol Swabs</w:t>
            </w:r>
          </w:p>
        </w:tc>
        <w:tc>
          <w:tcPr>
            <w:tcW w:w="2730"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3BD362AC" w14:textId="79A482C5" w:rsidR="00DC147D" w:rsidRPr="0039318D" w:rsidRDefault="00DC147D" w:rsidP="001942E5">
            <w:pPr>
              <w:jc w:val="center"/>
              <w:rPr>
                <w:sz w:val="22"/>
                <w:szCs w:val="22"/>
              </w:rPr>
            </w:pPr>
            <w:r>
              <w:rPr>
                <w:sz w:val="22"/>
                <w:szCs w:val="22"/>
              </w:rPr>
              <w:t>[</w:t>
            </w:r>
            <w:hyperlink w:anchor="AS0013" w:history="1">
              <w:r w:rsidRPr="00AD451E">
                <w:rPr>
                  <w:rStyle w:val="Hyperlink"/>
                  <w:sz w:val="22"/>
                  <w:szCs w:val="22"/>
                </w:rPr>
                <w:t>View Details</w:t>
              </w:r>
            </w:hyperlink>
            <w:r>
              <w:rPr>
                <w:sz w:val="22"/>
                <w:szCs w:val="22"/>
              </w:rPr>
              <w:t>]</w:t>
            </w:r>
          </w:p>
        </w:tc>
      </w:tr>
      <w:tr w:rsidR="00DC147D" w:rsidRPr="0039318D" w14:paraId="5BD7BFC7"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36D0C79D" w14:textId="5FCB6A73" w:rsidR="00DC147D" w:rsidRPr="001616C5" w:rsidRDefault="00DC147D" w:rsidP="007016B2">
            <w:pPr>
              <w:rPr>
                <w:sz w:val="22"/>
                <w:szCs w:val="22"/>
              </w:rPr>
            </w:pPr>
            <w:bookmarkStart w:id="18" w:name="TD0011return" w:colFirst="1" w:colLast="1"/>
            <w:bookmarkEnd w:id="17"/>
            <w:r w:rsidRPr="001616C5">
              <w:rPr>
                <w:sz w:val="22"/>
                <w:szCs w:val="22"/>
              </w:rPr>
              <w:t>Analog Timing Device</w:t>
            </w:r>
          </w:p>
        </w:tc>
        <w:tc>
          <w:tcPr>
            <w:tcW w:w="2730"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02B34B1B" w14:textId="3CEF00C8" w:rsidR="00DC147D" w:rsidRPr="0039318D" w:rsidRDefault="00DC147D" w:rsidP="001942E5">
            <w:pPr>
              <w:jc w:val="center"/>
              <w:rPr>
                <w:sz w:val="22"/>
                <w:szCs w:val="22"/>
              </w:rPr>
            </w:pPr>
            <w:r>
              <w:rPr>
                <w:sz w:val="22"/>
                <w:szCs w:val="22"/>
              </w:rPr>
              <w:t>[</w:t>
            </w:r>
            <w:hyperlink w:anchor="W1769" w:history="1">
              <w:r w:rsidRPr="00AD451E">
                <w:rPr>
                  <w:rStyle w:val="Hyperlink"/>
                  <w:sz w:val="22"/>
                  <w:szCs w:val="22"/>
                </w:rPr>
                <w:t>View Details</w:t>
              </w:r>
            </w:hyperlink>
            <w:r>
              <w:rPr>
                <w:sz w:val="22"/>
                <w:szCs w:val="22"/>
              </w:rPr>
              <w:t>]</w:t>
            </w:r>
          </w:p>
        </w:tc>
      </w:tr>
      <w:tr w:rsidR="00DC147D" w:rsidRPr="0039318D" w14:paraId="4B0ADC2C" w14:textId="77777777" w:rsidTr="00681895">
        <w:trPr>
          <w:trHeight w:val="288"/>
          <w:jc w:val="center"/>
        </w:trPr>
        <w:tc>
          <w:tcPr>
            <w:tcW w:w="4017"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4A406E08" w14:textId="0F54C3CA" w:rsidR="00DC147D" w:rsidRPr="001616C5" w:rsidRDefault="00DC147D" w:rsidP="007016B2">
            <w:pPr>
              <w:rPr>
                <w:i/>
                <w:iCs/>
                <w:sz w:val="22"/>
                <w:szCs w:val="22"/>
              </w:rPr>
            </w:pPr>
            <w:bookmarkStart w:id="19" w:name="AS0013return" w:colFirst="1" w:colLast="1"/>
            <w:bookmarkEnd w:id="18"/>
            <w:r w:rsidRPr="001616C5">
              <w:rPr>
                <w:sz w:val="22"/>
                <w:szCs w:val="22"/>
              </w:rPr>
              <w:t>Suture Kit</w:t>
            </w:r>
          </w:p>
        </w:tc>
        <w:tc>
          <w:tcPr>
            <w:tcW w:w="2730"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765399FC" w14:textId="1CDDA234" w:rsidR="00DC147D" w:rsidRPr="0039318D" w:rsidRDefault="00DC147D" w:rsidP="001942E5">
            <w:pPr>
              <w:jc w:val="center"/>
              <w:rPr>
                <w:sz w:val="22"/>
                <w:szCs w:val="22"/>
              </w:rPr>
            </w:pPr>
            <w:r>
              <w:rPr>
                <w:sz w:val="22"/>
                <w:szCs w:val="22"/>
              </w:rPr>
              <w:t>[</w:t>
            </w:r>
            <w:hyperlink w:anchor="SK9101" w:history="1">
              <w:r w:rsidRPr="00DC5410">
                <w:rPr>
                  <w:rStyle w:val="Hyperlink"/>
                  <w:sz w:val="22"/>
                  <w:szCs w:val="22"/>
                </w:rPr>
                <w:t>View Details</w:t>
              </w:r>
            </w:hyperlink>
            <w:r>
              <w:rPr>
                <w:sz w:val="22"/>
                <w:szCs w:val="22"/>
              </w:rPr>
              <w:t>]</w:t>
            </w:r>
          </w:p>
        </w:tc>
      </w:tr>
      <w:tr w:rsidR="00DC147D" w:rsidRPr="0039318D" w14:paraId="2C98EB13" w14:textId="77777777" w:rsidTr="00681895">
        <w:trPr>
          <w:trHeight w:val="288"/>
          <w:jc w:val="center"/>
        </w:trPr>
        <w:tc>
          <w:tcPr>
            <w:tcW w:w="4017" w:type="dxa"/>
            <w:tcBorders>
              <w:top w:val="single" w:sz="4" w:space="0" w:color="BFBFBF" w:themeColor="background2"/>
              <w:left w:val="single" w:sz="4" w:space="0" w:color="BFBFBF" w:themeColor="background2"/>
              <w:bottom w:val="double" w:sz="4" w:space="0" w:color="004404" w:themeColor="accent6" w:themeShade="80"/>
            </w:tcBorders>
            <w:shd w:val="clear" w:color="auto" w:fill="E5E5E5" w:themeFill="background2" w:themeFillTint="66"/>
            <w:vAlign w:val="center"/>
          </w:tcPr>
          <w:p w14:paraId="4BB71A2B" w14:textId="06CB130D" w:rsidR="00DC147D" w:rsidRPr="001616C5" w:rsidRDefault="00DC147D" w:rsidP="007016B2">
            <w:pPr>
              <w:rPr>
                <w:i/>
                <w:iCs/>
                <w:sz w:val="22"/>
                <w:szCs w:val="22"/>
              </w:rPr>
            </w:pPr>
            <w:bookmarkStart w:id="20" w:name="MSC0002return" w:colFirst="1" w:colLast="1"/>
            <w:bookmarkEnd w:id="19"/>
            <w:r w:rsidRPr="001616C5">
              <w:rPr>
                <w:sz w:val="22"/>
                <w:szCs w:val="22"/>
              </w:rPr>
              <w:t>Hospital Gown</w:t>
            </w:r>
          </w:p>
        </w:tc>
        <w:tc>
          <w:tcPr>
            <w:tcW w:w="2730" w:type="dxa"/>
            <w:tcBorders>
              <w:top w:val="single" w:sz="4" w:space="0" w:color="BFBFBF" w:themeColor="background2"/>
              <w:bottom w:val="double" w:sz="4" w:space="0" w:color="004404" w:themeColor="accent6" w:themeShade="80"/>
              <w:right w:val="single" w:sz="4" w:space="0" w:color="BFBFBF" w:themeColor="background2"/>
            </w:tcBorders>
            <w:shd w:val="clear" w:color="auto" w:fill="E5E5E5" w:themeFill="background2" w:themeFillTint="66"/>
            <w:vAlign w:val="center"/>
          </w:tcPr>
          <w:p w14:paraId="55E4A1C7" w14:textId="2634F06F" w:rsidR="00DC147D" w:rsidRPr="0039318D" w:rsidRDefault="00DC147D" w:rsidP="001942E5">
            <w:pPr>
              <w:jc w:val="center"/>
              <w:rPr>
                <w:sz w:val="22"/>
                <w:szCs w:val="22"/>
              </w:rPr>
            </w:pPr>
            <w:r>
              <w:rPr>
                <w:sz w:val="22"/>
                <w:szCs w:val="22"/>
              </w:rPr>
              <w:t>[</w:t>
            </w:r>
            <w:hyperlink w:anchor="HG1120" w:history="1">
              <w:r w:rsidRPr="00AD451E">
                <w:rPr>
                  <w:rStyle w:val="Hyperlink"/>
                  <w:sz w:val="22"/>
                  <w:szCs w:val="22"/>
                </w:rPr>
                <w:t>View Details</w:t>
              </w:r>
            </w:hyperlink>
            <w:r>
              <w:rPr>
                <w:sz w:val="22"/>
                <w:szCs w:val="22"/>
              </w:rPr>
              <w:t>]</w:t>
            </w:r>
          </w:p>
        </w:tc>
      </w:tr>
    </w:tbl>
    <w:bookmarkEnd w:id="20"/>
    <w:p w14:paraId="11E0CE4D" w14:textId="06FB89EA" w:rsidR="00A917B1" w:rsidRPr="00C24A64" w:rsidRDefault="009B5284" w:rsidP="00C24A64">
      <w:pPr>
        <w:pStyle w:val="Heading1"/>
        <w:jc w:val="center"/>
        <w:rPr>
          <w:b/>
          <w:bCs/>
          <w:color w:val="004404" w:themeColor="accent6" w:themeShade="80"/>
        </w:rPr>
      </w:pPr>
      <w:r>
        <w:rPr>
          <w:b/>
          <w:bCs/>
          <w:color w:val="004404" w:themeColor="accent6" w:themeShade="80"/>
          <w:sz w:val="24"/>
          <w:szCs w:val="24"/>
        </w:rPr>
        <w:t>V</w:t>
      </w:r>
      <w:r w:rsidR="00E90D58" w:rsidRPr="00A67D4A">
        <w:rPr>
          <w:b/>
          <w:bCs/>
          <w:color w:val="004404" w:themeColor="accent6" w:themeShade="80"/>
          <w:sz w:val="24"/>
          <w:szCs w:val="24"/>
        </w:rPr>
        <w:t>iew Details</w:t>
      </w:r>
      <w:r w:rsidR="000C6DF8" w:rsidRPr="00A67D4A">
        <w:rPr>
          <w:b/>
          <w:bCs/>
          <w:color w:val="004404" w:themeColor="accent6" w:themeShade="80"/>
          <w:sz w:val="24"/>
          <w:szCs w:val="24"/>
        </w:rPr>
        <w:t xml:space="preserve"> – </w:t>
      </w:r>
      <w:r w:rsidR="00C24A64" w:rsidRPr="00C24A64">
        <w:rPr>
          <w:b/>
          <w:bCs/>
          <w:i/>
          <w:iCs/>
          <w:color w:val="004404" w:themeColor="accent6" w:themeShade="80"/>
          <w:sz w:val="22"/>
          <w:szCs w:val="22"/>
        </w:rPr>
        <w:t>Expand sections to see all details. Links above will not open content that is collapsed</w:t>
      </w:r>
      <w:r w:rsidR="001D24EF" w:rsidRPr="00C24A64">
        <w:rPr>
          <w:b/>
          <w:bCs/>
          <w:i/>
          <w:iCs/>
          <w:color w:val="004404" w:themeColor="accent6" w:themeShade="80"/>
          <w:sz w:val="22"/>
          <w:szCs w:val="22"/>
        </w:rPr>
        <w:t>.</w:t>
      </w:r>
    </w:p>
    <w:p w14:paraId="0AF49412" w14:textId="77777777" w:rsidR="007873C6" w:rsidRDefault="007873C6" w:rsidP="00D23397">
      <w:pPr>
        <w:jc w:val="center"/>
        <w:rPr>
          <w:b/>
          <w:bCs/>
          <w:noProof/>
          <w:color w:val="C00000"/>
          <w:sz w:val="44"/>
          <w:szCs w:val="44"/>
        </w:rPr>
      </w:pPr>
    </w:p>
    <w:tbl>
      <w:tblPr>
        <w:tblStyle w:val="TableGrid"/>
        <w:tblW w:w="11486"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60"/>
        <w:gridCol w:w="3745"/>
        <w:gridCol w:w="5581"/>
      </w:tblGrid>
      <w:tr w:rsidR="00BA7E90" w:rsidRPr="0039318D" w14:paraId="5F4ACEF7" w14:textId="77777777" w:rsidTr="003F0BCA">
        <w:trPr>
          <w:trHeight w:val="771"/>
        </w:trPr>
        <w:tc>
          <w:tcPr>
            <w:tcW w:w="11486" w:type="dxa"/>
            <w:gridSpan w:val="3"/>
            <w:tcBorders>
              <w:top w:val="double" w:sz="4" w:space="0" w:color="004404" w:themeColor="accent6" w:themeShade="80"/>
              <w:left w:val="single" w:sz="4" w:space="0" w:color="BFBFBF" w:themeColor="background2"/>
              <w:bottom w:val="double" w:sz="4" w:space="0" w:color="004404" w:themeColor="accent6" w:themeShade="80"/>
              <w:right w:val="single" w:sz="4" w:space="0" w:color="BFBFBF" w:themeColor="background2"/>
            </w:tcBorders>
            <w:shd w:val="clear" w:color="auto" w:fill="18453B"/>
            <w:vAlign w:val="center"/>
          </w:tcPr>
          <w:p w14:paraId="53E0AADD" w14:textId="77777777" w:rsidR="00BA7E90" w:rsidRPr="004642FA" w:rsidRDefault="00BA7E90" w:rsidP="00D23397">
            <w:pPr>
              <w:jc w:val="center"/>
              <w:rPr>
                <w:b/>
                <w:bCs/>
                <w:sz w:val="28"/>
                <w:szCs w:val="28"/>
              </w:rPr>
            </w:pPr>
            <w:r w:rsidRPr="004642FA">
              <w:rPr>
                <w:b/>
                <w:bCs/>
                <w:sz w:val="28"/>
                <w:szCs w:val="28"/>
              </w:rPr>
              <w:lastRenderedPageBreak/>
              <w:t>Equipment Details &amp; Guidance</w:t>
            </w:r>
          </w:p>
          <w:p w14:paraId="6D07CCDB" w14:textId="77777777" w:rsidR="00BA7E90" w:rsidRPr="004642FA" w:rsidRDefault="00BA7E90" w:rsidP="00D23397">
            <w:pPr>
              <w:jc w:val="center"/>
              <w:rPr>
                <w:i/>
                <w:iCs/>
                <w:sz w:val="22"/>
                <w:szCs w:val="22"/>
              </w:rPr>
            </w:pPr>
            <w:r w:rsidRPr="004642FA">
              <w:rPr>
                <w:i/>
                <w:iCs/>
                <w:sz w:val="22"/>
                <w:szCs w:val="22"/>
              </w:rPr>
              <w:t>(Expanded descriptions to help compare equivalent items across vendors.)</w:t>
            </w:r>
          </w:p>
        </w:tc>
      </w:tr>
      <w:tr w:rsidR="00BA7E90" w:rsidRPr="0039318D" w14:paraId="4FD01B3D" w14:textId="77777777" w:rsidTr="003F0BCA">
        <w:trPr>
          <w:trHeight w:val="429"/>
        </w:trPr>
        <w:tc>
          <w:tcPr>
            <w:tcW w:w="2160" w:type="dxa"/>
            <w:tcBorders>
              <w:top w:val="double" w:sz="4" w:space="0" w:color="004404" w:themeColor="accent6" w:themeShade="80"/>
              <w:left w:val="single" w:sz="4" w:space="0" w:color="BFBFBF" w:themeColor="background2"/>
              <w:bottom w:val="double" w:sz="4" w:space="0" w:color="004404" w:themeColor="accent6" w:themeShade="80"/>
              <w:right w:val="single" w:sz="4" w:space="0" w:color="BFBFBF" w:themeColor="background2"/>
            </w:tcBorders>
            <w:shd w:val="clear" w:color="auto" w:fill="18453B"/>
            <w:vAlign w:val="center"/>
          </w:tcPr>
          <w:p w14:paraId="53F2B8AA" w14:textId="396BE1BC" w:rsidR="00BA7E90" w:rsidRPr="0039318D" w:rsidRDefault="0093025F" w:rsidP="00D23397">
            <w:pPr>
              <w:jc w:val="center"/>
              <w:rPr>
                <w:b/>
                <w:bCs/>
                <w:sz w:val="22"/>
                <w:szCs w:val="22"/>
              </w:rPr>
            </w:pPr>
            <w:r>
              <w:rPr>
                <w:b/>
                <w:bCs/>
                <w:sz w:val="22"/>
                <w:szCs w:val="22"/>
              </w:rPr>
              <w:t>Item</w:t>
            </w:r>
          </w:p>
        </w:tc>
        <w:tc>
          <w:tcPr>
            <w:tcW w:w="3745" w:type="dxa"/>
            <w:tcBorders>
              <w:top w:val="double" w:sz="4" w:space="0" w:color="004404" w:themeColor="accent6" w:themeShade="80"/>
              <w:left w:val="single" w:sz="4" w:space="0" w:color="BFBFBF" w:themeColor="background2"/>
              <w:bottom w:val="double" w:sz="4" w:space="0" w:color="004404" w:themeColor="accent6" w:themeShade="80"/>
              <w:right w:val="single" w:sz="4" w:space="0" w:color="BFBFBF" w:themeColor="background2"/>
            </w:tcBorders>
            <w:shd w:val="clear" w:color="auto" w:fill="18453B"/>
            <w:vAlign w:val="center"/>
          </w:tcPr>
          <w:p w14:paraId="21A330EB" w14:textId="77777777" w:rsidR="00BA7E90" w:rsidRPr="0039318D" w:rsidRDefault="00BA7E90" w:rsidP="00D23397">
            <w:pPr>
              <w:jc w:val="center"/>
              <w:rPr>
                <w:b/>
                <w:bCs/>
                <w:sz w:val="22"/>
                <w:szCs w:val="22"/>
              </w:rPr>
            </w:pPr>
            <w:r w:rsidRPr="0039318D">
              <w:rPr>
                <w:b/>
                <w:bCs/>
                <w:sz w:val="22"/>
                <w:szCs w:val="22"/>
              </w:rPr>
              <w:t>Example Image</w:t>
            </w:r>
          </w:p>
        </w:tc>
        <w:tc>
          <w:tcPr>
            <w:tcW w:w="5581" w:type="dxa"/>
            <w:tcBorders>
              <w:top w:val="double" w:sz="4" w:space="0" w:color="004404" w:themeColor="accent6" w:themeShade="80"/>
              <w:left w:val="single" w:sz="4" w:space="0" w:color="BFBFBF" w:themeColor="background2"/>
              <w:bottom w:val="double" w:sz="4" w:space="0" w:color="004404" w:themeColor="accent6" w:themeShade="80"/>
              <w:right w:val="single" w:sz="4" w:space="0" w:color="BFBFBF" w:themeColor="background2"/>
            </w:tcBorders>
            <w:shd w:val="clear" w:color="auto" w:fill="18453B"/>
            <w:vAlign w:val="center"/>
          </w:tcPr>
          <w:p w14:paraId="0C987513" w14:textId="738968EF" w:rsidR="00BA7E90" w:rsidRPr="0039318D" w:rsidRDefault="00BA7E90" w:rsidP="00D23397">
            <w:pPr>
              <w:rPr>
                <w:b/>
                <w:bCs/>
                <w:sz w:val="22"/>
                <w:szCs w:val="22"/>
              </w:rPr>
            </w:pPr>
            <w:r w:rsidRPr="0039318D">
              <w:rPr>
                <w:b/>
                <w:bCs/>
                <w:sz w:val="22"/>
                <w:szCs w:val="22"/>
              </w:rPr>
              <w:t>Steeles Product</w:t>
            </w:r>
            <w:r w:rsidR="006552E3">
              <w:rPr>
                <w:b/>
                <w:bCs/>
                <w:sz w:val="22"/>
                <w:szCs w:val="22"/>
              </w:rPr>
              <w:t xml:space="preserve"> Information w/ MSUCOM Guidance</w:t>
            </w:r>
          </w:p>
        </w:tc>
      </w:tr>
      <w:tr w:rsidR="00BA7E90" w:rsidRPr="0039318D" w14:paraId="3CD49CD7" w14:textId="77777777" w:rsidTr="003F0BCA">
        <w:trPr>
          <w:trHeight w:val="2256"/>
        </w:trPr>
        <w:tc>
          <w:tcPr>
            <w:tcW w:w="2160" w:type="dxa"/>
            <w:tcBorders>
              <w:top w:val="double" w:sz="4" w:space="0" w:color="004404" w:themeColor="accent6" w:themeShade="80"/>
              <w:left w:val="single" w:sz="4" w:space="0" w:color="BFBFBF" w:themeColor="background2"/>
              <w:bottom w:val="double" w:sz="4" w:space="0" w:color="004404" w:themeColor="accent6" w:themeShade="80"/>
              <w:right w:val="single" w:sz="4" w:space="0" w:color="BFBFBF" w:themeColor="background2"/>
            </w:tcBorders>
            <w:shd w:val="clear" w:color="auto" w:fill="E5E5E5" w:themeFill="background2" w:themeFillTint="66"/>
            <w:vAlign w:val="center"/>
          </w:tcPr>
          <w:p w14:paraId="7DB1DBFB" w14:textId="77777777" w:rsidR="00BA7E90" w:rsidRPr="0039318D" w:rsidRDefault="00BA7E90" w:rsidP="00D23397">
            <w:pPr>
              <w:rPr>
                <w:b/>
                <w:bCs/>
                <w:sz w:val="22"/>
                <w:szCs w:val="22"/>
              </w:rPr>
            </w:pPr>
            <w:r w:rsidRPr="0039318D">
              <w:rPr>
                <w:b/>
                <w:bCs/>
                <w:sz w:val="22"/>
                <w:szCs w:val="22"/>
              </w:rPr>
              <w:t>Stethoscope</w:t>
            </w:r>
          </w:p>
        </w:tc>
        <w:tc>
          <w:tcPr>
            <w:tcW w:w="3745" w:type="dxa"/>
            <w:tcBorders>
              <w:top w:val="double" w:sz="4" w:space="0" w:color="004404" w:themeColor="accent6" w:themeShade="80"/>
              <w:left w:val="single" w:sz="4" w:space="0" w:color="BFBFBF" w:themeColor="background2"/>
              <w:bottom w:val="double" w:sz="4" w:space="0" w:color="004404" w:themeColor="accent6" w:themeShade="80"/>
              <w:right w:val="single" w:sz="4" w:space="0" w:color="BFBFBF" w:themeColor="background2"/>
            </w:tcBorders>
            <w:shd w:val="clear" w:color="auto" w:fill="E5E5E5" w:themeFill="background2" w:themeFillTint="66"/>
            <w:vAlign w:val="center"/>
          </w:tcPr>
          <w:p w14:paraId="2B5130CF" w14:textId="1B0F3D83" w:rsidR="00BA7E90" w:rsidRPr="0039318D" w:rsidRDefault="00852573" w:rsidP="00D23397">
            <w:pPr>
              <w:jc w:val="center"/>
              <w:rPr>
                <w:sz w:val="20"/>
                <w:szCs w:val="20"/>
              </w:rPr>
            </w:pPr>
            <w:r>
              <w:rPr>
                <w:noProof/>
              </w:rPr>
              <w:drawing>
                <wp:anchor distT="0" distB="0" distL="114300" distR="114300" simplePos="0" relativeHeight="251658240" behindDoc="1" locked="0" layoutInCell="1" allowOverlap="1" wp14:anchorId="31FF9874" wp14:editId="42080AF7">
                  <wp:simplePos x="0" y="0"/>
                  <wp:positionH relativeFrom="column">
                    <wp:posOffset>689610</wp:posOffset>
                  </wp:positionH>
                  <wp:positionV relativeFrom="paragraph">
                    <wp:posOffset>54610</wp:posOffset>
                  </wp:positionV>
                  <wp:extent cx="1018540" cy="1188720"/>
                  <wp:effectExtent l="0" t="0" r="0" b="0"/>
                  <wp:wrapTight wrapText="bothSides">
                    <wp:wrapPolygon edited="0">
                      <wp:start x="0" y="0"/>
                      <wp:lineTo x="0" y="21115"/>
                      <wp:lineTo x="21007" y="21115"/>
                      <wp:lineTo x="21007" y="0"/>
                      <wp:lineTo x="0" y="0"/>
                    </wp:wrapPolygon>
                  </wp:wrapTight>
                  <wp:docPr id="1909399665" name="Picture 1" descr="A stethoscope with a black tub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399665" name="Picture 1" descr="A stethoscope with a black tub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1018540" cy="1188720"/>
                          </a:xfrm>
                          <a:prstGeom prst="rect">
                            <a:avLst/>
                          </a:prstGeom>
                        </pic:spPr>
                      </pic:pic>
                    </a:graphicData>
                  </a:graphic>
                  <wp14:sizeRelH relativeFrom="margin">
                    <wp14:pctWidth>0</wp14:pctWidth>
                  </wp14:sizeRelH>
                  <wp14:sizeRelV relativeFrom="margin">
                    <wp14:pctHeight>0</wp14:pctHeight>
                  </wp14:sizeRelV>
                </wp:anchor>
              </w:drawing>
            </w:r>
          </w:p>
          <w:p w14:paraId="64CA3C28" w14:textId="6CB5F1EF" w:rsidR="00BA7E90" w:rsidRPr="0039318D" w:rsidRDefault="00BA7E90" w:rsidP="00D23397">
            <w:pPr>
              <w:jc w:val="center"/>
              <w:rPr>
                <w:b/>
                <w:bCs/>
                <w:sz w:val="22"/>
                <w:szCs w:val="22"/>
              </w:rPr>
            </w:pPr>
          </w:p>
        </w:tc>
        <w:tc>
          <w:tcPr>
            <w:tcW w:w="5581" w:type="dxa"/>
            <w:tcBorders>
              <w:top w:val="double" w:sz="4" w:space="0" w:color="004404" w:themeColor="accent6" w:themeShade="80"/>
              <w:left w:val="single" w:sz="4" w:space="0" w:color="BFBFBF" w:themeColor="background2"/>
              <w:bottom w:val="double" w:sz="4" w:space="0" w:color="004404" w:themeColor="accent6" w:themeShade="80"/>
              <w:right w:val="single" w:sz="4" w:space="0" w:color="BFBFBF" w:themeColor="background2"/>
            </w:tcBorders>
            <w:shd w:val="clear" w:color="auto" w:fill="E5E5E5" w:themeFill="background2" w:themeFillTint="66"/>
            <w:vAlign w:val="center"/>
          </w:tcPr>
          <w:p w14:paraId="3D72A4E5" w14:textId="3749B408" w:rsidR="00BA7E90" w:rsidRDefault="00BA7E90" w:rsidP="00D23397">
            <w:pPr>
              <w:rPr>
                <w:sz w:val="22"/>
                <w:szCs w:val="22"/>
              </w:rPr>
            </w:pPr>
            <w:r w:rsidRPr="0039318D">
              <w:rPr>
                <w:sz w:val="22"/>
                <w:szCs w:val="22"/>
              </w:rPr>
              <w:t xml:space="preserve">N/A – </w:t>
            </w:r>
            <w:r w:rsidRPr="0039318D">
              <w:rPr>
                <w:i/>
                <w:iCs/>
                <w:sz w:val="22"/>
                <w:szCs w:val="22"/>
              </w:rPr>
              <w:t>Littmann Classic III</w:t>
            </w:r>
            <w:r w:rsidRPr="0039318D">
              <w:rPr>
                <w:sz w:val="22"/>
                <w:szCs w:val="22"/>
              </w:rPr>
              <w:t xml:space="preserve"> </w:t>
            </w:r>
            <w:r w:rsidR="007B51ED">
              <w:rPr>
                <w:sz w:val="22"/>
                <w:szCs w:val="22"/>
              </w:rPr>
              <w:t xml:space="preserve">– </w:t>
            </w:r>
            <w:r w:rsidR="007B51ED">
              <w:rPr>
                <w:i/>
                <w:iCs/>
                <w:color w:val="C00000"/>
                <w:sz w:val="22"/>
                <w:szCs w:val="22"/>
              </w:rPr>
              <w:t>Pr</w:t>
            </w:r>
            <w:r w:rsidRPr="007B51ED">
              <w:rPr>
                <w:i/>
                <w:iCs/>
                <w:color w:val="C00000"/>
                <w:sz w:val="22"/>
                <w:szCs w:val="22"/>
              </w:rPr>
              <w:t>ovided by MSUCOM</w:t>
            </w:r>
            <w:r w:rsidRPr="00F03E29">
              <w:rPr>
                <w:color w:val="C00000"/>
                <w:sz w:val="22"/>
                <w:szCs w:val="22"/>
              </w:rPr>
              <w:t xml:space="preserve"> </w:t>
            </w:r>
            <w:r>
              <w:rPr>
                <w:sz w:val="22"/>
                <w:szCs w:val="22"/>
              </w:rPr>
              <w:t>[</w:t>
            </w:r>
            <w:hyperlink w:anchor="stethoscopereturn" w:history="1">
              <w:r w:rsidRPr="00A34482">
                <w:rPr>
                  <w:rStyle w:val="Hyperlink"/>
                  <w:sz w:val="22"/>
                  <w:szCs w:val="22"/>
                </w:rPr>
                <w:t>back</w:t>
              </w:r>
            </w:hyperlink>
            <w:r>
              <w:rPr>
                <w:sz w:val="22"/>
                <w:szCs w:val="22"/>
              </w:rPr>
              <w:t>]</w:t>
            </w:r>
          </w:p>
          <w:p w14:paraId="722CC147" w14:textId="77777777" w:rsidR="00BA7E90" w:rsidRDefault="00BA7E90" w:rsidP="00D23397">
            <w:pPr>
              <w:rPr>
                <w:sz w:val="22"/>
                <w:szCs w:val="22"/>
              </w:rPr>
            </w:pPr>
          </w:p>
          <w:p w14:paraId="1F37DAE1" w14:textId="23D56D60" w:rsidR="00BA7E90" w:rsidRPr="00BF2EC5" w:rsidRDefault="00F03E29" w:rsidP="00D23397">
            <w:pPr>
              <w:rPr>
                <w:i/>
                <w:iCs/>
                <w:color w:val="004404" w:themeColor="accent6" w:themeShade="80"/>
                <w:sz w:val="18"/>
                <w:szCs w:val="18"/>
              </w:rPr>
            </w:pPr>
            <w:r w:rsidRPr="00F03E29">
              <w:rPr>
                <w:i/>
                <w:iCs/>
                <w:color w:val="004404" w:themeColor="accent6" w:themeShade="80"/>
                <w:sz w:val="18"/>
                <w:szCs w:val="18"/>
              </w:rPr>
              <w:t>MSUCOM guidance:</w:t>
            </w:r>
            <w:r w:rsidRPr="00F03E29">
              <w:rPr>
                <w:color w:val="004404" w:themeColor="accent6" w:themeShade="80"/>
                <w:sz w:val="18"/>
                <w:szCs w:val="18"/>
              </w:rPr>
              <w:br/>
            </w:r>
            <w:r w:rsidR="00BF2EC5" w:rsidRPr="00BF2EC5">
              <w:rPr>
                <w:i/>
                <w:iCs/>
                <w:color w:val="004404" w:themeColor="accent6" w:themeShade="80"/>
                <w:sz w:val="18"/>
                <w:szCs w:val="18"/>
              </w:rPr>
              <w:t>Students do not need to purchase a stethoscope. Each student will receive a Littmann Classic III on the first day of in</w:t>
            </w:r>
            <w:r w:rsidR="00BF2EC5" w:rsidRPr="00BF2EC5">
              <w:rPr>
                <w:i/>
                <w:iCs/>
                <w:color w:val="004404" w:themeColor="accent6" w:themeShade="80"/>
                <w:sz w:val="18"/>
                <w:szCs w:val="18"/>
              </w:rPr>
              <w:noBreakHyphen/>
              <w:t>person orientation as part of a shared professional commitment ceremony. This stethoscope is provided through the Michigan Osteopathic College Foundation (MOCF) with support from MSUCOM faculty, staff, and alumni contributions. Students who prefer a different model may choose to purchase and use their own.</w:t>
            </w:r>
          </w:p>
        </w:tc>
      </w:tr>
      <w:tr w:rsidR="00BA7E90" w:rsidRPr="0039318D" w14:paraId="67B70613" w14:textId="77777777" w:rsidTr="008A523E">
        <w:trPr>
          <w:trHeight w:val="4794"/>
        </w:trPr>
        <w:tc>
          <w:tcPr>
            <w:tcW w:w="2160" w:type="dxa"/>
            <w:vMerge w:val="restart"/>
            <w:tcBorders>
              <w:top w:val="double" w:sz="4" w:space="0" w:color="004404" w:themeColor="accent6" w:themeShade="80"/>
              <w:left w:val="single" w:sz="4" w:space="0" w:color="BFBFBF" w:themeColor="background2"/>
            </w:tcBorders>
            <w:vAlign w:val="center"/>
          </w:tcPr>
          <w:p w14:paraId="4391B94D" w14:textId="77777777" w:rsidR="00BA7E90" w:rsidRPr="0039318D" w:rsidRDefault="00BA7E90" w:rsidP="00D23397">
            <w:pPr>
              <w:rPr>
                <w:b/>
                <w:bCs/>
                <w:sz w:val="22"/>
                <w:szCs w:val="22"/>
              </w:rPr>
            </w:pPr>
            <w:bookmarkStart w:id="21" w:name="DS71SM2CXX" w:colFirst="3" w:colLast="3"/>
            <w:r w:rsidRPr="0039318D">
              <w:rPr>
                <w:b/>
                <w:bCs/>
                <w:sz w:val="22"/>
                <w:szCs w:val="22"/>
              </w:rPr>
              <w:t>Diagnostic Set</w:t>
            </w:r>
          </w:p>
        </w:tc>
        <w:tc>
          <w:tcPr>
            <w:tcW w:w="3745" w:type="dxa"/>
            <w:tcBorders>
              <w:top w:val="double" w:sz="4" w:space="0" w:color="004404" w:themeColor="accent6" w:themeShade="80"/>
              <w:bottom w:val="single" w:sz="4" w:space="0" w:color="BFBFBF" w:themeColor="background2"/>
              <w:right w:val="single" w:sz="4" w:space="0" w:color="BFBFBF" w:themeColor="background2"/>
            </w:tcBorders>
            <w:vAlign w:val="center"/>
          </w:tcPr>
          <w:p w14:paraId="487E869B" w14:textId="77777777" w:rsidR="00BA7E90" w:rsidRPr="0039318D" w:rsidRDefault="00BA7E90" w:rsidP="00D23397">
            <w:pPr>
              <w:jc w:val="center"/>
              <w:rPr>
                <w:noProof/>
                <w:sz w:val="20"/>
                <w:szCs w:val="20"/>
              </w:rPr>
            </w:pPr>
            <w:r w:rsidRPr="003D1608">
              <w:rPr>
                <w:noProof/>
                <w:sz w:val="20"/>
                <w:szCs w:val="20"/>
              </w:rPr>
              <w:drawing>
                <wp:inline distT="0" distB="0" distL="0" distR="0" wp14:anchorId="4F1B32C0" wp14:editId="6176D952">
                  <wp:extent cx="1162212" cy="1114581"/>
                  <wp:effectExtent l="0" t="0" r="0" b="9525"/>
                  <wp:docPr id="1399022505" name="Picture 1" descr="A medical equipment with a 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022505" name="Picture 1" descr="A medical equipment with a case&#10;&#10;AI-generated content may be incorrect."/>
                          <pic:cNvPicPr/>
                        </pic:nvPicPr>
                        <pic:blipFill>
                          <a:blip r:embed="rId13"/>
                          <a:stretch>
                            <a:fillRect/>
                          </a:stretch>
                        </pic:blipFill>
                        <pic:spPr>
                          <a:xfrm>
                            <a:off x="0" y="0"/>
                            <a:ext cx="1162212" cy="1114581"/>
                          </a:xfrm>
                          <a:prstGeom prst="rect">
                            <a:avLst/>
                          </a:prstGeom>
                        </pic:spPr>
                      </pic:pic>
                    </a:graphicData>
                  </a:graphic>
                </wp:inline>
              </w:drawing>
            </w:r>
          </w:p>
        </w:tc>
        <w:tc>
          <w:tcPr>
            <w:tcW w:w="5581" w:type="dxa"/>
            <w:tcBorders>
              <w:top w:val="double" w:sz="4" w:space="0" w:color="004404" w:themeColor="accent6" w:themeShade="80"/>
              <w:left w:val="single" w:sz="4" w:space="0" w:color="BFBFBF" w:themeColor="background2"/>
              <w:bottom w:val="single" w:sz="4" w:space="0" w:color="BFBFBF" w:themeColor="background2"/>
              <w:right w:val="single" w:sz="4" w:space="0" w:color="BFBFBF" w:themeColor="background2"/>
            </w:tcBorders>
            <w:vAlign w:val="center"/>
          </w:tcPr>
          <w:p w14:paraId="33593A1C" w14:textId="77777777" w:rsidR="00852573" w:rsidRDefault="00BA7E90" w:rsidP="00D23397">
            <w:pPr>
              <w:rPr>
                <w:sz w:val="22"/>
                <w:szCs w:val="22"/>
              </w:rPr>
            </w:pPr>
            <w:r w:rsidRPr="0039318D">
              <w:rPr>
                <w:sz w:val="22"/>
                <w:szCs w:val="22"/>
              </w:rPr>
              <w:t>71-SM2CXX Coax/Macro/Nicad Diagnostic Set</w:t>
            </w:r>
            <w:r>
              <w:rPr>
                <w:sz w:val="22"/>
                <w:szCs w:val="22"/>
              </w:rPr>
              <w:t xml:space="preserve"> [</w:t>
            </w:r>
            <w:hyperlink w:anchor="DS71SM2CXXreturn" w:history="1">
              <w:r>
                <w:rPr>
                  <w:rStyle w:val="Hyperlink"/>
                  <w:sz w:val="22"/>
                  <w:szCs w:val="22"/>
                </w:rPr>
                <w:t>back</w:t>
              </w:r>
            </w:hyperlink>
            <w:r>
              <w:rPr>
                <w:sz w:val="22"/>
                <w:szCs w:val="22"/>
              </w:rPr>
              <w:t xml:space="preserve">] </w:t>
            </w:r>
          </w:p>
          <w:p w14:paraId="38FEB4A9" w14:textId="5EBDD31F" w:rsidR="00BA7E90" w:rsidRPr="0039318D" w:rsidRDefault="00BA7E90" w:rsidP="00D23397">
            <w:pPr>
              <w:rPr>
                <w:sz w:val="22"/>
                <w:szCs w:val="22"/>
              </w:rPr>
            </w:pPr>
            <w:r w:rsidRPr="00D64287">
              <w:rPr>
                <w:rFonts w:ascii="Segoe UI Symbol" w:hAnsi="Segoe UI Symbol" w:cs="Segoe UI Symbol"/>
                <w:b/>
                <w:bCs/>
                <w:color w:val="D4820A"/>
                <w:sz w:val="22"/>
                <w:szCs w:val="22"/>
              </w:rPr>
              <w:t>★</w:t>
            </w:r>
            <w:r w:rsidRPr="00D64287">
              <w:rPr>
                <w:b/>
                <w:bCs/>
                <w:color w:val="D4820A"/>
                <w:sz w:val="22"/>
                <w:szCs w:val="22"/>
              </w:rPr>
              <w:t xml:space="preserve"> </w:t>
            </w:r>
            <w:r w:rsidRPr="00F4178D">
              <w:rPr>
                <w:b/>
                <w:bCs/>
                <w:color w:val="D4820A"/>
                <w:sz w:val="22"/>
                <w:szCs w:val="22"/>
              </w:rPr>
              <w:t>Faculty Choice</w:t>
            </w:r>
          </w:p>
          <w:p w14:paraId="1E6594C2" w14:textId="77777777" w:rsidR="00BA7E90" w:rsidRPr="0039318D" w:rsidRDefault="00BA7E90" w:rsidP="00D23397">
            <w:pPr>
              <w:rPr>
                <w:sz w:val="22"/>
                <w:szCs w:val="22"/>
              </w:rPr>
            </w:pPr>
          </w:p>
          <w:p w14:paraId="3A089664" w14:textId="77777777" w:rsidR="00BA7E90" w:rsidRPr="0039318D" w:rsidRDefault="00BA7E90" w:rsidP="00D23397">
            <w:pPr>
              <w:rPr>
                <w:sz w:val="18"/>
                <w:szCs w:val="18"/>
              </w:rPr>
            </w:pPr>
            <w:r w:rsidRPr="0039318D">
              <w:rPr>
                <w:sz w:val="18"/>
                <w:szCs w:val="18"/>
              </w:rPr>
              <w:t>Set Components</w:t>
            </w:r>
          </w:p>
          <w:p w14:paraId="767E51D7" w14:textId="77777777" w:rsidR="00BA7E90" w:rsidRPr="0039318D" w:rsidRDefault="00BA7E90" w:rsidP="00BA7E90">
            <w:pPr>
              <w:numPr>
                <w:ilvl w:val="0"/>
                <w:numId w:val="38"/>
              </w:numPr>
              <w:ind w:left="504"/>
              <w:rPr>
                <w:sz w:val="18"/>
                <w:szCs w:val="18"/>
              </w:rPr>
            </w:pPr>
            <w:r w:rsidRPr="0039318D">
              <w:rPr>
                <w:sz w:val="18"/>
                <w:szCs w:val="18"/>
              </w:rPr>
              <w:t>11720-L Coaxial Ophthalmoscope</w:t>
            </w:r>
          </w:p>
          <w:p w14:paraId="6716AB4D" w14:textId="77777777" w:rsidR="00BA7E90" w:rsidRPr="0039318D" w:rsidRDefault="00BA7E90" w:rsidP="00BA7E90">
            <w:pPr>
              <w:numPr>
                <w:ilvl w:val="0"/>
                <w:numId w:val="38"/>
              </w:numPr>
              <w:ind w:left="504"/>
              <w:rPr>
                <w:sz w:val="18"/>
                <w:szCs w:val="18"/>
              </w:rPr>
            </w:pPr>
            <w:r w:rsidRPr="0039318D">
              <w:rPr>
                <w:sz w:val="18"/>
                <w:szCs w:val="18"/>
              </w:rPr>
              <w:t>238-2  Macroview Basic Otoscope</w:t>
            </w:r>
          </w:p>
          <w:p w14:paraId="6BB68F19" w14:textId="77777777" w:rsidR="00BA7E90" w:rsidRPr="0039318D" w:rsidRDefault="00BA7E90" w:rsidP="00BA7E90">
            <w:pPr>
              <w:numPr>
                <w:ilvl w:val="0"/>
                <w:numId w:val="38"/>
              </w:numPr>
              <w:ind w:left="504"/>
              <w:rPr>
                <w:sz w:val="18"/>
                <w:szCs w:val="18"/>
              </w:rPr>
            </w:pPr>
            <w:r w:rsidRPr="0039318D">
              <w:rPr>
                <w:sz w:val="18"/>
                <w:szCs w:val="18"/>
              </w:rPr>
              <w:t>71000-C 3.5v Nicad Power Handle</w:t>
            </w:r>
          </w:p>
          <w:p w14:paraId="559CA206" w14:textId="77777777" w:rsidR="00BA7E90" w:rsidRPr="0039318D" w:rsidRDefault="00BA7E90" w:rsidP="00BA7E90">
            <w:pPr>
              <w:numPr>
                <w:ilvl w:val="0"/>
                <w:numId w:val="38"/>
              </w:numPr>
              <w:ind w:left="504"/>
              <w:rPr>
                <w:sz w:val="18"/>
                <w:szCs w:val="18"/>
              </w:rPr>
            </w:pPr>
            <w:r w:rsidRPr="0039318D">
              <w:rPr>
                <w:sz w:val="18"/>
                <w:szCs w:val="18"/>
              </w:rPr>
              <w:t>Hard Case</w:t>
            </w:r>
          </w:p>
          <w:p w14:paraId="35496AA9" w14:textId="77777777" w:rsidR="00BA7E90" w:rsidRDefault="00BA7E90" w:rsidP="00D23397">
            <w:pPr>
              <w:rPr>
                <w:sz w:val="18"/>
                <w:szCs w:val="18"/>
              </w:rPr>
            </w:pPr>
          </w:p>
          <w:p w14:paraId="363D6181" w14:textId="77777777" w:rsidR="008A523E" w:rsidRDefault="008A523E" w:rsidP="00D23397">
            <w:pPr>
              <w:rPr>
                <w:sz w:val="18"/>
                <w:szCs w:val="18"/>
              </w:rPr>
            </w:pPr>
          </w:p>
          <w:p w14:paraId="74186A68" w14:textId="419D7C3B" w:rsidR="00BA7E90" w:rsidRPr="002B78B8" w:rsidRDefault="002B78B8" w:rsidP="00D23397">
            <w:pPr>
              <w:rPr>
                <w:i/>
                <w:iCs/>
                <w:color w:val="004404" w:themeColor="accent6" w:themeShade="80"/>
                <w:sz w:val="18"/>
                <w:szCs w:val="18"/>
              </w:rPr>
            </w:pPr>
            <w:r w:rsidRPr="002B78B8">
              <w:rPr>
                <w:i/>
                <w:iCs/>
                <w:color w:val="004404" w:themeColor="accent6" w:themeShade="80"/>
                <w:sz w:val="18"/>
                <w:szCs w:val="18"/>
              </w:rPr>
              <w:t>MSUCOM guidance:</w:t>
            </w:r>
            <w:r w:rsidRPr="002B78B8">
              <w:rPr>
                <w:i/>
                <w:iCs/>
                <w:color w:val="004404" w:themeColor="accent6" w:themeShade="80"/>
                <w:sz w:val="18"/>
                <w:szCs w:val="18"/>
              </w:rPr>
              <w:br/>
              <w:t>This diagnostic set meets MSUCOM requirements and is faculty</w:t>
            </w:r>
            <w:r w:rsidRPr="002B78B8">
              <w:rPr>
                <w:i/>
                <w:iCs/>
                <w:color w:val="004404" w:themeColor="accent6" w:themeShade="80"/>
                <w:sz w:val="18"/>
                <w:szCs w:val="18"/>
              </w:rPr>
              <w:noBreakHyphen/>
              <w:t>preferred when students are choosing between acceptable options.</w:t>
            </w:r>
            <w:r>
              <w:rPr>
                <w:i/>
                <w:iCs/>
                <w:color w:val="004404" w:themeColor="accent6" w:themeShade="80"/>
                <w:sz w:val="18"/>
                <w:szCs w:val="18"/>
              </w:rPr>
              <w:t xml:space="preserve"> </w:t>
            </w:r>
            <w:r w:rsidRPr="002B78B8">
              <w:rPr>
                <w:i/>
                <w:iCs/>
                <w:color w:val="004404" w:themeColor="accent6" w:themeShade="80"/>
                <w:sz w:val="18"/>
                <w:szCs w:val="18"/>
              </w:rPr>
              <w:t>The Nicad and Lithium diagnostic sets are both acceptable. Differences relate to the power handle only: Nicad is heavier, holds a charge for approximately one hour, and can convert to C batteries; Lithium is lighter, holds a charge for approximately two hours, and has no memory effect when charging. The Lithium option is more expensive. Selection is based on student personal preference.</w:t>
            </w:r>
          </w:p>
        </w:tc>
      </w:tr>
      <w:tr w:rsidR="00BA7E90" w:rsidRPr="0039318D" w14:paraId="7F960076" w14:textId="77777777" w:rsidTr="008A523E">
        <w:trPr>
          <w:trHeight w:val="3221"/>
        </w:trPr>
        <w:tc>
          <w:tcPr>
            <w:tcW w:w="2160" w:type="dxa"/>
            <w:vMerge/>
            <w:tcBorders>
              <w:left w:val="single" w:sz="4" w:space="0" w:color="BFBFBF" w:themeColor="background2"/>
            </w:tcBorders>
            <w:vAlign w:val="center"/>
          </w:tcPr>
          <w:p w14:paraId="7370EF20" w14:textId="77777777" w:rsidR="00BA7E90" w:rsidRPr="0039318D" w:rsidRDefault="00BA7E90" w:rsidP="00D23397">
            <w:pPr>
              <w:rPr>
                <w:b/>
                <w:bCs/>
                <w:sz w:val="22"/>
                <w:szCs w:val="22"/>
              </w:rPr>
            </w:pPr>
            <w:bookmarkStart w:id="22" w:name="DS71SS2CXX" w:colFirst="3" w:colLast="3"/>
            <w:bookmarkEnd w:id="21"/>
          </w:p>
        </w:tc>
        <w:tc>
          <w:tcPr>
            <w:tcW w:w="3745" w:type="dxa"/>
            <w:tcBorders>
              <w:top w:val="single" w:sz="4" w:space="0" w:color="BFBFBF" w:themeColor="background2"/>
              <w:bottom w:val="single" w:sz="4" w:space="0" w:color="BFBFBF" w:themeColor="background2"/>
              <w:right w:val="single" w:sz="4" w:space="0" w:color="BFBFBF" w:themeColor="background2"/>
            </w:tcBorders>
            <w:vAlign w:val="center"/>
          </w:tcPr>
          <w:p w14:paraId="4E9291DD" w14:textId="77777777" w:rsidR="00BA7E90" w:rsidRPr="0039318D" w:rsidRDefault="00BA7E90" w:rsidP="00D23397">
            <w:pPr>
              <w:jc w:val="center"/>
              <w:rPr>
                <w:noProof/>
                <w:sz w:val="20"/>
                <w:szCs w:val="20"/>
              </w:rPr>
            </w:pPr>
            <w:r w:rsidRPr="0098239D">
              <w:rPr>
                <w:noProof/>
                <w:sz w:val="20"/>
                <w:szCs w:val="20"/>
              </w:rPr>
              <w:drawing>
                <wp:inline distT="0" distB="0" distL="0" distR="0" wp14:anchorId="277C1C5F" wp14:editId="5F592C78">
                  <wp:extent cx="1338012" cy="1295400"/>
                  <wp:effectExtent l="0" t="0" r="0" b="0"/>
                  <wp:docPr id="2120016479" name="Picture 1" descr="A close-up of medical equip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016479" name="Picture 1" descr="A close-up of medical equipment&#10;&#10;AI-generated content may be incorrect."/>
                          <pic:cNvPicPr/>
                        </pic:nvPicPr>
                        <pic:blipFill>
                          <a:blip r:embed="rId14"/>
                          <a:stretch>
                            <a:fillRect/>
                          </a:stretch>
                        </pic:blipFill>
                        <pic:spPr>
                          <a:xfrm>
                            <a:off x="0" y="0"/>
                            <a:ext cx="1341626" cy="1298899"/>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vAlign w:val="center"/>
          </w:tcPr>
          <w:p w14:paraId="67F2B335" w14:textId="77777777" w:rsidR="00BA7E90" w:rsidRPr="0039318D" w:rsidRDefault="00BA7E90" w:rsidP="00D23397">
            <w:pPr>
              <w:rPr>
                <w:sz w:val="22"/>
                <w:szCs w:val="22"/>
              </w:rPr>
            </w:pPr>
            <w:r w:rsidRPr="0039318D">
              <w:rPr>
                <w:sz w:val="22"/>
                <w:szCs w:val="22"/>
              </w:rPr>
              <w:t>71-SS2CXX Coax/Basic/Nicad Diagnostic Set</w:t>
            </w:r>
            <w:r>
              <w:rPr>
                <w:sz w:val="22"/>
                <w:szCs w:val="22"/>
              </w:rPr>
              <w:t xml:space="preserve"> [</w:t>
            </w:r>
            <w:hyperlink w:anchor="DS71SS2CXXreturn" w:history="1">
              <w:r w:rsidRPr="006E2287">
                <w:rPr>
                  <w:rStyle w:val="Hyperlink"/>
                  <w:sz w:val="22"/>
                  <w:szCs w:val="22"/>
                </w:rPr>
                <w:t>back</w:t>
              </w:r>
            </w:hyperlink>
            <w:r>
              <w:rPr>
                <w:sz w:val="22"/>
                <w:szCs w:val="22"/>
              </w:rPr>
              <w:t>]</w:t>
            </w:r>
          </w:p>
          <w:p w14:paraId="64D1F5FB" w14:textId="77777777" w:rsidR="00BA7E90" w:rsidRPr="0039318D" w:rsidRDefault="00BA7E90" w:rsidP="00D23397">
            <w:pPr>
              <w:rPr>
                <w:sz w:val="22"/>
                <w:szCs w:val="22"/>
              </w:rPr>
            </w:pPr>
          </w:p>
          <w:p w14:paraId="65D69671" w14:textId="77777777" w:rsidR="00BA7E90" w:rsidRPr="0039318D" w:rsidRDefault="00BA7E90" w:rsidP="00D23397">
            <w:pPr>
              <w:rPr>
                <w:sz w:val="18"/>
                <w:szCs w:val="18"/>
              </w:rPr>
            </w:pPr>
            <w:r w:rsidRPr="0039318D">
              <w:rPr>
                <w:sz w:val="18"/>
                <w:szCs w:val="18"/>
              </w:rPr>
              <w:t>Set Components</w:t>
            </w:r>
          </w:p>
          <w:p w14:paraId="74565B58" w14:textId="77777777" w:rsidR="00BA7E90" w:rsidRPr="0039318D" w:rsidRDefault="00BA7E90" w:rsidP="00BA7E90">
            <w:pPr>
              <w:numPr>
                <w:ilvl w:val="0"/>
                <w:numId w:val="34"/>
              </w:numPr>
              <w:ind w:left="504"/>
              <w:rPr>
                <w:sz w:val="18"/>
                <w:szCs w:val="18"/>
              </w:rPr>
            </w:pPr>
            <w:r w:rsidRPr="0039318D">
              <w:rPr>
                <w:sz w:val="18"/>
                <w:szCs w:val="18"/>
              </w:rPr>
              <w:t>250-2 Diagnostic Otoscope</w:t>
            </w:r>
          </w:p>
          <w:p w14:paraId="2FFB2732" w14:textId="77777777" w:rsidR="00BA7E90" w:rsidRPr="0039318D" w:rsidRDefault="00BA7E90" w:rsidP="00BA7E90">
            <w:pPr>
              <w:numPr>
                <w:ilvl w:val="0"/>
                <w:numId w:val="34"/>
              </w:numPr>
              <w:ind w:left="504"/>
              <w:rPr>
                <w:sz w:val="18"/>
                <w:szCs w:val="18"/>
              </w:rPr>
            </w:pPr>
            <w:r w:rsidRPr="0039318D">
              <w:rPr>
                <w:sz w:val="18"/>
                <w:szCs w:val="18"/>
              </w:rPr>
              <w:t>11720-L Coaxial Ophthalmoscope</w:t>
            </w:r>
          </w:p>
          <w:p w14:paraId="511B761D" w14:textId="77777777" w:rsidR="00BA7E90" w:rsidRPr="0039318D" w:rsidRDefault="00BA7E90" w:rsidP="00BA7E90">
            <w:pPr>
              <w:numPr>
                <w:ilvl w:val="0"/>
                <w:numId w:val="34"/>
              </w:numPr>
              <w:ind w:left="504"/>
              <w:rPr>
                <w:sz w:val="18"/>
                <w:szCs w:val="18"/>
              </w:rPr>
            </w:pPr>
            <w:r w:rsidRPr="0039318D">
              <w:rPr>
                <w:sz w:val="18"/>
                <w:szCs w:val="18"/>
              </w:rPr>
              <w:t>71000-C Nicad Convertible Power Handle</w:t>
            </w:r>
          </w:p>
          <w:p w14:paraId="0A03FF52" w14:textId="77777777" w:rsidR="00BA7E90" w:rsidRDefault="00BA7E90" w:rsidP="00BA7E90">
            <w:pPr>
              <w:numPr>
                <w:ilvl w:val="0"/>
                <w:numId w:val="34"/>
              </w:numPr>
              <w:ind w:left="504"/>
              <w:rPr>
                <w:sz w:val="18"/>
                <w:szCs w:val="18"/>
              </w:rPr>
            </w:pPr>
            <w:r w:rsidRPr="0039318D">
              <w:rPr>
                <w:sz w:val="18"/>
                <w:szCs w:val="18"/>
              </w:rPr>
              <w:t>Hard Case</w:t>
            </w:r>
          </w:p>
          <w:p w14:paraId="4A1F7E40" w14:textId="77777777" w:rsidR="001E4658" w:rsidRDefault="001E4658" w:rsidP="000A4C12">
            <w:pPr>
              <w:rPr>
                <w:sz w:val="18"/>
                <w:szCs w:val="18"/>
              </w:rPr>
            </w:pPr>
          </w:p>
          <w:p w14:paraId="258F2548" w14:textId="0969BE61" w:rsidR="000A4C12" w:rsidRPr="002B78B8" w:rsidRDefault="002B78B8" w:rsidP="000A4C12">
            <w:pPr>
              <w:rPr>
                <w:i/>
                <w:iCs/>
                <w:color w:val="004404" w:themeColor="accent6" w:themeShade="80"/>
                <w:sz w:val="18"/>
                <w:szCs w:val="18"/>
              </w:rPr>
            </w:pPr>
            <w:r w:rsidRPr="002B78B8">
              <w:rPr>
                <w:i/>
                <w:iCs/>
                <w:color w:val="004404" w:themeColor="accent6" w:themeShade="80"/>
                <w:sz w:val="18"/>
                <w:szCs w:val="18"/>
              </w:rPr>
              <w:t>This set meets MSUCOM requirements and is an acceptable option. It is smaller and more compact than the MacroView set. Selection between acceptable diagnostic sets is a matter of student personal preference.</w:t>
            </w:r>
          </w:p>
        </w:tc>
      </w:tr>
      <w:tr w:rsidR="00BA7E90" w:rsidRPr="0039318D" w14:paraId="749FDAED" w14:textId="77777777" w:rsidTr="008A523E">
        <w:trPr>
          <w:trHeight w:val="971"/>
        </w:trPr>
        <w:tc>
          <w:tcPr>
            <w:tcW w:w="2160" w:type="dxa"/>
            <w:vMerge/>
            <w:tcBorders>
              <w:left w:val="single" w:sz="4" w:space="0" w:color="BFBFBF" w:themeColor="background2"/>
              <w:bottom w:val="double" w:sz="4" w:space="0" w:color="004404" w:themeColor="accent6" w:themeShade="80"/>
            </w:tcBorders>
            <w:shd w:val="clear" w:color="auto" w:fill="auto"/>
            <w:vAlign w:val="center"/>
          </w:tcPr>
          <w:p w14:paraId="389CAFBF" w14:textId="77777777" w:rsidR="00BA7E90" w:rsidRPr="0039318D" w:rsidRDefault="00BA7E90" w:rsidP="00D23397">
            <w:pPr>
              <w:rPr>
                <w:b/>
                <w:bCs/>
                <w:sz w:val="22"/>
                <w:szCs w:val="22"/>
              </w:rPr>
            </w:pPr>
            <w:bookmarkStart w:id="23" w:name="DShandleengrave" w:colFirst="3" w:colLast="3"/>
            <w:bookmarkEnd w:id="22"/>
          </w:p>
        </w:tc>
        <w:tc>
          <w:tcPr>
            <w:tcW w:w="3745" w:type="dxa"/>
            <w:tcBorders>
              <w:top w:val="single" w:sz="4" w:space="0" w:color="BFBFBF" w:themeColor="background2"/>
              <w:bottom w:val="double" w:sz="4" w:space="0" w:color="004404" w:themeColor="accent6" w:themeShade="80"/>
              <w:right w:val="single" w:sz="4" w:space="0" w:color="BFBFBF" w:themeColor="background2"/>
            </w:tcBorders>
            <w:shd w:val="clear" w:color="auto" w:fill="auto"/>
            <w:vAlign w:val="center"/>
          </w:tcPr>
          <w:p w14:paraId="6E0EF60B" w14:textId="77777777" w:rsidR="00BA7E90" w:rsidRPr="0039318D" w:rsidRDefault="00BA7E90" w:rsidP="00D23397">
            <w:pPr>
              <w:jc w:val="center"/>
              <w:rPr>
                <w:noProof/>
                <w:sz w:val="20"/>
                <w:szCs w:val="20"/>
              </w:rPr>
            </w:pPr>
            <w:r>
              <w:rPr>
                <w:noProof/>
                <w:sz w:val="20"/>
                <w:szCs w:val="20"/>
              </w:rPr>
              <w:t>No image available.</w:t>
            </w:r>
          </w:p>
        </w:tc>
        <w:tc>
          <w:tcPr>
            <w:tcW w:w="5581" w:type="dxa"/>
            <w:tcBorders>
              <w:top w:val="single" w:sz="4" w:space="0" w:color="BFBFBF" w:themeColor="background2"/>
              <w:left w:val="single" w:sz="4" w:space="0" w:color="BFBFBF" w:themeColor="background2"/>
              <w:bottom w:val="double" w:sz="4" w:space="0" w:color="004404" w:themeColor="accent6" w:themeShade="80"/>
              <w:right w:val="single" w:sz="4" w:space="0" w:color="BFBFBF" w:themeColor="background2"/>
            </w:tcBorders>
            <w:shd w:val="clear" w:color="auto" w:fill="auto"/>
            <w:vAlign w:val="center"/>
          </w:tcPr>
          <w:p w14:paraId="4F020506" w14:textId="6C302CC0" w:rsidR="00BA7E90" w:rsidRPr="00D7024F" w:rsidRDefault="00BA7E90" w:rsidP="00D23397">
            <w:pPr>
              <w:rPr>
                <w:i/>
                <w:iCs/>
                <w:color w:val="004404" w:themeColor="accent6" w:themeShade="80"/>
                <w:sz w:val="22"/>
                <w:szCs w:val="22"/>
              </w:rPr>
            </w:pPr>
            <w:r w:rsidRPr="0039318D">
              <w:rPr>
                <w:sz w:val="22"/>
                <w:szCs w:val="22"/>
              </w:rPr>
              <w:t>Power Handle Laser Engraving</w:t>
            </w:r>
            <w:r>
              <w:rPr>
                <w:sz w:val="22"/>
                <w:szCs w:val="22"/>
              </w:rPr>
              <w:t xml:space="preserve"> [</w:t>
            </w:r>
            <w:bookmarkStart w:id="24" w:name="DShandleengravereturn"/>
            <w:r>
              <w:rPr>
                <w:sz w:val="22"/>
                <w:szCs w:val="22"/>
              </w:rPr>
              <w:fldChar w:fldCharType="begin"/>
            </w:r>
            <w:r>
              <w:rPr>
                <w:sz w:val="22"/>
                <w:szCs w:val="22"/>
              </w:rPr>
              <w:instrText>HYPERLINK  \l "DShandleengravereturn"</w:instrText>
            </w:r>
            <w:r>
              <w:rPr>
                <w:sz w:val="22"/>
                <w:szCs w:val="22"/>
              </w:rPr>
            </w:r>
            <w:r>
              <w:rPr>
                <w:sz w:val="22"/>
                <w:szCs w:val="22"/>
              </w:rPr>
              <w:fldChar w:fldCharType="separate"/>
            </w:r>
            <w:r w:rsidRPr="00155648">
              <w:rPr>
                <w:rStyle w:val="Hyperlink"/>
                <w:sz w:val="22"/>
                <w:szCs w:val="22"/>
              </w:rPr>
              <w:t>back</w:t>
            </w:r>
            <w:bookmarkEnd w:id="24"/>
            <w:r>
              <w:rPr>
                <w:sz w:val="22"/>
                <w:szCs w:val="22"/>
              </w:rPr>
              <w:fldChar w:fldCharType="end"/>
            </w:r>
            <w:r>
              <w:rPr>
                <w:sz w:val="22"/>
                <w:szCs w:val="22"/>
              </w:rPr>
              <w:t xml:space="preserve">] </w:t>
            </w:r>
            <w:r w:rsidR="007C1AC9" w:rsidRPr="007C1AC9">
              <w:rPr>
                <w:b/>
                <w:bCs/>
                <w:i/>
                <w:iCs/>
                <w:color w:val="004404" w:themeColor="accent6" w:themeShade="80"/>
                <w:sz w:val="20"/>
                <w:szCs w:val="20"/>
              </w:rPr>
              <w:t>(Optional Upgrade)</w:t>
            </w:r>
          </w:p>
          <w:p w14:paraId="1B8788EE" w14:textId="77777777" w:rsidR="00BA7E90" w:rsidRDefault="00BA7E90" w:rsidP="00D23397">
            <w:pPr>
              <w:rPr>
                <w:sz w:val="22"/>
                <w:szCs w:val="22"/>
              </w:rPr>
            </w:pPr>
          </w:p>
          <w:p w14:paraId="162A48C5" w14:textId="77777777" w:rsidR="00BA7E90" w:rsidRPr="00266AFA" w:rsidRDefault="00BA7E90" w:rsidP="00D23397">
            <w:pPr>
              <w:rPr>
                <w:sz w:val="18"/>
                <w:szCs w:val="18"/>
              </w:rPr>
            </w:pPr>
            <w:r w:rsidRPr="00266AFA">
              <w:rPr>
                <w:sz w:val="18"/>
                <w:szCs w:val="18"/>
              </w:rPr>
              <w:t>Available on above diagnostic set power handles (Steeles only).</w:t>
            </w:r>
            <w:r w:rsidR="005F5FC8" w:rsidRPr="00266AFA">
              <w:rPr>
                <w:sz w:val="18"/>
                <w:szCs w:val="18"/>
              </w:rPr>
              <w:t xml:space="preserve"> </w:t>
            </w:r>
            <w:r w:rsidRPr="00266AFA">
              <w:rPr>
                <w:sz w:val="18"/>
                <w:szCs w:val="18"/>
              </w:rPr>
              <w:t>10-character limit. Engraved items are NOT returnable.</w:t>
            </w:r>
          </w:p>
          <w:p w14:paraId="27EC0CDC" w14:textId="77777777" w:rsidR="00266AFA" w:rsidRDefault="00266AFA" w:rsidP="00D23397">
            <w:pPr>
              <w:rPr>
                <w:sz w:val="20"/>
                <w:szCs w:val="20"/>
              </w:rPr>
            </w:pPr>
          </w:p>
          <w:p w14:paraId="280C22CD" w14:textId="561A3A67" w:rsidR="00266AFA" w:rsidRPr="005F5FC8" w:rsidRDefault="00266AFA" w:rsidP="00D23397">
            <w:pPr>
              <w:rPr>
                <w:sz w:val="20"/>
                <w:szCs w:val="20"/>
              </w:rPr>
            </w:pPr>
            <w:r w:rsidRPr="00266AFA">
              <w:rPr>
                <w:i/>
                <w:iCs/>
                <w:color w:val="004404" w:themeColor="accent6" w:themeShade="80"/>
                <w:sz w:val="18"/>
                <w:szCs w:val="18"/>
              </w:rPr>
              <w:t>MSUCOM guidance:</w:t>
            </w:r>
            <w:r w:rsidRPr="00266AFA">
              <w:rPr>
                <w:color w:val="004404" w:themeColor="accent6" w:themeShade="80"/>
                <w:sz w:val="18"/>
                <w:szCs w:val="18"/>
              </w:rPr>
              <w:br/>
            </w:r>
            <w:r w:rsidRPr="00266AFA">
              <w:rPr>
                <w:i/>
                <w:iCs/>
                <w:color w:val="004404" w:themeColor="accent6" w:themeShade="80"/>
                <w:sz w:val="18"/>
                <w:szCs w:val="18"/>
              </w:rPr>
              <w:t>Engraving is optional and available only through Steeles. Engraved items are not returnable. This option does not affect</w:t>
            </w:r>
            <w:r w:rsidRPr="00266AFA">
              <w:rPr>
                <w:i/>
                <w:iCs/>
                <w:sz w:val="20"/>
                <w:szCs w:val="20"/>
              </w:rPr>
              <w:t xml:space="preserve"> </w:t>
            </w:r>
            <w:r w:rsidRPr="00266AFA">
              <w:rPr>
                <w:i/>
                <w:iCs/>
                <w:color w:val="004404" w:themeColor="accent6" w:themeShade="80"/>
                <w:sz w:val="18"/>
                <w:szCs w:val="18"/>
              </w:rPr>
              <w:t>equipment requirements and is based on student personal preference.</w:t>
            </w:r>
          </w:p>
        </w:tc>
      </w:tr>
      <w:tr w:rsidR="00BA7E90" w:rsidRPr="0039318D" w14:paraId="5EE2434A" w14:textId="77777777" w:rsidTr="00EE3F67">
        <w:trPr>
          <w:trHeight w:val="3696"/>
        </w:trPr>
        <w:tc>
          <w:tcPr>
            <w:tcW w:w="2160" w:type="dxa"/>
            <w:vMerge w:val="restart"/>
            <w:tcBorders>
              <w:top w:val="double" w:sz="4" w:space="0" w:color="004404" w:themeColor="accent6" w:themeShade="80"/>
              <w:left w:val="single" w:sz="4" w:space="0" w:color="BFBFBF" w:themeColor="background2"/>
            </w:tcBorders>
            <w:shd w:val="clear" w:color="auto" w:fill="E5E5E5" w:themeFill="background2" w:themeFillTint="66"/>
            <w:vAlign w:val="center"/>
          </w:tcPr>
          <w:p w14:paraId="339EA8BD" w14:textId="77777777" w:rsidR="00BA7E90" w:rsidRPr="0039318D" w:rsidRDefault="00BA7E90" w:rsidP="00D23397">
            <w:pPr>
              <w:rPr>
                <w:b/>
                <w:bCs/>
                <w:sz w:val="22"/>
                <w:szCs w:val="22"/>
              </w:rPr>
            </w:pPr>
            <w:bookmarkStart w:id="25" w:name="BPDS58ST" w:colFirst="3" w:colLast="3"/>
            <w:bookmarkEnd w:id="23"/>
            <w:r w:rsidRPr="0039318D">
              <w:rPr>
                <w:b/>
                <w:bCs/>
                <w:sz w:val="22"/>
                <w:szCs w:val="22"/>
              </w:rPr>
              <w:lastRenderedPageBreak/>
              <w:t>Blood Pressure Kit</w:t>
            </w:r>
          </w:p>
        </w:tc>
        <w:tc>
          <w:tcPr>
            <w:tcW w:w="3745" w:type="dxa"/>
            <w:tcBorders>
              <w:top w:val="double" w:sz="4" w:space="0" w:color="004404" w:themeColor="accent6" w:themeShade="80"/>
              <w:bottom w:val="single" w:sz="4" w:space="0" w:color="BFBFBF" w:themeColor="background2"/>
              <w:right w:val="single" w:sz="4" w:space="0" w:color="BFBFBF" w:themeColor="background2"/>
            </w:tcBorders>
            <w:shd w:val="clear" w:color="auto" w:fill="E5E5E5" w:themeFill="background2" w:themeFillTint="66"/>
            <w:vAlign w:val="center"/>
          </w:tcPr>
          <w:p w14:paraId="68BC3133" w14:textId="77777777" w:rsidR="00BA7E90" w:rsidRPr="0039318D" w:rsidRDefault="00BA7E90" w:rsidP="00D23397">
            <w:pPr>
              <w:jc w:val="center"/>
              <w:rPr>
                <w:noProof/>
                <w:sz w:val="20"/>
                <w:szCs w:val="20"/>
              </w:rPr>
            </w:pPr>
            <w:r>
              <w:rPr>
                <w:noProof/>
              </w:rPr>
              <w:drawing>
                <wp:inline distT="0" distB="0" distL="0" distR="0" wp14:anchorId="7B0BEE21" wp14:editId="364DAB74">
                  <wp:extent cx="2344420" cy="1352550"/>
                  <wp:effectExtent l="0" t="0" r="0" b="0"/>
                  <wp:docPr id="733952320" name="Picture 1" descr="A close-up of a stethoscope and passpo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952320" name="Picture 1" descr="A close-up of a stethoscope and passport&#10;&#10;AI-generated content may be incorrect."/>
                          <pic:cNvPicPr/>
                        </pic:nvPicPr>
                        <pic:blipFill>
                          <a:blip r:embed="rId15"/>
                          <a:stretch>
                            <a:fillRect/>
                          </a:stretch>
                        </pic:blipFill>
                        <pic:spPr>
                          <a:xfrm>
                            <a:off x="0" y="0"/>
                            <a:ext cx="2345432" cy="1353134"/>
                          </a:xfrm>
                          <a:prstGeom prst="rect">
                            <a:avLst/>
                          </a:prstGeom>
                        </pic:spPr>
                      </pic:pic>
                    </a:graphicData>
                  </a:graphic>
                </wp:inline>
              </w:drawing>
            </w:r>
          </w:p>
        </w:tc>
        <w:tc>
          <w:tcPr>
            <w:tcW w:w="5581" w:type="dxa"/>
            <w:tcBorders>
              <w:top w:val="double" w:sz="4" w:space="0" w:color="004404" w:themeColor="accent6" w:themeShade="80"/>
              <w:left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16B869DD" w14:textId="77777777" w:rsidR="00BA7E90" w:rsidRPr="0039318D" w:rsidRDefault="00BA7E90" w:rsidP="00D23397">
            <w:pPr>
              <w:rPr>
                <w:sz w:val="22"/>
                <w:szCs w:val="22"/>
              </w:rPr>
            </w:pPr>
            <w:r w:rsidRPr="0039318D">
              <w:rPr>
                <w:sz w:val="22"/>
                <w:szCs w:val="22"/>
              </w:rPr>
              <w:t>DS58 Classic Hand Aneroid w/Adult &amp; Child Cuff</w:t>
            </w:r>
            <w:r>
              <w:rPr>
                <w:sz w:val="22"/>
                <w:szCs w:val="22"/>
              </w:rPr>
              <w:t xml:space="preserve"> [</w:t>
            </w:r>
            <w:hyperlink w:anchor="BPDS58STreturn" w:history="1">
              <w:r w:rsidRPr="002249FB">
                <w:rPr>
                  <w:rStyle w:val="Hyperlink"/>
                  <w:sz w:val="22"/>
                  <w:szCs w:val="22"/>
                </w:rPr>
                <w:t>back</w:t>
              </w:r>
            </w:hyperlink>
            <w:r>
              <w:rPr>
                <w:sz w:val="22"/>
                <w:szCs w:val="22"/>
              </w:rPr>
              <w:t>]</w:t>
            </w:r>
          </w:p>
          <w:p w14:paraId="3BC2122F" w14:textId="77777777" w:rsidR="00BA7E90" w:rsidRPr="0039318D" w:rsidRDefault="00BA7E90" w:rsidP="00D23397">
            <w:pPr>
              <w:rPr>
                <w:sz w:val="22"/>
                <w:szCs w:val="22"/>
              </w:rPr>
            </w:pPr>
          </w:p>
          <w:p w14:paraId="1F40792E" w14:textId="77777777" w:rsidR="00BA7E90" w:rsidRPr="00EC0072" w:rsidRDefault="00BA7E90" w:rsidP="00BA7E90">
            <w:pPr>
              <w:numPr>
                <w:ilvl w:val="0"/>
                <w:numId w:val="25"/>
              </w:numPr>
              <w:ind w:left="504"/>
              <w:rPr>
                <w:sz w:val="18"/>
                <w:szCs w:val="18"/>
              </w:rPr>
            </w:pPr>
            <w:r w:rsidRPr="00EC0072">
              <w:rPr>
                <w:sz w:val="18"/>
                <w:szCs w:val="18"/>
              </w:rPr>
              <w:t>kit includes large adult cuff, adult cuff, child cuff, and case</w:t>
            </w:r>
          </w:p>
          <w:p w14:paraId="0775A6F7" w14:textId="77777777" w:rsidR="00BA7E90" w:rsidRPr="00EC0072" w:rsidRDefault="00BA7E90" w:rsidP="00BA7E90">
            <w:pPr>
              <w:numPr>
                <w:ilvl w:val="0"/>
                <w:numId w:val="25"/>
              </w:numPr>
              <w:ind w:left="504"/>
              <w:rPr>
                <w:sz w:val="18"/>
                <w:szCs w:val="18"/>
              </w:rPr>
            </w:pPr>
            <w:r w:rsidRPr="00EC0072">
              <w:rPr>
                <w:sz w:val="18"/>
                <w:szCs w:val="18"/>
              </w:rPr>
              <w:t>thumbscrew gauge with lifetime calibration warranty</w:t>
            </w:r>
          </w:p>
          <w:p w14:paraId="47930F9F" w14:textId="77777777" w:rsidR="00BA7E90" w:rsidRPr="00EC0072" w:rsidRDefault="00BA7E90" w:rsidP="00BA7E90">
            <w:pPr>
              <w:numPr>
                <w:ilvl w:val="0"/>
                <w:numId w:val="25"/>
              </w:numPr>
              <w:ind w:left="504"/>
              <w:rPr>
                <w:sz w:val="18"/>
                <w:szCs w:val="18"/>
              </w:rPr>
            </w:pPr>
            <w:r w:rsidRPr="00EC0072">
              <w:rPr>
                <w:sz w:val="18"/>
                <w:szCs w:val="18"/>
              </w:rPr>
              <w:t>Order DS58-ST with Reuse-12 to obtain all necessary cuffs.</w:t>
            </w:r>
          </w:p>
          <w:p w14:paraId="1973D0B5" w14:textId="77777777" w:rsidR="00BA7E90" w:rsidRDefault="00BA7E90" w:rsidP="00BA7E90">
            <w:pPr>
              <w:numPr>
                <w:ilvl w:val="0"/>
                <w:numId w:val="25"/>
              </w:numPr>
              <w:ind w:left="504"/>
              <w:rPr>
                <w:sz w:val="18"/>
                <w:szCs w:val="18"/>
              </w:rPr>
            </w:pPr>
            <w:r w:rsidRPr="00EC0072">
              <w:rPr>
                <w:sz w:val="18"/>
                <w:szCs w:val="18"/>
              </w:rPr>
              <w:t>Large Adult (maroon), Adult (navy), and Child cuffs are needed; all other aspects are personal preference to the student.</w:t>
            </w:r>
          </w:p>
          <w:p w14:paraId="0FD06F6D" w14:textId="77777777" w:rsidR="002506C7" w:rsidRDefault="002506C7" w:rsidP="002506C7">
            <w:pPr>
              <w:rPr>
                <w:sz w:val="18"/>
                <w:szCs w:val="18"/>
              </w:rPr>
            </w:pPr>
          </w:p>
          <w:p w14:paraId="6FCB21F2" w14:textId="578662FC" w:rsidR="002506C7" w:rsidRPr="00394389" w:rsidRDefault="00394389" w:rsidP="002506C7">
            <w:pPr>
              <w:rPr>
                <w:i/>
                <w:iCs/>
                <w:color w:val="004404" w:themeColor="accent6" w:themeShade="80"/>
                <w:sz w:val="18"/>
                <w:szCs w:val="18"/>
              </w:rPr>
            </w:pPr>
            <w:r w:rsidRPr="00394389">
              <w:rPr>
                <w:i/>
                <w:iCs/>
                <w:color w:val="004404" w:themeColor="accent6" w:themeShade="80"/>
                <w:sz w:val="18"/>
                <w:szCs w:val="18"/>
              </w:rPr>
              <w:t>MSUCOM guidance:</w:t>
            </w:r>
            <w:r w:rsidRPr="00394389">
              <w:rPr>
                <w:i/>
                <w:iCs/>
                <w:color w:val="004404" w:themeColor="accent6" w:themeShade="80"/>
                <w:sz w:val="18"/>
                <w:szCs w:val="18"/>
              </w:rPr>
              <w:br/>
              <w:t>This kit includes only the cuff sizes required by MSUCOM. Additional features beyond required cuff sizes are a matter of student personal preference.</w:t>
            </w:r>
          </w:p>
        </w:tc>
      </w:tr>
      <w:tr w:rsidR="00BA7E90" w:rsidRPr="0039318D" w14:paraId="44DCEA30" w14:textId="77777777" w:rsidTr="00EE3F67">
        <w:trPr>
          <w:trHeight w:val="9944"/>
        </w:trPr>
        <w:tc>
          <w:tcPr>
            <w:tcW w:w="2160" w:type="dxa"/>
            <w:vMerge/>
            <w:tcBorders>
              <w:left w:val="single" w:sz="4" w:space="0" w:color="BFBFBF" w:themeColor="background2"/>
            </w:tcBorders>
            <w:shd w:val="clear" w:color="auto" w:fill="E5E5E5" w:themeFill="background2" w:themeFillTint="66"/>
            <w:vAlign w:val="center"/>
          </w:tcPr>
          <w:p w14:paraId="293C49D2" w14:textId="77777777" w:rsidR="00BA7E90" w:rsidRPr="0039318D" w:rsidRDefault="00BA7E90" w:rsidP="00D23397">
            <w:pPr>
              <w:rPr>
                <w:b/>
                <w:bCs/>
                <w:sz w:val="22"/>
                <w:szCs w:val="22"/>
              </w:rPr>
            </w:pPr>
            <w:bookmarkStart w:id="26" w:name="BPDS58MC" w:colFirst="3" w:colLast="3"/>
            <w:bookmarkEnd w:id="25"/>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08E8D243" w14:textId="77777777" w:rsidR="00BA7E90" w:rsidRPr="0039318D" w:rsidRDefault="00BA7E90" w:rsidP="00D23397">
            <w:pPr>
              <w:jc w:val="center"/>
              <w:rPr>
                <w:noProof/>
                <w:sz w:val="20"/>
                <w:szCs w:val="20"/>
              </w:rPr>
            </w:pPr>
            <w:r>
              <w:rPr>
                <w:noProof/>
              </w:rPr>
              <w:drawing>
                <wp:inline distT="0" distB="0" distL="0" distR="0" wp14:anchorId="13E45C3A" wp14:editId="5CB7404E">
                  <wp:extent cx="1952625" cy="2063571"/>
                  <wp:effectExtent l="0" t="0" r="0" b="0"/>
                  <wp:docPr id="124649391" name="Picture 1" descr="A group of small item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9391" name="Picture 1" descr="A group of small items&#10;&#10;AI-generated content may be incorrect."/>
                          <pic:cNvPicPr/>
                        </pic:nvPicPr>
                        <pic:blipFill>
                          <a:blip r:embed="rId16"/>
                          <a:stretch>
                            <a:fillRect/>
                          </a:stretch>
                        </pic:blipFill>
                        <pic:spPr>
                          <a:xfrm>
                            <a:off x="0" y="0"/>
                            <a:ext cx="1960052" cy="2071420"/>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66D70710" w14:textId="77777777" w:rsidR="00BA7E90" w:rsidRDefault="00BA7E90" w:rsidP="00D23397">
            <w:pPr>
              <w:rPr>
                <w:sz w:val="22"/>
                <w:szCs w:val="22"/>
              </w:rPr>
            </w:pPr>
          </w:p>
          <w:p w14:paraId="6236EFE4" w14:textId="77777777" w:rsidR="00BA7E90" w:rsidRPr="0039318D" w:rsidRDefault="00BA7E90" w:rsidP="00D23397">
            <w:pPr>
              <w:rPr>
                <w:sz w:val="22"/>
                <w:szCs w:val="22"/>
              </w:rPr>
            </w:pPr>
            <w:r w:rsidRPr="0039318D">
              <w:rPr>
                <w:sz w:val="22"/>
                <w:szCs w:val="22"/>
              </w:rPr>
              <w:t>DS58-MC Classic Hand Aneroid Family Practice Kit</w:t>
            </w:r>
            <w:r>
              <w:rPr>
                <w:sz w:val="22"/>
                <w:szCs w:val="22"/>
              </w:rPr>
              <w:t xml:space="preserve"> [</w:t>
            </w:r>
            <w:hyperlink w:anchor="BPDS58MCreturn" w:history="1">
              <w:r w:rsidRPr="004B62F4">
                <w:rPr>
                  <w:rStyle w:val="Hyperlink"/>
                  <w:sz w:val="22"/>
                  <w:szCs w:val="22"/>
                </w:rPr>
                <w:t>back</w:t>
              </w:r>
            </w:hyperlink>
            <w:r>
              <w:rPr>
                <w:sz w:val="22"/>
                <w:szCs w:val="22"/>
              </w:rPr>
              <w:t xml:space="preserve">] </w:t>
            </w:r>
            <w:r w:rsidRPr="00D64287">
              <w:rPr>
                <w:rFonts w:ascii="Segoe UI Symbol" w:hAnsi="Segoe UI Symbol" w:cs="Segoe UI Symbol"/>
                <w:b/>
                <w:bCs/>
                <w:color w:val="D4820A"/>
                <w:sz w:val="22"/>
                <w:szCs w:val="22"/>
              </w:rPr>
              <w:t>★</w:t>
            </w:r>
            <w:r w:rsidRPr="00D64287">
              <w:rPr>
                <w:b/>
                <w:bCs/>
                <w:color w:val="D4820A"/>
                <w:sz w:val="22"/>
                <w:szCs w:val="22"/>
              </w:rPr>
              <w:t xml:space="preserve"> </w:t>
            </w:r>
            <w:r w:rsidRPr="00F4178D">
              <w:rPr>
                <w:b/>
                <w:bCs/>
                <w:color w:val="D4820A"/>
                <w:sz w:val="22"/>
                <w:szCs w:val="22"/>
              </w:rPr>
              <w:t>Faculty Choice</w:t>
            </w:r>
          </w:p>
          <w:p w14:paraId="709DDA10" w14:textId="77777777" w:rsidR="00BA7E90" w:rsidRPr="0039318D" w:rsidRDefault="00BA7E90" w:rsidP="00D23397">
            <w:pPr>
              <w:rPr>
                <w:sz w:val="22"/>
                <w:szCs w:val="22"/>
              </w:rPr>
            </w:pPr>
          </w:p>
          <w:p w14:paraId="72C388A7" w14:textId="77777777" w:rsidR="00BA7E90" w:rsidRPr="0039318D" w:rsidRDefault="00BA7E90" w:rsidP="00BA7E90">
            <w:pPr>
              <w:numPr>
                <w:ilvl w:val="0"/>
                <w:numId w:val="26"/>
              </w:numPr>
              <w:ind w:left="504"/>
              <w:rPr>
                <w:sz w:val="18"/>
                <w:szCs w:val="18"/>
              </w:rPr>
            </w:pPr>
            <w:r w:rsidRPr="0039318D">
              <w:rPr>
                <w:sz w:val="18"/>
                <w:szCs w:val="18"/>
              </w:rPr>
              <w:t>kit includes large adult, adult, small adult, and child cuffs</w:t>
            </w:r>
          </w:p>
          <w:p w14:paraId="525E5DC9" w14:textId="77777777" w:rsidR="00BA7E90" w:rsidRPr="0039318D" w:rsidRDefault="00BA7E90" w:rsidP="00BA7E90">
            <w:pPr>
              <w:numPr>
                <w:ilvl w:val="0"/>
                <w:numId w:val="26"/>
              </w:numPr>
              <w:ind w:left="504"/>
              <w:rPr>
                <w:sz w:val="18"/>
                <w:szCs w:val="18"/>
              </w:rPr>
            </w:pPr>
            <w:r w:rsidRPr="0039318D">
              <w:rPr>
                <w:sz w:val="18"/>
                <w:szCs w:val="18"/>
              </w:rPr>
              <w:t>thumbscrew gauge with lifetime calibration warranty</w:t>
            </w:r>
          </w:p>
          <w:p w14:paraId="0940D040" w14:textId="77777777" w:rsidR="00BA7E90" w:rsidRPr="0039318D" w:rsidRDefault="00BA7E90" w:rsidP="00D23397">
            <w:pPr>
              <w:rPr>
                <w:sz w:val="18"/>
                <w:szCs w:val="18"/>
              </w:rPr>
            </w:pPr>
            <w:r w:rsidRPr="0039318D">
              <w:rPr>
                <w:sz w:val="18"/>
                <w:szCs w:val="18"/>
              </w:rPr>
              <w:t>Maintain accurate blood pressure readings with lower lifetime cost.</w:t>
            </w:r>
          </w:p>
          <w:p w14:paraId="1681CDC4" w14:textId="77777777" w:rsidR="00BA7E90" w:rsidRPr="0039318D" w:rsidRDefault="00BA7E90" w:rsidP="00D23397">
            <w:pPr>
              <w:rPr>
                <w:sz w:val="18"/>
                <w:szCs w:val="18"/>
              </w:rPr>
            </w:pPr>
            <w:r w:rsidRPr="0039318D">
              <w:rPr>
                <w:sz w:val="18"/>
                <w:szCs w:val="18"/>
              </w:rPr>
              <w:t>Incorporating our gear-free, shock-resistant DuraShock Technology, the Welch Allyn Tycos DS58 Classic is one of three premium models in the new Welch Allyn platinum series product range. With an ergonomic design for optimal comfort and a lifetime calibration warranty, you can count on the DS 58 to hold up to the way you work--and give you lower cost over time.</w:t>
            </w:r>
          </w:p>
          <w:p w14:paraId="0CBF999E" w14:textId="77777777" w:rsidR="00BA7E90" w:rsidRPr="0039318D" w:rsidRDefault="00BA7E90" w:rsidP="00D23397">
            <w:pPr>
              <w:rPr>
                <w:sz w:val="18"/>
                <w:szCs w:val="18"/>
              </w:rPr>
            </w:pPr>
            <w:r w:rsidRPr="0039318D">
              <w:rPr>
                <w:sz w:val="18"/>
                <w:szCs w:val="18"/>
              </w:rPr>
              <w:t>Features</w:t>
            </w:r>
          </w:p>
          <w:p w14:paraId="2D750BD4" w14:textId="77777777" w:rsidR="00BA7E90" w:rsidRPr="0039318D" w:rsidRDefault="00BA7E90" w:rsidP="00BA7E90">
            <w:pPr>
              <w:numPr>
                <w:ilvl w:val="0"/>
                <w:numId w:val="27"/>
              </w:numPr>
              <w:ind w:left="504"/>
              <w:rPr>
                <w:sz w:val="18"/>
                <w:szCs w:val="18"/>
              </w:rPr>
            </w:pPr>
            <w:r w:rsidRPr="0039318D">
              <w:rPr>
                <w:sz w:val="18"/>
                <w:szCs w:val="18"/>
              </w:rPr>
              <w:t>Jeweled movement for long life</w:t>
            </w:r>
          </w:p>
          <w:p w14:paraId="7E539E27" w14:textId="77777777" w:rsidR="00BA7E90" w:rsidRPr="0039318D" w:rsidRDefault="00BA7E90" w:rsidP="00BA7E90">
            <w:pPr>
              <w:numPr>
                <w:ilvl w:val="0"/>
                <w:numId w:val="27"/>
              </w:numPr>
              <w:ind w:left="504"/>
              <w:rPr>
                <w:sz w:val="18"/>
                <w:szCs w:val="18"/>
              </w:rPr>
            </w:pPr>
            <w:r w:rsidRPr="0039318D">
              <w:rPr>
                <w:sz w:val="18"/>
                <w:szCs w:val="18"/>
              </w:rPr>
              <w:t>Laser-engraved dial for accuracy</w:t>
            </w:r>
          </w:p>
          <w:p w14:paraId="68E72BB6" w14:textId="77777777" w:rsidR="00BA7E90" w:rsidRPr="0039318D" w:rsidRDefault="00BA7E90" w:rsidP="00BA7E90">
            <w:pPr>
              <w:numPr>
                <w:ilvl w:val="0"/>
                <w:numId w:val="27"/>
              </w:numPr>
              <w:ind w:left="504"/>
              <w:rPr>
                <w:sz w:val="18"/>
                <w:szCs w:val="18"/>
              </w:rPr>
            </w:pPr>
            <w:r w:rsidRPr="0039318D">
              <w:rPr>
                <w:sz w:val="18"/>
                <w:szCs w:val="18"/>
              </w:rPr>
              <w:t>Premium inflation system for comfort</w:t>
            </w:r>
          </w:p>
          <w:p w14:paraId="0784D48A" w14:textId="77777777" w:rsidR="00BA7E90" w:rsidRPr="0039318D" w:rsidRDefault="00BA7E90" w:rsidP="00BA7E90">
            <w:pPr>
              <w:numPr>
                <w:ilvl w:val="0"/>
                <w:numId w:val="27"/>
              </w:numPr>
              <w:ind w:left="504"/>
              <w:rPr>
                <w:sz w:val="18"/>
                <w:szCs w:val="18"/>
              </w:rPr>
            </w:pPr>
            <w:r w:rsidRPr="0039318D">
              <w:rPr>
                <w:sz w:val="18"/>
                <w:szCs w:val="18"/>
              </w:rPr>
              <w:t>Super shock-resistant--can withstand up to 60" drop and remain accurate</w:t>
            </w:r>
          </w:p>
          <w:p w14:paraId="0DDA696F" w14:textId="77777777" w:rsidR="00BA7E90" w:rsidRPr="0039318D" w:rsidRDefault="00BA7E90" w:rsidP="00BA7E90">
            <w:pPr>
              <w:numPr>
                <w:ilvl w:val="0"/>
                <w:numId w:val="27"/>
              </w:numPr>
              <w:ind w:left="504"/>
              <w:rPr>
                <w:sz w:val="18"/>
                <w:szCs w:val="18"/>
              </w:rPr>
            </w:pPr>
            <w:r w:rsidRPr="0039318D">
              <w:rPr>
                <w:sz w:val="18"/>
                <w:szCs w:val="18"/>
              </w:rPr>
              <w:t>Lifetime calibration warranty</w:t>
            </w:r>
          </w:p>
          <w:p w14:paraId="0F0B7CC0" w14:textId="77777777" w:rsidR="00BA7E90" w:rsidRPr="0039318D" w:rsidRDefault="00BA7E90" w:rsidP="00BA7E90">
            <w:pPr>
              <w:numPr>
                <w:ilvl w:val="0"/>
                <w:numId w:val="27"/>
              </w:numPr>
              <w:ind w:left="504"/>
              <w:rPr>
                <w:sz w:val="18"/>
                <w:szCs w:val="18"/>
              </w:rPr>
            </w:pPr>
            <w:r w:rsidRPr="0039318D">
              <w:rPr>
                <w:sz w:val="18"/>
                <w:szCs w:val="18"/>
              </w:rPr>
              <w:t>Premium aesthetics</w:t>
            </w:r>
          </w:p>
          <w:p w14:paraId="7A9007B8" w14:textId="77777777" w:rsidR="00232843" w:rsidRDefault="00BA7E90" w:rsidP="00D23397">
            <w:pPr>
              <w:numPr>
                <w:ilvl w:val="0"/>
                <w:numId w:val="27"/>
              </w:numPr>
              <w:ind w:left="504"/>
              <w:rPr>
                <w:sz w:val="18"/>
                <w:szCs w:val="18"/>
              </w:rPr>
            </w:pPr>
            <w:r w:rsidRPr="0039318D">
              <w:rPr>
                <w:sz w:val="18"/>
                <w:szCs w:val="18"/>
              </w:rPr>
              <w:t>Ergonomic inflation bulb</w:t>
            </w:r>
          </w:p>
          <w:p w14:paraId="420DEEE0" w14:textId="08BDF5EC" w:rsidR="00BA7E90" w:rsidRPr="00232843" w:rsidRDefault="00BA7E90" w:rsidP="00D23397">
            <w:pPr>
              <w:numPr>
                <w:ilvl w:val="0"/>
                <w:numId w:val="27"/>
              </w:numPr>
              <w:ind w:left="504"/>
              <w:rPr>
                <w:sz w:val="18"/>
                <w:szCs w:val="18"/>
              </w:rPr>
            </w:pPr>
            <w:r w:rsidRPr="00232843">
              <w:rPr>
                <w:sz w:val="18"/>
                <w:szCs w:val="18"/>
              </w:rPr>
              <w:t>Lifetime calibration warranty</w:t>
            </w:r>
          </w:p>
          <w:p w14:paraId="442CCEBB" w14:textId="77777777" w:rsidR="00232843" w:rsidRDefault="00232843" w:rsidP="00D23397">
            <w:pPr>
              <w:rPr>
                <w:sz w:val="18"/>
                <w:szCs w:val="18"/>
              </w:rPr>
            </w:pPr>
          </w:p>
          <w:p w14:paraId="2B91EACE" w14:textId="02850566" w:rsidR="00BA7E90" w:rsidRPr="0039318D" w:rsidRDefault="00BA7E90" w:rsidP="00D23397">
            <w:pPr>
              <w:rPr>
                <w:sz w:val="18"/>
                <w:szCs w:val="18"/>
              </w:rPr>
            </w:pPr>
            <w:r w:rsidRPr="0039318D">
              <w:rPr>
                <w:sz w:val="18"/>
                <w:szCs w:val="18"/>
              </w:rPr>
              <w:t>Key Components</w:t>
            </w:r>
          </w:p>
          <w:p w14:paraId="17E9BC1A" w14:textId="77777777" w:rsidR="00BA7E90" w:rsidRPr="0039318D" w:rsidRDefault="00BA7E90" w:rsidP="00BA7E90">
            <w:pPr>
              <w:numPr>
                <w:ilvl w:val="0"/>
                <w:numId w:val="28"/>
              </w:numPr>
              <w:ind w:left="504"/>
              <w:rPr>
                <w:sz w:val="18"/>
                <w:szCs w:val="18"/>
              </w:rPr>
            </w:pPr>
            <w:r w:rsidRPr="0039318D">
              <w:rPr>
                <w:sz w:val="18"/>
                <w:szCs w:val="18"/>
              </w:rPr>
              <w:t>DS58 Hand Aneroid</w:t>
            </w:r>
          </w:p>
          <w:p w14:paraId="7CE1EE0F" w14:textId="77777777" w:rsidR="00BA7E90" w:rsidRPr="0039318D" w:rsidRDefault="00BA7E90" w:rsidP="00BA7E90">
            <w:pPr>
              <w:numPr>
                <w:ilvl w:val="0"/>
                <w:numId w:val="28"/>
              </w:numPr>
              <w:ind w:left="504"/>
              <w:rPr>
                <w:sz w:val="18"/>
                <w:szCs w:val="18"/>
              </w:rPr>
            </w:pPr>
            <w:r w:rsidRPr="0039318D">
              <w:rPr>
                <w:sz w:val="18"/>
                <w:szCs w:val="18"/>
              </w:rPr>
              <w:t>Adult One-tube Durable One-piece Blood Pressure Cuff</w:t>
            </w:r>
          </w:p>
          <w:p w14:paraId="0276B3A2" w14:textId="77777777" w:rsidR="00BA7E90" w:rsidRPr="0039318D" w:rsidRDefault="00BA7E90" w:rsidP="00BA7E90">
            <w:pPr>
              <w:numPr>
                <w:ilvl w:val="0"/>
                <w:numId w:val="28"/>
              </w:numPr>
              <w:ind w:left="504"/>
              <w:rPr>
                <w:sz w:val="18"/>
                <w:szCs w:val="18"/>
              </w:rPr>
            </w:pPr>
            <w:r w:rsidRPr="0039318D">
              <w:rPr>
                <w:sz w:val="18"/>
                <w:szCs w:val="18"/>
              </w:rPr>
              <w:t>Large Adult One-tube Durable One-piece Blood Pressure Cuff</w:t>
            </w:r>
          </w:p>
          <w:p w14:paraId="1ED5FCD5" w14:textId="77777777" w:rsidR="00BA7E90" w:rsidRPr="0039318D" w:rsidRDefault="00BA7E90" w:rsidP="00BA7E90">
            <w:pPr>
              <w:numPr>
                <w:ilvl w:val="0"/>
                <w:numId w:val="28"/>
              </w:numPr>
              <w:ind w:left="504"/>
              <w:rPr>
                <w:sz w:val="18"/>
                <w:szCs w:val="18"/>
              </w:rPr>
            </w:pPr>
            <w:r w:rsidRPr="0039318D">
              <w:rPr>
                <w:sz w:val="18"/>
                <w:szCs w:val="18"/>
              </w:rPr>
              <w:t>Small Adult One-tube Durable One-piece Blood Pressure Cuff</w:t>
            </w:r>
          </w:p>
          <w:p w14:paraId="12514CF4" w14:textId="77777777" w:rsidR="00BA7E90" w:rsidRPr="0039318D" w:rsidRDefault="00BA7E90" w:rsidP="00BA7E90">
            <w:pPr>
              <w:numPr>
                <w:ilvl w:val="0"/>
                <w:numId w:val="28"/>
              </w:numPr>
              <w:ind w:left="504"/>
              <w:rPr>
                <w:sz w:val="18"/>
                <w:szCs w:val="18"/>
              </w:rPr>
            </w:pPr>
            <w:r w:rsidRPr="0039318D">
              <w:rPr>
                <w:sz w:val="18"/>
                <w:szCs w:val="18"/>
              </w:rPr>
              <w:t>Child One-tube Durable One-piece Blood Pressure Cuff</w:t>
            </w:r>
          </w:p>
          <w:p w14:paraId="5401E164" w14:textId="77777777" w:rsidR="00BA7E90" w:rsidRPr="0039318D" w:rsidRDefault="00BA7E90" w:rsidP="00BA7E90">
            <w:pPr>
              <w:numPr>
                <w:ilvl w:val="0"/>
                <w:numId w:val="28"/>
              </w:numPr>
              <w:ind w:left="504"/>
              <w:rPr>
                <w:sz w:val="18"/>
                <w:szCs w:val="18"/>
              </w:rPr>
            </w:pPr>
            <w:r w:rsidRPr="0039318D">
              <w:rPr>
                <w:sz w:val="18"/>
                <w:szCs w:val="18"/>
              </w:rPr>
              <w:t>Case</w:t>
            </w:r>
          </w:p>
          <w:p w14:paraId="67308E5F" w14:textId="77777777" w:rsidR="00BA7E90" w:rsidRDefault="00BA7E90" w:rsidP="00BA7E90">
            <w:pPr>
              <w:numPr>
                <w:ilvl w:val="0"/>
                <w:numId w:val="28"/>
              </w:numPr>
              <w:ind w:left="504"/>
              <w:rPr>
                <w:sz w:val="18"/>
                <w:szCs w:val="18"/>
              </w:rPr>
            </w:pPr>
            <w:r w:rsidRPr="0039318D">
              <w:rPr>
                <w:sz w:val="18"/>
                <w:szCs w:val="18"/>
              </w:rPr>
              <w:t>Tri-Purpose Connector</w:t>
            </w:r>
          </w:p>
          <w:p w14:paraId="4CD2B292" w14:textId="77777777" w:rsidR="00BA7E90" w:rsidRDefault="00BA7E90" w:rsidP="00D23397">
            <w:pPr>
              <w:rPr>
                <w:sz w:val="18"/>
                <w:szCs w:val="18"/>
              </w:rPr>
            </w:pPr>
          </w:p>
          <w:p w14:paraId="4A76A676" w14:textId="2AA42C19" w:rsidR="00BA7E90" w:rsidRPr="00394389" w:rsidRDefault="00394389" w:rsidP="00D23397">
            <w:pPr>
              <w:rPr>
                <w:i/>
                <w:iCs/>
                <w:color w:val="004404" w:themeColor="accent6" w:themeShade="80"/>
                <w:sz w:val="18"/>
                <w:szCs w:val="18"/>
              </w:rPr>
            </w:pPr>
            <w:r w:rsidRPr="00394389">
              <w:rPr>
                <w:i/>
                <w:iCs/>
                <w:color w:val="004404" w:themeColor="accent6" w:themeShade="80"/>
                <w:sz w:val="18"/>
                <w:szCs w:val="18"/>
              </w:rPr>
              <w:t>MSUCOM guidance:</w:t>
            </w:r>
            <w:r w:rsidRPr="00394389">
              <w:rPr>
                <w:i/>
                <w:iCs/>
                <w:color w:val="004404" w:themeColor="accent6" w:themeShade="80"/>
                <w:sz w:val="18"/>
                <w:szCs w:val="18"/>
              </w:rPr>
              <w:br/>
              <w:t>This kit includes one additional cuff size (small adult) beyond MSUCOM requirements. Both this kit and the basic DS58 kit meet requirements; the faculty</w:t>
            </w:r>
            <w:r w:rsidRPr="00394389">
              <w:rPr>
                <w:i/>
                <w:iCs/>
                <w:color w:val="004404" w:themeColor="accent6" w:themeShade="80"/>
                <w:sz w:val="18"/>
                <w:szCs w:val="18"/>
              </w:rPr>
              <w:noBreakHyphen/>
              <w:t>preferred option is provided to help students decide between acceptable options. Selection is based on student personal preference.</w:t>
            </w:r>
          </w:p>
        </w:tc>
      </w:tr>
      <w:bookmarkEnd w:id="26"/>
      <w:tr w:rsidR="00D16B0B" w:rsidRPr="0039318D" w14:paraId="6BD532E0" w14:textId="77777777" w:rsidTr="00EE3F67">
        <w:trPr>
          <w:trHeight w:val="816"/>
        </w:trPr>
        <w:tc>
          <w:tcPr>
            <w:tcW w:w="11486" w:type="dxa"/>
            <w:gridSpan w:val="3"/>
            <w:tcBorders>
              <w:top w:val="double" w:sz="4" w:space="0" w:color="004404" w:themeColor="accent6" w:themeShade="80"/>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49FF8D1B" w14:textId="6C7491C3" w:rsidR="00D16B0B" w:rsidRPr="00D16B0B" w:rsidRDefault="00D16B0B" w:rsidP="00D16B0B">
            <w:pPr>
              <w:jc w:val="center"/>
              <w:rPr>
                <w:sz w:val="28"/>
                <w:szCs w:val="28"/>
              </w:rPr>
            </w:pPr>
            <w:r w:rsidRPr="00D16B0B">
              <w:rPr>
                <w:b/>
                <w:bCs/>
                <w:color w:val="004404" w:themeColor="accent6" w:themeShade="80"/>
              </w:rPr>
              <w:lastRenderedPageBreak/>
              <w:t>Small / Neuro Instruments (Required – One Each)</w:t>
            </w:r>
          </w:p>
        </w:tc>
      </w:tr>
      <w:tr w:rsidR="00D16B0B" w:rsidRPr="0039318D" w14:paraId="1ECDE421" w14:textId="77777777" w:rsidTr="00EE3F67">
        <w:trPr>
          <w:trHeight w:val="2420"/>
        </w:trPr>
        <w:tc>
          <w:tcPr>
            <w:tcW w:w="2160" w:type="dxa"/>
            <w:tcBorders>
              <w:top w:val="double" w:sz="4" w:space="0" w:color="004404" w:themeColor="accent6" w:themeShade="80"/>
              <w:left w:val="single" w:sz="4" w:space="0" w:color="BFBFBF" w:themeColor="background2"/>
              <w:bottom w:val="single" w:sz="4" w:space="0" w:color="BFBFBF" w:themeColor="background2"/>
            </w:tcBorders>
            <w:shd w:val="clear" w:color="auto" w:fill="auto"/>
            <w:vAlign w:val="center"/>
          </w:tcPr>
          <w:p w14:paraId="6A110DCC" w14:textId="77777777" w:rsidR="00D16B0B" w:rsidRPr="0039318D" w:rsidRDefault="00D16B0B" w:rsidP="00D16B0B">
            <w:pPr>
              <w:rPr>
                <w:b/>
                <w:bCs/>
                <w:sz w:val="22"/>
                <w:szCs w:val="22"/>
              </w:rPr>
            </w:pPr>
            <w:bookmarkStart w:id="27" w:name="TF1314" w:colFirst="3" w:colLast="3"/>
            <w:r w:rsidRPr="0039318D">
              <w:rPr>
                <w:b/>
                <w:bCs/>
                <w:sz w:val="22"/>
                <w:szCs w:val="22"/>
              </w:rPr>
              <w:t>Tuning Fork</w:t>
            </w:r>
          </w:p>
        </w:tc>
        <w:tc>
          <w:tcPr>
            <w:tcW w:w="3745" w:type="dxa"/>
            <w:tcBorders>
              <w:top w:val="double" w:sz="4" w:space="0" w:color="004404" w:themeColor="accent6" w:themeShade="80"/>
              <w:bottom w:val="single" w:sz="4" w:space="0" w:color="BFBFBF" w:themeColor="background2"/>
              <w:right w:val="single" w:sz="4" w:space="0" w:color="BFBFBF" w:themeColor="background2"/>
            </w:tcBorders>
            <w:shd w:val="clear" w:color="auto" w:fill="auto"/>
            <w:vAlign w:val="center"/>
          </w:tcPr>
          <w:p w14:paraId="2B4B4D90" w14:textId="77777777" w:rsidR="00D16B0B" w:rsidRPr="0039318D" w:rsidRDefault="00D16B0B" w:rsidP="00D16B0B">
            <w:pPr>
              <w:jc w:val="center"/>
              <w:rPr>
                <w:noProof/>
                <w:sz w:val="20"/>
                <w:szCs w:val="20"/>
              </w:rPr>
            </w:pPr>
            <w:r w:rsidRPr="004D15C9">
              <w:rPr>
                <w:noProof/>
                <w:sz w:val="20"/>
                <w:szCs w:val="20"/>
              </w:rPr>
              <w:drawing>
                <wp:inline distT="0" distB="0" distL="0" distR="0" wp14:anchorId="7C869388" wp14:editId="51D6C623">
                  <wp:extent cx="514422" cy="1467055"/>
                  <wp:effectExtent l="0" t="0" r="0" b="0"/>
                  <wp:docPr id="915350014" name="Picture 1" descr="A silver object with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50014" name="Picture 1" descr="A silver object with a white background&#10;&#10;AI-generated content may be incorrect."/>
                          <pic:cNvPicPr/>
                        </pic:nvPicPr>
                        <pic:blipFill>
                          <a:blip r:embed="rId17"/>
                          <a:stretch>
                            <a:fillRect/>
                          </a:stretch>
                        </pic:blipFill>
                        <pic:spPr>
                          <a:xfrm>
                            <a:off x="0" y="0"/>
                            <a:ext cx="514422" cy="1467055"/>
                          </a:xfrm>
                          <a:prstGeom prst="rect">
                            <a:avLst/>
                          </a:prstGeom>
                        </pic:spPr>
                      </pic:pic>
                    </a:graphicData>
                  </a:graphic>
                </wp:inline>
              </w:drawing>
            </w:r>
          </w:p>
        </w:tc>
        <w:tc>
          <w:tcPr>
            <w:tcW w:w="5581" w:type="dxa"/>
            <w:tcBorders>
              <w:top w:val="double" w:sz="4" w:space="0" w:color="004404" w:themeColor="accent6" w:themeShade="80"/>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02EB49DC" w14:textId="77777777" w:rsidR="00D16B0B" w:rsidRPr="0039318D" w:rsidRDefault="00D16B0B" w:rsidP="00D16B0B">
            <w:pPr>
              <w:rPr>
                <w:sz w:val="22"/>
                <w:szCs w:val="22"/>
              </w:rPr>
            </w:pPr>
            <w:r w:rsidRPr="0039318D">
              <w:rPr>
                <w:sz w:val="22"/>
                <w:szCs w:val="22"/>
              </w:rPr>
              <w:t>1314 C-128 Tuning Fork</w:t>
            </w:r>
            <w:r>
              <w:rPr>
                <w:sz w:val="22"/>
                <w:szCs w:val="22"/>
              </w:rPr>
              <w:t xml:space="preserve"> [</w:t>
            </w:r>
            <w:hyperlink w:anchor="TF1314return" w:history="1">
              <w:r w:rsidRPr="00551DFE">
                <w:rPr>
                  <w:rStyle w:val="Hyperlink"/>
                  <w:sz w:val="22"/>
                  <w:szCs w:val="22"/>
                </w:rPr>
                <w:t>back</w:t>
              </w:r>
            </w:hyperlink>
            <w:r>
              <w:rPr>
                <w:sz w:val="22"/>
                <w:szCs w:val="22"/>
              </w:rPr>
              <w:t>]</w:t>
            </w:r>
          </w:p>
          <w:p w14:paraId="177D2769" w14:textId="77777777" w:rsidR="00D16B0B" w:rsidRPr="0039318D" w:rsidRDefault="00D16B0B" w:rsidP="00D16B0B">
            <w:pPr>
              <w:rPr>
                <w:sz w:val="22"/>
                <w:szCs w:val="22"/>
              </w:rPr>
            </w:pPr>
          </w:p>
          <w:p w14:paraId="375D9A40" w14:textId="77777777" w:rsidR="00D16B0B" w:rsidRDefault="00D16B0B" w:rsidP="00D16B0B">
            <w:pPr>
              <w:rPr>
                <w:sz w:val="18"/>
                <w:szCs w:val="18"/>
              </w:rPr>
            </w:pPr>
            <w:r w:rsidRPr="0039318D">
              <w:rPr>
                <w:sz w:val="18"/>
                <w:szCs w:val="18"/>
              </w:rPr>
              <w:t>Low frequency medical tuning fork for neurological testing.</w:t>
            </w:r>
          </w:p>
          <w:p w14:paraId="1CF34F16" w14:textId="77777777" w:rsidR="00D16B0B" w:rsidRDefault="00D16B0B" w:rsidP="00D16B0B">
            <w:pPr>
              <w:rPr>
                <w:sz w:val="18"/>
                <w:szCs w:val="18"/>
              </w:rPr>
            </w:pPr>
          </w:p>
          <w:p w14:paraId="3D2DBD8F" w14:textId="281098C9" w:rsidR="00D16B0B" w:rsidRPr="00863BDD" w:rsidRDefault="00D16B0B" w:rsidP="00D16B0B">
            <w:pPr>
              <w:rPr>
                <w:i/>
                <w:iCs/>
                <w:color w:val="004404" w:themeColor="accent6" w:themeShade="80"/>
                <w:sz w:val="18"/>
                <w:szCs w:val="18"/>
              </w:rPr>
            </w:pPr>
            <w:r w:rsidRPr="00863BDD">
              <w:rPr>
                <w:i/>
                <w:iCs/>
                <w:color w:val="004404" w:themeColor="accent6" w:themeShade="80"/>
                <w:sz w:val="18"/>
                <w:szCs w:val="18"/>
              </w:rPr>
              <w:t>MSUCOM guidance:</w:t>
            </w:r>
            <w:r w:rsidRPr="00863BDD">
              <w:rPr>
                <w:i/>
                <w:iCs/>
                <w:color w:val="004404" w:themeColor="accent6" w:themeShade="80"/>
                <w:sz w:val="18"/>
                <w:szCs w:val="18"/>
              </w:rPr>
              <w:br/>
              <w:t>This tuning fork by itself meets MSUCOM requirements. Additional tuning forks, if purchased, are optional and based on student personal preference.</w:t>
            </w:r>
          </w:p>
        </w:tc>
      </w:tr>
      <w:tr w:rsidR="00D16B0B" w:rsidRPr="0039318D" w14:paraId="77B509A6" w14:textId="77777777" w:rsidTr="00EE3F67">
        <w:trPr>
          <w:trHeight w:val="2573"/>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5BB57CE9" w14:textId="77777777" w:rsidR="00D16B0B" w:rsidRPr="0039318D" w:rsidRDefault="00D16B0B" w:rsidP="00D16B0B">
            <w:pPr>
              <w:rPr>
                <w:b/>
                <w:bCs/>
                <w:sz w:val="22"/>
                <w:szCs w:val="22"/>
              </w:rPr>
            </w:pPr>
            <w:bookmarkStart w:id="28" w:name="H1312" w:colFirst="3" w:colLast="3"/>
            <w:bookmarkEnd w:id="27"/>
            <w:r w:rsidRPr="0039318D">
              <w:rPr>
                <w:b/>
                <w:bCs/>
                <w:sz w:val="22"/>
                <w:szCs w:val="22"/>
              </w:rPr>
              <w:t>Reflex Hammer</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5C85D5F4" w14:textId="77777777" w:rsidR="00D16B0B" w:rsidRPr="0039318D" w:rsidRDefault="00D16B0B" w:rsidP="00D16B0B">
            <w:pPr>
              <w:jc w:val="center"/>
              <w:rPr>
                <w:noProof/>
                <w:sz w:val="20"/>
                <w:szCs w:val="20"/>
              </w:rPr>
            </w:pPr>
            <w:r w:rsidRPr="00F901E4">
              <w:rPr>
                <w:noProof/>
                <w:sz w:val="20"/>
                <w:szCs w:val="20"/>
              </w:rPr>
              <w:drawing>
                <wp:inline distT="0" distB="0" distL="0" distR="0" wp14:anchorId="377BFEC3" wp14:editId="2AE954B6">
                  <wp:extent cx="647221" cy="1390650"/>
                  <wp:effectExtent l="0" t="0" r="635" b="0"/>
                  <wp:docPr id="1003416740" name="Picture 1" descr="A close-up of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416740" name="Picture 1" descr="A close-up of a metal object&#10;&#10;AI-generated content may be incorrect."/>
                          <pic:cNvPicPr/>
                        </pic:nvPicPr>
                        <pic:blipFill>
                          <a:blip r:embed="rId18"/>
                          <a:stretch>
                            <a:fillRect/>
                          </a:stretch>
                        </pic:blipFill>
                        <pic:spPr>
                          <a:xfrm>
                            <a:off x="0" y="0"/>
                            <a:ext cx="655259" cy="1407921"/>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156DCD48" w14:textId="77777777" w:rsidR="00D16B0B" w:rsidRDefault="00D16B0B" w:rsidP="00D16B0B">
            <w:pPr>
              <w:rPr>
                <w:sz w:val="22"/>
                <w:szCs w:val="22"/>
              </w:rPr>
            </w:pPr>
            <w:r w:rsidRPr="0039318D">
              <w:rPr>
                <w:sz w:val="22"/>
                <w:szCs w:val="22"/>
              </w:rPr>
              <w:t>1312 Dejerine Hammer</w:t>
            </w:r>
            <w:r>
              <w:rPr>
                <w:sz w:val="22"/>
                <w:szCs w:val="22"/>
              </w:rPr>
              <w:t xml:space="preserve"> [</w:t>
            </w:r>
            <w:hyperlink w:anchor="H1312return" w:history="1">
              <w:r w:rsidRPr="00822B03">
                <w:rPr>
                  <w:rStyle w:val="Hyperlink"/>
                  <w:sz w:val="22"/>
                  <w:szCs w:val="22"/>
                </w:rPr>
                <w:t>back</w:t>
              </w:r>
            </w:hyperlink>
            <w:r>
              <w:rPr>
                <w:sz w:val="22"/>
                <w:szCs w:val="22"/>
              </w:rPr>
              <w:t>]</w:t>
            </w:r>
          </w:p>
          <w:p w14:paraId="3068FC41" w14:textId="77777777" w:rsidR="00D16B0B" w:rsidRDefault="00D16B0B" w:rsidP="00D16B0B">
            <w:pPr>
              <w:rPr>
                <w:sz w:val="22"/>
                <w:szCs w:val="22"/>
              </w:rPr>
            </w:pPr>
          </w:p>
          <w:p w14:paraId="279FEFA2" w14:textId="26FAAB7A" w:rsidR="00D16B0B" w:rsidRPr="00863BDD" w:rsidRDefault="00D16B0B" w:rsidP="00D16B0B">
            <w:pPr>
              <w:rPr>
                <w:i/>
                <w:iCs/>
                <w:color w:val="004404" w:themeColor="accent6" w:themeShade="80"/>
                <w:sz w:val="18"/>
                <w:szCs w:val="18"/>
              </w:rPr>
            </w:pPr>
            <w:r w:rsidRPr="00863BDD">
              <w:rPr>
                <w:i/>
                <w:iCs/>
                <w:color w:val="004404" w:themeColor="accent6" w:themeShade="80"/>
                <w:sz w:val="18"/>
                <w:szCs w:val="18"/>
              </w:rPr>
              <w:t>MSUCOM guidance:</w:t>
            </w:r>
            <w:r w:rsidRPr="00863BDD">
              <w:rPr>
                <w:i/>
                <w:iCs/>
                <w:color w:val="004404" w:themeColor="accent6" w:themeShade="80"/>
                <w:sz w:val="18"/>
                <w:szCs w:val="18"/>
              </w:rPr>
              <w:br/>
              <w:t>Used for neurological assessment. Other reflex hammer options are acceptable and selection is based on student personal preference. This model is preferred by MSUCOM Neuro faculty.</w:t>
            </w:r>
          </w:p>
          <w:p w14:paraId="3DB8DAF7" w14:textId="77777777" w:rsidR="00D16B0B" w:rsidRPr="0039318D" w:rsidRDefault="00D16B0B" w:rsidP="00D16B0B">
            <w:pPr>
              <w:rPr>
                <w:sz w:val="22"/>
                <w:szCs w:val="22"/>
              </w:rPr>
            </w:pPr>
          </w:p>
        </w:tc>
      </w:tr>
      <w:tr w:rsidR="00D16B0B" w:rsidRPr="0039318D" w14:paraId="3D2396DE" w14:textId="77777777" w:rsidTr="00EE3F67">
        <w:trPr>
          <w:trHeight w:val="2816"/>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77400FED" w14:textId="77777777" w:rsidR="00D16B0B" w:rsidRPr="0039318D" w:rsidRDefault="00D16B0B" w:rsidP="00D16B0B">
            <w:pPr>
              <w:rPr>
                <w:b/>
                <w:bCs/>
                <w:sz w:val="22"/>
                <w:szCs w:val="22"/>
              </w:rPr>
            </w:pPr>
            <w:bookmarkStart w:id="29" w:name="MT1340" w:colFirst="3" w:colLast="3"/>
            <w:bookmarkEnd w:id="28"/>
            <w:r w:rsidRPr="0039318D">
              <w:rPr>
                <w:b/>
                <w:bCs/>
                <w:sz w:val="22"/>
                <w:szCs w:val="22"/>
              </w:rPr>
              <w:t>Measuring Tape</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6FAFE337" w14:textId="77777777" w:rsidR="00D16B0B" w:rsidRPr="0039318D" w:rsidRDefault="00D16B0B" w:rsidP="00D16B0B">
            <w:pPr>
              <w:jc w:val="center"/>
              <w:rPr>
                <w:noProof/>
                <w:sz w:val="20"/>
                <w:szCs w:val="20"/>
              </w:rPr>
            </w:pPr>
            <w:r w:rsidRPr="009736A2">
              <w:rPr>
                <w:noProof/>
                <w:sz w:val="20"/>
                <w:szCs w:val="20"/>
              </w:rPr>
              <w:drawing>
                <wp:inline distT="0" distB="0" distL="0" distR="0" wp14:anchorId="546383BC" wp14:editId="08C1B74A">
                  <wp:extent cx="1124107" cy="933580"/>
                  <wp:effectExtent l="0" t="0" r="0" b="0"/>
                  <wp:docPr id="1484112251" name="Picture 1" descr="A close-up of a tape meas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12251" name="Picture 1" descr="A close-up of a tape measure&#10;&#10;AI-generated content may be incorrect."/>
                          <pic:cNvPicPr/>
                        </pic:nvPicPr>
                        <pic:blipFill>
                          <a:blip r:embed="rId19"/>
                          <a:stretch>
                            <a:fillRect/>
                          </a:stretch>
                        </pic:blipFill>
                        <pic:spPr>
                          <a:xfrm>
                            <a:off x="0" y="0"/>
                            <a:ext cx="1124107" cy="933580"/>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49ACB961" w14:textId="77777777" w:rsidR="00D16B0B" w:rsidRPr="0039318D" w:rsidRDefault="00D16B0B" w:rsidP="00D16B0B">
            <w:pPr>
              <w:rPr>
                <w:sz w:val="22"/>
                <w:szCs w:val="22"/>
              </w:rPr>
            </w:pPr>
            <w:r w:rsidRPr="0039318D">
              <w:rPr>
                <w:sz w:val="22"/>
                <w:szCs w:val="22"/>
              </w:rPr>
              <w:t>1340 Tape Measure</w:t>
            </w:r>
            <w:r>
              <w:rPr>
                <w:sz w:val="22"/>
                <w:szCs w:val="22"/>
              </w:rPr>
              <w:t xml:space="preserve"> [</w:t>
            </w:r>
            <w:hyperlink w:anchor="MT1340return" w:history="1">
              <w:r w:rsidRPr="00E01E7D">
                <w:rPr>
                  <w:rStyle w:val="Hyperlink"/>
                  <w:sz w:val="22"/>
                  <w:szCs w:val="22"/>
                </w:rPr>
                <w:t>back</w:t>
              </w:r>
            </w:hyperlink>
            <w:r>
              <w:rPr>
                <w:sz w:val="22"/>
                <w:szCs w:val="22"/>
              </w:rPr>
              <w:t>]</w:t>
            </w:r>
          </w:p>
          <w:p w14:paraId="02509695" w14:textId="77777777" w:rsidR="00D16B0B" w:rsidRPr="0039318D" w:rsidRDefault="00D16B0B" w:rsidP="00D16B0B">
            <w:pPr>
              <w:rPr>
                <w:sz w:val="22"/>
                <w:szCs w:val="22"/>
              </w:rPr>
            </w:pPr>
            <w:r>
              <w:rPr>
                <w:sz w:val="22"/>
                <w:szCs w:val="22"/>
              </w:rPr>
              <w:t xml:space="preserve"> </w:t>
            </w:r>
          </w:p>
          <w:p w14:paraId="68AD8B86" w14:textId="77777777" w:rsidR="00D16B0B" w:rsidRPr="0039318D" w:rsidRDefault="00D16B0B" w:rsidP="00D16B0B">
            <w:pPr>
              <w:numPr>
                <w:ilvl w:val="0"/>
                <w:numId w:val="20"/>
              </w:numPr>
              <w:ind w:left="504"/>
              <w:rPr>
                <w:sz w:val="18"/>
                <w:szCs w:val="18"/>
              </w:rPr>
            </w:pPr>
            <w:r w:rsidRPr="0039318D">
              <w:rPr>
                <w:sz w:val="18"/>
                <w:szCs w:val="18"/>
              </w:rPr>
              <w:t>Graduated in inches and centimeters</w:t>
            </w:r>
          </w:p>
          <w:p w14:paraId="64CE72C4" w14:textId="77777777" w:rsidR="00D16B0B" w:rsidRPr="0039318D" w:rsidRDefault="00D16B0B" w:rsidP="00D16B0B">
            <w:pPr>
              <w:numPr>
                <w:ilvl w:val="0"/>
                <w:numId w:val="20"/>
              </w:numPr>
              <w:ind w:left="504"/>
              <w:rPr>
                <w:sz w:val="18"/>
                <w:szCs w:val="18"/>
              </w:rPr>
            </w:pPr>
            <w:r w:rsidRPr="0039318D">
              <w:rPr>
                <w:sz w:val="18"/>
                <w:szCs w:val="18"/>
              </w:rPr>
              <w:t>High-impact plastic case with push-button retractor mechanism</w:t>
            </w:r>
          </w:p>
          <w:p w14:paraId="5F15A6F0" w14:textId="77777777" w:rsidR="00D16B0B" w:rsidRPr="0039318D" w:rsidRDefault="00D16B0B" w:rsidP="00D16B0B">
            <w:pPr>
              <w:numPr>
                <w:ilvl w:val="0"/>
                <w:numId w:val="20"/>
              </w:numPr>
              <w:ind w:left="504"/>
              <w:rPr>
                <w:sz w:val="18"/>
                <w:szCs w:val="18"/>
              </w:rPr>
            </w:pPr>
            <w:r w:rsidRPr="0039318D">
              <w:rPr>
                <w:sz w:val="18"/>
                <w:szCs w:val="18"/>
              </w:rPr>
              <w:t>Tape made of fiberglass</w:t>
            </w:r>
          </w:p>
          <w:p w14:paraId="5CB227F1" w14:textId="77777777" w:rsidR="00D16B0B" w:rsidRDefault="00D16B0B" w:rsidP="00D16B0B">
            <w:pPr>
              <w:numPr>
                <w:ilvl w:val="0"/>
                <w:numId w:val="20"/>
              </w:numPr>
              <w:ind w:left="504"/>
              <w:rPr>
                <w:sz w:val="18"/>
                <w:szCs w:val="18"/>
              </w:rPr>
            </w:pPr>
            <w:r w:rsidRPr="0039318D">
              <w:rPr>
                <w:sz w:val="18"/>
                <w:szCs w:val="18"/>
              </w:rPr>
              <w:t>Size: 1/4” wide by 60”</w:t>
            </w:r>
          </w:p>
          <w:p w14:paraId="39B331D3" w14:textId="77777777" w:rsidR="00D16B0B" w:rsidRDefault="00D16B0B" w:rsidP="00D16B0B">
            <w:pPr>
              <w:rPr>
                <w:sz w:val="18"/>
                <w:szCs w:val="18"/>
              </w:rPr>
            </w:pPr>
          </w:p>
          <w:p w14:paraId="2A8B4D5C" w14:textId="591F8B5A" w:rsidR="00D16B0B" w:rsidRPr="00367734" w:rsidRDefault="00D16B0B" w:rsidP="00D16B0B">
            <w:pPr>
              <w:rPr>
                <w:i/>
                <w:iCs/>
                <w:color w:val="004404" w:themeColor="accent6" w:themeShade="80"/>
                <w:sz w:val="18"/>
                <w:szCs w:val="18"/>
              </w:rPr>
            </w:pPr>
            <w:r w:rsidRPr="00367734">
              <w:rPr>
                <w:i/>
                <w:iCs/>
                <w:color w:val="004404" w:themeColor="accent6" w:themeShade="80"/>
                <w:sz w:val="18"/>
                <w:szCs w:val="18"/>
              </w:rPr>
              <w:t>MSUCOM guidance:</w:t>
            </w:r>
            <w:r w:rsidRPr="00367734">
              <w:rPr>
                <w:i/>
                <w:iCs/>
                <w:color w:val="004404" w:themeColor="accent6" w:themeShade="80"/>
                <w:sz w:val="18"/>
                <w:szCs w:val="18"/>
              </w:rPr>
              <w:br/>
              <w:t>Must be flexible to allow measurement around body parts. Other tape measures that meet this requirement are acceptable.</w:t>
            </w:r>
          </w:p>
        </w:tc>
      </w:tr>
      <w:tr w:rsidR="00D16B0B" w:rsidRPr="0039318D" w14:paraId="0BAF280B" w14:textId="77777777" w:rsidTr="00EE3F67">
        <w:trPr>
          <w:trHeight w:val="2573"/>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195F9153" w14:textId="77777777" w:rsidR="00D16B0B" w:rsidRPr="0039318D" w:rsidRDefault="00D16B0B" w:rsidP="00D16B0B">
            <w:pPr>
              <w:rPr>
                <w:b/>
                <w:bCs/>
                <w:sz w:val="22"/>
                <w:szCs w:val="22"/>
              </w:rPr>
            </w:pPr>
            <w:bookmarkStart w:id="30" w:name="EC1243" w:colFirst="3" w:colLast="3"/>
            <w:bookmarkEnd w:id="29"/>
            <w:r w:rsidRPr="0039318D">
              <w:rPr>
                <w:b/>
                <w:bCs/>
                <w:sz w:val="22"/>
                <w:szCs w:val="22"/>
              </w:rPr>
              <w:t>Pocket Eye Chart</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0256EC5B" w14:textId="77777777" w:rsidR="00D16B0B" w:rsidRPr="0039318D" w:rsidRDefault="00D16B0B" w:rsidP="00D16B0B">
            <w:pPr>
              <w:jc w:val="center"/>
              <w:rPr>
                <w:noProof/>
                <w:sz w:val="20"/>
                <w:szCs w:val="20"/>
              </w:rPr>
            </w:pPr>
            <w:r w:rsidRPr="000446D7">
              <w:rPr>
                <w:noProof/>
                <w:sz w:val="20"/>
                <w:szCs w:val="20"/>
              </w:rPr>
              <w:drawing>
                <wp:inline distT="0" distB="0" distL="0" distR="0" wp14:anchorId="0AA14C41" wp14:editId="68F72032">
                  <wp:extent cx="847725" cy="1439366"/>
                  <wp:effectExtent l="0" t="0" r="0" b="8890"/>
                  <wp:docPr id="29283695" name="Picture 1" descr="A close up of a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83695" name="Picture 1" descr="A close up of a chart&#10;&#10;AI-generated content may be incorrect."/>
                          <pic:cNvPicPr/>
                        </pic:nvPicPr>
                        <pic:blipFill>
                          <a:blip r:embed="rId20"/>
                          <a:stretch>
                            <a:fillRect/>
                          </a:stretch>
                        </pic:blipFill>
                        <pic:spPr>
                          <a:xfrm>
                            <a:off x="0" y="0"/>
                            <a:ext cx="848821" cy="1441227"/>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5BB6124F" w14:textId="77777777" w:rsidR="00D16B0B" w:rsidRPr="0039318D" w:rsidRDefault="00D16B0B" w:rsidP="00D16B0B">
            <w:pPr>
              <w:rPr>
                <w:sz w:val="22"/>
                <w:szCs w:val="22"/>
              </w:rPr>
            </w:pPr>
            <w:r w:rsidRPr="0039318D">
              <w:rPr>
                <w:sz w:val="22"/>
                <w:szCs w:val="22"/>
              </w:rPr>
              <w:t>1243 Pocket Eye Chart Snellen</w:t>
            </w:r>
            <w:r>
              <w:rPr>
                <w:sz w:val="22"/>
                <w:szCs w:val="22"/>
              </w:rPr>
              <w:t xml:space="preserve"> [</w:t>
            </w:r>
            <w:hyperlink w:anchor="EC1243return" w:history="1">
              <w:r w:rsidRPr="00E01E7D">
                <w:rPr>
                  <w:rStyle w:val="Hyperlink"/>
                  <w:sz w:val="22"/>
                  <w:szCs w:val="22"/>
                </w:rPr>
                <w:t>back</w:t>
              </w:r>
            </w:hyperlink>
            <w:r>
              <w:rPr>
                <w:sz w:val="22"/>
                <w:szCs w:val="22"/>
              </w:rPr>
              <w:t>]</w:t>
            </w:r>
          </w:p>
          <w:p w14:paraId="72E943D4" w14:textId="77777777" w:rsidR="00D16B0B" w:rsidRPr="0039318D" w:rsidRDefault="00D16B0B" w:rsidP="00D16B0B">
            <w:pPr>
              <w:rPr>
                <w:sz w:val="22"/>
                <w:szCs w:val="22"/>
              </w:rPr>
            </w:pPr>
          </w:p>
          <w:p w14:paraId="01B75BB0" w14:textId="77777777" w:rsidR="00D16B0B" w:rsidRDefault="00D16B0B" w:rsidP="00D16B0B">
            <w:pPr>
              <w:rPr>
                <w:sz w:val="18"/>
                <w:szCs w:val="18"/>
              </w:rPr>
            </w:pPr>
            <w:r w:rsidRPr="0039318D">
              <w:rPr>
                <w:sz w:val="18"/>
                <w:szCs w:val="18"/>
              </w:rPr>
              <w:t>Snellen Pocket Eye Chart. Ruler/Visual Acuity Card with Pupil Gauge. 6 foot distance. 7 1/4" x 3 7/8" Plastic Card</w:t>
            </w:r>
          </w:p>
          <w:p w14:paraId="619F2A2C" w14:textId="77777777" w:rsidR="00D16B0B" w:rsidRDefault="00D16B0B" w:rsidP="00D16B0B">
            <w:pPr>
              <w:rPr>
                <w:sz w:val="18"/>
                <w:szCs w:val="18"/>
              </w:rPr>
            </w:pPr>
          </w:p>
          <w:p w14:paraId="79DC18C5" w14:textId="1E455435" w:rsidR="00D16B0B" w:rsidRPr="00367734" w:rsidRDefault="00D16B0B" w:rsidP="00D16B0B">
            <w:pPr>
              <w:rPr>
                <w:color w:val="004404" w:themeColor="accent6" w:themeShade="80"/>
                <w:sz w:val="18"/>
                <w:szCs w:val="18"/>
              </w:rPr>
            </w:pPr>
            <w:r w:rsidRPr="00367734">
              <w:rPr>
                <w:i/>
                <w:iCs/>
                <w:color w:val="004404" w:themeColor="accent6" w:themeShade="80"/>
                <w:sz w:val="18"/>
                <w:szCs w:val="18"/>
              </w:rPr>
              <w:t>MSUCOM guidance:</w:t>
            </w:r>
            <w:r w:rsidRPr="00367734">
              <w:rPr>
                <w:color w:val="004404" w:themeColor="accent6" w:themeShade="80"/>
                <w:sz w:val="18"/>
                <w:szCs w:val="18"/>
              </w:rPr>
              <w:br/>
            </w:r>
            <w:r w:rsidRPr="00367734">
              <w:rPr>
                <w:i/>
                <w:iCs/>
                <w:color w:val="004404" w:themeColor="accent6" w:themeShade="80"/>
                <w:sz w:val="18"/>
                <w:szCs w:val="18"/>
              </w:rPr>
              <w:t>This item meets MSUCOM requirements. Other pocket eye charts with equivalent functionality are acceptable.</w:t>
            </w:r>
          </w:p>
        </w:tc>
      </w:tr>
      <w:tr w:rsidR="00D16B0B" w:rsidRPr="0039318D" w14:paraId="29AF30E0" w14:textId="77777777" w:rsidTr="00EE3F67">
        <w:trPr>
          <w:trHeight w:val="2123"/>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599FE5D1" w14:textId="77777777" w:rsidR="00D16B0B" w:rsidRPr="0039318D" w:rsidRDefault="00D16B0B" w:rsidP="00D16B0B">
            <w:pPr>
              <w:rPr>
                <w:b/>
                <w:bCs/>
                <w:sz w:val="22"/>
                <w:szCs w:val="22"/>
              </w:rPr>
            </w:pPr>
            <w:bookmarkStart w:id="31" w:name="PL6767" w:colFirst="3" w:colLast="3"/>
            <w:bookmarkEnd w:id="30"/>
            <w:r w:rsidRPr="0039318D">
              <w:rPr>
                <w:b/>
                <w:bCs/>
                <w:sz w:val="22"/>
                <w:szCs w:val="22"/>
              </w:rPr>
              <w:t>Pen Light with Pupil Gauge</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66406920" w14:textId="77777777" w:rsidR="00D16B0B" w:rsidRPr="0039318D" w:rsidRDefault="00D16B0B" w:rsidP="00D16B0B">
            <w:pPr>
              <w:jc w:val="center"/>
              <w:rPr>
                <w:noProof/>
                <w:sz w:val="20"/>
                <w:szCs w:val="20"/>
              </w:rPr>
            </w:pPr>
            <w:r w:rsidRPr="00D25BA6">
              <w:rPr>
                <w:noProof/>
                <w:sz w:val="20"/>
                <w:szCs w:val="20"/>
              </w:rPr>
              <w:drawing>
                <wp:inline distT="0" distB="0" distL="0" distR="0" wp14:anchorId="6B9AFC0C" wp14:editId="33C4490D">
                  <wp:extent cx="904938" cy="889783"/>
                  <wp:effectExtent l="190500" t="190500" r="180975" b="196215"/>
                  <wp:docPr id="132921827" name="Picture 1" descr="A pen with black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1827" name="Picture 1" descr="A pen with black circles&#10;&#10;AI-generated content may be incorrect."/>
                          <pic:cNvPicPr/>
                        </pic:nvPicPr>
                        <pic:blipFill>
                          <a:blip r:embed="rId21"/>
                          <a:stretch>
                            <a:fillRect/>
                          </a:stretch>
                        </pic:blipFill>
                        <pic:spPr>
                          <a:xfrm rot="2294958">
                            <a:off x="0" y="0"/>
                            <a:ext cx="919963" cy="904556"/>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500DE789" w14:textId="77777777" w:rsidR="00D16B0B" w:rsidRPr="0039318D" w:rsidRDefault="00D16B0B" w:rsidP="00D16B0B">
            <w:pPr>
              <w:rPr>
                <w:sz w:val="22"/>
                <w:szCs w:val="22"/>
              </w:rPr>
            </w:pPr>
            <w:r w:rsidRPr="0039318D">
              <w:rPr>
                <w:sz w:val="22"/>
                <w:szCs w:val="22"/>
              </w:rPr>
              <w:t>214-SIL Soft LED Pupil Gauge Penlight Silver</w:t>
            </w:r>
            <w:r>
              <w:rPr>
                <w:sz w:val="22"/>
                <w:szCs w:val="22"/>
              </w:rPr>
              <w:t xml:space="preserve"> [</w:t>
            </w:r>
            <w:hyperlink w:anchor="PL214return" w:history="1">
              <w:r w:rsidRPr="00AD451E">
                <w:rPr>
                  <w:rStyle w:val="Hyperlink"/>
                  <w:sz w:val="22"/>
                  <w:szCs w:val="22"/>
                </w:rPr>
                <w:t>back</w:t>
              </w:r>
            </w:hyperlink>
            <w:r>
              <w:rPr>
                <w:sz w:val="22"/>
                <w:szCs w:val="22"/>
              </w:rPr>
              <w:t>]</w:t>
            </w:r>
          </w:p>
          <w:p w14:paraId="407856B9" w14:textId="77777777" w:rsidR="00D16B0B" w:rsidRPr="0039318D" w:rsidRDefault="00D16B0B" w:rsidP="00D16B0B">
            <w:pPr>
              <w:rPr>
                <w:sz w:val="22"/>
                <w:szCs w:val="22"/>
              </w:rPr>
            </w:pPr>
          </w:p>
          <w:p w14:paraId="63A3DCE2" w14:textId="77777777" w:rsidR="00D16B0B" w:rsidRDefault="00D16B0B" w:rsidP="00D16B0B">
            <w:pPr>
              <w:rPr>
                <w:sz w:val="18"/>
                <w:szCs w:val="18"/>
              </w:rPr>
            </w:pPr>
            <w:r w:rsidRPr="0039318D">
              <w:rPr>
                <w:sz w:val="18"/>
                <w:szCs w:val="18"/>
              </w:rPr>
              <w:t>This penlight is push button activated and features metal construction, soft LED illumination and includes 1-AAA battery. Features a pupil gauge imprint on the side.</w:t>
            </w:r>
          </w:p>
          <w:p w14:paraId="205DB69A" w14:textId="77777777" w:rsidR="00D16B0B" w:rsidRDefault="00D16B0B" w:rsidP="00D16B0B">
            <w:pPr>
              <w:rPr>
                <w:sz w:val="18"/>
                <w:szCs w:val="18"/>
              </w:rPr>
            </w:pPr>
          </w:p>
          <w:p w14:paraId="4632E605" w14:textId="3F18D64B" w:rsidR="00D16B0B" w:rsidRPr="00B55964" w:rsidRDefault="00D16B0B" w:rsidP="00D16B0B">
            <w:pPr>
              <w:rPr>
                <w:i/>
                <w:iCs/>
                <w:color w:val="004404" w:themeColor="accent6" w:themeShade="80"/>
                <w:sz w:val="18"/>
                <w:szCs w:val="18"/>
              </w:rPr>
            </w:pPr>
            <w:r w:rsidRPr="00B55964">
              <w:rPr>
                <w:i/>
                <w:iCs/>
                <w:color w:val="004404" w:themeColor="accent6" w:themeShade="80"/>
                <w:sz w:val="18"/>
                <w:szCs w:val="18"/>
              </w:rPr>
              <w:t>MSUCOM guidance:</w:t>
            </w:r>
            <w:r w:rsidRPr="00B55964">
              <w:rPr>
                <w:i/>
                <w:iCs/>
                <w:color w:val="004404" w:themeColor="accent6" w:themeShade="80"/>
                <w:sz w:val="18"/>
                <w:szCs w:val="18"/>
              </w:rPr>
              <w:br/>
              <w:t>Used for pupil examination. Other penlights with pupil gauge functionality are acceptable and selection is based on student personal preference.</w:t>
            </w:r>
          </w:p>
        </w:tc>
      </w:tr>
      <w:tr w:rsidR="00D16B0B" w:rsidRPr="0039318D" w14:paraId="11B26A45" w14:textId="77777777" w:rsidTr="00EE3F67">
        <w:trPr>
          <w:trHeight w:val="5696"/>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40F2B9CC" w14:textId="77777777" w:rsidR="00D16B0B" w:rsidRPr="0039318D" w:rsidRDefault="00D16B0B" w:rsidP="00D16B0B">
            <w:pPr>
              <w:rPr>
                <w:b/>
                <w:bCs/>
                <w:sz w:val="22"/>
                <w:szCs w:val="22"/>
              </w:rPr>
            </w:pPr>
            <w:bookmarkStart w:id="32" w:name="DT1530" w:colFirst="3" w:colLast="3"/>
            <w:bookmarkEnd w:id="31"/>
            <w:r w:rsidRPr="0039318D">
              <w:rPr>
                <w:b/>
                <w:bCs/>
                <w:sz w:val="22"/>
                <w:szCs w:val="22"/>
              </w:rPr>
              <w:lastRenderedPageBreak/>
              <w:t>Digital Thermometer</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3ACE9855" w14:textId="77777777" w:rsidR="00D16B0B" w:rsidRPr="0039318D" w:rsidRDefault="00D16B0B" w:rsidP="00D16B0B">
            <w:pPr>
              <w:jc w:val="center"/>
              <w:rPr>
                <w:noProof/>
                <w:sz w:val="20"/>
                <w:szCs w:val="20"/>
              </w:rPr>
            </w:pPr>
            <w:r w:rsidRPr="005C7EC0">
              <w:rPr>
                <w:noProof/>
                <w:sz w:val="20"/>
                <w:szCs w:val="20"/>
              </w:rPr>
              <w:drawing>
                <wp:inline distT="0" distB="0" distL="0" distR="0" wp14:anchorId="0C3358C2" wp14:editId="28E0C692">
                  <wp:extent cx="1543265" cy="609685"/>
                  <wp:effectExtent l="0" t="0" r="0" b="0"/>
                  <wp:docPr id="1037370301" name="Picture 1" descr="A white thermometer with a digital displa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370301" name="Picture 1" descr="A white thermometer with a digital display&#10;&#10;AI-generated content may be incorrect."/>
                          <pic:cNvPicPr/>
                        </pic:nvPicPr>
                        <pic:blipFill>
                          <a:blip r:embed="rId22"/>
                          <a:stretch>
                            <a:fillRect/>
                          </a:stretch>
                        </pic:blipFill>
                        <pic:spPr>
                          <a:xfrm>
                            <a:off x="0" y="0"/>
                            <a:ext cx="1543265" cy="609685"/>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22B6CAD3" w14:textId="77777777" w:rsidR="00D16B0B" w:rsidRPr="0039318D" w:rsidRDefault="00D16B0B" w:rsidP="00D16B0B">
            <w:pPr>
              <w:rPr>
                <w:sz w:val="22"/>
                <w:szCs w:val="22"/>
              </w:rPr>
            </w:pPr>
            <w:r w:rsidRPr="0039318D">
              <w:rPr>
                <w:sz w:val="22"/>
                <w:szCs w:val="22"/>
              </w:rPr>
              <w:t>1530 Digital Thermometer</w:t>
            </w:r>
            <w:r>
              <w:rPr>
                <w:sz w:val="22"/>
                <w:szCs w:val="22"/>
              </w:rPr>
              <w:t xml:space="preserve"> [</w:t>
            </w:r>
            <w:hyperlink w:anchor="DT1530return" w:history="1">
              <w:r w:rsidRPr="00AD451E">
                <w:rPr>
                  <w:rStyle w:val="Hyperlink"/>
                  <w:sz w:val="22"/>
                  <w:szCs w:val="22"/>
                </w:rPr>
                <w:t>back</w:t>
              </w:r>
            </w:hyperlink>
            <w:r>
              <w:rPr>
                <w:sz w:val="22"/>
                <w:szCs w:val="22"/>
              </w:rPr>
              <w:t>]</w:t>
            </w:r>
          </w:p>
          <w:p w14:paraId="598FC13D" w14:textId="77777777" w:rsidR="00D16B0B" w:rsidRPr="0039318D" w:rsidRDefault="00D16B0B" w:rsidP="00D16B0B">
            <w:pPr>
              <w:rPr>
                <w:sz w:val="22"/>
                <w:szCs w:val="22"/>
              </w:rPr>
            </w:pPr>
          </w:p>
          <w:p w14:paraId="7AF53106" w14:textId="77777777" w:rsidR="00D16B0B" w:rsidRPr="0039318D" w:rsidRDefault="00D16B0B" w:rsidP="00D16B0B">
            <w:pPr>
              <w:rPr>
                <w:sz w:val="18"/>
                <w:szCs w:val="18"/>
              </w:rPr>
            </w:pPr>
            <w:r w:rsidRPr="0039318D">
              <w:rPr>
                <w:sz w:val="18"/>
                <w:szCs w:val="18"/>
              </w:rPr>
              <w:t>Fast. Accurate. Safe</w:t>
            </w:r>
          </w:p>
          <w:p w14:paraId="2B66BAA7" w14:textId="77777777" w:rsidR="00D16B0B" w:rsidRPr="0039318D" w:rsidRDefault="00D16B0B" w:rsidP="00D16B0B">
            <w:pPr>
              <w:numPr>
                <w:ilvl w:val="0"/>
                <w:numId w:val="17"/>
              </w:numPr>
              <w:ind w:left="504"/>
              <w:rPr>
                <w:sz w:val="18"/>
                <w:szCs w:val="18"/>
              </w:rPr>
            </w:pPr>
            <w:r w:rsidRPr="0039318D">
              <w:rPr>
                <w:sz w:val="18"/>
                <w:szCs w:val="18"/>
              </w:rPr>
              <w:t>Clinical accuracy</w:t>
            </w:r>
          </w:p>
          <w:p w14:paraId="1F135BBB" w14:textId="77777777" w:rsidR="00D16B0B" w:rsidRPr="0039318D" w:rsidRDefault="00D16B0B" w:rsidP="00D16B0B">
            <w:pPr>
              <w:numPr>
                <w:ilvl w:val="0"/>
                <w:numId w:val="17"/>
              </w:numPr>
              <w:ind w:left="504"/>
              <w:rPr>
                <w:sz w:val="18"/>
                <w:szCs w:val="18"/>
              </w:rPr>
            </w:pPr>
            <w:r w:rsidRPr="0039318D">
              <w:rPr>
                <w:sz w:val="18"/>
                <w:szCs w:val="18"/>
              </w:rPr>
              <w:t>Beeps at peak temperature</w:t>
            </w:r>
          </w:p>
          <w:p w14:paraId="44B2DE37" w14:textId="77777777" w:rsidR="00D16B0B" w:rsidRPr="0039318D" w:rsidRDefault="00D16B0B" w:rsidP="00D16B0B">
            <w:pPr>
              <w:numPr>
                <w:ilvl w:val="0"/>
                <w:numId w:val="17"/>
              </w:numPr>
              <w:ind w:left="504"/>
              <w:rPr>
                <w:sz w:val="18"/>
                <w:szCs w:val="18"/>
              </w:rPr>
            </w:pPr>
            <w:r w:rsidRPr="0039318D">
              <w:rPr>
                <w:sz w:val="18"/>
                <w:szCs w:val="18"/>
              </w:rPr>
              <w:t>Memory recall</w:t>
            </w:r>
          </w:p>
          <w:p w14:paraId="1D03B02F" w14:textId="77777777" w:rsidR="00D16B0B" w:rsidRPr="0039318D" w:rsidRDefault="00D16B0B" w:rsidP="00D16B0B">
            <w:pPr>
              <w:rPr>
                <w:sz w:val="18"/>
                <w:szCs w:val="18"/>
              </w:rPr>
            </w:pPr>
            <w:r w:rsidRPr="0039318D">
              <w:rPr>
                <w:sz w:val="18"/>
                <w:szCs w:val="18"/>
              </w:rPr>
              <w:t>Features:</w:t>
            </w:r>
          </w:p>
          <w:p w14:paraId="318ACA80" w14:textId="77777777" w:rsidR="00D16B0B" w:rsidRPr="0039318D" w:rsidRDefault="00D16B0B" w:rsidP="00D16B0B">
            <w:pPr>
              <w:numPr>
                <w:ilvl w:val="0"/>
                <w:numId w:val="18"/>
              </w:numPr>
              <w:ind w:left="504"/>
              <w:rPr>
                <w:sz w:val="18"/>
                <w:szCs w:val="18"/>
              </w:rPr>
            </w:pPr>
            <w:r w:rsidRPr="0039318D">
              <w:rPr>
                <w:sz w:val="18"/>
                <w:szCs w:val="18"/>
              </w:rPr>
              <w:t>Fast - 60 second temperature readout</w:t>
            </w:r>
          </w:p>
          <w:p w14:paraId="348758A8" w14:textId="77777777" w:rsidR="00D16B0B" w:rsidRPr="0039318D" w:rsidRDefault="00D16B0B" w:rsidP="00D16B0B">
            <w:pPr>
              <w:numPr>
                <w:ilvl w:val="0"/>
                <w:numId w:val="18"/>
              </w:numPr>
              <w:ind w:left="504"/>
              <w:rPr>
                <w:sz w:val="18"/>
                <w:szCs w:val="18"/>
              </w:rPr>
            </w:pPr>
            <w:r w:rsidRPr="0039318D">
              <w:rPr>
                <w:sz w:val="18"/>
                <w:szCs w:val="18"/>
              </w:rPr>
              <w:t>Clinical accuracy to 2/10th of a degree</w:t>
            </w:r>
          </w:p>
          <w:p w14:paraId="4760FBCC" w14:textId="77777777" w:rsidR="00D16B0B" w:rsidRPr="0039318D" w:rsidRDefault="00D16B0B" w:rsidP="00D16B0B">
            <w:pPr>
              <w:numPr>
                <w:ilvl w:val="0"/>
                <w:numId w:val="18"/>
              </w:numPr>
              <w:ind w:left="504"/>
              <w:rPr>
                <w:sz w:val="18"/>
                <w:szCs w:val="18"/>
              </w:rPr>
            </w:pPr>
            <w:r w:rsidRPr="0039318D">
              <w:rPr>
                <w:sz w:val="18"/>
                <w:szCs w:val="18"/>
              </w:rPr>
              <w:t>Tone signal indicates peak temperature</w:t>
            </w:r>
          </w:p>
          <w:p w14:paraId="6EA8A7FC" w14:textId="77777777" w:rsidR="00D16B0B" w:rsidRPr="0039318D" w:rsidRDefault="00D16B0B" w:rsidP="00D16B0B">
            <w:pPr>
              <w:numPr>
                <w:ilvl w:val="0"/>
                <w:numId w:val="18"/>
              </w:numPr>
              <w:ind w:left="504"/>
              <w:rPr>
                <w:sz w:val="18"/>
                <w:szCs w:val="18"/>
              </w:rPr>
            </w:pPr>
            <w:r w:rsidRPr="0039318D">
              <w:rPr>
                <w:sz w:val="18"/>
                <w:szCs w:val="18"/>
              </w:rPr>
              <w:t>Memory recall of last reading</w:t>
            </w:r>
          </w:p>
          <w:p w14:paraId="57415772" w14:textId="77777777" w:rsidR="00D16B0B" w:rsidRPr="0039318D" w:rsidRDefault="00D16B0B" w:rsidP="00D16B0B">
            <w:pPr>
              <w:numPr>
                <w:ilvl w:val="0"/>
                <w:numId w:val="18"/>
              </w:numPr>
              <w:ind w:left="504"/>
              <w:rPr>
                <w:sz w:val="18"/>
                <w:szCs w:val="18"/>
              </w:rPr>
            </w:pPr>
            <w:r w:rsidRPr="0039318D">
              <w:rPr>
                <w:sz w:val="18"/>
                <w:szCs w:val="18"/>
              </w:rPr>
              <w:t>Large, easy-to-read digital display</w:t>
            </w:r>
          </w:p>
          <w:p w14:paraId="00C495A5" w14:textId="77777777" w:rsidR="00D16B0B" w:rsidRPr="0039318D" w:rsidRDefault="00D16B0B" w:rsidP="00D16B0B">
            <w:pPr>
              <w:numPr>
                <w:ilvl w:val="0"/>
                <w:numId w:val="18"/>
              </w:numPr>
              <w:ind w:left="504"/>
              <w:rPr>
                <w:sz w:val="18"/>
                <w:szCs w:val="18"/>
              </w:rPr>
            </w:pPr>
            <w:r w:rsidRPr="0039318D">
              <w:rPr>
                <w:sz w:val="18"/>
                <w:szCs w:val="18"/>
              </w:rPr>
              <w:t>5 probe covers</w:t>
            </w:r>
          </w:p>
          <w:p w14:paraId="10AD9DA1" w14:textId="77777777" w:rsidR="00D16B0B" w:rsidRPr="0039318D" w:rsidRDefault="00D16B0B" w:rsidP="00D16B0B">
            <w:pPr>
              <w:numPr>
                <w:ilvl w:val="0"/>
                <w:numId w:val="18"/>
              </w:numPr>
              <w:ind w:left="504"/>
              <w:rPr>
                <w:sz w:val="18"/>
                <w:szCs w:val="18"/>
              </w:rPr>
            </w:pPr>
            <w:r w:rsidRPr="0039318D">
              <w:rPr>
                <w:sz w:val="18"/>
                <w:szCs w:val="18"/>
              </w:rPr>
              <w:t>Convenient storage case</w:t>
            </w:r>
          </w:p>
          <w:p w14:paraId="6F84F64A" w14:textId="77777777" w:rsidR="00D16B0B" w:rsidRPr="0039318D" w:rsidRDefault="00D16B0B" w:rsidP="00D16B0B">
            <w:pPr>
              <w:numPr>
                <w:ilvl w:val="0"/>
                <w:numId w:val="18"/>
              </w:numPr>
              <w:ind w:left="504"/>
              <w:rPr>
                <w:sz w:val="18"/>
                <w:szCs w:val="18"/>
              </w:rPr>
            </w:pPr>
            <w:r w:rsidRPr="0039318D">
              <w:rPr>
                <w:sz w:val="18"/>
                <w:szCs w:val="18"/>
              </w:rPr>
              <w:t>Automatic shut off</w:t>
            </w:r>
          </w:p>
          <w:p w14:paraId="5AE96131" w14:textId="77777777" w:rsidR="00D16B0B" w:rsidRPr="0039318D" w:rsidRDefault="00D16B0B" w:rsidP="00D16B0B">
            <w:pPr>
              <w:numPr>
                <w:ilvl w:val="0"/>
                <w:numId w:val="18"/>
              </w:numPr>
              <w:ind w:left="504"/>
              <w:rPr>
                <w:sz w:val="18"/>
                <w:szCs w:val="18"/>
              </w:rPr>
            </w:pPr>
            <w:r w:rsidRPr="0039318D">
              <w:rPr>
                <w:sz w:val="18"/>
                <w:szCs w:val="18"/>
              </w:rPr>
              <w:t>Long life battery</w:t>
            </w:r>
          </w:p>
          <w:p w14:paraId="4642710A" w14:textId="77777777" w:rsidR="00D16B0B" w:rsidRPr="0039318D" w:rsidRDefault="00D16B0B" w:rsidP="00D16B0B">
            <w:pPr>
              <w:numPr>
                <w:ilvl w:val="0"/>
                <w:numId w:val="18"/>
              </w:numPr>
              <w:ind w:left="504"/>
              <w:rPr>
                <w:sz w:val="18"/>
                <w:szCs w:val="18"/>
              </w:rPr>
            </w:pPr>
            <w:r w:rsidRPr="0039318D">
              <w:rPr>
                <w:sz w:val="18"/>
                <w:szCs w:val="18"/>
              </w:rPr>
              <w:t>Limited one-year warranty</w:t>
            </w:r>
          </w:p>
          <w:p w14:paraId="7DF7571C" w14:textId="77777777" w:rsidR="00D16B0B" w:rsidRDefault="00D16B0B" w:rsidP="00D16B0B">
            <w:pPr>
              <w:numPr>
                <w:ilvl w:val="0"/>
                <w:numId w:val="18"/>
              </w:numPr>
              <w:ind w:left="504"/>
              <w:rPr>
                <w:sz w:val="18"/>
                <w:szCs w:val="18"/>
              </w:rPr>
            </w:pPr>
            <w:r w:rsidRPr="0039318D">
              <w:rPr>
                <w:sz w:val="18"/>
                <w:szCs w:val="18"/>
              </w:rPr>
              <w:t>Detailed English &amp; Spanish Instructions</w:t>
            </w:r>
          </w:p>
          <w:p w14:paraId="14D5BC25" w14:textId="77777777" w:rsidR="00D16B0B" w:rsidRDefault="00D16B0B" w:rsidP="00D16B0B">
            <w:pPr>
              <w:rPr>
                <w:sz w:val="18"/>
                <w:szCs w:val="18"/>
              </w:rPr>
            </w:pPr>
          </w:p>
          <w:p w14:paraId="669F8B5D" w14:textId="6EBF2347" w:rsidR="00D16B0B" w:rsidRPr="00B55964" w:rsidRDefault="00D16B0B" w:rsidP="00D16B0B">
            <w:pPr>
              <w:rPr>
                <w:i/>
                <w:iCs/>
                <w:color w:val="004404" w:themeColor="accent6" w:themeShade="80"/>
                <w:sz w:val="18"/>
                <w:szCs w:val="18"/>
              </w:rPr>
            </w:pPr>
            <w:r w:rsidRPr="00B55964">
              <w:rPr>
                <w:i/>
                <w:iCs/>
                <w:color w:val="004404" w:themeColor="accent6" w:themeShade="80"/>
                <w:sz w:val="18"/>
                <w:szCs w:val="18"/>
              </w:rPr>
              <w:t>MSUCOM guidance:</w:t>
            </w:r>
            <w:r w:rsidRPr="00B55964">
              <w:rPr>
                <w:i/>
                <w:iCs/>
                <w:color w:val="004404" w:themeColor="accent6" w:themeShade="80"/>
                <w:sz w:val="18"/>
                <w:szCs w:val="18"/>
              </w:rPr>
              <w:br/>
              <w:t>This thermometer meets MSUCOM requirements. Other digital thermometers are acceptable and selection is based on student personal preference.</w:t>
            </w:r>
          </w:p>
        </w:tc>
      </w:tr>
      <w:tr w:rsidR="00D16B0B" w:rsidRPr="0039318D" w14:paraId="57007C46" w14:textId="77777777" w:rsidTr="00EE3F67">
        <w:trPr>
          <w:trHeight w:val="2429"/>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04A399BC" w14:textId="77777777" w:rsidR="00D16B0B" w:rsidRPr="0039318D" w:rsidRDefault="00D16B0B" w:rsidP="00D16B0B">
            <w:pPr>
              <w:rPr>
                <w:b/>
                <w:bCs/>
                <w:sz w:val="22"/>
                <w:szCs w:val="22"/>
              </w:rPr>
            </w:pPr>
            <w:bookmarkStart w:id="33" w:name="DT3600" w:colFirst="3" w:colLast="3"/>
            <w:bookmarkEnd w:id="32"/>
            <w:r w:rsidRPr="0039318D">
              <w:rPr>
                <w:b/>
                <w:bCs/>
                <w:sz w:val="22"/>
                <w:szCs w:val="22"/>
              </w:rPr>
              <w:t>Digital Thermometer Covers</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134D6B69" w14:textId="77777777" w:rsidR="00D16B0B" w:rsidRPr="0039318D" w:rsidRDefault="00D16B0B" w:rsidP="00D16B0B">
            <w:pPr>
              <w:jc w:val="center"/>
              <w:rPr>
                <w:noProof/>
                <w:sz w:val="20"/>
                <w:szCs w:val="20"/>
              </w:rPr>
            </w:pPr>
            <w:r w:rsidRPr="00EA46E4">
              <w:rPr>
                <w:noProof/>
                <w:sz w:val="20"/>
                <w:szCs w:val="20"/>
              </w:rPr>
              <w:drawing>
                <wp:inline distT="0" distB="0" distL="0" distR="0" wp14:anchorId="522E9C70" wp14:editId="613466E0">
                  <wp:extent cx="1421780" cy="1028700"/>
                  <wp:effectExtent l="0" t="0" r="6985" b="0"/>
                  <wp:docPr id="387162676" name="Picture 1" descr="A fanned out paper fa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62676" name="Picture 1" descr="A fanned out paper fan&#10;&#10;AI-generated content may be incorrect."/>
                          <pic:cNvPicPr/>
                        </pic:nvPicPr>
                        <pic:blipFill>
                          <a:blip r:embed="rId23"/>
                          <a:stretch>
                            <a:fillRect/>
                          </a:stretch>
                        </pic:blipFill>
                        <pic:spPr>
                          <a:xfrm>
                            <a:off x="0" y="0"/>
                            <a:ext cx="1428897" cy="1033849"/>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1C1E51C5" w14:textId="77777777" w:rsidR="00D16B0B" w:rsidRPr="0039318D" w:rsidRDefault="00D16B0B" w:rsidP="00D16B0B">
            <w:pPr>
              <w:rPr>
                <w:sz w:val="22"/>
                <w:szCs w:val="22"/>
              </w:rPr>
            </w:pPr>
            <w:r w:rsidRPr="0039318D">
              <w:rPr>
                <w:sz w:val="22"/>
                <w:szCs w:val="22"/>
              </w:rPr>
              <w:t>3600 Thermometer Covers 50</w:t>
            </w:r>
            <w:r>
              <w:rPr>
                <w:sz w:val="22"/>
                <w:szCs w:val="22"/>
              </w:rPr>
              <w:t xml:space="preserve"> [</w:t>
            </w:r>
            <w:hyperlink w:anchor="DT3600return" w:history="1">
              <w:r w:rsidRPr="00AD451E">
                <w:rPr>
                  <w:rStyle w:val="Hyperlink"/>
                  <w:sz w:val="22"/>
                  <w:szCs w:val="22"/>
                </w:rPr>
                <w:t>back</w:t>
              </w:r>
            </w:hyperlink>
            <w:r>
              <w:rPr>
                <w:sz w:val="22"/>
                <w:szCs w:val="22"/>
              </w:rPr>
              <w:t>]</w:t>
            </w:r>
          </w:p>
          <w:p w14:paraId="5233B600" w14:textId="77777777" w:rsidR="00D16B0B" w:rsidRPr="0039318D" w:rsidRDefault="00D16B0B" w:rsidP="00D16B0B">
            <w:pPr>
              <w:rPr>
                <w:sz w:val="22"/>
                <w:szCs w:val="22"/>
              </w:rPr>
            </w:pPr>
          </w:p>
          <w:p w14:paraId="24DA0A20" w14:textId="77777777" w:rsidR="00D16B0B" w:rsidRDefault="00D16B0B" w:rsidP="00D16B0B">
            <w:pPr>
              <w:rPr>
                <w:sz w:val="18"/>
                <w:szCs w:val="18"/>
              </w:rPr>
            </w:pPr>
            <w:r w:rsidRPr="0039318D">
              <w:rPr>
                <w:sz w:val="18"/>
                <w:szCs w:val="18"/>
              </w:rPr>
              <w:t>Digital Thermometer Covers Bag of 50</w:t>
            </w:r>
          </w:p>
          <w:p w14:paraId="5BC32538" w14:textId="77777777" w:rsidR="00D16B0B" w:rsidRDefault="00D16B0B" w:rsidP="00D16B0B">
            <w:pPr>
              <w:rPr>
                <w:sz w:val="22"/>
                <w:szCs w:val="22"/>
              </w:rPr>
            </w:pPr>
          </w:p>
          <w:p w14:paraId="6877CD01" w14:textId="41FF080C" w:rsidR="00D16B0B" w:rsidRPr="00BC718A" w:rsidRDefault="00D16B0B" w:rsidP="00D16B0B">
            <w:pPr>
              <w:rPr>
                <w:i/>
                <w:iCs/>
                <w:color w:val="004404" w:themeColor="accent6" w:themeShade="80"/>
                <w:sz w:val="18"/>
                <w:szCs w:val="18"/>
              </w:rPr>
            </w:pPr>
            <w:r w:rsidRPr="00BC718A">
              <w:rPr>
                <w:i/>
                <w:iCs/>
                <w:color w:val="004404" w:themeColor="accent6" w:themeShade="80"/>
                <w:sz w:val="18"/>
                <w:szCs w:val="18"/>
              </w:rPr>
              <w:t>MSUCOM guidance:</w:t>
            </w:r>
            <w:r w:rsidRPr="00BC718A">
              <w:rPr>
                <w:i/>
                <w:iCs/>
                <w:color w:val="004404" w:themeColor="accent6" w:themeShade="80"/>
                <w:sz w:val="18"/>
                <w:szCs w:val="18"/>
              </w:rPr>
              <w:br/>
              <w:t>Students must obtain thermometer covers compatible with their selected digital thermometer.</w:t>
            </w:r>
          </w:p>
        </w:tc>
      </w:tr>
      <w:bookmarkEnd w:id="33"/>
      <w:tr w:rsidR="00D16B0B" w:rsidRPr="0039318D" w14:paraId="61956B94" w14:textId="77777777" w:rsidTr="00EE3F67">
        <w:trPr>
          <w:trHeight w:val="2771"/>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48AC6C43" w14:textId="77777777" w:rsidR="00D16B0B" w:rsidRPr="0039318D" w:rsidRDefault="00D16B0B" w:rsidP="00D16B0B">
            <w:pPr>
              <w:rPr>
                <w:b/>
                <w:bCs/>
                <w:sz w:val="22"/>
                <w:szCs w:val="22"/>
              </w:rPr>
            </w:pPr>
            <w:r w:rsidRPr="0039318D">
              <w:rPr>
                <w:b/>
                <w:bCs/>
                <w:sz w:val="22"/>
                <w:szCs w:val="22"/>
              </w:rPr>
              <w:t>Diagnostic Set Accessories</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19C21039" w14:textId="77777777" w:rsidR="00D16B0B" w:rsidRPr="00E4300E" w:rsidRDefault="00D16B0B" w:rsidP="00D16B0B">
            <w:pPr>
              <w:jc w:val="center"/>
              <w:rPr>
                <w:noProof/>
                <w:sz w:val="20"/>
                <w:szCs w:val="20"/>
              </w:rPr>
            </w:pPr>
            <w:r w:rsidRPr="00C57B8E">
              <w:rPr>
                <w:noProof/>
                <w:sz w:val="20"/>
                <w:szCs w:val="20"/>
              </w:rPr>
              <w:drawing>
                <wp:inline distT="0" distB="0" distL="0" distR="0" wp14:anchorId="325B98AF" wp14:editId="7EFD4E55">
                  <wp:extent cx="790685" cy="1190791"/>
                  <wp:effectExtent l="0" t="0" r="9525" b="9525"/>
                  <wp:docPr id="1618773775" name="Picture 1" descr="A white cone on a whit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773775" name="Picture 1" descr="A white cone on a white surface&#10;&#10;AI-generated content may be incorrect."/>
                          <pic:cNvPicPr/>
                        </pic:nvPicPr>
                        <pic:blipFill>
                          <a:blip r:embed="rId24"/>
                          <a:stretch>
                            <a:fillRect/>
                          </a:stretch>
                        </pic:blipFill>
                        <pic:spPr>
                          <a:xfrm>
                            <a:off x="0" y="0"/>
                            <a:ext cx="790685" cy="1190791"/>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44F511EE" w14:textId="77777777" w:rsidR="00D16B0B" w:rsidRPr="0039318D" w:rsidRDefault="00D16B0B" w:rsidP="00D16B0B">
            <w:pPr>
              <w:rPr>
                <w:sz w:val="22"/>
                <w:szCs w:val="22"/>
              </w:rPr>
            </w:pPr>
            <w:r w:rsidRPr="0039318D">
              <w:rPr>
                <w:sz w:val="22"/>
                <w:szCs w:val="22"/>
              </w:rPr>
              <w:t>52434-34 Adult Specula 34</w:t>
            </w:r>
            <w:r>
              <w:rPr>
                <w:sz w:val="22"/>
                <w:szCs w:val="22"/>
              </w:rPr>
              <w:t xml:space="preserve"> [</w:t>
            </w:r>
            <w:hyperlink w:anchor="DSA52434return" w:history="1">
              <w:r w:rsidRPr="00DB7F7E">
                <w:rPr>
                  <w:rStyle w:val="Hyperlink"/>
                  <w:sz w:val="22"/>
                  <w:szCs w:val="22"/>
                </w:rPr>
                <w:t>back</w:t>
              </w:r>
            </w:hyperlink>
            <w:r>
              <w:rPr>
                <w:sz w:val="22"/>
                <w:szCs w:val="22"/>
              </w:rPr>
              <w:t>]</w:t>
            </w:r>
          </w:p>
          <w:p w14:paraId="08BDAC49" w14:textId="77777777" w:rsidR="00D16B0B" w:rsidRPr="0039318D" w:rsidRDefault="00D16B0B" w:rsidP="00D16B0B">
            <w:pPr>
              <w:rPr>
                <w:sz w:val="22"/>
                <w:szCs w:val="22"/>
              </w:rPr>
            </w:pPr>
          </w:p>
          <w:p w14:paraId="6F87114F" w14:textId="77777777" w:rsidR="00D16B0B" w:rsidRPr="0039318D" w:rsidRDefault="00D16B0B" w:rsidP="00D16B0B">
            <w:pPr>
              <w:numPr>
                <w:ilvl w:val="0"/>
                <w:numId w:val="30"/>
              </w:numPr>
              <w:ind w:left="504"/>
              <w:rPr>
                <w:sz w:val="18"/>
                <w:szCs w:val="18"/>
              </w:rPr>
            </w:pPr>
            <w:r w:rsidRPr="0039318D">
              <w:rPr>
                <w:sz w:val="18"/>
                <w:szCs w:val="18"/>
              </w:rPr>
              <w:t>Disposable specula eliminate cross-contamination</w:t>
            </w:r>
          </w:p>
          <w:p w14:paraId="51D53C27" w14:textId="77777777" w:rsidR="00D16B0B" w:rsidRDefault="00D16B0B" w:rsidP="00D16B0B">
            <w:pPr>
              <w:numPr>
                <w:ilvl w:val="0"/>
                <w:numId w:val="30"/>
              </w:numPr>
              <w:ind w:left="504"/>
              <w:rPr>
                <w:sz w:val="18"/>
                <w:szCs w:val="18"/>
              </w:rPr>
            </w:pPr>
            <w:r w:rsidRPr="0039318D">
              <w:rPr>
                <w:sz w:val="18"/>
                <w:szCs w:val="18"/>
              </w:rPr>
              <w:t>Clear specula for enhanced illumination</w:t>
            </w:r>
          </w:p>
          <w:p w14:paraId="29E1DA0E" w14:textId="77777777" w:rsidR="00D16B0B" w:rsidRDefault="00D16B0B" w:rsidP="00D16B0B">
            <w:pPr>
              <w:numPr>
                <w:ilvl w:val="0"/>
                <w:numId w:val="30"/>
              </w:numPr>
              <w:ind w:left="504"/>
              <w:rPr>
                <w:sz w:val="18"/>
                <w:szCs w:val="18"/>
              </w:rPr>
            </w:pPr>
            <w:r w:rsidRPr="0096332A">
              <w:rPr>
                <w:sz w:val="18"/>
                <w:szCs w:val="18"/>
              </w:rPr>
              <w:t>34 specula. Compatible with the 23810/23820 MacroView Otoscope and 25020 Diagnostic Otoscope.</w:t>
            </w:r>
          </w:p>
          <w:p w14:paraId="3620E410" w14:textId="77777777" w:rsidR="00D16B0B" w:rsidRDefault="00D16B0B" w:rsidP="00D16B0B">
            <w:pPr>
              <w:rPr>
                <w:sz w:val="18"/>
                <w:szCs w:val="18"/>
              </w:rPr>
            </w:pPr>
          </w:p>
          <w:p w14:paraId="15E3DCAC" w14:textId="25F966B9" w:rsidR="00D16B0B" w:rsidRPr="00BC718A" w:rsidRDefault="00D16B0B" w:rsidP="00D16B0B">
            <w:pPr>
              <w:rPr>
                <w:color w:val="004404" w:themeColor="accent6" w:themeShade="80"/>
                <w:sz w:val="18"/>
                <w:szCs w:val="18"/>
              </w:rPr>
            </w:pPr>
            <w:r w:rsidRPr="00BC718A">
              <w:rPr>
                <w:i/>
                <w:iCs/>
                <w:color w:val="004404" w:themeColor="accent6" w:themeShade="80"/>
                <w:sz w:val="18"/>
                <w:szCs w:val="18"/>
              </w:rPr>
              <w:t>MSUCOM guidance:</w:t>
            </w:r>
            <w:r w:rsidRPr="00BC718A">
              <w:rPr>
                <w:color w:val="004404" w:themeColor="accent6" w:themeShade="80"/>
                <w:sz w:val="18"/>
                <w:szCs w:val="18"/>
              </w:rPr>
              <w:br/>
            </w:r>
            <w:r w:rsidRPr="00BC718A">
              <w:rPr>
                <w:i/>
                <w:iCs/>
                <w:color w:val="004404" w:themeColor="accent6" w:themeShade="80"/>
                <w:sz w:val="18"/>
                <w:szCs w:val="18"/>
              </w:rPr>
              <w:t>Specula must be compatible with the student’s selected diagnostic otoscope. Students should ensure compatibility based on their otoscope choice.</w:t>
            </w:r>
          </w:p>
        </w:tc>
      </w:tr>
      <w:tr w:rsidR="00D16B0B" w:rsidRPr="0039318D" w14:paraId="44B1EE8B" w14:textId="77777777" w:rsidTr="00EE3F67">
        <w:trPr>
          <w:trHeight w:val="1970"/>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3C4CF657" w14:textId="77777777" w:rsidR="00D16B0B" w:rsidRPr="0039318D" w:rsidRDefault="00D16B0B" w:rsidP="00D16B0B">
            <w:pPr>
              <w:rPr>
                <w:b/>
                <w:bCs/>
                <w:sz w:val="22"/>
                <w:szCs w:val="22"/>
              </w:rPr>
            </w:pPr>
            <w:r w:rsidRPr="0039318D">
              <w:rPr>
                <w:b/>
                <w:bCs/>
                <w:sz w:val="22"/>
                <w:szCs w:val="22"/>
              </w:rPr>
              <w:t>Monofilament Foot Screen Test</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6F933ED2" w14:textId="77777777" w:rsidR="00D16B0B" w:rsidRPr="00E4300E" w:rsidRDefault="00D16B0B" w:rsidP="00D16B0B">
            <w:pPr>
              <w:jc w:val="center"/>
              <w:rPr>
                <w:noProof/>
                <w:sz w:val="20"/>
                <w:szCs w:val="20"/>
              </w:rPr>
            </w:pPr>
            <w:r w:rsidRPr="00657C68">
              <w:rPr>
                <w:noProof/>
                <w:sz w:val="20"/>
                <w:szCs w:val="20"/>
              </w:rPr>
              <w:drawing>
                <wp:inline distT="0" distB="0" distL="0" distR="0" wp14:anchorId="56B30E23" wp14:editId="2E3226EA">
                  <wp:extent cx="1361179" cy="890001"/>
                  <wp:effectExtent l="0" t="0" r="0" b="5715"/>
                  <wp:docPr id="2072474918" name="Picture 1" descr="A blue box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74918" name="Picture 1" descr="A blue box with white text&#10;&#10;AI-generated content may be incorrect."/>
                          <pic:cNvPicPr/>
                        </pic:nvPicPr>
                        <pic:blipFill>
                          <a:blip r:embed="rId25"/>
                          <a:stretch>
                            <a:fillRect/>
                          </a:stretch>
                        </pic:blipFill>
                        <pic:spPr>
                          <a:xfrm>
                            <a:off x="0" y="0"/>
                            <a:ext cx="1392058" cy="910191"/>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7EDDE89C" w14:textId="77777777" w:rsidR="00D16B0B" w:rsidRPr="0039318D" w:rsidRDefault="00D16B0B" w:rsidP="00D16B0B">
            <w:pPr>
              <w:rPr>
                <w:sz w:val="22"/>
                <w:szCs w:val="22"/>
              </w:rPr>
            </w:pPr>
            <w:r w:rsidRPr="0039318D">
              <w:rPr>
                <w:sz w:val="22"/>
                <w:szCs w:val="22"/>
              </w:rPr>
              <w:t>MSC0002 Monofilament Foot Screen Test</w:t>
            </w:r>
            <w:r>
              <w:rPr>
                <w:sz w:val="22"/>
                <w:szCs w:val="22"/>
              </w:rPr>
              <w:t xml:space="preserve"> [</w:t>
            </w:r>
            <w:hyperlink w:anchor="MSC0002return" w:history="1">
              <w:r w:rsidRPr="00AD451E">
                <w:rPr>
                  <w:rStyle w:val="Hyperlink"/>
                  <w:sz w:val="22"/>
                  <w:szCs w:val="22"/>
                </w:rPr>
                <w:t>back</w:t>
              </w:r>
            </w:hyperlink>
            <w:r>
              <w:rPr>
                <w:sz w:val="22"/>
                <w:szCs w:val="22"/>
              </w:rPr>
              <w:t>]</w:t>
            </w:r>
          </w:p>
          <w:p w14:paraId="22319F49" w14:textId="77777777" w:rsidR="00D16B0B" w:rsidRPr="0039318D" w:rsidRDefault="00D16B0B" w:rsidP="00D16B0B">
            <w:pPr>
              <w:rPr>
                <w:sz w:val="22"/>
                <w:szCs w:val="22"/>
              </w:rPr>
            </w:pPr>
          </w:p>
          <w:p w14:paraId="64B87BAC" w14:textId="77777777" w:rsidR="00D16B0B" w:rsidRDefault="00D16B0B" w:rsidP="00D16B0B">
            <w:pPr>
              <w:rPr>
                <w:noProof/>
                <w:sz w:val="18"/>
                <w:szCs w:val="18"/>
              </w:rPr>
            </w:pPr>
            <w:r w:rsidRPr="0039318D">
              <w:rPr>
                <w:noProof/>
                <w:sz w:val="18"/>
                <w:szCs w:val="18"/>
              </w:rPr>
              <w:t>1 pack</w:t>
            </w:r>
          </w:p>
          <w:p w14:paraId="146D729E" w14:textId="77777777" w:rsidR="00D16B0B" w:rsidRDefault="00D16B0B" w:rsidP="00D16B0B">
            <w:pPr>
              <w:rPr>
                <w:noProof/>
                <w:sz w:val="18"/>
                <w:szCs w:val="18"/>
              </w:rPr>
            </w:pPr>
          </w:p>
          <w:p w14:paraId="45D2D7E9" w14:textId="3A71065D" w:rsidR="00D16B0B" w:rsidRPr="005275AE" w:rsidRDefault="00D16B0B" w:rsidP="00D16B0B">
            <w:pPr>
              <w:rPr>
                <w:i/>
                <w:iCs/>
                <w:color w:val="004404" w:themeColor="accent6" w:themeShade="80"/>
                <w:sz w:val="18"/>
                <w:szCs w:val="18"/>
              </w:rPr>
            </w:pPr>
            <w:r w:rsidRPr="005275AE">
              <w:rPr>
                <w:i/>
                <w:iCs/>
                <w:color w:val="004404" w:themeColor="accent6" w:themeShade="80"/>
                <w:sz w:val="18"/>
                <w:szCs w:val="18"/>
              </w:rPr>
              <w:t>MSUCOM guidance:</w:t>
            </w:r>
            <w:r w:rsidRPr="005275AE">
              <w:rPr>
                <w:i/>
                <w:iCs/>
                <w:color w:val="004404" w:themeColor="accent6" w:themeShade="80"/>
                <w:sz w:val="18"/>
                <w:szCs w:val="18"/>
              </w:rPr>
              <w:br/>
              <w:t>Standard screening tool used to assess patients at risk for diabetic foot complications.</w:t>
            </w:r>
          </w:p>
        </w:tc>
      </w:tr>
      <w:tr w:rsidR="00D16B0B" w:rsidRPr="0039318D" w14:paraId="02142E8B" w14:textId="77777777" w:rsidTr="00EE3F67">
        <w:trPr>
          <w:trHeight w:val="1970"/>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79192FB9" w14:textId="77777777" w:rsidR="00D16B0B" w:rsidRPr="0039318D" w:rsidRDefault="00D16B0B" w:rsidP="00D16B0B">
            <w:pPr>
              <w:rPr>
                <w:b/>
                <w:bCs/>
                <w:sz w:val="22"/>
                <w:szCs w:val="22"/>
              </w:rPr>
            </w:pPr>
            <w:r w:rsidRPr="0039318D">
              <w:rPr>
                <w:b/>
                <w:bCs/>
                <w:sz w:val="22"/>
                <w:szCs w:val="22"/>
              </w:rPr>
              <w:lastRenderedPageBreak/>
              <w:t>Eye Protection</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5648B541" w14:textId="77777777" w:rsidR="00D16B0B" w:rsidRPr="00E4300E" w:rsidRDefault="00D16B0B" w:rsidP="00D16B0B">
            <w:pPr>
              <w:jc w:val="center"/>
              <w:rPr>
                <w:noProof/>
                <w:sz w:val="20"/>
                <w:szCs w:val="20"/>
              </w:rPr>
            </w:pPr>
            <w:r w:rsidRPr="00621490">
              <w:rPr>
                <w:noProof/>
                <w:sz w:val="20"/>
                <w:szCs w:val="20"/>
              </w:rPr>
              <w:drawing>
                <wp:inline distT="0" distB="0" distL="0" distR="0" wp14:anchorId="550B9C73" wp14:editId="397DBF85">
                  <wp:extent cx="1359717" cy="847725"/>
                  <wp:effectExtent l="0" t="0" r="0" b="0"/>
                  <wp:docPr id="183770869" name="Picture 1" descr="A close up of a pair of safety gla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0869" name="Picture 1" descr="A close up of a pair of safety glasses&#10;&#10;AI-generated content may be incorrect."/>
                          <pic:cNvPicPr/>
                        </pic:nvPicPr>
                        <pic:blipFill>
                          <a:blip r:embed="rId26"/>
                          <a:stretch>
                            <a:fillRect/>
                          </a:stretch>
                        </pic:blipFill>
                        <pic:spPr>
                          <a:xfrm>
                            <a:off x="0" y="0"/>
                            <a:ext cx="1362208" cy="849278"/>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3E5E71EE" w14:textId="77777777" w:rsidR="00D16B0B" w:rsidRPr="0039318D" w:rsidRDefault="00D16B0B" w:rsidP="00D16B0B">
            <w:pPr>
              <w:rPr>
                <w:sz w:val="22"/>
                <w:szCs w:val="22"/>
              </w:rPr>
            </w:pPr>
            <w:r w:rsidRPr="0039318D">
              <w:rPr>
                <w:sz w:val="22"/>
                <w:szCs w:val="22"/>
              </w:rPr>
              <w:t>3001 Uvex Astrospec Eyewear Black</w:t>
            </w:r>
            <w:r>
              <w:rPr>
                <w:sz w:val="22"/>
                <w:szCs w:val="22"/>
              </w:rPr>
              <w:t xml:space="preserve"> [</w:t>
            </w:r>
            <w:hyperlink w:anchor="EP3001return" w:history="1">
              <w:r w:rsidRPr="00AD451E">
                <w:rPr>
                  <w:rStyle w:val="Hyperlink"/>
                  <w:sz w:val="22"/>
                  <w:szCs w:val="22"/>
                </w:rPr>
                <w:t>back</w:t>
              </w:r>
            </w:hyperlink>
            <w:r>
              <w:rPr>
                <w:sz w:val="22"/>
                <w:szCs w:val="22"/>
              </w:rPr>
              <w:t>]</w:t>
            </w:r>
          </w:p>
          <w:p w14:paraId="48457FD7" w14:textId="77777777" w:rsidR="00D16B0B" w:rsidRPr="0039318D" w:rsidRDefault="00D16B0B" w:rsidP="00D16B0B">
            <w:pPr>
              <w:rPr>
                <w:sz w:val="22"/>
                <w:szCs w:val="22"/>
              </w:rPr>
            </w:pPr>
          </w:p>
          <w:p w14:paraId="2D4646C7" w14:textId="77777777" w:rsidR="00D16B0B" w:rsidRPr="0039318D" w:rsidRDefault="00D16B0B" w:rsidP="00D16B0B">
            <w:pPr>
              <w:rPr>
                <w:noProof/>
                <w:sz w:val="18"/>
                <w:szCs w:val="18"/>
              </w:rPr>
            </w:pPr>
            <w:r w:rsidRPr="0039318D">
              <w:rPr>
                <w:noProof/>
                <w:sz w:val="18"/>
                <w:szCs w:val="18"/>
              </w:rPr>
              <w:t>Protective Eyewear</w:t>
            </w:r>
          </w:p>
          <w:p w14:paraId="7C161ACE" w14:textId="77777777" w:rsidR="00D16B0B" w:rsidRPr="0039318D" w:rsidRDefault="00D16B0B" w:rsidP="00D16B0B">
            <w:pPr>
              <w:numPr>
                <w:ilvl w:val="0"/>
                <w:numId w:val="16"/>
              </w:numPr>
              <w:ind w:left="504"/>
              <w:rPr>
                <w:noProof/>
                <w:sz w:val="18"/>
                <w:szCs w:val="18"/>
              </w:rPr>
            </w:pPr>
            <w:r w:rsidRPr="0039318D">
              <w:rPr>
                <w:noProof/>
                <w:sz w:val="18"/>
                <w:szCs w:val="18"/>
              </w:rPr>
              <w:t>Anti-scratch polycarbonate lens</w:t>
            </w:r>
          </w:p>
          <w:p w14:paraId="770F3ADB" w14:textId="77777777" w:rsidR="00D16B0B" w:rsidRPr="0039318D" w:rsidRDefault="00D16B0B" w:rsidP="00D16B0B">
            <w:pPr>
              <w:numPr>
                <w:ilvl w:val="0"/>
                <w:numId w:val="16"/>
              </w:numPr>
              <w:ind w:left="504"/>
              <w:rPr>
                <w:noProof/>
                <w:sz w:val="18"/>
                <w:szCs w:val="18"/>
              </w:rPr>
            </w:pPr>
            <w:r w:rsidRPr="0039318D">
              <w:rPr>
                <w:noProof/>
                <w:sz w:val="18"/>
                <w:szCs w:val="18"/>
              </w:rPr>
              <w:t>Anti-fog, Anti-static design</w:t>
            </w:r>
          </w:p>
          <w:p w14:paraId="1E51E4AA" w14:textId="77777777" w:rsidR="00D16B0B" w:rsidRDefault="00D16B0B" w:rsidP="00D16B0B">
            <w:pPr>
              <w:numPr>
                <w:ilvl w:val="0"/>
                <w:numId w:val="16"/>
              </w:numPr>
              <w:ind w:left="504"/>
              <w:rPr>
                <w:noProof/>
                <w:sz w:val="18"/>
                <w:szCs w:val="18"/>
              </w:rPr>
            </w:pPr>
            <w:r w:rsidRPr="0039318D">
              <w:rPr>
                <w:noProof/>
                <w:sz w:val="18"/>
                <w:szCs w:val="18"/>
              </w:rPr>
              <w:t>Meets ANSI Z87.1 standards</w:t>
            </w:r>
          </w:p>
          <w:p w14:paraId="6095C843" w14:textId="77777777" w:rsidR="00D16B0B" w:rsidRDefault="00D16B0B" w:rsidP="00D16B0B">
            <w:pPr>
              <w:numPr>
                <w:ilvl w:val="0"/>
                <w:numId w:val="16"/>
              </w:numPr>
              <w:ind w:left="504"/>
              <w:rPr>
                <w:noProof/>
                <w:sz w:val="18"/>
                <w:szCs w:val="18"/>
              </w:rPr>
            </w:pPr>
            <w:r w:rsidRPr="007E1EFA">
              <w:rPr>
                <w:noProof/>
                <w:sz w:val="18"/>
                <w:szCs w:val="18"/>
              </w:rPr>
              <w:t>Features UV 400 Protection</w:t>
            </w:r>
          </w:p>
          <w:p w14:paraId="7DDA0BB6" w14:textId="77777777" w:rsidR="00D16B0B" w:rsidRDefault="00D16B0B" w:rsidP="00D16B0B">
            <w:pPr>
              <w:rPr>
                <w:noProof/>
                <w:sz w:val="18"/>
                <w:szCs w:val="18"/>
              </w:rPr>
            </w:pPr>
          </w:p>
          <w:p w14:paraId="4B66166F" w14:textId="77777777" w:rsidR="00D16B0B" w:rsidRPr="005275AE" w:rsidRDefault="00D16B0B" w:rsidP="00D16B0B">
            <w:pPr>
              <w:rPr>
                <w:noProof/>
                <w:color w:val="004404" w:themeColor="accent6" w:themeShade="80"/>
                <w:sz w:val="18"/>
                <w:szCs w:val="18"/>
              </w:rPr>
            </w:pPr>
            <w:r w:rsidRPr="005275AE">
              <w:rPr>
                <w:i/>
                <w:iCs/>
                <w:noProof/>
                <w:color w:val="004404" w:themeColor="accent6" w:themeShade="80"/>
                <w:sz w:val="18"/>
                <w:szCs w:val="18"/>
              </w:rPr>
              <w:t>MSUCOM guidance:</w:t>
            </w:r>
            <w:r w:rsidRPr="005275AE">
              <w:rPr>
                <w:noProof/>
                <w:color w:val="004404" w:themeColor="accent6" w:themeShade="80"/>
                <w:sz w:val="18"/>
                <w:szCs w:val="18"/>
              </w:rPr>
              <w:br/>
            </w:r>
            <w:r w:rsidRPr="005275AE">
              <w:rPr>
                <w:i/>
                <w:iCs/>
                <w:noProof/>
                <w:color w:val="004404" w:themeColor="accent6" w:themeShade="80"/>
                <w:sz w:val="18"/>
                <w:szCs w:val="18"/>
              </w:rPr>
              <w:t>Eye protection must meet ANSI Z87.1 standards. Other eyewear meeting this standard is acceptable.</w:t>
            </w:r>
          </w:p>
          <w:p w14:paraId="46BE0009" w14:textId="77777777" w:rsidR="00D16B0B" w:rsidRPr="007E1EFA" w:rsidRDefault="00D16B0B" w:rsidP="00D16B0B">
            <w:pPr>
              <w:rPr>
                <w:noProof/>
                <w:sz w:val="18"/>
                <w:szCs w:val="18"/>
              </w:rPr>
            </w:pPr>
          </w:p>
        </w:tc>
      </w:tr>
      <w:tr w:rsidR="00D16B0B" w:rsidRPr="0039318D" w14:paraId="74017358" w14:textId="77777777" w:rsidTr="00EE3F67">
        <w:trPr>
          <w:trHeight w:val="1970"/>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5B4A32BB" w14:textId="77777777" w:rsidR="00D16B0B" w:rsidRPr="0039318D" w:rsidRDefault="00D16B0B" w:rsidP="00D16B0B">
            <w:pPr>
              <w:rPr>
                <w:b/>
                <w:bCs/>
                <w:sz w:val="22"/>
                <w:szCs w:val="22"/>
              </w:rPr>
            </w:pPr>
            <w:r>
              <w:rPr>
                <w:b/>
                <w:bCs/>
                <w:sz w:val="22"/>
                <w:szCs w:val="22"/>
              </w:rPr>
              <w:t>Nitrile Gloves</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48891E88" w14:textId="77777777" w:rsidR="00D16B0B" w:rsidRPr="00E4300E" w:rsidRDefault="00D16B0B" w:rsidP="00D16B0B">
            <w:pPr>
              <w:jc w:val="center"/>
              <w:rPr>
                <w:noProof/>
                <w:sz w:val="20"/>
                <w:szCs w:val="20"/>
              </w:rPr>
            </w:pPr>
            <w:r w:rsidRPr="00D02A3A">
              <w:rPr>
                <w:noProof/>
                <w:sz w:val="20"/>
                <w:szCs w:val="20"/>
              </w:rPr>
              <w:drawing>
                <wp:inline distT="0" distB="0" distL="0" distR="0" wp14:anchorId="28291FB1" wp14:editId="4CB1A2FD">
                  <wp:extent cx="1446439" cy="849837"/>
                  <wp:effectExtent l="0" t="0" r="1905" b="7620"/>
                  <wp:docPr id="1483208226" name="Picture 1" descr="A box of blue glo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208226" name="Picture 1" descr="A box of blue gloves&#10;&#10;AI-generated content may be incorrect."/>
                          <pic:cNvPicPr/>
                        </pic:nvPicPr>
                        <pic:blipFill>
                          <a:blip r:embed="rId27"/>
                          <a:stretch>
                            <a:fillRect/>
                          </a:stretch>
                        </pic:blipFill>
                        <pic:spPr>
                          <a:xfrm>
                            <a:off x="0" y="0"/>
                            <a:ext cx="1488223" cy="874386"/>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3B209D44" w14:textId="77777777" w:rsidR="00D16B0B" w:rsidRDefault="00D16B0B" w:rsidP="00D16B0B">
            <w:pPr>
              <w:rPr>
                <w:sz w:val="22"/>
                <w:szCs w:val="22"/>
              </w:rPr>
            </w:pPr>
            <w:r>
              <w:rPr>
                <w:sz w:val="22"/>
                <w:szCs w:val="22"/>
              </w:rPr>
              <w:t>2790 Nitrile Latex Free Powder Free Gloves [</w:t>
            </w:r>
            <w:bookmarkStart w:id="34" w:name="NG2790return"/>
            <w:r>
              <w:rPr>
                <w:sz w:val="22"/>
                <w:szCs w:val="22"/>
              </w:rPr>
              <w:fldChar w:fldCharType="begin"/>
            </w:r>
            <w:r>
              <w:rPr>
                <w:sz w:val="22"/>
                <w:szCs w:val="22"/>
              </w:rPr>
              <w:instrText>HYPERLINK  \l "NG2790"</w:instrText>
            </w:r>
            <w:r>
              <w:rPr>
                <w:sz w:val="22"/>
                <w:szCs w:val="22"/>
              </w:rPr>
            </w:r>
            <w:r>
              <w:rPr>
                <w:sz w:val="22"/>
                <w:szCs w:val="22"/>
              </w:rPr>
              <w:fldChar w:fldCharType="separate"/>
            </w:r>
            <w:r w:rsidRPr="00A429C5">
              <w:rPr>
                <w:rStyle w:val="Hyperlink"/>
                <w:sz w:val="22"/>
                <w:szCs w:val="22"/>
              </w:rPr>
              <w:t>back</w:t>
            </w:r>
            <w:bookmarkEnd w:id="34"/>
            <w:r>
              <w:rPr>
                <w:sz w:val="22"/>
                <w:szCs w:val="22"/>
              </w:rPr>
              <w:fldChar w:fldCharType="end"/>
            </w:r>
            <w:r>
              <w:rPr>
                <w:sz w:val="22"/>
                <w:szCs w:val="22"/>
              </w:rPr>
              <w:t>]</w:t>
            </w:r>
          </w:p>
          <w:p w14:paraId="00559A9F" w14:textId="77777777" w:rsidR="00D16B0B" w:rsidRDefault="00D16B0B" w:rsidP="00D16B0B">
            <w:pPr>
              <w:rPr>
                <w:sz w:val="22"/>
                <w:szCs w:val="22"/>
              </w:rPr>
            </w:pPr>
          </w:p>
          <w:p w14:paraId="4F6515C8" w14:textId="1CA0BA30" w:rsidR="00D16B0B" w:rsidRPr="0048084D" w:rsidRDefault="00D16B0B" w:rsidP="00D16B0B">
            <w:pPr>
              <w:rPr>
                <w:i/>
                <w:iCs/>
                <w:color w:val="004404" w:themeColor="accent6" w:themeShade="80"/>
                <w:sz w:val="18"/>
                <w:szCs w:val="18"/>
              </w:rPr>
            </w:pPr>
            <w:r w:rsidRPr="001B1156">
              <w:rPr>
                <w:i/>
                <w:iCs/>
                <w:color w:val="004404" w:themeColor="accent6" w:themeShade="80"/>
                <w:sz w:val="18"/>
                <w:szCs w:val="18"/>
              </w:rPr>
              <w:t>MSUCOM guidance:</w:t>
            </w:r>
            <w:r w:rsidRPr="001B1156">
              <w:rPr>
                <w:i/>
                <w:iCs/>
                <w:color w:val="004404" w:themeColor="accent6" w:themeShade="80"/>
                <w:sz w:val="18"/>
                <w:szCs w:val="18"/>
              </w:rPr>
              <w:br/>
              <w:t>Latex gloves are not permitted. Nitrile or other approved non</w:t>
            </w:r>
            <w:r w:rsidRPr="001B1156">
              <w:rPr>
                <w:i/>
                <w:iCs/>
                <w:color w:val="004404" w:themeColor="accent6" w:themeShade="80"/>
                <w:sz w:val="18"/>
                <w:szCs w:val="18"/>
              </w:rPr>
              <w:noBreakHyphen/>
              <w:t>latex gloves must be used.</w:t>
            </w:r>
          </w:p>
        </w:tc>
      </w:tr>
      <w:tr w:rsidR="00D16B0B" w:rsidRPr="0039318D" w14:paraId="751CE383" w14:textId="77777777" w:rsidTr="00EE3F67">
        <w:trPr>
          <w:trHeight w:val="1970"/>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auto"/>
            <w:vAlign w:val="center"/>
          </w:tcPr>
          <w:p w14:paraId="76B2E110" w14:textId="77777777" w:rsidR="00D16B0B" w:rsidRPr="0039318D" w:rsidRDefault="00D16B0B" w:rsidP="00D16B0B">
            <w:pPr>
              <w:rPr>
                <w:b/>
                <w:bCs/>
                <w:sz w:val="22"/>
                <w:szCs w:val="22"/>
              </w:rPr>
            </w:pPr>
            <w:r>
              <w:rPr>
                <w:b/>
                <w:bCs/>
                <w:sz w:val="22"/>
                <w:szCs w:val="22"/>
              </w:rPr>
              <w:t>Scrub Top</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47712ACF" w14:textId="77777777" w:rsidR="00D16B0B" w:rsidRPr="00E4300E" w:rsidRDefault="00D16B0B" w:rsidP="00D16B0B">
            <w:pPr>
              <w:jc w:val="center"/>
              <w:rPr>
                <w:noProof/>
                <w:sz w:val="20"/>
                <w:szCs w:val="20"/>
              </w:rPr>
            </w:pPr>
            <w:r w:rsidRPr="00E20AAD">
              <w:rPr>
                <w:noProof/>
                <w:sz w:val="20"/>
                <w:szCs w:val="20"/>
              </w:rPr>
              <w:drawing>
                <wp:inline distT="0" distB="0" distL="0" distR="0" wp14:anchorId="55C6AE02" wp14:editId="7D2ACEE4">
                  <wp:extent cx="828917" cy="1103630"/>
                  <wp:effectExtent l="0" t="0" r="9525" b="1270"/>
                  <wp:docPr id="1992280330" name="Picture 1" descr="A close-up of a person wearing a scrub&#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280330" name="Picture 1" descr="A close-up of a person wearing a scrub&#10;&#10;AI-generated content may be incorrect."/>
                          <pic:cNvPicPr/>
                        </pic:nvPicPr>
                        <pic:blipFill>
                          <a:blip r:embed="rId28"/>
                          <a:stretch>
                            <a:fillRect/>
                          </a:stretch>
                        </pic:blipFill>
                        <pic:spPr>
                          <a:xfrm>
                            <a:off x="0" y="0"/>
                            <a:ext cx="840411" cy="1118934"/>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auto"/>
            <w:vAlign w:val="center"/>
          </w:tcPr>
          <w:p w14:paraId="322D4939" w14:textId="5E85F13A" w:rsidR="00D16B0B" w:rsidRDefault="00D16B0B" w:rsidP="00D16B0B">
            <w:pPr>
              <w:rPr>
                <w:sz w:val="22"/>
                <w:szCs w:val="22"/>
              </w:rPr>
            </w:pPr>
            <w:r>
              <w:rPr>
                <w:sz w:val="22"/>
                <w:szCs w:val="22"/>
              </w:rPr>
              <w:t>S96 Scrub Shirt Misty Blue</w:t>
            </w:r>
            <w:r w:rsidR="002A169A">
              <w:rPr>
                <w:sz w:val="22"/>
                <w:szCs w:val="22"/>
              </w:rPr>
              <w:t xml:space="preserve"> (with or</w:t>
            </w:r>
            <w:r w:rsidR="00AD1620">
              <w:rPr>
                <w:sz w:val="22"/>
                <w:szCs w:val="22"/>
              </w:rPr>
              <w:t xml:space="preserve"> without logo)</w:t>
            </w:r>
            <w:r>
              <w:rPr>
                <w:sz w:val="22"/>
                <w:szCs w:val="22"/>
              </w:rPr>
              <w:t xml:space="preserve"> [</w:t>
            </w:r>
            <w:bookmarkStart w:id="35" w:name="STS96return"/>
            <w:r>
              <w:rPr>
                <w:sz w:val="22"/>
                <w:szCs w:val="22"/>
              </w:rPr>
              <w:fldChar w:fldCharType="begin"/>
            </w:r>
            <w:r>
              <w:rPr>
                <w:sz w:val="22"/>
                <w:szCs w:val="22"/>
              </w:rPr>
              <w:instrText>HYPERLINK  \l "STS96"</w:instrText>
            </w:r>
            <w:r>
              <w:rPr>
                <w:sz w:val="22"/>
                <w:szCs w:val="22"/>
              </w:rPr>
            </w:r>
            <w:r>
              <w:rPr>
                <w:sz w:val="22"/>
                <w:szCs w:val="22"/>
              </w:rPr>
              <w:fldChar w:fldCharType="separate"/>
            </w:r>
            <w:r w:rsidRPr="00A9570A">
              <w:rPr>
                <w:rStyle w:val="Hyperlink"/>
                <w:sz w:val="22"/>
                <w:szCs w:val="22"/>
              </w:rPr>
              <w:t>back</w:t>
            </w:r>
            <w:bookmarkEnd w:id="35"/>
            <w:r>
              <w:rPr>
                <w:sz w:val="22"/>
                <w:szCs w:val="22"/>
              </w:rPr>
              <w:fldChar w:fldCharType="end"/>
            </w:r>
            <w:r>
              <w:rPr>
                <w:sz w:val="22"/>
                <w:szCs w:val="22"/>
              </w:rPr>
              <w:t>]</w:t>
            </w:r>
          </w:p>
          <w:p w14:paraId="66417EEC" w14:textId="77777777" w:rsidR="00D16B0B" w:rsidRDefault="00D16B0B" w:rsidP="00D16B0B">
            <w:pPr>
              <w:rPr>
                <w:sz w:val="22"/>
                <w:szCs w:val="22"/>
              </w:rPr>
            </w:pPr>
          </w:p>
          <w:p w14:paraId="5B8414C0" w14:textId="30D4D1CC" w:rsidR="00D16B0B" w:rsidRPr="00211937" w:rsidRDefault="00D16B0B" w:rsidP="00D16B0B">
            <w:pPr>
              <w:rPr>
                <w:i/>
                <w:iCs/>
                <w:color w:val="004404" w:themeColor="accent6" w:themeShade="80"/>
                <w:sz w:val="18"/>
                <w:szCs w:val="18"/>
              </w:rPr>
            </w:pPr>
            <w:r w:rsidRPr="008B1283">
              <w:rPr>
                <w:i/>
                <w:iCs/>
                <w:color w:val="004404" w:themeColor="accent6" w:themeShade="80"/>
                <w:sz w:val="18"/>
                <w:szCs w:val="18"/>
              </w:rPr>
              <w:t>MSUCOM guidance:</w:t>
            </w:r>
            <w:r w:rsidRPr="008B1283">
              <w:rPr>
                <w:i/>
                <w:iCs/>
                <w:color w:val="004404" w:themeColor="accent6" w:themeShade="80"/>
                <w:sz w:val="18"/>
                <w:szCs w:val="18"/>
              </w:rPr>
              <w:br/>
              <w:t>One set of scrubs (shirt and pants) is required for anatomy lab during the first semester. Students may choose any color; embroidery and logo options are personal preference.</w:t>
            </w:r>
          </w:p>
        </w:tc>
      </w:tr>
      <w:tr w:rsidR="00D16B0B" w:rsidRPr="0039318D" w14:paraId="2A845072" w14:textId="77777777" w:rsidTr="00EE3F67">
        <w:trPr>
          <w:trHeight w:val="1970"/>
        </w:trPr>
        <w:tc>
          <w:tcPr>
            <w:tcW w:w="2160" w:type="dxa"/>
            <w:tcBorders>
              <w:top w:val="single" w:sz="4" w:space="0" w:color="BFBFBF" w:themeColor="background2"/>
              <w:left w:val="single" w:sz="4" w:space="0" w:color="BFBFBF" w:themeColor="background2"/>
              <w:bottom w:val="double" w:sz="4" w:space="0" w:color="004404" w:themeColor="accent6" w:themeShade="80"/>
            </w:tcBorders>
            <w:shd w:val="clear" w:color="auto" w:fill="auto"/>
            <w:vAlign w:val="center"/>
          </w:tcPr>
          <w:p w14:paraId="705109A7" w14:textId="77777777" w:rsidR="00D16B0B" w:rsidRPr="0039318D" w:rsidRDefault="00D16B0B" w:rsidP="00D16B0B">
            <w:pPr>
              <w:rPr>
                <w:b/>
                <w:bCs/>
                <w:sz w:val="22"/>
                <w:szCs w:val="22"/>
              </w:rPr>
            </w:pPr>
            <w:r>
              <w:rPr>
                <w:b/>
                <w:bCs/>
                <w:sz w:val="22"/>
                <w:szCs w:val="22"/>
              </w:rPr>
              <w:t>Scrub Bottom</w:t>
            </w:r>
          </w:p>
        </w:tc>
        <w:tc>
          <w:tcPr>
            <w:tcW w:w="3745" w:type="dxa"/>
            <w:tcBorders>
              <w:top w:val="single" w:sz="4" w:space="0" w:color="BFBFBF" w:themeColor="background2"/>
              <w:bottom w:val="double" w:sz="4" w:space="0" w:color="004404" w:themeColor="accent6" w:themeShade="80"/>
              <w:right w:val="single" w:sz="4" w:space="0" w:color="BFBFBF" w:themeColor="background2"/>
            </w:tcBorders>
            <w:shd w:val="clear" w:color="auto" w:fill="auto"/>
            <w:vAlign w:val="center"/>
          </w:tcPr>
          <w:p w14:paraId="6FEC4F9D" w14:textId="77777777" w:rsidR="00D16B0B" w:rsidRPr="00E4300E" w:rsidRDefault="00D16B0B" w:rsidP="00D16B0B">
            <w:pPr>
              <w:jc w:val="center"/>
              <w:rPr>
                <w:noProof/>
                <w:sz w:val="20"/>
                <w:szCs w:val="20"/>
              </w:rPr>
            </w:pPr>
            <w:r w:rsidRPr="00A358F9">
              <w:rPr>
                <w:noProof/>
                <w:sz w:val="20"/>
                <w:szCs w:val="20"/>
              </w:rPr>
              <w:drawing>
                <wp:inline distT="0" distB="0" distL="0" distR="0" wp14:anchorId="3D2CEAE6" wp14:editId="6E5009DF">
                  <wp:extent cx="449835" cy="1070610"/>
                  <wp:effectExtent l="0" t="0" r="7620" b="0"/>
                  <wp:docPr id="1123416837" name="Picture 1" descr="A person wearing light blue pan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416837" name="Picture 1" descr="A person wearing light blue pants&#10;&#10;AI-generated content may be incorrect."/>
                          <pic:cNvPicPr/>
                        </pic:nvPicPr>
                        <pic:blipFill>
                          <a:blip r:embed="rId29"/>
                          <a:stretch>
                            <a:fillRect/>
                          </a:stretch>
                        </pic:blipFill>
                        <pic:spPr>
                          <a:xfrm>
                            <a:off x="0" y="0"/>
                            <a:ext cx="459034" cy="1092504"/>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double" w:sz="4" w:space="0" w:color="004404" w:themeColor="accent6" w:themeShade="80"/>
              <w:right w:val="single" w:sz="4" w:space="0" w:color="BFBFBF" w:themeColor="background2"/>
            </w:tcBorders>
            <w:shd w:val="clear" w:color="auto" w:fill="auto"/>
            <w:vAlign w:val="center"/>
          </w:tcPr>
          <w:p w14:paraId="2ACC3E1E" w14:textId="77777777" w:rsidR="00D16B0B" w:rsidRDefault="00D16B0B" w:rsidP="00D16B0B">
            <w:pPr>
              <w:rPr>
                <w:sz w:val="22"/>
                <w:szCs w:val="22"/>
              </w:rPr>
            </w:pPr>
            <w:r>
              <w:rPr>
                <w:sz w:val="22"/>
                <w:szCs w:val="22"/>
              </w:rPr>
              <w:t>SB96 Scrub Pants Misty Blue [</w:t>
            </w:r>
            <w:bookmarkStart w:id="36" w:name="SBSB96return"/>
            <w:r>
              <w:rPr>
                <w:sz w:val="22"/>
                <w:szCs w:val="22"/>
              </w:rPr>
              <w:fldChar w:fldCharType="begin"/>
            </w:r>
            <w:r>
              <w:rPr>
                <w:sz w:val="22"/>
                <w:szCs w:val="22"/>
              </w:rPr>
              <w:instrText>HYPERLINK  \l "SBSB96"</w:instrText>
            </w:r>
            <w:r>
              <w:rPr>
                <w:sz w:val="22"/>
                <w:szCs w:val="22"/>
              </w:rPr>
            </w:r>
            <w:r>
              <w:rPr>
                <w:sz w:val="22"/>
                <w:szCs w:val="22"/>
              </w:rPr>
              <w:fldChar w:fldCharType="separate"/>
            </w:r>
            <w:r w:rsidRPr="00E73B51">
              <w:rPr>
                <w:rStyle w:val="Hyperlink"/>
                <w:sz w:val="22"/>
                <w:szCs w:val="22"/>
              </w:rPr>
              <w:t>back</w:t>
            </w:r>
            <w:bookmarkEnd w:id="36"/>
            <w:r>
              <w:rPr>
                <w:sz w:val="22"/>
                <w:szCs w:val="22"/>
              </w:rPr>
              <w:fldChar w:fldCharType="end"/>
            </w:r>
            <w:r>
              <w:rPr>
                <w:sz w:val="22"/>
                <w:szCs w:val="22"/>
              </w:rPr>
              <w:t>]</w:t>
            </w:r>
          </w:p>
          <w:p w14:paraId="262AD28E" w14:textId="77777777" w:rsidR="00D16B0B" w:rsidRDefault="00D16B0B" w:rsidP="00D16B0B">
            <w:pPr>
              <w:rPr>
                <w:sz w:val="22"/>
                <w:szCs w:val="22"/>
              </w:rPr>
            </w:pPr>
          </w:p>
          <w:p w14:paraId="57B7354B" w14:textId="39820B00" w:rsidR="00D16B0B" w:rsidRPr="008B1283" w:rsidRDefault="00D16B0B" w:rsidP="00D16B0B">
            <w:pPr>
              <w:rPr>
                <w:i/>
                <w:iCs/>
                <w:color w:val="004404" w:themeColor="accent6" w:themeShade="80"/>
                <w:sz w:val="18"/>
                <w:szCs w:val="18"/>
              </w:rPr>
            </w:pPr>
            <w:r w:rsidRPr="008B1283">
              <w:rPr>
                <w:i/>
                <w:iCs/>
                <w:color w:val="004404" w:themeColor="accent6" w:themeShade="80"/>
                <w:sz w:val="18"/>
                <w:szCs w:val="18"/>
              </w:rPr>
              <w:t>MSUCOM guidance:</w:t>
            </w:r>
            <w:r w:rsidRPr="008B1283">
              <w:rPr>
                <w:i/>
                <w:iCs/>
                <w:color w:val="004404" w:themeColor="accent6" w:themeShade="80"/>
                <w:sz w:val="18"/>
                <w:szCs w:val="18"/>
              </w:rPr>
              <w:br/>
              <w:t>One set of scrubs (shirt and pants) is required for anatomy lab during the first semester. Students may choose any color; embroidery and logo options are personal preference.</w:t>
            </w:r>
          </w:p>
        </w:tc>
      </w:tr>
      <w:tr w:rsidR="00D16B0B" w:rsidRPr="0039318D" w14:paraId="28C876F2" w14:textId="77777777" w:rsidTr="00EE3F67">
        <w:trPr>
          <w:trHeight w:val="816"/>
        </w:trPr>
        <w:tc>
          <w:tcPr>
            <w:tcW w:w="11486" w:type="dxa"/>
            <w:gridSpan w:val="3"/>
            <w:tcBorders>
              <w:top w:val="double" w:sz="4" w:space="0" w:color="004404" w:themeColor="accent6" w:themeShade="80"/>
              <w:left w:val="single" w:sz="4" w:space="0" w:color="BFBFBF" w:themeColor="background2"/>
              <w:right w:val="single" w:sz="4" w:space="0" w:color="BFBFBF" w:themeColor="background2"/>
            </w:tcBorders>
            <w:shd w:val="clear" w:color="auto" w:fill="E5E5E5" w:themeFill="background2" w:themeFillTint="66"/>
            <w:vAlign w:val="center"/>
          </w:tcPr>
          <w:p w14:paraId="5370C87E" w14:textId="50C1F198" w:rsidR="00D16B0B" w:rsidRPr="004A016F" w:rsidRDefault="00D16B0B" w:rsidP="004A016F">
            <w:pPr>
              <w:jc w:val="center"/>
            </w:pPr>
            <w:r w:rsidRPr="004A016F">
              <w:rPr>
                <w:b/>
                <w:bCs/>
                <w:color w:val="004404" w:themeColor="accent6" w:themeShade="80"/>
              </w:rPr>
              <w:t>Other Optional Items – (All Are Faculty-Recommended)</w:t>
            </w:r>
          </w:p>
        </w:tc>
      </w:tr>
      <w:tr w:rsidR="00D16B0B" w:rsidRPr="0039318D" w14:paraId="34A7EA3F" w14:textId="77777777" w:rsidTr="00EE3F67">
        <w:trPr>
          <w:trHeight w:val="1970"/>
        </w:trPr>
        <w:tc>
          <w:tcPr>
            <w:tcW w:w="2160" w:type="dxa"/>
            <w:vMerge w:val="restart"/>
            <w:tcBorders>
              <w:top w:val="double" w:sz="4" w:space="0" w:color="004404" w:themeColor="accent6" w:themeShade="80"/>
              <w:left w:val="single" w:sz="4" w:space="0" w:color="BFBFBF" w:themeColor="background2"/>
            </w:tcBorders>
            <w:shd w:val="clear" w:color="auto" w:fill="E5E5E5" w:themeFill="background2" w:themeFillTint="66"/>
            <w:vAlign w:val="center"/>
          </w:tcPr>
          <w:p w14:paraId="310EE2DB" w14:textId="77777777" w:rsidR="00D16B0B" w:rsidRPr="0039318D" w:rsidRDefault="00D16B0B" w:rsidP="00D16B0B">
            <w:pPr>
              <w:rPr>
                <w:b/>
                <w:bCs/>
                <w:sz w:val="22"/>
                <w:szCs w:val="22"/>
              </w:rPr>
            </w:pPr>
            <w:r w:rsidRPr="0039318D">
              <w:rPr>
                <w:b/>
                <w:bCs/>
                <w:sz w:val="22"/>
                <w:szCs w:val="22"/>
              </w:rPr>
              <w:t>Equipment Bag</w:t>
            </w:r>
          </w:p>
        </w:tc>
        <w:tc>
          <w:tcPr>
            <w:tcW w:w="3745" w:type="dxa"/>
            <w:tcBorders>
              <w:top w:val="double" w:sz="4" w:space="0" w:color="004404" w:themeColor="accent6" w:themeShade="80"/>
              <w:bottom w:val="single" w:sz="4" w:space="0" w:color="BFBFBF" w:themeColor="background2"/>
              <w:right w:val="single" w:sz="4" w:space="0" w:color="BFBFBF" w:themeColor="background2"/>
            </w:tcBorders>
            <w:shd w:val="clear" w:color="auto" w:fill="E5E5E5" w:themeFill="background2" w:themeFillTint="66"/>
            <w:vAlign w:val="center"/>
          </w:tcPr>
          <w:p w14:paraId="2321C34D" w14:textId="77777777" w:rsidR="00D16B0B" w:rsidRPr="00E4300E" w:rsidRDefault="00D16B0B" w:rsidP="00D16B0B">
            <w:pPr>
              <w:jc w:val="center"/>
              <w:rPr>
                <w:noProof/>
                <w:sz w:val="20"/>
                <w:szCs w:val="20"/>
              </w:rPr>
            </w:pPr>
            <w:r>
              <w:rPr>
                <w:noProof/>
              </w:rPr>
              <w:drawing>
                <wp:inline distT="0" distB="0" distL="0" distR="0" wp14:anchorId="4749E785" wp14:editId="0F979265">
                  <wp:extent cx="1619048" cy="1752381"/>
                  <wp:effectExtent l="0" t="0" r="635" b="635"/>
                  <wp:docPr id="347713895" name="Picture 1" descr="A black bag with a green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713895" name="Picture 1" descr="A black bag with a green logo&#10;&#10;AI-generated content may be incorrect."/>
                          <pic:cNvPicPr/>
                        </pic:nvPicPr>
                        <pic:blipFill>
                          <a:blip r:embed="rId30"/>
                          <a:stretch>
                            <a:fillRect/>
                          </a:stretch>
                        </pic:blipFill>
                        <pic:spPr>
                          <a:xfrm>
                            <a:off x="0" y="0"/>
                            <a:ext cx="1619048" cy="1752381"/>
                          </a:xfrm>
                          <a:prstGeom prst="rect">
                            <a:avLst/>
                          </a:prstGeom>
                        </pic:spPr>
                      </pic:pic>
                    </a:graphicData>
                  </a:graphic>
                </wp:inline>
              </w:drawing>
            </w:r>
          </w:p>
        </w:tc>
        <w:tc>
          <w:tcPr>
            <w:tcW w:w="5581" w:type="dxa"/>
            <w:tcBorders>
              <w:top w:val="double" w:sz="4" w:space="0" w:color="004404" w:themeColor="accent6" w:themeShade="80"/>
              <w:left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614E2F59" w14:textId="77777777" w:rsidR="00D16B0B" w:rsidRPr="0039318D" w:rsidRDefault="00D16B0B" w:rsidP="00D16B0B">
            <w:pPr>
              <w:rPr>
                <w:sz w:val="22"/>
                <w:szCs w:val="22"/>
              </w:rPr>
            </w:pPr>
            <w:r w:rsidRPr="0039318D">
              <w:rPr>
                <w:sz w:val="22"/>
                <w:szCs w:val="22"/>
              </w:rPr>
              <w:t>C85215 Nylon MedBag Black</w:t>
            </w:r>
            <w:r>
              <w:rPr>
                <w:sz w:val="22"/>
                <w:szCs w:val="22"/>
              </w:rPr>
              <w:t xml:space="preserve"> [</w:t>
            </w:r>
            <w:hyperlink w:anchor="EBC85215return" w:history="1">
              <w:r w:rsidRPr="007712C7">
                <w:rPr>
                  <w:rStyle w:val="Hyperlink"/>
                  <w:sz w:val="22"/>
                  <w:szCs w:val="22"/>
                </w:rPr>
                <w:t>back</w:t>
              </w:r>
            </w:hyperlink>
            <w:r>
              <w:rPr>
                <w:sz w:val="22"/>
                <w:szCs w:val="22"/>
              </w:rPr>
              <w:t>]</w:t>
            </w:r>
          </w:p>
          <w:p w14:paraId="0F7B4306" w14:textId="77777777" w:rsidR="00D16B0B" w:rsidRDefault="00D16B0B" w:rsidP="00D16B0B">
            <w:pPr>
              <w:rPr>
                <w:sz w:val="22"/>
                <w:szCs w:val="22"/>
              </w:rPr>
            </w:pPr>
          </w:p>
          <w:p w14:paraId="06C700EB" w14:textId="77777777" w:rsidR="00D16B0B" w:rsidRPr="001F3DA2" w:rsidRDefault="00D16B0B" w:rsidP="00D16B0B">
            <w:pPr>
              <w:rPr>
                <w:sz w:val="18"/>
                <w:szCs w:val="18"/>
              </w:rPr>
            </w:pPr>
            <w:r w:rsidRPr="001F3DA2">
              <w:rPr>
                <w:sz w:val="18"/>
                <w:szCs w:val="18"/>
              </w:rPr>
              <w:t>Select Medical Bag with free MSUCOM logo</w:t>
            </w:r>
          </w:p>
          <w:p w14:paraId="1B7AF2A4" w14:textId="77777777" w:rsidR="00D16B0B" w:rsidRPr="0039318D" w:rsidRDefault="00D16B0B" w:rsidP="00D16B0B">
            <w:pPr>
              <w:rPr>
                <w:sz w:val="22"/>
                <w:szCs w:val="22"/>
              </w:rPr>
            </w:pPr>
          </w:p>
          <w:p w14:paraId="56BB4B0E" w14:textId="77777777" w:rsidR="00D16B0B" w:rsidRPr="0039318D" w:rsidRDefault="00D16B0B" w:rsidP="00D16B0B">
            <w:pPr>
              <w:rPr>
                <w:sz w:val="18"/>
                <w:szCs w:val="18"/>
              </w:rPr>
            </w:pPr>
            <w:r w:rsidRPr="0039318D">
              <w:rPr>
                <w:sz w:val="18"/>
                <w:szCs w:val="18"/>
              </w:rPr>
              <w:t>The C85215 Multipocket Medbag is our most popular bag. It can adequately fit all of your required instruments and is appropriately sized for transporting your equipment.</w:t>
            </w:r>
          </w:p>
          <w:p w14:paraId="6A3B2AE1" w14:textId="77777777" w:rsidR="00D16B0B" w:rsidRDefault="00D16B0B" w:rsidP="00D16B0B">
            <w:pPr>
              <w:rPr>
                <w:sz w:val="18"/>
                <w:szCs w:val="18"/>
              </w:rPr>
            </w:pPr>
            <w:r w:rsidRPr="0039318D">
              <w:rPr>
                <w:sz w:val="18"/>
                <w:szCs w:val="18"/>
              </w:rPr>
              <w:t>This quality bag is constructed of durable nylon inside and out. It features a foam padded liner for added protection of your equipment, 10 interior pouches, an interior zipper pocket, 2 spacious outer pockets, web handles and adjustable shoulder strap.</w:t>
            </w:r>
          </w:p>
          <w:p w14:paraId="7AE8EEEC" w14:textId="77777777" w:rsidR="00D16B0B" w:rsidRPr="001F3DA2" w:rsidRDefault="00D16B0B" w:rsidP="00D16B0B">
            <w:pPr>
              <w:rPr>
                <w:sz w:val="18"/>
                <w:szCs w:val="18"/>
              </w:rPr>
            </w:pPr>
          </w:p>
          <w:p w14:paraId="5522D73C" w14:textId="3F1F9E4C" w:rsidR="00D16B0B" w:rsidRPr="00D503B8" w:rsidRDefault="00D16B0B" w:rsidP="00D16B0B">
            <w:pPr>
              <w:rPr>
                <w:i/>
                <w:iCs/>
                <w:color w:val="004404" w:themeColor="accent6" w:themeShade="80"/>
                <w:sz w:val="18"/>
                <w:szCs w:val="18"/>
              </w:rPr>
            </w:pPr>
            <w:r w:rsidRPr="00D503B8">
              <w:rPr>
                <w:i/>
                <w:iCs/>
                <w:color w:val="004404" w:themeColor="accent6" w:themeShade="80"/>
                <w:sz w:val="18"/>
                <w:szCs w:val="18"/>
              </w:rPr>
              <w:t>MSUCOM guidance:</w:t>
            </w:r>
            <w:r w:rsidRPr="00D503B8">
              <w:rPr>
                <w:i/>
                <w:iCs/>
                <w:color w:val="004404" w:themeColor="accent6" w:themeShade="80"/>
                <w:sz w:val="18"/>
                <w:szCs w:val="18"/>
              </w:rPr>
              <w:br/>
              <w:t>A medical bag is recommended to store and transport required equipment. Other bags of appropriate size and durability are acceptable. Selection is based on student personal preference.</w:t>
            </w:r>
          </w:p>
        </w:tc>
      </w:tr>
      <w:tr w:rsidR="00D16B0B" w:rsidRPr="0039318D" w14:paraId="5EF918DD" w14:textId="77777777" w:rsidTr="00EE3F67">
        <w:trPr>
          <w:trHeight w:val="2771"/>
        </w:trPr>
        <w:tc>
          <w:tcPr>
            <w:tcW w:w="2160" w:type="dxa"/>
            <w:vMerge/>
            <w:tcBorders>
              <w:left w:val="single" w:sz="4" w:space="0" w:color="BFBFBF" w:themeColor="background2"/>
              <w:bottom w:val="single" w:sz="4" w:space="0" w:color="BFBFBF" w:themeColor="background2"/>
            </w:tcBorders>
            <w:shd w:val="clear" w:color="auto" w:fill="E5E5E5" w:themeFill="background2" w:themeFillTint="66"/>
            <w:vAlign w:val="center"/>
          </w:tcPr>
          <w:p w14:paraId="28D2375F" w14:textId="77777777" w:rsidR="00D16B0B" w:rsidRPr="0039318D" w:rsidRDefault="00D16B0B" w:rsidP="00D16B0B">
            <w:pPr>
              <w:rPr>
                <w:b/>
                <w:bCs/>
                <w:sz w:val="22"/>
                <w:szCs w:val="22"/>
              </w:rPr>
            </w:pP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23A3121A" w14:textId="77777777" w:rsidR="00D16B0B" w:rsidRPr="00E4300E" w:rsidRDefault="00D16B0B" w:rsidP="00D16B0B">
            <w:pPr>
              <w:jc w:val="center"/>
              <w:rPr>
                <w:noProof/>
                <w:sz w:val="20"/>
                <w:szCs w:val="20"/>
              </w:rPr>
            </w:pPr>
            <w:r>
              <w:rPr>
                <w:noProof/>
              </w:rPr>
              <w:drawing>
                <wp:inline distT="0" distB="0" distL="0" distR="0" wp14:anchorId="35BB5184" wp14:editId="44D7F333">
                  <wp:extent cx="1580952" cy="1209524"/>
                  <wp:effectExtent l="0" t="0" r="635" b="0"/>
                  <wp:docPr id="2113668638" name="Picture 1" descr="A black bag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68638" name="Picture 1" descr="A black bag on a white background&#10;&#10;AI-generated content may be incorrect."/>
                          <pic:cNvPicPr/>
                        </pic:nvPicPr>
                        <pic:blipFill>
                          <a:blip r:embed="rId31"/>
                          <a:stretch>
                            <a:fillRect/>
                          </a:stretch>
                        </pic:blipFill>
                        <pic:spPr>
                          <a:xfrm>
                            <a:off x="0" y="0"/>
                            <a:ext cx="1580952" cy="1209524"/>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41FA3A13" w14:textId="77777777" w:rsidR="00D16B0B" w:rsidRPr="0039318D" w:rsidRDefault="00D16B0B" w:rsidP="00D16B0B">
            <w:pPr>
              <w:rPr>
                <w:sz w:val="22"/>
                <w:szCs w:val="22"/>
              </w:rPr>
            </w:pPr>
            <w:r w:rsidRPr="0039318D">
              <w:rPr>
                <w:sz w:val="22"/>
                <w:szCs w:val="22"/>
              </w:rPr>
              <w:t>E85215 Economy Medbag Black</w:t>
            </w:r>
            <w:r>
              <w:rPr>
                <w:sz w:val="22"/>
                <w:szCs w:val="22"/>
              </w:rPr>
              <w:t xml:space="preserve"> [</w:t>
            </w:r>
            <w:hyperlink w:anchor="EB85215return" w:history="1">
              <w:r w:rsidRPr="007712C7">
                <w:rPr>
                  <w:rStyle w:val="Hyperlink"/>
                  <w:sz w:val="22"/>
                  <w:szCs w:val="22"/>
                </w:rPr>
                <w:t>back</w:t>
              </w:r>
            </w:hyperlink>
            <w:r>
              <w:rPr>
                <w:sz w:val="22"/>
                <w:szCs w:val="22"/>
              </w:rPr>
              <w:t>]</w:t>
            </w:r>
          </w:p>
          <w:p w14:paraId="3792C172" w14:textId="77777777" w:rsidR="00D16B0B" w:rsidRPr="0039318D" w:rsidRDefault="00D16B0B" w:rsidP="00D16B0B">
            <w:pPr>
              <w:rPr>
                <w:sz w:val="22"/>
                <w:szCs w:val="22"/>
              </w:rPr>
            </w:pPr>
          </w:p>
          <w:p w14:paraId="14140463" w14:textId="47C7DC80" w:rsidR="00D16B0B" w:rsidRPr="001426B3" w:rsidRDefault="00D16B0B" w:rsidP="00D16B0B">
            <w:pPr>
              <w:rPr>
                <w:i/>
                <w:iCs/>
                <w:color w:val="004404" w:themeColor="accent6" w:themeShade="80"/>
                <w:sz w:val="18"/>
                <w:szCs w:val="18"/>
              </w:rPr>
            </w:pPr>
            <w:r w:rsidRPr="001426B3">
              <w:rPr>
                <w:i/>
                <w:iCs/>
                <w:color w:val="004404" w:themeColor="accent6" w:themeShade="80"/>
                <w:sz w:val="18"/>
                <w:szCs w:val="18"/>
              </w:rPr>
              <w:t>MSUCOM guidance:</w:t>
            </w:r>
            <w:r w:rsidRPr="001426B3">
              <w:rPr>
                <w:i/>
                <w:iCs/>
                <w:color w:val="004404" w:themeColor="accent6" w:themeShade="80"/>
                <w:sz w:val="18"/>
                <w:szCs w:val="18"/>
              </w:rPr>
              <w:br/>
              <w:t>A medical bag is recommended to store and transport required equipment. Selection is based on student personal preference.</w:t>
            </w:r>
            <w:r>
              <w:rPr>
                <w:i/>
                <w:iCs/>
                <w:color w:val="004404" w:themeColor="accent6" w:themeShade="80"/>
                <w:sz w:val="18"/>
                <w:szCs w:val="18"/>
              </w:rPr>
              <w:t xml:space="preserve"> </w:t>
            </w:r>
            <w:r w:rsidRPr="00374C69">
              <w:rPr>
                <w:i/>
                <w:iCs/>
                <w:color w:val="004404" w:themeColor="accent6" w:themeShade="80"/>
                <w:sz w:val="18"/>
                <w:szCs w:val="18"/>
              </w:rPr>
              <w:t xml:space="preserve">Approx. 12x12x 6 </w:t>
            </w:r>
          </w:p>
        </w:tc>
      </w:tr>
      <w:tr w:rsidR="00D16B0B" w:rsidRPr="0039318D" w14:paraId="5E930AA5" w14:textId="77777777" w:rsidTr="00EE3F67">
        <w:trPr>
          <w:trHeight w:val="2609"/>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153BBA64" w14:textId="77777777" w:rsidR="00D16B0B" w:rsidRPr="0039318D" w:rsidRDefault="00D16B0B" w:rsidP="00D16B0B">
            <w:pPr>
              <w:rPr>
                <w:b/>
                <w:bCs/>
                <w:sz w:val="22"/>
                <w:szCs w:val="22"/>
              </w:rPr>
            </w:pPr>
            <w:bookmarkStart w:id="37" w:name="EKG1343" w:colFirst="3" w:colLast="3"/>
            <w:r w:rsidRPr="0039318D">
              <w:rPr>
                <w:b/>
                <w:bCs/>
                <w:sz w:val="22"/>
                <w:szCs w:val="22"/>
              </w:rPr>
              <w:t>EKG Caliper</w:t>
            </w:r>
            <w:r>
              <w:rPr>
                <w:b/>
                <w:bCs/>
                <w:sz w:val="22"/>
                <w:szCs w:val="22"/>
              </w:rPr>
              <w:t xml:space="preserve"> </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2F6A5B95" w14:textId="77777777" w:rsidR="00D16B0B" w:rsidRPr="0039318D" w:rsidRDefault="00D16B0B" w:rsidP="00D16B0B">
            <w:pPr>
              <w:jc w:val="center"/>
              <w:rPr>
                <w:noProof/>
                <w:sz w:val="20"/>
                <w:szCs w:val="20"/>
              </w:rPr>
            </w:pPr>
            <w:r>
              <w:rPr>
                <w:noProof/>
              </w:rPr>
              <w:drawing>
                <wp:inline distT="0" distB="0" distL="0" distR="0" wp14:anchorId="3392840C" wp14:editId="2B99C272">
                  <wp:extent cx="952381" cy="1209524"/>
                  <wp:effectExtent l="0" t="0" r="635" b="0"/>
                  <wp:docPr id="348429710" name="Picture 1" descr="A close-up of a comp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429710" name="Picture 1" descr="A close-up of a compass&#10;&#10;AI-generated content may be incorrect."/>
                          <pic:cNvPicPr/>
                        </pic:nvPicPr>
                        <pic:blipFill>
                          <a:blip r:embed="rId32"/>
                          <a:stretch>
                            <a:fillRect/>
                          </a:stretch>
                        </pic:blipFill>
                        <pic:spPr>
                          <a:xfrm>
                            <a:off x="0" y="0"/>
                            <a:ext cx="952381" cy="1209524"/>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1E482106" w14:textId="77777777" w:rsidR="00D16B0B" w:rsidRDefault="00D16B0B" w:rsidP="00D16B0B">
            <w:pPr>
              <w:rPr>
                <w:sz w:val="22"/>
                <w:szCs w:val="22"/>
              </w:rPr>
            </w:pPr>
            <w:r w:rsidRPr="0039318D">
              <w:rPr>
                <w:sz w:val="22"/>
                <w:szCs w:val="22"/>
              </w:rPr>
              <w:t>1343 EKG Caliper</w:t>
            </w:r>
            <w:r>
              <w:rPr>
                <w:sz w:val="22"/>
                <w:szCs w:val="22"/>
              </w:rPr>
              <w:t xml:space="preserve"> [</w:t>
            </w:r>
            <w:hyperlink w:anchor="EKG1343return" w:history="1">
              <w:r w:rsidRPr="00AD451E">
                <w:rPr>
                  <w:rStyle w:val="Hyperlink"/>
                  <w:sz w:val="22"/>
                  <w:szCs w:val="22"/>
                </w:rPr>
                <w:t>back</w:t>
              </w:r>
            </w:hyperlink>
            <w:r>
              <w:rPr>
                <w:sz w:val="22"/>
                <w:szCs w:val="22"/>
              </w:rPr>
              <w:t>]</w:t>
            </w:r>
          </w:p>
          <w:p w14:paraId="50279801" w14:textId="77777777" w:rsidR="00D16B0B" w:rsidRDefault="00D16B0B" w:rsidP="00D16B0B">
            <w:pPr>
              <w:rPr>
                <w:sz w:val="22"/>
                <w:szCs w:val="22"/>
              </w:rPr>
            </w:pPr>
          </w:p>
          <w:p w14:paraId="1C7C1089" w14:textId="145330E0" w:rsidR="00D16B0B" w:rsidRPr="001426B3" w:rsidRDefault="00D16B0B" w:rsidP="00D16B0B">
            <w:pPr>
              <w:rPr>
                <w:i/>
                <w:iCs/>
                <w:color w:val="004404" w:themeColor="accent6" w:themeShade="80"/>
                <w:sz w:val="18"/>
                <w:szCs w:val="18"/>
              </w:rPr>
            </w:pPr>
            <w:r w:rsidRPr="001426B3">
              <w:rPr>
                <w:i/>
                <w:iCs/>
                <w:color w:val="004404" w:themeColor="accent6" w:themeShade="80"/>
                <w:sz w:val="18"/>
                <w:szCs w:val="18"/>
              </w:rPr>
              <w:t>MSUCOM guidance:</w:t>
            </w:r>
            <w:r w:rsidRPr="001426B3">
              <w:rPr>
                <w:i/>
                <w:iCs/>
                <w:color w:val="004404" w:themeColor="accent6" w:themeShade="80"/>
                <w:sz w:val="18"/>
                <w:szCs w:val="18"/>
              </w:rPr>
              <w:br/>
              <w:t>Not used until Semester 5. Used for electrocardiogram interpretation. Other models are acceptable.</w:t>
            </w:r>
          </w:p>
        </w:tc>
      </w:tr>
      <w:tr w:rsidR="00D16B0B" w:rsidRPr="0039318D" w14:paraId="485F8B14" w14:textId="77777777" w:rsidTr="00EE3F67">
        <w:trPr>
          <w:trHeight w:val="3131"/>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4A0C4298" w14:textId="77777777" w:rsidR="00D16B0B" w:rsidRPr="0039318D" w:rsidRDefault="00D16B0B" w:rsidP="00D16B0B">
            <w:pPr>
              <w:rPr>
                <w:b/>
                <w:bCs/>
                <w:sz w:val="22"/>
                <w:szCs w:val="22"/>
              </w:rPr>
            </w:pPr>
            <w:bookmarkStart w:id="38" w:name="CTA0010" w:colFirst="3" w:colLast="3"/>
            <w:bookmarkEnd w:id="37"/>
            <w:r w:rsidRPr="0039318D">
              <w:rPr>
                <w:b/>
                <w:bCs/>
                <w:sz w:val="22"/>
                <w:szCs w:val="22"/>
              </w:rPr>
              <w:t>Cotton Tip Applicators</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53639536" w14:textId="77777777" w:rsidR="00D16B0B" w:rsidRPr="0039318D" w:rsidRDefault="00D16B0B" w:rsidP="00D16B0B">
            <w:pPr>
              <w:jc w:val="center"/>
              <w:rPr>
                <w:noProof/>
                <w:sz w:val="20"/>
                <w:szCs w:val="20"/>
              </w:rPr>
            </w:pPr>
            <w:r>
              <w:rPr>
                <w:noProof/>
              </w:rPr>
              <w:drawing>
                <wp:inline distT="0" distB="0" distL="0" distR="0" wp14:anchorId="3DFC1111" wp14:editId="44C55DDD">
                  <wp:extent cx="1161905" cy="1542857"/>
                  <wp:effectExtent l="0" t="0" r="635" b="635"/>
                  <wp:docPr id="227694747" name="Picture 1" descr="A close-up of a thermome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694747" name="Picture 1" descr="A close-up of a thermometer&#10;&#10;AI-generated content may be incorrect."/>
                          <pic:cNvPicPr/>
                        </pic:nvPicPr>
                        <pic:blipFill>
                          <a:blip r:embed="rId33"/>
                          <a:stretch>
                            <a:fillRect/>
                          </a:stretch>
                        </pic:blipFill>
                        <pic:spPr>
                          <a:xfrm>
                            <a:off x="0" y="0"/>
                            <a:ext cx="1161905" cy="1542857"/>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2E602A36" w14:textId="77777777" w:rsidR="00D16B0B" w:rsidRDefault="00D16B0B" w:rsidP="00D16B0B">
            <w:pPr>
              <w:rPr>
                <w:sz w:val="22"/>
                <w:szCs w:val="22"/>
              </w:rPr>
            </w:pPr>
            <w:r w:rsidRPr="0039318D">
              <w:rPr>
                <w:sz w:val="22"/>
                <w:szCs w:val="22"/>
              </w:rPr>
              <w:t>0010 Cotton Tip Applicators 10</w:t>
            </w:r>
            <w:r>
              <w:rPr>
                <w:sz w:val="22"/>
                <w:szCs w:val="22"/>
              </w:rPr>
              <w:t xml:space="preserve"> [</w:t>
            </w:r>
            <w:hyperlink w:anchor="CTA0010return" w:history="1">
              <w:r w:rsidRPr="00AD451E">
                <w:rPr>
                  <w:rStyle w:val="Hyperlink"/>
                  <w:sz w:val="22"/>
                  <w:szCs w:val="22"/>
                </w:rPr>
                <w:t>back</w:t>
              </w:r>
            </w:hyperlink>
            <w:r>
              <w:rPr>
                <w:sz w:val="22"/>
                <w:szCs w:val="22"/>
              </w:rPr>
              <w:t>]</w:t>
            </w:r>
          </w:p>
          <w:p w14:paraId="0CAF7926" w14:textId="77777777" w:rsidR="00D16B0B" w:rsidRDefault="00D16B0B" w:rsidP="00D16B0B">
            <w:pPr>
              <w:rPr>
                <w:sz w:val="22"/>
                <w:szCs w:val="22"/>
              </w:rPr>
            </w:pPr>
          </w:p>
          <w:p w14:paraId="3A401B2E" w14:textId="00D46906" w:rsidR="00D16B0B" w:rsidRPr="001426B3" w:rsidRDefault="00D16B0B" w:rsidP="00D16B0B">
            <w:pPr>
              <w:rPr>
                <w:color w:val="004404" w:themeColor="accent6" w:themeShade="80"/>
                <w:sz w:val="18"/>
                <w:szCs w:val="18"/>
              </w:rPr>
            </w:pPr>
            <w:r w:rsidRPr="00496D6C">
              <w:rPr>
                <w:i/>
                <w:iCs/>
                <w:color w:val="004404" w:themeColor="accent6" w:themeShade="80"/>
                <w:sz w:val="18"/>
                <w:szCs w:val="18"/>
              </w:rPr>
              <w:t>MSUCOM guidance:</w:t>
            </w:r>
            <w:r w:rsidRPr="00496D6C">
              <w:rPr>
                <w:color w:val="004404" w:themeColor="accent6" w:themeShade="80"/>
                <w:sz w:val="18"/>
                <w:szCs w:val="18"/>
              </w:rPr>
              <w:br/>
            </w:r>
            <w:r w:rsidRPr="00496D6C">
              <w:rPr>
                <w:i/>
                <w:iCs/>
                <w:color w:val="004404" w:themeColor="accent6" w:themeShade="80"/>
                <w:sz w:val="18"/>
                <w:szCs w:val="18"/>
              </w:rPr>
              <w:t>Common clinical supplies. Equivalent products are acceptable.</w:t>
            </w:r>
          </w:p>
        </w:tc>
      </w:tr>
      <w:tr w:rsidR="00D16B0B" w:rsidRPr="0039318D" w14:paraId="7DAED6A1" w14:textId="77777777" w:rsidTr="00EE3F67">
        <w:trPr>
          <w:trHeight w:val="2573"/>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1467502A" w14:textId="77777777" w:rsidR="00D16B0B" w:rsidRPr="0039318D" w:rsidRDefault="00D16B0B" w:rsidP="00D16B0B">
            <w:pPr>
              <w:rPr>
                <w:b/>
                <w:bCs/>
                <w:sz w:val="22"/>
                <w:szCs w:val="22"/>
              </w:rPr>
            </w:pPr>
            <w:bookmarkStart w:id="39" w:name="TD0011" w:colFirst="3" w:colLast="3"/>
            <w:bookmarkEnd w:id="38"/>
            <w:r w:rsidRPr="0039318D">
              <w:rPr>
                <w:b/>
                <w:bCs/>
                <w:sz w:val="22"/>
                <w:szCs w:val="22"/>
              </w:rPr>
              <w:t>Tongue Depressors</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5A7B2330" w14:textId="77777777" w:rsidR="00D16B0B" w:rsidRPr="0039318D" w:rsidRDefault="00D16B0B" w:rsidP="00D16B0B">
            <w:pPr>
              <w:jc w:val="center"/>
              <w:rPr>
                <w:noProof/>
                <w:sz w:val="20"/>
                <w:szCs w:val="20"/>
              </w:rPr>
            </w:pPr>
            <w:r>
              <w:rPr>
                <w:noProof/>
              </w:rPr>
              <w:drawing>
                <wp:inline distT="0" distB="0" distL="0" distR="0" wp14:anchorId="2ADE1686" wp14:editId="62AEC7F1">
                  <wp:extent cx="1009524" cy="1533333"/>
                  <wp:effectExtent l="0" t="0" r="635" b="0"/>
                  <wp:docPr id="650960257" name="Picture 1" descr="A white tower with a blue and black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960257" name="Picture 1" descr="A white tower with a blue and black design&#10;&#10;AI-generated content may be incorrect."/>
                          <pic:cNvPicPr/>
                        </pic:nvPicPr>
                        <pic:blipFill>
                          <a:blip r:embed="rId34"/>
                          <a:stretch>
                            <a:fillRect/>
                          </a:stretch>
                        </pic:blipFill>
                        <pic:spPr>
                          <a:xfrm>
                            <a:off x="0" y="0"/>
                            <a:ext cx="1009524" cy="1533333"/>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6A501E85" w14:textId="77777777" w:rsidR="00D16B0B" w:rsidRDefault="00D16B0B" w:rsidP="00D16B0B">
            <w:pPr>
              <w:rPr>
                <w:sz w:val="22"/>
                <w:szCs w:val="22"/>
              </w:rPr>
            </w:pPr>
            <w:r w:rsidRPr="0039318D">
              <w:rPr>
                <w:sz w:val="22"/>
                <w:szCs w:val="22"/>
              </w:rPr>
              <w:t>0011 Disposable Wooden Tongue Depressors 10</w:t>
            </w:r>
            <w:r>
              <w:rPr>
                <w:sz w:val="22"/>
                <w:szCs w:val="22"/>
              </w:rPr>
              <w:t xml:space="preserve"> [</w:t>
            </w:r>
            <w:hyperlink w:anchor="TD0011return" w:history="1">
              <w:r w:rsidRPr="00AD451E">
                <w:rPr>
                  <w:rStyle w:val="Hyperlink"/>
                  <w:sz w:val="22"/>
                  <w:szCs w:val="22"/>
                </w:rPr>
                <w:t>back</w:t>
              </w:r>
            </w:hyperlink>
            <w:r>
              <w:rPr>
                <w:sz w:val="22"/>
                <w:szCs w:val="22"/>
              </w:rPr>
              <w:t>]</w:t>
            </w:r>
          </w:p>
          <w:p w14:paraId="57A184B5" w14:textId="77777777" w:rsidR="00D16B0B" w:rsidRDefault="00D16B0B" w:rsidP="00D16B0B">
            <w:pPr>
              <w:rPr>
                <w:sz w:val="22"/>
                <w:szCs w:val="22"/>
              </w:rPr>
            </w:pPr>
          </w:p>
          <w:p w14:paraId="4101D0AA" w14:textId="7FEBA8C2" w:rsidR="00D16B0B" w:rsidRPr="00496D6C" w:rsidRDefault="00D16B0B" w:rsidP="00D16B0B">
            <w:pPr>
              <w:tabs>
                <w:tab w:val="left" w:pos="4155"/>
              </w:tabs>
              <w:rPr>
                <w:color w:val="004404" w:themeColor="accent6" w:themeShade="80"/>
                <w:sz w:val="18"/>
                <w:szCs w:val="18"/>
              </w:rPr>
            </w:pPr>
            <w:r w:rsidRPr="00496D6C">
              <w:rPr>
                <w:i/>
                <w:iCs/>
                <w:color w:val="004404" w:themeColor="accent6" w:themeShade="80"/>
                <w:sz w:val="18"/>
                <w:szCs w:val="18"/>
              </w:rPr>
              <w:t>MSUCOM guidance:</w:t>
            </w:r>
            <w:r w:rsidRPr="00496D6C">
              <w:rPr>
                <w:color w:val="004404" w:themeColor="accent6" w:themeShade="80"/>
                <w:sz w:val="18"/>
                <w:szCs w:val="18"/>
              </w:rPr>
              <w:br/>
            </w:r>
            <w:r w:rsidRPr="00496D6C">
              <w:rPr>
                <w:i/>
                <w:iCs/>
                <w:color w:val="004404" w:themeColor="accent6" w:themeShade="80"/>
                <w:sz w:val="18"/>
                <w:szCs w:val="18"/>
              </w:rPr>
              <w:t>Common clinical supplies. Equivalent products are acceptable.</w:t>
            </w:r>
          </w:p>
        </w:tc>
      </w:tr>
      <w:tr w:rsidR="00D16B0B" w:rsidRPr="0039318D" w14:paraId="24E38CAA" w14:textId="77777777" w:rsidTr="00EE3F67">
        <w:trPr>
          <w:trHeight w:val="3059"/>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376CECA1" w14:textId="77777777" w:rsidR="00D16B0B" w:rsidRPr="0039318D" w:rsidRDefault="00D16B0B" w:rsidP="00D16B0B">
            <w:pPr>
              <w:rPr>
                <w:b/>
                <w:bCs/>
                <w:sz w:val="22"/>
                <w:szCs w:val="22"/>
              </w:rPr>
            </w:pPr>
            <w:bookmarkStart w:id="40" w:name="AS0013" w:colFirst="3" w:colLast="3"/>
            <w:bookmarkEnd w:id="39"/>
            <w:r w:rsidRPr="0039318D">
              <w:rPr>
                <w:b/>
                <w:bCs/>
                <w:sz w:val="22"/>
                <w:szCs w:val="22"/>
              </w:rPr>
              <w:t>Alcohol Swabs</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68BEA5FE" w14:textId="77777777" w:rsidR="00D16B0B" w:rsidRPr="0039318D" w:rsidRDefault="00D16B0B" w:rsidP="00D16B0B">
            <w:pPr>
              <w:jc w:val="center"/>
              <w:rPr>
                <w:noProof/>
                <w:sz w:val="20"/>
                <w:szCs w:val="20"/>
              </w:rPr>
            </w:pPr>
            <w:r>
              <w:rPr>
                <w:noProof/>
              </w:rPr>
              <w:drawing>
                <wp:inline distT="0" distB="0" distL="0" distR="0" wp14:anchorId="5FF793C8" wp14:editId="66394E87">
                  <wp:extent cx="1733333" cy="1228571"/>
                  <wp:effectExtent l="0" t="0" r="635" b="0"/>
                  <wp:docPr id="426072770" name="Picture 1" descr="A box of alcohol prep pa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072770" name="Picture 1" descr="A box of alcohol prep pads&#10;&#10;AI-generated content may be incorrect."/>
                          <pic:cNvPicPr/>
                        </pic:nvPicPr>
                        <pic:blipFill>
                          <a:blip r:embed="rId35"/>
                          <a:stretch>
                            <a:fillRect/>
                          </a:stretch>
                        </pic:blipFill>
                        <pic:spPr>
                          <a:xfrm>
                            <a:off x="0" y="0"/>
                            <a:ext cx="1733333" cy="1228571"/>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11EDF5E9" w14:textId="77777777" w:rsidR="00D16B0B" w:rsidRDefault="00D16B0B" w:rsidP="00D16B0B">
            <w:pPr>
              <w:tabs>
                <w:tab w:val="left" w:pos="4155"/>
              </w:tabs>
              <w:rPr>
                <w:sz w:val="22"/>
                <w:szCs w:val="22"/>
              </w:rPr>
            </w:pPr>
            <w:r w:rsidRPr="0039318D">
              <w:rPr>
                <w:sz w:val="22"/>
                <w:szCs w:val="22"/>
              </w:rPr>
              <w:t>0013 Alcohol Swabs 10</w:t>
            </w:r>
            <w:r>
              <w:rPr>
                <w:sz w:val="22"/>
                <w:szCs w:val="22"/>
              </w:rPr>
              <w:t xml:space="preserve"> [</w:t>
            </w:r>
            <w:hyperlink w:anchor="AS0013return" w:history="1">
              <w:r w:rsidRPr="00AD451E">
                <w:rPr>
                  <w:rStyle w:val="Hyperlink"/>
                  <w:sz w:val="22"/>
                  <w:szCs w:val="22"/>
                </w:rPr>
                <w:t>back</w:t>
              </w:r>
            </w:hyperlink>
            <w:r>
              <w:rPr>
                <w:sz w:val="22"/>
                <w:szCs w:val="22"/>
              </w:rPr>
              <w:t>]</w:t>
            </w:r>
          </w:p>
          <w:p w14:paraId="1AE9CA07" w14:textId="77777777" w:rsidR="00D16B0B" w:rsidRDefault="00D16B0B" w:rsidP="00D16B0B">
            <w:pPr>
              <w:tabs>
                <w:tab w:val="left" w:pos="4155"/>
              </w:tabs>
              <w:rPr>
                <w:sz w:val="22"/>
                <w:szCs w:val="22"/>
              </w:rPr>
            </w:pPr>
          </w:p>
          <w:p w14:paraId="74F2E261" w14:textId="45ADC458" w:rsidR="00D16B0B" w:rsidRPr="00496D6C" w:rsidRDefault="00D16B0B" w:rsidP="00D16B0B">
            <w:pPr>
              <w:tabs>
                <w:tab w:val="left" w:pos="4155"/>
              </w:tabs>
              <w:rPr>
                <w:color w:val="004404" w:themeColor="accent6" w:themeShade="80"/>
                <w:sz w:val="18"/>
                <w:szCs w:val="18"/>
              </w:rPr>
            </w:pPr>
            <w:r w:rsidRPr="00496D6C">
              <w:rPr>
                <w:i/>
                <w:iCs/>
                <w:color w:val="004404" w:themeColor="accent6" w:themeShade="80"/>
                <w:sz w:val="18"/>
                <w:szCs w:val="18"/>
              </w:rPr>
              <w:t>MSUCOM guidance:</w:t>
            </w:r>
            <w:r w:rsidRPr="00496D6C">
              <w:rPr>
                <w:color w:val="004404" w:themeColor="accent6" w:themeShade="80"/>
                <w:sz w:val="18"/>
                <w:szCs w:val="18"/>
              </w:rPr>
              <w:br/>
            </w:r>
            <w:r w:rsidRPr="00496D6C">
              <w:rPr>
                <w:i/>
                <w:iCs/>
                <w:color w:val="004404" w:themeColor="accent6" w:themeShade="80"/>
                <w:sz w:val="18"/>
                <w:szCs w:val="18"/>
              </w:rPr>
              <w:t>Common clinical supplies. Equivalent products are acceptable.</w:t>
            </w:r>
          </w:p>
        </w:tc>
      </w:tr>
      <w:tr w:rsidR="00D16B0B" w:rsidRPr="0039318D" w14:paraId="09F48E3E" w14:textId="77777777" w:rsidTr="00EE3F67">
        <w:trPr>
          <w:trHeight w:val="4481"/>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48981F1D" w14:textId="77777777" w:rsidR="00D16B0B" w:rsidRPr="0039318D" w:rsidRDefault="00D16B0B" w:rsidP="00D16B0B">
            <w:pPr>
              <w:rPr>
                <w:b/>
                <w:bCs/>
                <w:i/>
                <w:iCs/>
                <w:sz w:val="22"/>
                <w:szCs w:val="22"/>
              </w:rPr>
            </w:pPr>
            <w:bookmarkStart w:id="41" w:name="MSC0002" w:colFirst="3" w:colLast="3"/>
            <w:bookmarkEnd w:id="40"/>
            <w:r w:rsidRPr="0039318D">
              <w:rPr>
                <w:b/>
                <w:bCs/>
                <w:sz w:val="22"/>
                <w:szCs w:val="22"/>
              </w:rPr>
              <w:lastRenderedPageBreak/>
              <w:t xml:space="preserve">Analog </w:t>
            </w:r>
            <w:r>
              <w:rPr>
                <w:b/>
                <w:bCs/>
                <w:sz w:val="22"/>
                <w:szCs w:val="22"/>
              </w:rPr>
              <w:t>Timing Device</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0EEE6EB5" w14:textId="77777777" w:rsidR="00D16B0B" w:rsidRPr="0039318D" w:rsidRDefault="00D16B0B" w:rsidP="00D16B0B">
            <w:pPr>
              <w:jc w:val="center"/>
              <w:rPr>
                <w:noProof/>
                <w:sz w:val="20"/>
                <w:szCs w:val="20"/>
              </w:rPr>
            </w:pPr>
            <w:r>
              <w:rPr>
                <w:noProof/>
              </w:rPr>
              <w:drawing>
                <wp:inline distT="0" distB="0" distL="0" distR="0" wp14:anchorId="27191CE4" wp14:editId="3F86730D">
                  <wp:extent cx="1761905" cy="1495238"/>
                  <wp:effectExtent l="0" t="0" r="0" b="0"/>
                  <wp:docPr id="2012581266" name="Picture 1" descr="A black and white cl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581266" name="Picture 1" descr="A black and white clock&#10;&#10;AI-generated content may be incorrect."/>
                          <pic:cNvPicPr/>
                        </pic:nvPicPr>
                        <pic:blipFill>
                          <a:blip r:embed="rId36"/>
                          <a:stretch>
                            <a:fillRect/>
                          </a:stretch>
                        </pic:blipFill>
                        <pic:spPr>
                          <a:xfrm>
                            <a:off x="0" y="0"/>
                            <a:ext cx="1761905" cy="1495238"/>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6C19E10E" w14:textId="77777777" w:rsidR="00D16B0B" w:rsidRDefault="00D16B0B" w:rsidP="00D16B0B">
            <w:pPr>
              <w:rPr>
                <w:sz w:val="22"/>
                <w:szCs w:val="22"/>
              </w:rPr>
            </w:pPr>
            <w:r>
              <w:rPr>
                <w:sz w:val="22"/>
                <w:szCs w:val="22"/>
              </w:rPr>
              <w:t>Stethoscope Watch [</w:t>
            </w:r>
            <w:hyperlink w:anchor="W1769return" w:history="1">
              <w:r w:rsidRPr="00DC5410">
                <w:rPr>
                  <w:rStyle w:val="Hyperlink"/>
                  <w:sz w:val="22"/>
                  <w:szCs w:val="22"/>
                </w:rPr>
                <w:t>back</w:t>
              </w:r>
            </w:hyperlink>
            <w:r>
              <w:rPr>
                <w:sz w:val="22"/>
                <w:szCs w:val="22"/>
              </w:rPr>
              <w:t>]</w:t>
            </w:r>
          </w:p>
          <w:p w14:paraId="37DBC4FB" w14:textId="77777777" w:rsidR="00D16B0B" w:rsidRDefault="00D16B0B" w:rsidP="00D16B0B">
            <w:pPr>
              <w:rPr>
                <w:sz w:val="22"/>
                <w:szCs w:val="22"/>
              </w:rPr>
            </w:pPr>
          </w:p>
          <w:p w14:paraId="7B1FB1CA" w14:textId="6EED5DDE" w:rsidR="00D16B0B" w:rsidRPr="00760300" w:rsidRDefault="00D16B0B" w:rsidP="00D16B0B">
            <w:pPr>
              <w:rPr>
                <w:i/>
                <w:iCs/>
                <w:color w:val="004404" w:themeColor="accent6" w:themeShade="80"/>
                <w:sz w:val="18"/>
                <w:szCs w:val="18"/>
              </w:rPr>
            </w:pPr>
            <w:r w:rsidRPr="00F26836">
              <w:rPr>
                <w:i/>
                <w:iCs/>
                <w:color w:val="004404" w:themeColor="accent6" w:themeShade="80"/>
                <w:sz w:val="18"/>
                <w:szCs w:val="18"/>
              </w:rPr>
              <w:t>MSUCOM guidance:</w:t>
            </w:r>
            <w:r w:rsidRPr="00F26836">
              <w:rPr>
                <w:i/>
                <w:iCs/>
                <w:color w:val="004404" w:themeColor="accent6" w:themeShade="80"/>
                <w:sz w:val="18"/>
                <w:szCs w:val="18"/>
              </w:rPr>
              <w:br/>
              <w:t>This item is optional. Students must have access to a non</w:t>
            </w:r>
            <w:r w:rsidRPr="00F26836">
              <w:rPr>
                <w:i/>
                <w:iCs/>
                <w:color w:val="004404" w:themeColor="accent6" w:themeShade="80"/>
                <w:sz w:val="18"/>
                <w:szCs w:val="18"/>
              </w:rPr>
              <w:noBreakHyphen/>
              <w:t>internet</w:t>
            </w:r>
            <w:r w:rsidRPr="00F26836">
              <w:rPr>
                <w:i/>
                <w:iCs/>
                <w:color w:val="004404" w:themeColor="accent6" w:themeShade="80"/>
                <w:sz w:val="18"/>
                <w:szCs w:val="18"/>
              </w:rPr>
              <w:noBreakHyphen/>
              <w:t>enabled timing device for assessments; a stethoscope watch is one acceptable option. Selection is based on student personal preference.</w:t>
            </w:r>
          </w:p>
        </w:tc>
      </w:tr>
      <w:tr w:rsidR="00D16B0B" w:rsidRPr="0039318D" w14:paraId="2589CDB4" w14:textId="77777777" w:rsidTr="00EE3F67">
        <w:trPr>
          <w:trHeight w:val="5129"/>
        </w:trPr>
        <w:tc>
          <w:tcPr>
            <w:tcW w:w="2160" w:type="dxa"/>
            <w:tcBorders>
              <w:top w:val="single" w:sz="4" w:space="0" w:color="BFBFBF" w:themeColor="background2"/>
              <w:left w:val="single" w:sz="4" w:space="0" w:color="BFBFBF" w:themeColor="background2"/>
              <w:bottom w:val="single" w:sz="4" w:space="0" w:color="BFBFBF" w:themeColor="background2"/>
            </w:tcBorders>
            <w:shd w:val="clear" w:color="auto" w:fill="E5E5E5" w:themeFill="background2" w:themeFillTint="66"/>
            <w:vAlign w:val="center"/>
          </w:tcPr>
          <w:p w14:paraId="06019DBE" w14:textId="77777777" w:rsidR="00D16B0B" w:rsidRPr="00875213" w:rsidRDefault="00D16B0B" w:rsidP="00D16B0B">
            <w:pPr>
              <w:rPr>
                <w:b/>
                <w:bCs/>
                <w:i/>
                <w:iCs/>
                <w:sz w:val="22"/>
                <w:szCs w:val="22"/>
              </w:rPr>
            </w:pPr>
            <w:bookmarkStart w:id="42" w:name="EP3001" w:colFirst="3" w:colLast="3"/>
            <w:bookmarkEnd w:id="41"/>
            <w:r w:rsidRPr="0039318D">
              <w:rPr>
                <w:b/>
                <w:bCs/>
                <w:sz w:val="22"/>
                <w:szCs w:val="22"/>
              </w:rPr>
              <w:t>Suture Kit</w:t>
            </w:r>
          </w:p>
        </w:tc>
        <w:tc>
          <w:tcPr>
            <w:tcW w:w="3745" w:type="dxa"/>
            <w:tcBorders>
              <w:top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070D44DD" w14:textId="77777777" w:rsidR="00D16B0B" w:rsidRPr="0039318D" w:rsidRDefault="00D16B0B" w:rsidP="00D16B0B">
            <w:pPr>
              <w:jc w:val="center"/>
              <w:rPr>
                <w:noProof/>
                <w:sz w:val="20"/>
                <w:szCs w:val="20"/>
              </w:rPr>
            </w:pPr>
            <w:r>
              <w:rPr>
                <w:noProof/>
              </w:rPr>
              <w:drawing>
                <wp:inline distT="0" distB="0" distL="0" distR="0" wp14:anchorId="1378815A" wp14:editId="23F883AE">
                  <wp:extent cx="1752381" cy="1723810"/>
                  <wp:effectExtent l="0" t="0" r="635" b="0"/>
                  <wp:docPr id="1456581742" name="Picture 1" descr="A close-up of a medical k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581742" name="Picture 1" descr="A close-up of a medical kit&#10;&#10;AI-generated content may be incorrect."/>
                          <pic:cNvPicPr/>
                        </pic:nvPicPr>
                        <pic:blipFill>
                          <a:blip r:embed="rId37"/>
                          <a:stretch>
                            <a:fillRect/>
                          </a:stretch>
                        </pic:blipFill>
                        <pic:spPr>
                          <a:xfrm>
                            <a:off x="0" y="0"/>
                            <a:ext cx="1752381" cy="1723810"/>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single" w:sz="4" w:space="0" w:color="BFBFBF" w:themeColor="background2"/>
              <w:right w:val="single" w:sz="4" w:space="0" w:color="BFBFBF" w:themeColor="background2"/>
            </w:tcBorders>
            <w:shd w:val="clear" w:color="auto" w:fill="E5E5E5" w:themeFill="background2" w:themeFillTint="66"/>
            <w:vAlign w:val="center"/>
          </w:tcPr>
          <w:p w14:paraId="231786AA" w14:textId="77777777" w:rsidR="00D16B0B" w:rsidRPr="0039318D" w:rsidRDefault="00D16B0B" w:rsidP="00D16B0B">
            <w:pPr>
              <w:rPr>
                <w:sz w:val="22"/>
                <w:szCs w:val="22"/>
              </w:rPr>
            </w:pPr>
            <w:r w:rsidRPr="0039318D">
              <w:rPr>
                <w:sz w:val="22"/>
                <w:szCs w:val="22"/>
              </w:rPr>
              <w:t>9101 Suture Kit</w:t>
            </w:r>
            <w:r>
              <w:rPr>
                <w:sz w:val="22"/>
                <w:szCs w:val="22"/>
              </w:rPr>
              <w:t xml:space="preserve"> [</w:t>
            </w:r>
            <w:hyperlink w:anchor="SK9101return" w:history="1">
              <w:r w:rsidRPr="00DC5410">
                <w:rPr>
                  <w:rStyle w:val="Hyperlink"/>
                  <w:sz w:val="22"/>
                  <w:szCs w:val="22"/>
                </w:rPr>
                <w:t>back</w:t>
              </w:r>
            </w:hyperlink>
            <w:r>
              <w:rPr>
                <w:sz w:val="22"/>
                <w:szCs w:val="22"/>
              </w:rPr>
              <w:t>]</w:t>
            </w:r>
          </w:p>
          <w:p w14:paraId="5895D9F5" w14:textId="77777777" w:rsidR="00D16B0B" w:rsidRPr="0039318D" w:rsidRDefault="00D16B0B" w:rsidP="00D16B0B">
            <w:pPr>
              <w:rPr>
                <w:sz w:val="22"/>
                <w:szCs w:val="22"/>
              </w:rPr>
            </w:pPr>
          </w:p>
          <w:p w14:paraId="07D780AC" w14:textId="77777777" w:rsidR="00D16B0B" w:rsidRPr="0039318D" w:rsidRDefault="00D16B0B" w:rsidP="00D16B0B">
            <w:pPr>
              <w:rPr>
                <w:sz w:val="18"/>
                <w:szCs w:val="18"/>
              </w:rPr>
            </w:pPr>
            <w:r w:rsidRPr="0039318D">
              <w:rPr>
                <w:sz w:val="18"/>
                <w:szCs w:val="18"/>
              </w:rPr>
              <w:t>9101 Economy Suture Kit with the following instruments:</w:t>
            </w:r>
          </w:p>
          <w:p w14:paraId="716FF2D7" w14:textId="77777777" w:rsidR="00D16B0B" w:rsidRPr="0039318D" w:rsidRDefault="00D16B0B" w:rsidP="00D16B0B">
            <w:pPr>
              <w:numPr>
                <w:ilvl w:val="0"/>
                <w:numId w:val="15"/>
              </w:numPr>
              <w:ind w:left="504"/>
              <w:rPr>
                <w:sz w:val="18"/>
                <w:szCs w:val="18"/>
              </w:rPr>
            </w:pPr>
            <w:r w:rsidRPr="0039318D">
              <w:rPr>
                <w:sz w:val="18"/>
                <w:szCs w:val="18"/>
              </w:rPr>
              <w:t>(1) Crilewood Needle Holder 6"</w:t>
            </w:r>
          </w:p>
          <w:p w14:paraId="6EC41053" w14:textId="77777777" w:rsidR="00D16B0B" w:rsidRPr="0039318D" w:rsidRDefault="00D16B0B" w:rsidP="00D16B0B">
            <w:pPr>
              <w:numPr>
                <w:ilvl w:val="0"/>
                <w:numId w:val="15"/>
              </w:numPr>
              <w:ind w:left="504"/>
              <w:rPr>
                <w:sz w:val="18"/>
                <w:szCs w:val="18"/>
              </w:rPr>
            </w:pPr>
            <w:r w:rsidRPr="0039318D">
              <w:rPr>
                <w:sz w:val="18"/>
                <w:szCs w:val="18"/>
              </w:rPr>
              <w:t>(1) Iris Scissor Straight 4.5"</w:t>
            </w:r>
          </w:p>
          <w:p w14:paraId="72B3217B" w14:textId="77777777" w:rsidR="00D16B0B" w:rsidRPr="0039318D" w:rsidRDefault="00D16B0B" w:rsidP="00D16B0B">
            <w:pPr>
              <w:numPr>
                <w:ilvl w:val="0"/>
                <w:numId w:val="15"/>
              </w:numPr>
              <w:ind w:left="504"/>
              <w:rPr>
                <w:sz w:val="18"/>
                <w:szCs w:val="18"/>
              </w:rPr>
            </w:pPr>
            <w:r w:rsidRPr="0039318D">
              <w:rPr>
                <w:sz w:val="18"/>
                <w:szCs w:val="18"/>
              </w:rPr>
              <w:t>(1) Adson Tissue Forcep 4 3/4 1 x 2</w:t>
            </w:r>
          </w:p>
          <w:p w14:paraId="5D186A16" w14:textId="77777777" w:rsidR="00D16B0B" w:rsidRPr="0039318D" w:rsidRDefault="00D16B0B" w:rsidP="00D16B0B">
            <w:pPr>
              <w:numPr>
                <w:ilvl w:val="0"/>
                <w:numId w:val="15"/>
              </w:numPr>
              <w:ind w:left="504"/>
              <w:rPr>
                <w:sz w:val="18"/>
                <w:szCs w:val="18"/>
              </w:rPr>
            </w:pPr>
            <w:r w:rsidRPr="0039318D">
              <w:rPr>
                <w:sz w:val="18"/>
                <w:szCs w:val="18"/>
              </w:rPr>
              <w:t>(1) Vinyl Case</w:t>
            </w:r>
          </w:p>
          <w:p w14:paraId="0CAAB852" w14:textId="77777777" w:rsidR="00D16B0B" w:rsidRDefault="00D16B0B" w:rsidP="00D16B0B">
            <w:pPr>
              <w:rPr>
                <w:sz w:val="18"/>
                <w:szCs w:val="18"/>
              </w:rPr>
            </w:pPr>
            <w:r w:rsidRPr="0039318D">
              <w:rPr>
                <w:sz w:val="18"/>
                <w:szCs w:val="18"/>
              </w:rPr>
              <w:t>Stainless steel instruments NOT recommended for autoclaving.</w:t>
            </w:r>
          </w:p>
          <w:p w14:paraId="0C6DCB9A" w14:textId="77777777" w:rsidR="00D16B0B" w:rsidRDefault="00D16B0B" w:rsidP="00D16B0B">
            <w:pPr>
              <w:rPr>
                <w:sz w:val="18"/>
                <w:szCs w:val="18"/>
              </w:rPr>
            </w:pPr>
          </w:p>
          <w:p w14:paraId="139AD245" w14:textId="4DD66FEE" w:rsidR="00D16B0B" w:rsidRPr="00CA6323" w:rsidRDefault="00D16B0B" w:rsidP="00D16B0B">
            <w:pPr>
              <w:rPr>
                <w:i/>
                <w:iCs/>
                <w:color w:val="004404" w:themeColor="accent6" w:themeShade="80"/>
                <w:sz w:val="18"/>
                <w:szCs w:val="18"/>
              </w:rPr>
            </w:pPr>
            <w:r w:rsidRPr="00357D9F">
              <w:rPr>
                <w:i/>
                <w:iCs/>
                <w:color w:val="004404" w:themeColor="accent6" w:themeShade="80"/>
                <w:sz w:val="18"/>
                <w:szCs w:val="18"/>
              </w:rPr>
              <w:t>MSUCOM guidance:</w:t>
            </w:r>
            <w:r w:rsidRPr="00357D9F">
              <w:rPr>
                <w:i/>
                <w:iCs/>
                <w:color w:val="004404" w:themeColor="accent6" w:themeShade="80"/>
                <w:sz w:val="18"/>
                <w:szCs w:val="18"/>
              </w:rPr>
              <w:br/>
              <w:t>Not used until Semester 6. Students may select any suture kit that includes the required components listed. Selection is based on student personal preference.</w:t>
            </w:r>
          </w:p>
          <w:p w14:paraId="4A41409D" w14:textId="77777777" w:rsidR="00D16B0B" w:rsidRPr="00CA6323" w:rsidRDefault="00D16B0B" w:rsidP="00D16B0B">
            <w:pPr>
              <w:pStyle w:val="ListParagraph"/>
              <w:numPr>
                <w:ilvl w:val="0"/>
                <w:numId w:val="13"/>
              </w:numPr>
              <w:ind w:left="504"/>
              <w:rPr>
                <w:i/>
                <w:iCs/>
                <w:color w:val="004404" w:themeColor="accent6" w:themeShade="80"/>
                <w:sz w:val="18"/>
                <w:szCs w:val="18"/>
              </w:rPr>
            </w:pPr>
            <w:r w:rsidRPr="00CA6323">
              <w:rPr>
                <w:i/>
                <w:iCs/>
                <w:color w:val="004404" w:themeColor="accent6" w:themeShade="80"/>
                <w:sz w:val="18"/>
                <w:szCs w:val="18"/>
              </w:rPr>
              <w:t>Needle driver</w:t>
            </w:r>
          </w:p>
          <w:p w14:paraId="44589E07" w14:textId="77777777" w:rsidR="00D16B0B" w:rsidRPr="00CA6323" w:rsidRDefault="00D16B0B" w:rsidP="00D16B0B">
            <w:pPr>
              <w:pStyle w:val="ListParagraph"/>
              <w:numPr>
                <w:ilvl w:val="0"/>
                <w:numId w:val="13"/>
              </w:numPr>
              <w:ind w:left="504"/>
              <w:rPr>
                <w:i/>
                <w:iCs/>
                <w:color w:val="004404" w:themeColor="accent6" w:themeShade="80"/>
                <w:sz w:val="18"/>
                <w:szCs w:val="18"/>
              </w:rPr>
            </w:pPr>
            <w:r w:rsidRPr="00CA6323">
              <w:rPr>
                <w:i/>
                <w:iCs/>
                <w:color w:val="004404" w:themeColor="accent6" w:themeShade="80"/>
                <w:sz w:val="18"/>
                <w:szCs w:val="18"/>
              </w:rPr>
              <w:t>Forceps/pickups without teeth (Adson forceps preferred)</w:t>
            </w:r>
          </w:p>
          <w:p w14:paraId="16B347F7" w14:textId="77777777" w:rsidR="00D16B0B" w:rsidRPr="00CA6323" w:rsidRDefault="00D16B0B" w:rsidP="00D16B0B">
            <w:pPr>
              <w:pStyle w:val="ListParagraph"/>
              <w:numPr>
                <w:ilvl w:val="0"/>
                <w:numId w:val="13"/>
              </w:numPr>
              <w:ind w:left="504"/>
              <w:rPr>
                <w:i/>
                <w:iCs/>
                <w:color w:val="004404" w:themeColor="accent6" w:themeShade="80"/>
                <w:sz w:val="18"/>
                <w:szCs w:val="18"/>
              </w:rPr>
            </w:pPr>
            <w:r w:rsidRPr="00CA6323">
              <w:rPr>
                <w:i/>
                <w:iCs/>
                <w:color w:val="004404" w:themeColor="accent6" w:themeShade="80"/>
                <w:sz w:val="18"/>
                <w:szCs w:val="18"/>
              </w:rPr>
              <w:t>Suture scissors</w:t>
            </w:r>
          </w:p>
          <w:p w14:paraId="76DC84E7" w14:textId="77777777" w:rsidR="00D16B0B" w:rsidRPr="00CA6323" w:rsidRDefault="00D16B0B" w:rsidP="00D16B0B">
            <w:pPr>
              <w:pStyle w:val="ListParagraph"/>
              <w:numPr>
                <w:ilvl w:val="0"/>
                <w:numId w:val="13"/>
              </w:numPr>
              <w:ind w:left="504"/>
              <w:rPr>
                <w:i/>
                <w:iCs/>
                <w:color w:val="004404" w:themeColor="accent6" w:themeShade="80"/>
                <w:sz w:val="18"/>
                <w:szCs w:val="18"/>
              </w:rPr>
            </w:pPr>
            <w:r w:rsidRPr="00CA6323">
              <w:rPr>
                <w:i/>
                <w:iCs/>
                <w:color w:val="004404" w:themeColor="accent6" w:themeShade="80"/>
                <w:sz w:val="18"/>
                <w:szCs w:val="18"/>
              </w:rPr>
              <w:t>Suture</w:t>
            </w:r>
          </w:p>
          <w:p w14:paraId="04E37846" w14:textId="77777777" w:rsidR="00D16B0B" w:rsidRPr="0039318D" w:rsidRDefault="00D16B0B" w:rsidP="00D16B0B">
            <w:pPr>
              <w:numPr>
                <w:ilvl w:val="0"/>
                <w:numId w:val="16"/>
              </w:numPr>
              <w:ind w:left="504"/>
              <w:rPr>
                <w:noProof/>
                <w:sz w:val="18"/>
                <w:szCs w:val="18"/>
              </w:rPr>
            </w:pPr>
            <w:r w:rsidRPr="00CA6323">
              <w:rPr>
                <w:i/>
                <w:iCs/>
                <w:color w:val="004404" w:themeColor="accent6" w:themeShade="80"/>
                <w:sz w:val="18"/>
                <w:szCs w:val="18"/>
              </w:rPr>
              <w:t>Suturing board/suturing pad.</w:t>
            </w:r>
          </w:p>
        </w:tc>
      </w:tr>
      <w:bookmarkEnd w:id="42"/>
      <w:tr w:rsidR="00D16B0B" w:rsidRPr="0039318D" w14:paraId="72513F8A" w14:textId="77777777" w:rsidTr="00EE3F67">
        <w:trPr>
          <w:trHeight w:val="4121"/>
        </w:trPr>
        <w:tc>
          <w:tcPr>
            <w:tcW w:w="2160" w:type="dxa"/>
            <w:tcBorders>
              <w:top w:val="single" w:sz="4" w:space="0" w:color="BFBFBF" w:themeColor="background2"/>
              <w:left w:val="single" w:sz="4" w:space="0" w:color="BFBFBF" w:themeColor="background2"/>
              <w:bottom w:val="double" w:sz="4" w:space="0" w:color="004404" w:themeColor="accent6" w:themeShade="80"/>
            </w:tcBorders>
            <w:shd w:val="clear" w:color="auto" w:fill="E5E5E5" w:themeFill="background2" w:themeFillTint="66"/>
            <w:vAlign w:val="center"/>
          </w:tcPr>
          <w:p w14:paraId="32A535AD" w14:textId="77777777" w:rsidR="00D16B0B" w:rsidRPr="005960F0" w:rsidRDefault="00D16B0B" w:rsidP="00D16B0B">
            <w:pPr>
              <w:rPr>
                <w:b/>
                <w:bCs/>
                <w:i/>
                <w:iCs/>
                <w:sz w:val="22"/>
                <w:szCs w:val="22"/>
              </w:rPr>
            </w:pPr>
            <w:r w:rsidRPr="0039318D">
              <w:rPr>
                <w:b/>
                <w:bCs/>
                <w:sz w:val="22"/>
                <w:szCs w:val="22"/>
              </w:rPr>
              <w:t>Hospital Gown</w:t>
            </w:r>
          </w:p>
        </w:tc>
        <w:tc>
          <w:tcPr>
            <w:tcW w:w="3745" w:type="dxa"/>
            <w:tcBorders>
              <w:top w:val="single" w:sz="4" w:space="0" w:color="BFBFBF" w:themeColor="background2"/>
              <w:bottom w:val="double" w:sz="4" w:space="0" w:color="004404" w:themeColor="accent6" w:themeShade="80"/>
              <w:right w:val="single" w:sz="4" w:space="0" w:color="BFBFBF" w:themeColor="background2"/>
            </w:tcBorders>
            <w:shd w:val="clear" w:color="auto" w:fill="E5E5E5" w:themeFill="background2" w:themeFillTint="66"/>
            <w:vAlign w:val="center"/>
          </w:tcPr>
          <w:p w14:paraId="07090C09" w14:textId="77777777" w:rsidR="00D16B0B" w:rsidRPr="0039318D" w:rsidRDefault="00D16B0B" w:rsidP="00D16B0B">
            <w:pPr>
              <w:jc w:val="center"/>
              <w:rPr>
                <w:noProof/>
                <w:sz w:val="20"/>
                <w:szCs w:val="20"/>
              </w:rPr>
            </w:pPr>
            <w:r w:rsidRPr="0065680E">
              <w:rPr>
                <w:noProof/>
              </w:rPr>
              <w:drawing>
                <wp:inline distT="0" distB="0" distL="0" distR="0" wp14:anchorId="57B65577" wp14:editId="0FE06868">
                  <wp:extent cx="769327" cy="1200150"/>
                  <wp:effectExtent l="0" t="0" r="0" b="0"/>
                  <wp:docPr id="733850582" name="Picture 1" descr="A person in a blue dre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850582" name="Picture 1" descr="A person in a blue dress&#10;&#10;AI-generated content may be incorrect."/>
                          <pic:cNvPicPr/>
                        </pic:nvPicPr>
                        <pic:blipFill>
                          <a:blip r:embed="rId38"/>
                          <a:stretch>
                            <a:fillRect/>
                          </a:stretch>
                        </pic:blipFill>
                        <pic:spPr>
                          <a:xfrm>
                            <a:off x="0" y="0"/>
                            <a:ext cx="773566" cy="1206763"/>
                          </a:xfrm>
                          <a:prstGeom prst="rect">
                            <a:avLst/>
                          </a:prstGeom>
                        </pic:spPr>
                      </pic:pic>
                    </a:graphicData>
                  </a:graphic>
                </wp:inline>
              </w:drawing>
            </w:r>
          </w:p>
        </w:tc>
        <w:tc>
          <w:tcPr>
            <w:tcW w:w="5581" w:type="dxa"/>
            <w:tcBorders>
              <w:top w:val="single" w:sz="4" w:space="0" w:color="BFBFBF" w:themeColor="background2"/>
              <w:left w:val="single" w:sz="4" w:space="0" w:color="BFBFBF" w:themeColor="background2"/>
              <w:bottom w:val="double" w:sz="4" w:space="0" w:color="004404" w:themeColor="accent6" w:themeShade="80"/>
              <w:right w:val="single" w:sz="4" w:space="0" w:color="BFBFBF" w:themeColor="background2"/>
            </w:tcBorders>
            <w:shd w:val="clear" w:color="auto" w:fill="E5E5E5" w:themeFill="background2" w:themeFillTint="66"/>
            <w:vAlign w:val="center"/>
          </w:tcPr>
          <w:p w14:paraId="011F751D" w14:textId="77777777" w:rsidR="00D16B0B" w:rsidRPr="0039318D" w:rsidRDefault="00D16B0B" w:rsidP="00D16B0B">
            <w:pPr>
              <w:rPr>
                <w:sz w:val="22"/>
                <w:szCs w:val="22"/>
              </w:rPr>
            </w:pPr>
            <w:r w:rsidRPr="0039318D">
              <w:rPr>
                <w:sz w:val="22"/>
                <w:szCs w:val="22"/>
              </w:rPr>
              <w:t>1120 Patient Gown Unisex One Size Tie Back</w:t>
            </w:r>
            <w:r>
              <w:rPr>
                <w:sz w:val="22"/>
                <w:szCs w:val="22"/>
              </w:rPr>
              <w:t xml:space="preserve"> [</w:t>
            </w:r>
            <w:hyperlink w:anchor="HG1120return" w:history="1">
              <w:r w:rsidRPr="00AD451E">
                <w:rPr>
                  <w:rStyle w:val="Hyperlink"/>
                  <w:sz w:val="22"/>
                  <w:szCs w:val="22"/>
                </w:rPr>
                <w:t>back</w:t>
              </w:r>
            </w:hyperlink>
            <w:r>
              <w:rPr>
                <w:sz w:val="22"/>
                <w:szCs w:val="22"/>
              </w:rPr>
              <w:t>]</w:t>
            </w:r>
          </w:p>
          <w:p w14:paraId="2EDC83B9" w14:textId="77777777" w:rsidR="00D16B0B" w:rsidRPr="0039318D" w:rsidRDefault="00D16B0B" w:rsidP="00D16B0B">
            <w:pPr>
              <w:rPr>
                <w:sz w:val="22"/>
                <w:szCs w:val="22"/>
              </w:rPr>
            </w:pPr>
          </w:p>
          <w:p w14:paraId="5CB60DCC" w14:textId="77777777" w:rsidR="00D16B0B" w:rsidRDefault="00D16B0B" w:rsidP="00D16B0B">
            <w:pPr>
              <w:rPr>
                <w:sz w:val="18"/>
                <w:szCs w:val="18"/>
              </w:rPr>
            </w:pPr>
            <w:r w:rsidRPr="0039318D">
              <w:rPr>
                <w:sz w:val="18"/>
                <w:szCs w:val="18"/>
              </w:rPr>
              <w:t>Patient Gown Unisex One Size Tie Back</w:t>
            </w:r>
          </w:p>
          <w:p w14:paraId="4F3C3C4A" w14:textId="77777777" w:rsidR="00D16B0B" w:rsidRDefault="00D16B0B" w:rsidP="00D16B0B">
            <w:pPr>
              <w:rPr>
                <w:sz w:val="18"/>
                <w:szCs w:val="18"/>
              </w:rPr>
            </w:pPr>
          </w:p>
          <w:p w14:paraId="54E1B7B3" w14:textId="7B554469" w:rsidR="00D16B0B" w:rsidRPr="00A233F8" w:rsidRDefault="00D16B0B" w:rsidP="00D16B0B">
            <w:pPr>
              <w:rPr>
                <w:i/>
                <w:iCs/>
                <w:color w:val="004404" w:themeColor="accent6" w:themeShade="80"/>
                <w:sz w:val="18"/>
                <w:szCs w:val="18"/>
              </w:rPr>
            </w:pPr>
            <w:r w:rsidRPr="00A233F8">
              <w:rPr>
                <w:i/>
                <w:iCs/>
                <w:color w:val="004404" w:themeColor="accent6" w:themeShade="80"/>
                <w:sz w:val="18"/>
                <w:szCs w:val="18"/>
              </w:rPr>
              <w:t>MSUCOM guidance:</w:t>
            </w:r>
            <w:r w:rsidRPr="00A233F8">
              <w:rPr>
                <w:i/>
                <w:iCs/>
                <w:color w:val="004404" w:themeColor="accent6" w:themeShade="80"/>
                <w:sz w:val="18"/>
                <w:szCs w:val="18"/>
              </w:rPr>
              <w:br/>
              <w:t>Optional item for personal use during exams and class for comfort and modesty. Selection is based on student personal preference.</w:t>
            </w:r>
          </w:p>
        </w:tc>
      </w:tr>
    </w:tbl>
    <w:p w14:paraId="39C157C0" w14:textId="522B90EE" w:rsidR="00E77B28" w:rsidRDefault="00E77B28" w:rsidP="00873B42">
      <w:pPr>
        <w:jc w:val="center"/>
      </w:pPr>
    </w:p>
    <w:sectPr w:rsidR="00E77B28" w:rsidSect="00912835">
      <w:headerReference w:type="default" r:id="rId39"/>
      <w:footerReference w:type="default" r:id="rId40"/>
      <w:headerReference w:type="first" r:id="rId41"/>
      <w:pgSz w:w="12240" w:h="15840"/>
      <w:pgMar w:top="576" w:right="432" w:bottom="576" w:left="432"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2CF3D" w14:textId="77777777" w:rsidR="00A377DB" w:rsidRDefault="00A377DB" w:rsidP="00550CA4">
      <w:pPr>
        <w:spacing w:after="0" w:line="240" w:lineRule="auto"/>
      </w:pPr>
      <w:r>
        <w:separator/>
      </w:r>
    </w:p>
  </w:endnote>
  <w:endnote w:type="continuationSeparator" w:id="0">
    <w:p w14:paraId="6F8D4586" w14:textId="77777777" w:rsidR="00A377DB" w:rsidRDefault="00A377DB" w:rsidP="00550CA4">
      <w:pPr>
        <w:spacing w:after="0" w:line="240" w:lineRule="auto"/>
      </w:pPr>
      <w:r>
        <w:continuationSeparator/>
      </w:r>
    </w:p>
  </w:endnote>
  <w:endnote w:type="continuationNotice" w:id="1">
    <w:p w14:paraId="3A3295DB" w14:textId="77777777" w:rsidR="00A377DB" w:rsidRDefault="00A377D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1944342"/>
      <w:docPartObj>
        <w:docPartGallery w:val="Page Numbers (Bottom of Page)"/>
        <w:docPartUnique/>
      </w:docPartObj>
    </w:sdtPr>
    <w:sdtEndPr/>
    <w:sdtContent>
      <w:sdt>
        <w:sdtPr>
          <w:id w:val="1728636285"/>
          <w:docPartObj>
            <w:docPartGallery w:val="Page Numbers (Top of Page)"/>
            <w:docPartUnique/>
          </w:docPartObj>
        </w:sdtPr>
        <w:sdtEndPr/>
        <w:sdtContent>
          <w:p w14:paraId="69A97D86" w14:textId="7C0C9BFE" w:rsidR="00947120" w:rsidRDefault="00947120">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2C06691" w14:textId="77777777" w:rsidR="00947120" w:rsidRDefault="009471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7FA9B" w14:textId="77777777" w:rsidR="00A377DB" w:rsidRDefault="00A377DB" w:rsidP="00550CA4">
      <w:pPr>
        <w:spacing w:after="0" w:line="240" w:lineRule="auto"/>
      </w:pPr>
      <w:r>
        <w:separator/>
      </w:r>
    </w:p>
  </w:footnote>
  <w:footnote w:type="continuationSeparator" w:id="0">
    <w:p w14:paraId="6C76DD93" w14:textId="77777777" w:rsidR="00A377DB" w:rsidRDefault="00A377DB" w:rsidP="00550CA4">
      <w:pPr>
        <w:spacing w:after="0" w:line="240" w:lineRule="auto"/>
      </w:pPr>
      <w:r>
        <w:continuationSeparator/>
      </w:r>
    </w:p>
  </w:footnote>
  <w:footnote w:type="continuationNotice" w:id="1">
    <w:p w14:paraId="75339532" w14:textId="77777777" w:rsidR="00A377DB" w:rsidRDefault="00A377D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AF070" w14:textId="77790B9F" w:rsidR="007215DC" w:rsidRPr="00047F38" w:rsidRDefault="00F15BC8" w:rsidP="00047F38">
    <w:pPr>
      <w:pBdr>
        <w:top w:val="nil"/>
        <w:left w:val="nil"/>
        <w:bottom w:val="nil"/>
        <w:right w:val="nil"/>
        <w:between w:val="nil"/>
      </w:pBdr>
      <w:tabs>
        <w:tab w:val="center" w:pos="4680"/>
        <w:tab w:val="right" w:pos="9360"/>
      </w:tabs>
      <w:spacing w:after="0"/>
      <w:rPr>
        <w:i/>
        <w:iCs/>
      </w:rPr>
    </w:pPr>
    <w:r>
      <w:rPr>
        <w:i/>
        <w:iCs/>
      </w:rPr>
      <w:t>Medical Equipment List – Class of 2</w:t>
    </w:r>
    <w:r w:rsidR="00C23AD7">
      <w:rPr>
        <w:i/>
        <w:iCs/>
      </w:rPr>
      <w:t xml:space="preserve">030   </w:t>
    </w:r>
    <w:r w:rsidR="00DC1E05">
      <w:rPr>
        <w:i/>
        <w:iCs/>
        <w:color w:val="000000"/>
      </w:rPr>
      <w:t xml:space="preserve">                                                                          </w:t>
    </w:r>
    <w:r w:rsidR="00AD6C77">
      <w:rPr>
        <w:i/>
        <w:iCs/>
      </w:rPr>
      <w:t>COM Admissions &amp; Student Life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6E2F" w14:textId="0923E174" w:rsidR="007A74F0" w:rsidRDefault="00390255">
    <w:pPr>
      <w:pStyle w:val="Header"/>
    </w:pPr>
    <w:r>
      <w:rPr>
        <w:noProof/>
      </w:rPr>
      <mc:AlternateContent>
        <mc:Choice Requires="wps">
          <w:drawing>
            <wp:anchor distT="0" distB="0" distL="0" distR="0" simplePos="0" relativeHeight="251658241" behindDoc="1" locked="0" layoutInCell="1" hidden="0" allowOverlap="1" wp14:anchorId="408CE679" wp14:editId="23605E41">
              <wp:simplePos x="0" y="0"/>
              <wp:positionH relativeFrom="page">
                <wp:align>right</wp:align>
              </wp:positionH>
              <wp:positionV relativeFrom="page">
                <wp:posOffset>-28574</wp:posOffset>
              </wp:positionV>
              <wp:extent cx="10048875" cy="680720"/>
              <wp:effectExtent l="0" t="0" r="9525" b="5080"/>
              <wp:wrapNone/>
              <wp:docPr id="14" name="Rectangle 14"/>
              <wp:cNvGraphicFramePr/>
              <a:graphic xmlns:a="http://schemas.openxmlformats.org/drawingml/2006/main">
                <a:graphicData uri="http://schemas.microsoft.com/office/word/2010/wordprocessingShape">
                  <wps:wsp>
                    <wps:cNvSpPr/>
                    <wps:spPr>
                      <a:xfrm>
                        <a:off x="0" y="0"/>
                        <a:ext cx="10048875" cy="680720"/>
                      </a:xfrm>
                      <a:prstGeom prst="rect">
                        <a:avLst/>
                      </a:prstGeom>
                      <a:solidFill>
                        <a:srgbClr val="18453B"/>
                      </a:solidFill>
                      <a:ln>
                        <a:noFill/>
                      </a:ln>
                    </wps:spPr>
                    <wps:txbx>
                      <w:txbxContent>
                        <w:p w14:paraId="35B202D8" w14:textId="77777777" w:rsidR="00390255" w:rsidRDefault="00390255" w:rsidP="00390255">
                          <w:pPr>
                            <w:spacing w:after="0"/>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408CE679" id="Rectangle 14" o:spid="_x0000_s1026" style="position:absolute;margin-left:740.05pt;margin-top:-2.25pt;width:791.25pt;height:53.6pt;z-index:-251658239;visibility:visible;mso-wrap-style:square;mso-width-percent:0;mso-height-percent:0;mso-wrap-distance-left:0;mso-wrap-distance-top:0;mso-wrap-distance-right:0;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mw90xAEAAHoDAAAOAAAAZHJzL2Uyb0RvYy54bWysU8Fu2zAMvQ/YPwi6L7aztPWMOMXWIsOA&#10;Yg3Q7QNkWY4FyJJGKrHz96OULMnWW7GLrCdS1HuP9PJ+GgzbK0DtbM2LWc6ZstK12m5r/vPH+kPJ&#10;GQZhW2GcVTU/KOT3q/fvlqOv1Nz1zrQKGBWxWI2+5n0IvsoylL0aBM6cV5aCnYNBBIKwzVoQI1Uf&#10;TDbP89tsdNB6cFIh0unjMchXqX7XKRmeuw5VYKbmxC2kFdLaxDVbLUW1BeF7LU80xBtYDEJbevRc&#10;6lEEwXagX5UatASHrgsz6YbMdZ2WKmkgNUX+j5qXXniVtJA56M824f8rK7/vX/wGyIbRY4W0jSqm&#10;Dob4JX5sSmYdzmapKTBJh0WeL8ry7oYzScHbMr+bJzuzy3UPGL4qN7C4qTlQN5JJYv+EgZ6k1D8p&#10;8TV0RrdrbUwCsG0eDLC9oM4V5eLm45fYLLryV5qxMdm6eO0YjifZRUzchamZTgob1x42wNDLtSZS&#10;TwLDRgC1vOBspDGoOf7aCVCcmW+WfP5ULOYkMVwDuAbNNRBW9o6mSwbg7AgeQpq2I8vPu+A6naRH&#10;XkcyJ7rU4CTvNIxxgq5xyrr8MqvfAAAA//8DAFBLAwQUAAYACAAAACEA7k/x1NwAAAAIAQAADwAA&#10;AGRycy9kb3ducmV2LnhtbEyPwU7DMBBE70j8g7VI3FqbQGgV4lQIhMQRSkWvm3hJAvE6st0m/D3u&#10;id5mNaPZN+VmtoM4kg+9Yw03SwWCuHGm51bD7uNlsQYRIrLBwTFp+KUAm+ryosTCuInf6biNrUgl&#10;HArU0MU4FlKGpiOLYelG4uR9OW8xptO30nicUrkdZKbUvbTYc/rQ4UhPHTU/24PVsN/711ufq89v&#10;5W39tsK2ed5NWl9fzY8PICLN8T8MJ/yEDlViqt2BTRCDhjQkaljc5SBObr7OkqqTUtkKZFXK8wHV&#10;HwAAAP//AwBQSwECLQAUAAYACAAAACEAtoM4kv4AAADhAQAAEwAAAAAAAAAAAAAAAAAAAAAAW0Nv&#10;bnRlbnRfVHlwZXNdLnhtbFBLAQItABQABgAIAAAAIQA4/SH/1gAAAJQBAAALAAAAAAAAAAAAAAAA&#10;AC8BAABfcmVscy8ucmVsc1BLAQItABQABgAIAAAAIQB2mw90xAEAAHoDAAAOAAAAAAAAAAAAAAAA&#10;AC4CAABkcnMvZTJvRG9jLnhtbFBLAQItABQABgAIAAAAIQDuT/HU3AAAAAgBAAAPAAAAAAAAAAAA&#10;AAAAAB4EAABkcnMvZG93bnJldi54bWxQSwUGAAAAAAQABADzAAAAJwUAAAAA&#10;" fillcolor="#18453b" stroked="f">
              <v:textbox inset="2.53958mm,2.53958mm,2.53958mm,2.53958mm">
                <w:txbxContent>
                  <w:p w14:paraId="35B202D8" w14:textId="77777777" w:rsidR="00390255" w:rsidRDefault="00390255" w:rsidP="00390255">
                    <w:pPr>
                      <w:spacing w:after="0"/>
                      <w:textDirection w:val="btLr"/>
                    </w:pPr>
                  </w:p>
                </w:txbxContent>
              </v:textbox>
              <w10:wrap anchorx="page" anchory="page"/>
            </v:rect>
          </w:pict>
        </mc:Fallback>
      </mc:AlternateContent>
    </w:r>
    <w:r w:rsidR="00577181">
      <w:rPr>
        <w:noProof/>
      </w:rPr>
      <w:drawing>
        <wp:anchor distT="114300" distB="114300" distL="114300" distR="114300" simplePos="0" relativeHeight="251658240" behindDoc="0" locked="0" layoutInCell="1" hidden="0" allowOverlap="1" wp14:anchorId="77BFE52B" wp14:editId="0EACB7B1">
          <wp:simplePos x="0" y="0"/>
          <wp:positionH relativeFrom="page">
            <wp:posOffset>504825</wp:posOffset>
          </wp:positionH>
          <wp:positionV relativeFrom="page">
            <wp:posOffset>220345</wp:posOffset>
          </wp:positionV>
          <wp:extent cx="3586454" cy="390525"/>
          <wp:effectExtent l="0" t="0" r="0" b="0"/>
          <wp:wrapNone/>
          <wp:docPr id="1082669827" name="image1.png" descr="Michigan State University College of Osteopathic Medicine Logo"/>
          <wp:cNvGraphicFramePr/>
          <a:graphic xmlns:a="http://schemas.openxmlformats.org/drawingml/2006/main">
            <a:graphicData uri="http://schemas.openxmlformats.org/drawingml/2006/picture">
              <pic:pic xmlns:pic="http://schemas.openxmlformats.org/drawingml/2006/picture">
                <pic:nvPicPr>
                  <pic:cNvPr id="0" name="image1.png" descr="Michigan State University College of Osteopathic Medicine Logo"/>
                  <pic:cNvPicPr preferRelativeResize="0"/>
                </pic:nvPicPr>
                <pic:blipFill>
                  <a:blip r:embed="rId1"/>
                  <a:srcRect/>
                  <a:stretch>
                    <a:fillRect/>
                  </a:stretch>
                </pic:blipFill>
                <pic:spPr>
                  <a:xfrm>
                    <a:off x="0" y="0"/>
                    <a:ext cx="3586454" cy="390525"/>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DpzTl+YwGr9bnF" int2:id="3GWarMg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FEA"/>
    <w:multiLevelType w:val="multilevel"/>
    <w:tmpl w:val="0088E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63AC9"/>
    <w:multiLevelType w:val="multilevel"/>
    <w:tmpl w:val="F1F2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A08FC"/>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3423FF"/>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D412C6"/>
    <w:multiLevelType w:val="multilevel"/>
    <w:tmpl w:val="EBE2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BF5BCC"/>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E27323"/>
    <w:multiLevelType w:val="multilevel"/>
    <w:tmpl w:val="BB08A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F35874"/>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8A6A8A"/>
    <w:multiLevelType w:val="multilevel"/>
    <w:tmpl w:val="DD50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1236B6"/>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215EB5"/>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FB7DF3"/>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61429D"/>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0578D2"/>
    <w:multiLevelType w:val="multilevel"/>
    <w:tmpl w:val="C4C659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D752907"/>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341623"/>
    <w:multiLevelType w:val="multilevel"/>
    <w:tmpl w:val="DB980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883673"/>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6A0687"/>
    <w:multiLevelType w:val="multilevel"/>
    <w:tmpl w:val="1DA6A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89A310F"/>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300A99"/>
    <w:multiLevelType w:val="multilevel"/>
    <w:tmpl w:val="6ABE5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864648"/>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BA30974"/>
    <w:multiLevelType w:val="hybridMultilevel"/>
    <w:tmpl w:val="59C68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7317BD"/>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5940B69"/>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9620071"/>
    <w:multiLevelType w:val="multilevel"/>
    <w:tmpl w:val="19AAE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9B6CCC"/>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A8435B"/>
    <w:multiLevelType w:val="hybridMultilevel"/>
    <w:tmpl w:val="960A63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B72095A"/>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BF5361A"/>
    <w:multiLevelType w:val="multilevel"/>
    <w:tmpl w:val="86387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E530FF4"/>
    <w:multiLevelType w:val="multilevel"/>
    <w:tmpl w:val="5FFA6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353B26"/>
    <w:multiLevelType w:val="hybridMultilevel"/>
    <w:tmpl w:val="B8CA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423171"/>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A435E2"/>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2BA6410"/>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2CA5673"/>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6134E31"/>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6C5128B"/>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82663C9"/>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9456660"/>
    <w:multiLevelType w:val="hybridMultilevel"/>
    <w:tmpl w:val="65888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C7F4220"/>
    <w:multiLevelType w:val="hybridMultilevel"/>
    <w:tmpl w:val="0B762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2B053A5"/>
    <w:multiLevelType w:val="multilevel"/>
    <w:tmpl w:val="6380C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56D46A7"/>
    <w:multiLevelType w:val="multilevel"/>
    <w:tmpl w:val="67FA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6710C1"/>
    <w:multiLevelType w:val="multilevel"/>
    <w:tmpl w:val="03DC4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D17A3F"/>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280169"/>
    <w:multiLevelType w:val="hybridMultilevel"/>
    <w:tmpl w:val="9D9CD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D6690E"/>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4B5672"/>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A5136A0"/>
    <w:multiLevelType w:val="multilevel"/>
    <w:tmpl w:val="CA780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C4072D7"/>
    <w:multiLevelType w:val="multilevel"/>
    <w:tmpl w:val="F0B85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FA65C89"/>
    <w:multiLevelType w:val="multilevel"/>
    <w:tmpl w:val="13CC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0464850">
    <w:abstractNumId w:val="26"/>
  </w:num>
  <w:num w:numId="2" w16cid:durableId="36705130">
    <w:abstractNumId w:val="4"/>
  </w:num>
  <w:num w:numId="3" w16cid:durableId="743260318">
    <w:abstractNumId w:val="40"/>
  </w:num>
  <w:num w:numId="4" w16cid:durableId="1131362136">
    <w:abstractNumId w:val="19"/>
  </w:num>
  <w:num w:numId="5" w16cid:durableId="1944454283">
    <w:abstractNumId w:val="41"/>
  </w:num>
  <w:num w:numId="6" w16cid:durableId="453869215">
    <w:abstractNumId w:val="39"/>
  </w:num>
  <w:num w:numId="7" w16cid:durableId="1654527139">
    <w:abstractNumId w:val="38"/>
  </w:num>
  <w:num w:numId="8" w16cid:durableId="474764248">
    <w:abstractNumId w:val="21"/>
  </w:num>
  <w:num w:numId="9" w16cid:durableId="1491600380">
    <w:abstractNumId w:val="0"/>
  </w:num>
  <w:num w:numId="10" w16cid:durableId="1588608992">
    <w:abstractNumId w:val="48"/>
  </w:num>
  <w:num w:numId="11" w16cid:durableId="1999768770">
    <w:abstractNumId w:val="17"/>
  </w:num>
  <w:num w:numId="12" w16cid:durableId="1945771415">
    <w:abstractNumId w:val="15"/>
  </w:num>
  <w:num w:numId="13" w16cid:durableId="1971088272">
    <w:abstractNumId w:val="30"/>
  </w:num>
  <w:num w:numId="14" w16cid:durableId="1971128229">
    <w:abstractNumId w:val="44"/>
  </w:num>
  <w:num w:numId="15" w16cid:durableId="1308172342">
    <w:abstractNumId w:val="32"/>
  </w:num>
  <w:num w:numId="16" w16cid:durableId="791945688">
    <w:abstractNumId w:val="7"/>
  </w:num>
  <w:num w:numId="17" w16cid:durableId="892350317">
    <w:abstractNumId w:val="12"/>
  </w:num>
  <w:num w:numId="18" w16cid:durableId="1037655695">
    <w:abstractNumId w:val="14"/>
  </w:num>
  <w:num w:numId="19" w16cid:durableId="1004942225">
    <w:abstractNumId w:val="18"/>
  </w:num>
  <w:num w:numId="20" w16cid:durableId="512839709">
    <w:abstractNumId w:val="45"/>
  </w:num>
  <w:num w:numId="21" w16cid:durableId="552544535">
    <w:abstractNumId w:val="11"/>
  </w:num>
  <w:num w:numId="22" w16cid:durableId="2071806566">
    <w:abstractNumId w:val="33"/>
  </w:num>
  <w:num w:numId="23" w16cid:durableId="1668050032">
    <w:abstractNumId w:val="2"/>
  </w:num>
  <w:num w:numId="24" w16cid:durableId="1400598374">
    <w:abstractNumId w:val="37"/>
  </w:num>
  <w:num w:numId="25" w16cid:durableId="91055369">
    <w:abstractNumId w:val="36"/>
  </w:num>
  <w:num w:numId="26" w16cid:durableId="1342010097">
    <w:abstractNumId w:val="49"/>
  </w:num>
  <w:num w:numId="27" w16cid:durableId="109861779">
    <w:abstractNumId w:val="35"/>
  </w:num>
  <w:num w:numId="28" w16cid:durableId="112066774">
    <w:abstractNumId w:val="31"/>
  </w:num>
  <w:num w:numId="29" w16cid:durableId="616836762">
    <w:abstractNumId w:val="9"/>
  </w:num>
  <w:num w:numId="30" w16cid:durableId="1928805342">
    <w:abstractNumId w:val="23"/>
  </w:num>
  <w:num w:numId="31" w16cid:durableId="1722514258">
    <w:abstractNumId w:val="22"/>
  </w:num>
  <w:num w:numId="32" w16cid:durableId="2128893015">
    <w:abstractNumId w:val="10"/>
  </w:num>
  <w:num w:numId="33" w16cid:durableId="827675284">
    <w:abstractNumId w:val="34"/>
  </w:num>
  <w:num w:numId="34" w16cid:durableId="1874877343">
    <w:abstractNumId w:val="25"/>
  </w:num>
  <w:num w:numId="35" w16cid:durableId="1337610225">
    <w:abstractNumId w:val="8"/>
  </w:num>
  <w:num w:numId="36" w16cid:durableId="1419864196">
    <w:abstractNumId w:val="47"/>
  </w:num>
  <w:num w:numId="37" w16cid:durableId="654652609">
    <w:abstractNumId w:val="24"/>
  </w:num>
  <w:num w:numId="38" w16cid:durableId="46534463">
    <w:abstractNumId w:val="6"/>
  </w:num>
  <w:num w:numId="39" w16cid:durableId="1137144424">
    <w:abstractNumId w:val="42"/>
  </w:num>
  <w:num w:numId="40" w16cid:durableId="1951542830">
    <w:abstractNumId w:val="28"/>
  </w:num>
  <w:num w:numId="41" w16cid:durableId="547574389">
    <w:abstractNumId w:val="29"/>
  </w:num>
  <w:num w:numId="42" w16cid:durableId="442967349">
    <w:abstractNumId w:val="3"/>
  </w:num>
  <w:num w:numId="43" w16cid:durableId="1162354242">
    <w:abstractNumId w:val="46"/>
  </w:num>
  <w:num w:numId="44" w16cid:durableId="2006473852">
    <w:abstractNumId w:val="20"/>
  </w:num>
  <w:num w:numId="45" w16cid:durableId="1799490003">
    <w:abstractNumId w:val="5"/>
  </w:num>
  <w:num w:numId="46" w16cid:durableId="1930498609">
    <w:abstractNumId w:val="27"/>
  </w:num>
  <w:num w:numId="47" w16cid:durableId="1847016584">
    <w:abstractNumId w:val="43"/>
  </w:num>
  <w:num w:numId="48" w16cid:durableId="516886480">
    <w:abstractNumId w:val="16"/>
  </w:num>
  <w:num w:numId="49" w16cid:durableId="1129276654">
    <w:abstractNumId w:val="13"/>
  </w:num>
  <w:num w:numId="50" w16cid:durableId="1983851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490"/>
    <w:rsid w:val="000001B0"/>
    <w:rsid w:val="00004BD8"/>
    <w:rsid w:val="00004F60"/>
    <w:rsid w:val="000068A6"/>
    <w:rsid w:val="00007549"/>
    <w:rsid w:val="00013B5B"/>
    <w:rsid w:val="00014FE4"/>
    <w:rsid w:val="00016ACF"/>
    <w:rsid w:val="00021C23"/>
    <w:rsid w:val="00022024"/>
    <w:rsid w:val="000222DF"/>
    <w:rsid w:val="00032FA6"/>
    <w:rsid w:val="000331F8"/>
    <w:rsid w:val="000333E7"/>
    <w:rsid w:val="00035AE8"/>
    <w:rsid w:val="00035C7D"/>
    <w:rsid w:val="00040E03"/>
    <w:rsid w:val="000427CE"/>
    <w:rsid w:val="000446D7"/>
    <w:rsid w:val="00047F38"/>
    <w:rsid w:val="00057098"/>
    <w:rsid w:val="00060245"/>
    <w:rsid w:val="00061543"/>
    <w:rsid w:val="000621CF"/>
    <w:rsid w:val="000625E6"/>
    <w:rsid w:val="00063519"/>
    <w:rsid w:val="00063DF9"/>
    <w:rsid w:val="000653A5"/>
    <w:rsid w:val="000668D0"/>
    <w:rsid w:val="00075D2D"/>
    <w:rsid w:val="00075FBC"/>
    <w:rsid w:val="00083841"/>
    <w:rsid w:val="00085095"/>
    <w:rsid w:val="00085AFA"/>
    <w:rsid w:val="00086923"/>
    <w:rsid w:val="000869C3"/>
    <w:rsid w:val="00086A24"/>
    <w:rsid w:val="00092AF4"/>
    <w:rsid w:val="000965F8"/>
    <w:rsid w:val="000A02DD"/>
    <w:rsid w:val="000A4C12"/>
    <w:rsid w:val="000A6FC6"/>
    <w:rsid w:val="000A789A"/>
    <w:rsid w:val="000B086B"/>
    <w:rsid w:val="000B15C1"/>
    <w:rsid w:val="000B4AF2"/>
    <w:rsid w:val="000B59A3"/>
    <w:rsid w:val="000C00F0"/>
    <w:rsid w:val="000C1BFB"/>
    <w:rsid w:val="000C3E40"/>
    <w:rsid w:val="000C6DF8"/>
    <w:rsid w:val="000C76DC"/>
    <w:rsid w:val="000D171F"/>
    <w:rsid w:val="000D1FF7"/>
    <w:rsid w:val="000D3EB6"/>
    <w:rsid w:val="000E10C8"/>
    <w:rsid w:val="000E11FB"/>
    <w:rsid w:val="000E41A9"/>
    <w:rsid w:val="000E6036"/>
    <w:rsid w:val="000F0718"/>
    <w:rsid w:val="000F2513"/>
    <w:rsid w:val="000F4733"/>
    <w:rsid w:val="000F5681"/>
    <w:rsid w:val="000F5714"/>
    <w:rsid w:val="000F6619"/>
    <w:rsid w:val="00103793"/>
    <w:rsid w:val="00110D09"/>
    <w:rsid w:val="0011321C"/>
    <w:rsid w:val="0011378B"/>
    <w:rsid w:val="00114284"/>
    <w:rsid w:val="00114DEA"/>
    <w:rsid w:val="00116BC9"/>
    <w:rsid w:val="00122720"/>
    <w:rsid w:val="00123282"/>
    <w:rsid w:val="001248FD"/>
    <w:rsid w:val="00130C6D"/>
    <w:rsid w:val="00132376"/>
    <w:rsid w:val="0013288A"/>
    <w:rsid w:val="00132D71"/>
    <w:rsid w:val="00134096"/>
    <w:rsid w:val="00136DC9"/>
    <w:rsid w:val="00137861"/>
    <w:rsid w:val="001426B3"/>
    <w:rsid w:val="00147550"/>
    <w:rsid w:val="0015256A"/>
    <w:rsid w:val="001542BF"/>
    <w:rsid w:val="00154975"/>
    <w:rsid w:val="00155648"/>
    <w:rsid w:val="00157CA7"/>
    <w:rsid w:val="00160331"/>
    <w:rsid w:val="001616C5"/>
    <w:rsid w:val="00163CB5"/>
    <w:rsid w:val="001644AF"/>
    <w:rsid w:val="00166A81"/>
    <w:rsid w:val="001710AD"/>
    <w:rsid w:val="00172608"/>
    <w:rsid w:val="001740EF"/>
    <w:rsid w:val="00175151"/>
    <w:rsid w:val="00177990"/>
    <w:rsid w:val="001815D1"/>
    <w:rsid w:val="00181998"/>
    <w:rsid w:val="00183B58"/>
    <w:rsid w:val="0018468B"/>
    <w:rsid w:val="001849DC"/>
    <w:rsid w:val="001942E5"/>
    <w:rsid w:val="00196F2D"/>
    <w:rsid w:val="001A1B63"/>
    <w:rsid w:val="001A430D"/>
    <w:rsid w:val="001A6EA7"/>
    <w:rsid w:val="001B1156"/>
    <w:rsid w:val="001B676B"/>
    <w:rsid w:val="001B6816"/>
    <w:rsid w:val="001C05EB"/>
    <w:rsid w:val="001C3B5A"/>
    <w:rsid w:val="001C539B"/>
    <w:rsid w:val="001D0AEC"/>
    <w:rsid w:val="001D24EF"/>
    <w:rsid w:val="001D7857"/>
    <w:rsid w:val="001D7CCA"/>
    <w:rsid w:val="001D7EE5"/>
    <w:rsid w:val="001E0985"/>
    <w:rsid w:val="001E4658"/>
    <w:rsid w:val="001E640B"/>
    <w:rsid w:val="001E72DF"/>
    <w:rsid w:val="001F2CAE"/>
    <w:rsid w:val="001F3DA2"/>
    <w:rsid w:val="001F6D15"/>
    <w:rsid w:val="001F6D6E"/>
    <w:rsid w:val="001F77C2"/>
    <w:rsid w:val="0020001B"/>
    <w:rsid w:val="0020254F"/>
    <w:rsid w:val="00207784"/>
    <w:rsid w:val="00210D66"/>
    <w:rsid w:val="00211937"/>
    <w:rsid w:val="00211DD6"/>
    <w:rsid w:val="00212820"/>
    <w:rsid w:val="00214FA7"/>
    <w:rsid w:val="00222378"/>
    <w:rsid w:val="00222BC8"/>
    <w:rsid w:val="002249FB"/>
    <w:rsid w:val="00230101"/>
    <w:rsid w:val="00230743"/>
    <w:rsid w:val="00230D02"/>
    <w:rsid w:val="00232843"/>
    <w:rsid w:val="00233E63"/>
    <w:rsid w:val="00234DEF"/>
    <w:rsid w:val="00244421"/>
    <w:rsid w:val="002506C7"/>
    <w:rsid w:val="00251879"/>
    <w:rsid w:val="00251C14"/>
    <w:rsid w:val="00252EA4"/>
    <w:rsid w:val="00253104"/>
    <w:rsid w:val="0026056E"/>
    <w:rsid w:val="00260FC0"/>
    <w:rsid w:val="0026178A"/>
    <w:rsid w:val="00262EBD"/>
    <w:rsid w:val="00264246"/>
    <w:rsid w:val="002654EA"/>
    <w:rsid w:val="00266601"/>
    <w:rsid w:val="00266AFA"/>
    <w:rsid w:val="00266DB2"/>
    <w:rsid w:val="002702BF"/>
    <w:rsid w:val="00272C4C"/>
    <w:rsid w:val="002764DE"/>
    <w:rsid w:val="002768F2"/>
    <w:rsid w:val="00286EE0"/>
    <w:rsid w:val="002906DD"/>
    <w:rsid w:val="00290C45"/>
    <w:rsid w:val="00292661"/>
    <w:rsid w:val="00292E9A"/>
    <w:rsid w:val="002A169A"/>
    <w:rsid w:val="002A1735"/>
    <w:rsid w:val="002A1B55"/>
    <w:rsid w:val="002A4CA3"/>
    <w:rsid w:val="002A5D73"/>
    <w:rsid w:val="002B1F8C"/>
    <w:rsid w:val="002B7659"/>
    <w:rsid w:val="002B78B8"/>
    <w:rsid w:val="002C2496"/>
    <w:rsid w:val="002C3802"/>
    <w:rsid w:val="002C41B4"/>
    <w:rsid w:val="002C5889"/>
    <w:rsid w:val="002D0608"/>
    <w:rsid w:val="002D28C0"/>
    <w:rsid w:val="002D3464"/>
    <w:rsid w:val="002D728A"/>
    <w:rsid w:val="002D7B87"/>
    <w:rsid w:val="002E0F2D"/>
    <w:rsid w:val="002E5582"/>
    <w:rsid w:val="002E7FA9"/>
    <w:rsid w:val="002F1AC9"/>
    <w:rsid w:val="002F344B"/>
    <w:rsid w:val="003004CF"/>
    <w:rsid w:val="00306143"/>
    <w:rsid w:val="00314512"/>
    <w:rsid w:val="0031503A"/>
    <w:rsid w:val="00316DA6"/>
    <w:rsid w:val="003206D3"/>
    <w:rsid w:val="00322D84"/>
    <w:rsid w:val="00323A78"/>
    <w:rsid w:val="0032731E"/>
    <w:rsid w:val="00327364"/>
    <w:rsid w:val="0032745B"/>
    <w:rsid w:val="00330A8E"/>
    <w:rsid w:val="0033464A"/>
    <w:rsid w:val="00335034"/>
    <w:rsid w:val="00337D0C"/>
    <w:rsid w:val="003451F2"/>
    <w:rsid w:val="00345277"/>
    <w:rsid w:val="0034583B"/>
    <w:rsid w:val="0034798E"/>
    <w:rsid w:val="00347FA8"/>
    <w:rsid w:val="00350830"/>
    <w:rsid w:val="00351059"/>
    <w:rsid w:val="00351D27"/>
    <w:rsid w:val="00353149"/>
    <w:rsid w:val="003531FC"/>
    <w:rsid w:val="00353712"/>
    <w:rsid w:val="0035462E"/>
    <w:rsid w:val="00354CBC"/>
    <w:rsid w:val="00357D9F"/>
    <w:rsid w:val="00360902"/>
    <w:rsid w:val="003609C9"/>
    <w:rsid w:val="00360C47"/>
    <w:rsid w:val="003628A1"/>
    <w:rsid w:val="00367734"/>
    <w:rsid w:val="00371C45"/>
    <w:rsid w:val="00372C1E"/>
    <w:rsid w:val="00374C69"/>
    <w:rsid w:val="0037501F"/>
    <w:rsid w:val="00376F13"/>
    <w:rsid w:val="00383589"/>
    <w:rsid w:val="00384201"/>
    <w:rsid w:val="00385E70"/>
    <w:rsid w:val="00386DB0"/>
    <w:rsid w:val="00390255"/>
    <w:rsid w:val="003908E4"/>
    <w:rsid w:val="00391063"/>
    <w:rsid w:val="003912C9"/>
    <w:rsid w:val="00391CA7"/>
    <w:rsid w:val="0039318D"/>
    <w:rsid w:val="003936A7"/>
    <w:rsid w:val="00394389"/>
    <w:rsid w:val="003A1822"/>
    <w:rsid w:val="003A4AE5"/>
    <w:rsid w:val="003A530D"/>
    <w:rsid w:val="003A6F37"/>
    <w:rsid w:val="003A6FD6"/>
    <w:rsid w:val="003B0039"/>
    <w:rsid w:val="003B0CCF"/>
    <w:rsid w:val="003B0E77"/>
    <w:rsid w:val="003B18DD"/>
    <w:rsid w:val="003B2E59"/>
    <w:rsid w:val="003C164B"/>
    <w:rsid w:val="003C3A86"/>
    <w:rsid w:val="003C418C"/>
    <w:rsid w:val="003C7F3E"/>
    <w:rsid w:val="003D1608"/>
    <w:rsid w:val="003D273B"/>
    <w:rsid w:val="003D5492"/>
    <w:rsid w:val="003D5743"/>
    <w:rsid w:val="003D63F8"/>
    <w:rsid w:val="003E1672"/>
    <w:rsid w:val="003E1887"/>
    <w:rsid w:val="003E1937"/>
    <w:rsid w:val="003E3200"/>
    <w:rsid w:val="003E5716"/>
    <w:rsid w:val="003E59B9"/>
    <w:rsid w:val="003E5BCC"/>
    <w:rsid w:val="003E5F36"/>
    <w:rsid w:val="003F01A5"/>
    <w:rsid w:val="003F0BCA"/>
    <w:rsid w:val="003F3958"/>
    <w:rsid w:val="003F45DF"/>
    <w:rsid w:val="003F5283"/>
    <w:rsid w:val="003F5FCF"/>
    <w:rsid w:val="003F70D9"/>
    <w:rsid w:val="003F7788"/>
    <w:rsid w:val="00412936"/>
    <w:rsid w:val="00415F69"/>
    <w:rsid w:val="00417BE0"/>
    <w:rsid w:val="00421AEA"/>
    <w:rsid w:val="004242A2"/>
    <w:rsid w:val="00424748"/>
    <w:rsid w:val="0042524B"/>
    <w:rsid w:val="0042537F"/>
    <w:rsid w:val="004262E6"/>
    <w:rsid w:val="0042672C"/>
    <w:rsid w:val="00426EEC"/>
    <w:rsid w:val="00427B15"/>
    <w:rsid w:val="0043030C"/>
    <w:rsid w:val="004317BC"/>
    <w:rsid w:val="00433A9F"/>
    <w:rsid w:val="00437D27"/>
    <w:rsid w:val="00444DB5"/>
    <w:rsid w:val="00445781"/>
    <w:rsid w:val="00452ACB"/>
    <w:rsid w:val="00457A09"/>
    <w:rsid w:val="00460A98"/>
    <w:rsid w:val="004642FA"/>
    <w:rsid w:val="004658FD"/>
    <w:rsid w:val="00465C74"/>
    <w:rsid w:val="00471AC0"/>
    <w:rsid w:val="00474CE7"/>
    <w:rsid w:val="00475E64"/>
    <w:rsid w:val="0048084D"/>
    <w:rsid w:val="00480FB9"/>
    <w:rsid w:val="0048208B"/>
    <w:rsid w:val="004827B1"/>
    <w:rsid w:val="00482868"/>
    <w:rsid w:val="004866D7"/>
    <w:rsid w:val="004917CC"/>
    <w:rsid w:val="00496D6C"/>
    <w:rsid w:val="004A016F"/>
    <w:rsid w:val="004A1A21"/>
    <w:rsid w:val="004A1F8F"/>
    <w:rsid w:val="004A2FDC"/>
    <w:rsid w:val="004A3726"/>
    <w:rsid w:val="004B009B"/>
    <w:rsid w:val="004B4751"/>
    <w:rsid w:val="004B500D"/>
    <w:rsid w:val="004B62F4"/>
    <w:rsid w:val="004D1295"/>
    <w:rsid w:val="004D15C9"/>
    <w:rsid w:val="004D1891"/>
    <w:rsid w:val="004D5CB5"/>
    <w:rsid w:val="004E1DFB"/>
    <w:rsid w:val="004E6CCD"/>
    <w:rsid w:val="004F2771"/>
    <w:rsid w:val="004F5914"/>
    <w:rsid w:val="00500622"/>
    <w:rsid w:val="005076B6"/>
    <w:rsid w:val="00507772"/>
    <w:rsid w:val="005112E5"/>
    <w:rsid w:val="005113BA"/>
    <w:rsid w:val="00512F4C"/>
    <w:rsid w:val="00513C44"/>
    <w:rsid w:val="00516FA6"/>
    <w:rsid w:val="00520C6F"/>
    <w:rsid w:val="00521735"/>
    <w:rsid w:val="00521E0E"/>
    <w:rsid w:val="00522821"/>
    <w:rsid w:val="00526969"/>
    <w:rsid w:val="005275AE"/>
    <w:rsid w:val="00527A0C"/>
    <w:rsid w:val="00527D92"/>
    <w:rsid w:val="00530EC0"/>
    <w:rsid w:val="005344C2"/>
    <w:rsid w:val="005368DA"/>
    <w:rsid w:val="00537133"/>
    <w:rsid w:val="00541F11"/>
    <w:rsid w:val="00542DC5"/>
    <w:rsid w:val="00546760"/>
    <w:rsid w:val="00550CA4"/>
    <w:rsid w:val="00551DFE"/>
    <w:rsid w:val="005613FF"/>
    <w:rsid w:val="0056258F"/>
    <w:rsid w:val="00562BA5"/>
    <w:rsid w:val="005638E8"/>
    <w:rsid w:val="005664A9"/>
    <w:rsid w:val="005719BE"/>
    <w:rsid w:val="0057373C"/>
    <w:rsid w:val="00575942"/>
    <w:rsid w:val="00576297"/>
    <w:rsid w:val="00577181"/>
    <w:rsid w:val="00580B15"/>
    <w:rsid w:val="00580C9A"/>
    <w:rsid w:val="00587B9E"/>
    <w:rsid w:val="00595EE5"/>
    <w:rsid w:val="005960F0"/>
    <w:rsid w:val="00596E81"/>
    <w:rsid w:val="005A095F"/>
    <w:rsid w:val="005A1C73"/>
    <w:rsid w:val="005A1DD5"/>
    <w:rsid w:val="005A709A"/>
    <w:rsid w:val="005B0E02"/>
    <w:rsid w:val="005B1A2C"/>
    <w:rsid w:val="005B1CEE"/>
    <w:rsid w:val="005B2901"/>
    <w:rsid w:val="005B728A"/>
    <w:rsid w:val="005C0E82"/>
    <w:rsid w:val="005C16A9"/>
    <w:rsid w:val="005C4F87"/>
    <w:rsid w:val="005C571D"/>
    <w:rsid w:val="005C6216"/>
    <w:rsid w:val="005C7EC0"/>
    <w:rsid w:val="005D02CC"/>
    <w:rsid w:val="005D0EF2"/>
    <w:rsid w:val="005D1716"/>
    <w:rsid w:val="005D1743"/>
    <w:rsid w:val="005D4580"/>
    <w:rsid w:val="005D6E94"/>
    <w:rsid w:val="005E369D"/>
    <w:rsid w:val="005E43DA"/>
    <w:rsid w:val="005E68FF"/>
    <w:rsid w:val="005F265F"/>
    <w:rsid w:val="005F2A70"/>
    <w:rsid w:val="005F2C37"/>
    <w:rsid w:val="005F437D"/>
    <w:rsid w:val="005F4990"/>
    <w:rsid w:val="005F5FC8"/>
    <w:rsid w:val="005F6643"/>
    <w:rsid w:val="0060057F"/>
    <w:rsid w:val="00600B3E"/>
    <w:rsid w:val="00600E24"/>
    <w:rsid w:val="00601C55"/>
    <w:rsid w:val="00602DAF"/>
    <w:rsid w:val="0060507B"/>
    <w:rsid w:val="00607E6A"/>
    <w:rsid w:val="00612122"/>
    <w:rsid w:val="00613D5C"/>
    <w:rsid w:val="00614057"/>
    <w:rsid w:val="006169AA"/>
    <w:rsid w:val="00617C8B"/>
    <w:rsid w:val="00621052"/>
    <w:rsid w:val="00621490"/>
    <w:rsid w:val="00626E08"/>
    <w:rsid w:val="00634870"/>
    <w:rsid w:val="00636E47"/>
    <w:rsid w:val="00642E5A"/>
    <w:rsid w:val="006446DE"/>
    <w:rsid w:val="0064621E"/>
    <w:rsid w:val="006505F9"/>
    <w:rsid w:val="00650668"/>
    <w:rsid w:val="00652450"/>
    <w:rsid w:val="006527B5"/>
    <w:rsid w:val="00652C5F"/>
    <w:rsid w:val="00654DA8"/>
    <w:rsid w:val="006552E3"/>
    <w:rsid w:val="0065680E"/>
    <w:rsid w:val="00657C68"/>
    <w:rsid w:val="00661A0F"/>
    <w:rsid w:val="00665497"/>
    <w:rsid w:val="00666367"/>
    <w:rsid w:val="006710A6"/>
    <w:rsid w:val="0067135A"/>
    <w:rsid w:val="00673731"/>
    <w:rsid w:val="00674510"/>
    <w:rsid w:val="006745D1"/>
    <w:rsid w:val="00676BD3"/>
    <w:rsid w:val="00676CA6"/>
    <w:rsid w:val="00676D29"/>
    <w:rsid w:val="00681895"/>
    <w:rsid w:val="006829DB"/>
    <w:rsid w:val="00685C0F"/>
    <w:rsid w:val="00686857"/>
    <w:rsid w:val="00687880"/>
    <w:rsid w:val="0069065D"/>
    <w:rsid w:val="00690786"/>
    <w:rsid w:val="00692835"/>
    <w:rsid w:val="00694874"/>
    <w:rsid w:val="006A0978"/>
    <w:rsid w:val="006A1293"/>
    <w:rsid w:val="006A203D"/>
    <w:rsid w:val="006A2220"/>
    <w:rsid w:val="006A4ECB"/>
    <w:rsid w:val="006A6937"/>
    <w:rsid w:val="006B0369"/>
    <w:rsid w:val="006B05E7"/>
    <w:rsid w:val="006C0EB9"/>
    <w:rsid w:val="006C18B8"/>
    <w:rsid w:val="006C614A"/>
    <w:rsid w:val="006D15FA"/>
    <w:rsid w:val="006D1F78"/>
    <w:rsid w:val="006D3672"/>
    <w:rsid w:val="006D42FB"/>
    <w:rsid w:val="006D4BBE"/>
    <w:rsid w:val="006D6C74"/>
    <w:rsid w:val="006E0743"/>
    <w:rsid w:val="006E2287"/>
    <w:rsid w:val="006E36A6"/>
    <w:rsid w:val="006F21EA"/>
    <w:rsid w:val="006F3FF0"/>
    <w:rsid w:val="006F47A8"/>
    <w:rsid w:val="007016B2"/>
    <w:rsid w:val="00704FAD"/>
    <w:rsid w:val="00705D21"/>
    <w:rsid w:val="00705F0A"/>
    <w:rsid w:val="00707C63"/>
    <w:rsid w:val="00710465"/>
    <w:rsid w:val="007113B1"/>
    <w:rsid w:val="00720F85"/>
    <w:rsid w:val="007215DC"/>
    <w:rsid w:val="00722CB0"/>
    <w:rsid w:val="007235A4"/>
    <w:rsid w:val="00727640"/>
    <w:rsid w:val="00736732"/>
    <w:rsid w:val="007409D2"/>
    <w:rsid w:val="0074154E"/>
    <w:rsid w:val="00741AA2"/>
    <w:rsid w:val="00750E27"/>
    <w:rsid w:val="00751C40"/>
    <w:rsid w:val="0075622E"/>
    <w:rsid w:val="00757AE7"/>
    <w:rsid w:val="00760300"/>
    <w:rsid w:val="007609A1"/>
    <w:rsid w:val="00763754"/>
    <w:rsid w:val="007712C7"/>
    <w:rsid w:val="00771C1E"/>
    <w:rsid w:val="00773E54"/>
    <w:rsid w:val="0077588A"/>
    <w:rsid w:val="00775D04"/>
    <w:rsid w:val="00780C3C"/>
    <w:rsid w:val="00784EB9"/>
    <w:rsid w:val="007852E2"/>
    <w:rsid w:val="007871C0"/>
    <w:rsid w:val="007873C6"/>
    <w:rsid w:val="0079236C"/>
    <w:rsid w:val="00793623"/>
    <w:rsid w:val="00794462"/>
    <w:rsid w:val="00794AD2"/>
    <w:rsid w:val="0079543D"/>
    <w:rsid w:val="007A3E6E"/>
    <w:rsid w:val="007A5BE6"/>
    <w:rsid w:val="007A74F0"/>
    <w:rsid w:val="007A7B81"/>
    <w:rsid w:val="007B0625"/>
    <w:rsid w:val="007B146D"/>
    <w:rsid w:val="007B2621"/>
    <w:rsid w:val="007B2B1B"/>
    <w:rsid w:val="007B2E6F"/>
    <w:rsid w:val="007B51ED"/>
    <w:rsid w:val="007B52C6"/>
    <w:rsid w:val="007B546A"/>
    <w:rsid w:val="007B5EF4"/>
    <w:rsid w:val="007B6B39"/>
    <w:rsid w:val="007C1AC9"/>
    <w:rsid w:val="007C3642"/>
    <w:rsid w:val="007C4ADD"/>
    <w:rsid w:val="007C6196"/>
    <w:rsid w:val="007C7B65"/>
    <w:rsid w:val="007D28A0"/>
    <w:rsid w:val="007D4A51"/>
    <w:rsid w:val="007D55DC"/>
    <w:rsid w:val="007D6B02"/>
    <w:rsid w:val="007D7905"/>
    <w:rsid w:val="007E03CA"/>
    <w:rsid w:val="007E1811"/>
    <w:rsid w:val="007E1DD2"/>
    <w:rsid w:val="007E1EFA"/>
    <w:rsid w:val="007E268D"/>
    <w:rsid w:val="007E33B8"/>
    <w:rsid w:val="007E79F7"/>
    <w:rsid w:val="007F0F20"/>
    <w:rsid w:val="00801720"/>
    <w:rsid w:val="0080484F"/>
    <w:rsid w:val="00805E89"/>
    <w:rsid w:val="00806B2E"/>
    <w:rsid w:val="0080706C"/>
    <w:rsid w:val="00807893"/>
    <w:rsid w:val="00812EDF"/>
    <w:rsid w:val="00814328"/>
    <w:rsid w:val="0081557C"/>
    <w:rsid w:val="00815AD1"/>
    <w:rsid w:val="00816134"/>
    <w:rsid w:val="00817B17"/>
    <w:rsid w:val="00822B03"/>
    <w:rsid w:val="008302C4"/>
    <w:rsid w:val="008308D2"/>
    <w:rsid w:val="00830EDC"/>
    <w:rsid w:val="00831263"/>
    <w:rsid w:val="008333CA"/>
    <w:rsid w:val="00837077"/>
    <w:rsid w:val="008375DD"/>
    <w:rsid w:val="00837800"/>
    <w:rsid w:val="00837D34"/>
    <w:rsid w:val="00842383"/>
    <w:rsid w:val="00844281"/>
    <w:rsid w:val="00851094"/>
    <w:rsid w:val="00852573"/>
    <w:rsid w:val="008558A5"/>
    <w:rsid w:val="0085637A"/>
    <w:rsid w:val="008573CD"/>
    <w:rsid w:val="00861AE2"/>
    <w:rsid w:val="008638BE"/>
    <w:rsid w:val="00863BDD"/>
    <w:rsid w:val="00863C90"/>
    <w:rsid w:val="00865E33"/>
    <w:rsid w:val="00872032"/>
    <w:rsid w:val="0087315B"/>
    <w:rsid w:val="00873B42"/>
    <w:rsid w:val="00874C6F"/>
    <w:rsid w:val="00875213"/>
    <w:rsid w:val="00877E6C"/>
    <w:rsid w:val="00881536"/>
    <w:rsid w:val="00881F36"/>
    <w:rsid w:val="008828EA"/>
    <w:rsid w:val="00890450"/>
    <w:rsid w:val="00892759"/>
    <w:rsid w:val="00893390"/>
    <w:rsid w:val="008944F0"/>
    <w:rsid w:val="00896A1E"/>
    <w:rsid w:val="008A0240"/>
    <w:rsid w:val="008A1CF5"/>
    <w:rsid w:val="008A2842"/>
    <w:rsid w:val="008A29FD"/>
    <w:rsid w:val="008A2BED"/>
    <w:rsid w:val="008A4713"/>
    <w:rsid w:val="008A523E"/>
    <w:rsid w:val="008A5B16"/>
    <w:rsid w:val="008A5DF5"/>
    <w:rsid w:val="008A7912"/>
    <w:rsid w:val="008A7A08"/>
    <w:rsid w:val="008B1283"/>
    <w:rsid w:val="008B1375"/>
    <w:rsid w:val="008B2A0E"/>
    <w:rsid w:val="008B637A"/>
    <w:rsid w:val="008B7832"/>
    <w:rsid w:val="008B7D84"/>
    <w:rsid w:val="008B7E1C"/>
    <w:rsid w:val="008B7F8A"/>
    <w:rsid w:val="008C31E4"/>
    <w:rsid w:val="008C4A30"/>
    <w:rsid w:val="008C6E6B"/>
    <w:rsid w:val="008D0FE0"/>
    <w:rsid w:val="008D20CA"/>
    <w:rsid w:val="008D4FE9"/>
    <w:rsid w:val="008E2AF2"/>
    <w:rsid w:val="008E50D8"/>
    <w:rsid w:val="008E70EA"/>
    <w:rsid w:val="008F23DF"/>
    <w:rsid w:val="008F3EFB"/>
    <w:rsid w:val="008F4CD2"/>
    <w:rsid w:val="008F5DAC"/>
    <w:rsid w:val="008F63C8"/>
    <w:rsid w:val="008F6D07"/>
    <w:rsid w:val="008F7460"/>
    <w:rsid w:val="00904EA2"/>
    <w:rsid w:val="00906BC0"/>
    <w:rsid w:val="00907734"/>
    <w:rsid w:val="00912835"/>
    <w:rsid w:val="00913232"/>
    <w:rsid w:val="009202AF"/>
    <w:rsid w:val="0092363C"/>
    <w:rsid w:val="00926362"/>
    <w:rsid w:val="00927D3C"/>
    <w:rsid w:val="0093025F"/>
    <w:rsid w:val="00931BC8"/>
    <w:rsid w:val="009356DA"/>
    <w:rsid w:val="00937B7E"/>
    <w:rsid w:val="0094056E"/>
    <w:rsid w:val="0094289E"/>
    <w:rsid w:val="00946149"/>
    <w:rsid w:val="009464F6"/>
    <w:rsid w:val="00946969"/>
    <w:rsid w:val="00947120"/>
    <w:rsid w:val="00947DDB"/>
    <w:rsid w:val="009527B8"/>
    <w:rsid w:val="009531F8"/>
    <w:rsid w:val="00957CCC"/>
    <w:rsid w:val="00961251"/>
    <w:rsid w:val="0096332A"/>
    <w:rsid w:val="00964E6F"/>
    <w:rsid w:val="00965E59"/>
    <w:rsid w:val="009736A2"/>
    <w:rsid w:val="009757FB"/>
    <w:rsid w:val="009765B1"/>
    <w:rsid w:val="00976F64"/>
    <w:rsid w:val="00980FB0"/>
    <w:rsid w:val="00981407"/>
    <w:rsid w:val="0098239D"/>
    <w:rsid w:val="009827FE"/>
    <w:rsid w:val="009872C2"/>
    <w:rsid w:val="009908DB"/>
    <w:rsid w:val="00991B54"/>
    <w:rsid w:val="00992D63"/>
    <w:rsid w:val="00992FFD"/>
    <w:rsid w:val="009955C9"/>
    <w:rsid w:val="0099763E"/>
    <w:rsid w:val="009A4A34"/>
    <w:rsid w:val="009A7D81"/>
    <w:rsid w:val="009B004D"/>
    <w:rsid w:val="009B3D7C"/>
    <w:rsid w:val="009B4329"/>
    <w:rsid w:val="009B5284"/>
    <w:rsid w:val="009B73D4"/>
    <w:rsid w:val="009C200C"/>
    <w:rsid w:val="009D1FA1"/>
    <w:rsid w:val="009D475B"/>
    <w:rsid w:val="009E0782"/>
    <w:rsid w:val="009E0C63"/>
    <w:rsid w:val="009E2E27"/>
    <w:rsid w:val="009E5567"/>
    <w:rsid w:val="009F01B3"/>
    <w:rsid w:val="009F167B"/>
    <w:rsid w:val="009F5043"/>
    <w:rsid w:val="009F6859"/>
    <w:rsid w:val="009F74DC"/>
    <w:rsid w:val="00A0079B"/>
    <w:rsid w:val="00A00DC9"/>
    <w:rsid w:val="00A010D4"/>
    <w:rsid w:val="00A02AC5"/>
    <w:rsid w:val="00A04B10"/>
    <w:rsid w:val="00A04C20"/>
    <w:rsid w:val="00A0500E"/>
    <w:rsid w:val="00A075B1"/>
    <w:rsid w:val="00A079FF"/>
    <w:rsid w:val="00A07C16"/>
    <w:rsid w:val="00A10361"/>
    <w:rsid w:val="00A12C95"/>
    <w:rsid w:val="00A149A7"/>
    <w:rsid w:val="00A14AD2"/>
    <w:rsid w:val="00A14B59"/>
    <w:rsid w:val="00A152E3"/>
    <w:rsid w:val="00A158D2"/>
    <w:rsid w:val="00A169B9"/>
    <w:rsid w:val="00A2159A"/>
    <w:rsid w:val="00A21DA8"/>
    <w:rsid w:val="00A2220F"/>
    <w:rsid w:val="00A228FB"/>
    <w:rsid w:val="00A233F8"/>
    <w:rsid w:val="00A23568"/>
    <w:rsid w:val="00A23C63"/>
    <w:rsid w:val="00A27BD3"/>
    <w:rsid w:val="00A33ECB"/>
    <w:rsid w:val="00A34482"/>
    <w:rsid w:val="00A358F9"/>
    <w:rsid w:val="00A377DB"/>
    <w:rsid w:val="00A37BEA"/>
    <w:rsid w:val="00A37D91"/>
    <w:rsid w:val="00A41014"/>
    <w:rsid w:val="00A429C5"/>
    <w:rsid w:val="00A42FD1"/>
    <w:rsid w:val="00A4308F"/>
    <w:rsid w:val="00A4375C"/>
    <w:rsid w:val="00A43788"/>
    <w:rsid w:val="00A46E21"/>
    <w:rsid w:val="00A51541"/>
    <w:rsid w:val="00A530B4"/>
    <w:rsid w:val="00A56752"/>
    <w:rsid w:val="00A57143"/>
    <w:rsid w:val="00A57552"/>
    <w:rsid w:val="00A62292"/>
    <w:rsid w:val="00A62971"/>
    <w:rsid w:val="00A65D8E"/>
    <w:rsid w:val="00A66742"/>
    <w:rsid w:val="00A67D4A"/>
    <w:rsid w:val="00A737ED"/>
    <w:rsid w:val="00A750EF"/>
    <w:rsid w:val="00A80BD4"/>
    <w:rsid w:val="00A84812"/>
    <w:rsid w:val="00A85764"/>
    <w:rsid w:val="00A859AE"/>
    <w:rsid w:val="00A917B1"/>
    <w:rsid w:val="00A91C3D"/>
    <w:rsid w:val="00A92490"/>
    <w:rsid w:val="00A92BA2"/>
    <w:rsid w:val="00A9321B"/>
    <w:rsid w:val="00A94D8D"/>
    <w:rsid w:val="00A9570A"/>
    <w:rsid w:val="00A9653C"/>
    <w:rsid w:val="00A96D1C"/>
    <w:rsid w:val="00A9766B"/>
    <w:rsid w:val="00AA1218"/>
    <w:rsid w:val="00AA1487"/>
    <w:rsid w:val="00AA41AF"/>
    <w:rsid w:val="00AB28DD"/>
    <w:rsid w:val="00AB2E03"/>
    <w:rsid w:val="00AB4690"/>
    <w:rsid w:val="00AC07DA"/>
    <w:rsid w:val="00AC0B49"/>
    <w:rsid w:val="00AC0EC4"/>
    <w:rsid w:val="00AC5193"/>
    <w:rsid w:val="00AC5801"/>
    <w:rsid w:val="00AC66A8"/>
    <w:rsid w:val="00AC77A3"/>
    <w:rsid w:val="00AD09DB"/>
    <w:rsid w:val="00AD1620"/>
    <w:rsid w:val="00AD35A3"/>
    <w:rsid w:val="00AD3ECA"/>
    <w:rsid w:val="00AD451E"/>
    <w:rsid w:val="00AD50D7"/>
    <w:rsid w:val="00AD6426"/>
    <w:rsid w:val="00AD6C77"/>
    <w:rsid w:val="00AE2CCC"/>
    <w:rsid w:val="00AE4F4A"/>
    <w:rsid w:val="00AE5BD6"/>
    <w:rsid w:val="00AE7323"/>
    <w:rsid w:val="00AF0229"/>
    <w:rsid w:val="00AF2D7A"/>
    <w:rsid w:val="00AF66B8"/>
    <w:rsid w:val="00AF7A78"/>
    <w:rsid w:val="00B019AB"/>
    <w:rsid w:val="00B021B7"/>
    <w:rsid w:val="00B0268B"/>
    <w:rsid w:val="00B03541"/>
    <w:rsid w:val="00B0491E"/>
    <w:rsid w:val="00B06504"/>
    <w:rsid w:val="00B1204A"/>
    <w:rsid w:val="00B161AF"/>
    <w:rsid w:val="00B21D55"/>
    <w:rsid w:val="00B22D4F"/>
    <w:rsid w:val="00B245AD"/>
    <w:rsid w:val="00B25C49"/>
    <w:rsid w:val="00B327C4"/>
    <w:rsid w:val="00B35D9A"/>
    <w:rsid w:val="00B36C90"/>
    <w:rsid w:val="00B377B2"/>
    <w:rsid w:val="00B37838"/>
    <w:rsid w:val="00B425C4"/>
    <w:rsid w:val="00B4370E"/>
    <w:rsid w:val="00B44AD4"/>
    <w:rsid w:val="00B46127"/>
    <w:rsid w:val="00B50830"/>
    <w:rsid w:val="00B51039"/>
    <w:rsid w:val="00B52C9B"/>
    <w:rsid w:val="00B54553"/>
    <w:rsid w:val="00B55964"/>
    <w:rsid w:val="00B5630F"/>
    <w:rsid w:val="00B57315"/>
    <w:rsid w:val="00B57815"/>
    <w:rsid w:val="00B57EA5"/>
    <w:rsid w:val="00B60295"/>
    <w:rsid w:val="00B60750"/>
    <w:rsid w:val="00B6211E"/>
    <w:rsid w:val="00B622A2"/>
    <w:rsid w:val="00B6487E"/>
    <w:rsid w:val="00B65110"/>
    <w:rsid w:val="00B662A9"/>
    <w:rsid w:val="00B73AED"/>
    <w:rsid w:val="00B74553"/>
    <w:rsid w:val="00B80B11"/>
    <w:rsid w:val="00B82487"/>
    <w:rsid w:val="00B83834"/>
    <w:rsid w:val="00B84568"/>
    <w:rsid w:val="00B849B1"/>
    <w:rsid w:val="00B84E11"/>
    <w:rsid w:val="00B8622D"/>
    <w:rsid w:val="00B87FCC"/>
    <w:rsid w:val="00B90A61"/>
    <w:rsid w:val="00B90F7C"/>
    <w:rsid w:val="00B9462A"/>
    <w:rsid w:val="00B96A93"/>
    <w:rsid w:val="00B97B77"/>
    <w:rsid w:val="00BA0191"/>
    <w:rsid w:val="00BA25DE"/>
    <w:rsid w:val="00BA4236"/>
    <w:rsid w:val="00BA7842"/>
    <w:rsid w:val="00BA788B"/>
    <w:rsid w:val="00BA7E90"/>
    <w:rsid w:val="00BB44A7"/>
    <w:rsid w:val="00BB4ACD"/>
    <w:rsid w:val="00BB6C16"/>
    <w:rsid w:val="00BB7AED"/>
    <w:rsid w:val="00BC3150"/>
    <w:rsid w:val="00BC41E6"/>
    <w:rsid w:val="00BC4BF8"/>
    <w:rsid w:val="00BC718A"/>
    <w:rsid w:val="00BC7AC6"/>
    <w:rsid w:val="00BC7CB2"/>
    <w:rsid w:val="00BD4C82"/>
    <w:rsid w:val="00BD4C90"/>
    <w:rsid w:val="00BD53CF"/>
    <w:rsid w:val="00BD6E9D"/>
    <w:rsid w:val="00BD768E"/>
    <w:rsid w:val="00BD775A"/>
    <w:rsid w:val="00BE3584"/>
    <w:rsid w:val="00BE5AE7"/>
    <w:rsid w:val="00BE6FAE"/>
    <w:rsid w:val="00BF0A3A"/>
    <w:rsid w:val="00BF0E78"/>
    <w:rsid w:val="00BF2EC5"/>
    <w:rsid w:val="00BF4F06"/>
    <w:rsid w:val="00BF5716"/>
    <w:rsid w:val="00BF5A65"/>
    <w:rsid w:val="00BF6002"/>
    <w:rsid w:val="00C07233"/>
    <w:rsid w:val="00C12376"/>
    <w:rsid w:val="00C1253F"/>
    <w:rsid w:val="00C13E34"/>
    <w:rsid w:val="00C179AD"/>
    <w:rsid w:val="00C17A74"/>
    <w:rsid w:val="00C22331"/>
    <w:rsid w:val="00C23AD7"/>
    <w:rsid w:val="00C24A64"/>
    <w:rsid w:val="00C30018"/>
    <w:rsid w:val="00C30F52"/>
    <w:rsid w:val="00C31B3D"/>
    <w:rsid w:val="00C339B6"/>
    <w:rsid w:val="00C33B4C"/>
    <w:rsid w:val="00C3406F"/>
    <w:rsid w:val="00C3432C"/>
    <w:rsid w:val="00C345C2"/>
    <w:rsid w:val="00C358C7"/>
    <w:rsid w:val="00C40D5B"/>
    <w:rsid w:val="00C415C3"/>
    <w:rsid w:val="00C43840"/>
    <w:rsid w:val="00C45F3E"/>
    <w:rsid w:val="00C467C2"/>
    <w:rsid w:val="00C47AD3"/>
    <w:rsid w:val="00C53531"/>
    <w:rsid w:val="00C56381"/>
    <w:rsid w:val="00C56FCA"/>
    <w:rsid w:val="00C57B8E"/>
    <w:rsid w:val="00C63681"/>
    <w:rsid w:val="00C63E03"/>
    <w:rsid w:val="00C64507"/>
    <w:rsid w:val="00C65218"/>
    <w:rsid w:val="00C70139"/>
    <w:rsid w:val="00C71429"/>
    <w:rsid w:val="00C73532"/>
    <w:rsid w:val="00C74E4B"/>
    <w:rsid w:val="00C766B8"/>
    <w:rsid w:val="00C80CE2"/>
    <w:rsid w:val="00C81ACF"/>
    <w:rsid w:val="00C81CF0"/>
    <w:rsid w:val="00C832F8"/>
    <w:rsid w:val="00C83354"/>
    <w:rsid w:val="00C86471"/>
    <w:rsid w:val="00C87206"/>
    <w:rsid w:val="00C9781C"/>
    <w:rsid w:val="00CA43F1"/>
    <w:rsid w:val="00CA56D9"/>
    <w:rsid w:val="00CA6323"/>
    <w:rsid w:val="00CB2285"/>
    <w:rsid w:val="00CB4A57"/>
    <w:rsid w:val="00CB5844"/>
    <w:rsid w:val="00CB5967"/>
    <w:rsid w:val="00CB7592"/>
    <w:rsid w:val="00CC01FB"/>
    <w:rsid w:val="00CC5A98"/>
    <w:rsid w:val="00CD0A0F"/>
    <w:rsid w:val="00CD0DDE"/>
    <w:rsid w:val="00CD2341"/>
    <w:rsid w:val="00CD7A1F"/>
    <w:rsid w:val="00CF353D"/>
    <w:rsid w:val="00CF4D05"/>
    <w:rsid w:val="00CF661C"/>
    <w:rsid w:val="00CF7047"/>
    <w:rsid w:val="00D00034"/>
    <w:rsid w:val="00D01932"/>
    <w:rsid w:val="00D02247"/>
    <w:rsid w:val="00D02A3A"/>
    <w:rsid w:val="00D04F72"/>
    <w:rsid w:val="00D05854"/>
    <w:rsid w:val="00D10A5C"/>
    <w:rsid w:val="00D11766"/>
    <w:rsid w:val="00D11F64"/>
    <w:rsid w:val="00D15F0D"/>
    <w:rsid w:val="00D16B0B"/>
    <w:rsid w:val="00D218C1"/>
    <w:rsid w:val="00D23A3A"/>
    <w:rsid w:val="00D2490F"/>
    <w:rsid w:val="00D252F0"/>
    <w:rsid w:val="00D25BA6"/>
    <w:rsid w:val="00D26346"/>
    <w:rsid w:val="00D3160E"/>
    <w:rsid w:val="00D31EE2"/>
    <w:rsid w:val="00D3225E"/>
    <w:rsid w:val="00D33981"/>
    <w:rsid w:val="00D34B11"/>
    <w:rsid w:val="00D44023"/>
    <w:rsid w:val="00D460AD"/>
    <w:rsid w:val="00D503B8"/>
    <w:rsid w:val="00D5187D"/>
    <w:rsid w:val="00D519F3"/>
    <w:rsid w:val="00D534FC"/>
    <w:rsid w:val="00D5567D"/>
    <w:rsid w:val="00D55F3D"/>
    <w:rsid w:val="00D563CA"/>
    <w:rsid w:val="00D61978"/>
    <w:rsid w:val="00D63A5B"/>
    <w:rsid w:val="00D64287"/>
    <w:rsid w:val="00D7024F"/>
    <w:rsid w:val="00D733B2"/>
    <w:rsid w:val="00D74116"/>
    <w:rsid w:val="00D7608B"/>
    <w:rsid w:val="00D774F7"/>
    <w:rsid w:val="00D82271"/>
    <w:rsid w:val="00D83A6C"/>
    <w:rsid w:val="00D86FC8"/>
    <w:rsid w:val="00D90179"/>
    <w:rsid w:val="00D94C59"/>
    <w:rsid w:val="00D96AC4"/>
    <w:rsid w:val="00D96F68"/>
    <w:rsid w:val="00D97270"/>
    <w:rsid w:val="00DA199A"/>
    <w:rsid w:val="00DA1F5A"/>
    <w:rsid w:val="00DA555E"/>
    <w:rsid w:val="00DA668D"/>
    <w:rsid w:val="00DA6F20"/>
    <w:rsid w:val="00DB285B"/>
    <w:rsid w:val="00DB5240"/>
    <w:rsid w:val="00DB6430"/>
    <w:rsid w:val="00DB66A7"/>
    <w:rsid w:val="00DB71E8"/>
    <w:rsid w:val="00DB7F7E"/>
    <w:rsid w:val="00DC072C"/>
    <w:rsid w:val="00DC0A10"/>
    <w:rsid w:val="00DC147D"/>
    <w:rsid w:val="00DC1D51"/>
    <w:rsid w:val="00DC1E05"/>
    <w:rsid w:val="00DC28DB"/>
    <w:rsid w:val="00DC309B"/>
    <w:rsid w:val="00DC3116"/>
    <w:rsid w:val="00DC5410"/>
    <w:rsid w:val="00DC6BD5"/>
    <w:rsid w:val="00DD0CAC"/>
    <w:rsid w:val="00DD153C"/>
    <w:rsid w:val="00DD26D7"/>
    <w:rsid w:val="00DD2B4A"/>
    <w:rsid w:val="00DD35E6"/>
    <w:rsid w:val="00DD4E45"/>
    <w:rsid w:val="00DD72C7"/>
    <w:rsid w:val="00DD7508"/>
    <w:rsid w:val="00DD7900"/>
    <w:rsid w:val="00DE062E"/>
    <w:rsid w:val="00DE0DE4"/>
    <w:rsid w:val="00DE1768"/>
    <w:rsid w:val="00DE1BB2"/>
    <w:rsid w:val="00DE3120"/>
    <w:rsid w:val="00DE5480"/>
    <w:rsid w:val="00DF2125"/>
    <w:rsid w:val="00DF47F9"/>
    <w:rsid w:val="00DF5D6E"/>
    <w:rsid w:val="00DF6A8F"/>
    <w:rsid w:val="00DF6D66"/>
    <w:rsid w:val="00E019C4"/>
    <w:rsid w:val="00E01E7D"/>
    <w:rsid w:val="00E034AE"/>
    <w:rsid w:val="00E04CFF"/>
    <w:rsid w:val="00E05060"/>
    <w:rsid w:val="00E05E2A"/>
    <w:rsid w:val="00E1049F"/>
    <w:rsid w:val="00E126E8"/>
    <w:rsid w:val="00E149F5"/>
    <w:rsid w:val="00E14FAB"/>
    <w:rsid w:val="00E15B20"/>
    <w:rsid w:val="00E20076"/>
    <w:rsid w:val="00E2080A"/>
    <w:rsid w:val="00E20AAD"/>
    <w:rsid w:val="00E223CA"/>
    <w:rsid w:val="00E251ED"/>
    <w:rsid w:val="00E262CE"/>
    <w:rsid w:val="00E26F4C"/>
    <w:rsid w:val="00E3255C"/>
    <w:rsid w:val="00E35E4A"/>
    <w:rsid w:val="00E40A92"/>
    <w:rsid w:val="00E4300E"/>
    <w:rsid w:val="00E4331C"/>
    <w:rsid w:val="00E436D0"/>
    <w:rsid w:val="00E440F3"/>
    <w:rsid w:val="00E44175"/>
    <w:rsid w:val="00E443EA"/>
    <w:rsid w:val="00E46DE1"/>
    <w:rsid w:val="00E46DF2"/>
    <w:rsid w:val="00E474E9"/>
    <w:rsid w:val="00E47FDD"/>
    <w:rsid w:val="00E509A4"/>
    <w:rsid w:val="00E50CCC"/>
    <w:rsid w:val="00E51235"/>
    <w:rsid w:val="00E522E2"/>
    <w:rsid w:val="00E575D4"/>
    <w:rsid w:val="00E6046E"/>
    <w:rsid w:val="00E6095E"/>
    <w:rsid w:val="00E626F6"/>
    <w:rsid w:val="00E67D39"/>
    <w:rsid w:val="00E7076E"/>
    <w:rsid w:val="00E73B51"/>
    <w:rsid w:val="00E7503F"/>
    <w:rsid w:val="00E765D3"/>
    <w:rsid w:val="00E76CFD"/>
    <w:rsid w:val="00E77B28"/>
    <w:rsid w:val="00E855AC"/>
    <w:rsid w:val="00E90D58"/>
    <w:rsid w:val="00E91E11"/>
    <w:rsid w:val="00E91F5C"/>
    <w:rsid w:val="00EA46E4"/>
    <w:rsid w:val="00EA4F87"/>
    <w:rsid w:val="00EA7247"/>
    <w:rsid w:val="00EB0FFF"/>
    <w:rsid w:val="00EB1184"/>
    <w:rsid w:val="00EB1420"/>
    <w:rsid w:val="00EB1DF4"/>
    <w:rsid w:val="00EB22F9"/>
    <w:rsid w:val="00EB36B3"/>
    <w:rsid w:val="00EB5D2E"/>
    <w:rsid w:val="00EB6AE9"/>
    <w:rsid w:val="00EB6DCF"/>
    <w:rsid w:val="00EB7995"/>
    <w:rsid w:val="00EC0072"/>
    <w:rsid w:val="00EC2462"/>
    <w:rsid w:val="00EC2DAA"/>
    <w:rsid w:val="00EC3800"/>
    <w:rsid w:val="00EC3ED7"/>
    <w:rsid w:val="00EC649F"/>
    <w:rsid w:val="00ED24C4"/>
    <w:rsid w:val="00ED4397"/>
    <w:rsid w:val="00ED4695"/>
    <w:rsid w:val="00ED4EF9"/>
    <w:rsid w:val="00ED61A5"/>
    <w:rsid w:val="00ED78E8"/>
    <w:rsid w:val="00EE25FC"/>
    <w:rsid w:val="00EE3F67"/>
    <w:rsid w:val="00EE3F87"/>
    <w:rsid w:val="00EE5E3A"/>
    <w:rsid w:val="00EE5E7D"/>
    <w:rsid w:val="00EF0AFB"/>
    <w:rsid w:val="00EF0C21"/>
    <w:rsid w:val="00EF0FE0"/>
    <w:rsid w:val="00EF1441"/>
    <w:rsid w:val="00EF2ADA"/>
    <w:rsid w:val="00EF3AC0"/>
    <w:rsid w:val="00EF5F33"/>
    <w:rsid w:val="00EF62D0"/>
    <w:rsid w:val="00F0075D"/>
    <w:rsid w:val="00F020B1"/>
    <w:rsid w:val="00F02B5A"/>
    <w:rsid w:val="00F03E29"/>
    <w:rsid w:val="00F0699E"/>
    <w:rsid w:val="00F10F85"/>
    <w:rsid w:val="00F1229C"/>
    <w:rsid w:val="00F12304"/>
    <w:rsid w:val="00F12370"/>
    <w:rsid w:val="00F13189"/>
    <w:rsid w:val="00F15397"/>
    <w:rsid w:val="00F1563C"/>
    <w:rsid w:val="00F15BC8"/>
    <w:rsid w:val="00F15C04"/>
    <w:rsid w:val="00F16BDD"/>
    <w:rsid w:val="00F2294D"/>
    <w:rsid w:val="00F26836"/>
    <w:rsid w:val="00F26BC4"/>
    <w:rsid w:val="00F26DC2"/>
    <w:rsid w:val="00F27E82"/>
    <w:rsid w:val="00F33A28"/>
    <w:rsid w:val="00F356BC"/>
    <w:rsid w:val="00F411A2"/>
    <w:rsid w:val="00F4178D"/>
    <w:rsid w:val="00F41B23"/>
    <w:rsid w:val="00F42C74"/>
    <w:rsid w:val="00F44722"/>
    <w:rsid w:val="00F45B81"/>
    <w:rsid w:val="00F533FF"/>
    <w:rsid w:val="00F56635"/>
    <w:rsid w:val="00F56DBA"/>
    <w:rsid w:val="00F57EE7"/>
    <w:rsid w:val="00F57F5E"/>
    <w:rsid w:val="00F61499"/>
    <w:rsid w:val="00F614D4"/>
    <w:rsid w:val="00F62738"/>
    <w:rsid w:val="00F6414E"/>
    <w:rsid w:val="00F6729F"/>
    <w:rsid w:val="00F70245"/>
    <w:rsid w:val="00F72B84"/>
    <w:rsid w:val="00F74A36"/>
    <w:rsid w:val="00F76ADA"/>
    <w:rsid w:val="00F77068"/>
    <w:rsid w:val="00F807F2"/>
    <w:rsid w:val="00F8091D"/>
    <w:rsid w:val="00F83A75"/>
    <w:rsid w:val="00F901E4"/>
    <w:rsid w:val="00F9061F"/>
    <w:rsid w:val="00F91157"/>
    <w:rsid w:val="00F935A5"/>
    <w:rsid w:val="00F93A38"/>
    <w:rsid w:val="00F943DF"/>
    <w:rsid w:val="00F9711A"/>
    <w:rsid w:val="00FA00B2"/>
    <w:rsid w:val="00FA02D1"/>
    <w:rsid w:val="00FA3646"/>
    <w:rsid w:val="00FB1332"/>
    <w:rsid w:val="00FB260D"/>
    <w:rsid w:val="00FB4C34"/>
    <w:rsid w:val="00FB4CB2"/>
    <w:rsid w:val="00FB59F5"/>
    <w:rsid w:val="00FC048E"/>
    <w:rsid w:val="00FC1E01"/>
    <w:rsid w:val="00FC2910"/>
    <w:rsid w:val="00FC2969"/>
    <w:rsid w:val="00FC3D80"/>
    <w:rsid w:val="00FC5E4E"/>
    <w:rsid w:val="00FC73D9"/>
    <w:rsid w:val="00FD1C53"/>
    <w:rsid w:val="00FD1C54"/>
    <w:rsid w:val="00FD3193"/>
    <w:rsid w:val="00FE2D0A"/>
    <w:rsid w:val="00FE4B3C"/>
    <w:rsid w:val="00FE518F"/>
    <w:rsid w:val="00FE580A"/>
    <w:rsid w:val="00FE6CE3"/>
    <w:rsid w:val="00FE7EC0"/>
    <w:rsid w:val="00FF1279"/>
    <w:rsid w:val="00FF1617"/>
    <w:rsid w:val="00FF4418"/>
    <w:rsid w:val="00FF60B2"/>
    <w:rsid w:val="00FF6BFD"/>
    <w:rsid w:val="0C041C62"/>
    <w:rsid w:val="558B87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60B030"/>
  <w15:chartTrackingRefBased/>
  <w15:docId w15:val="{71002C50-A758-4236-8260-A5BBF0BB6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D6C"/>
  </w:style>
  <w:style w:type="paragraph" w:styleId="Heading1">
    <w:name w:val="heading 1"/>
    <w:basedOn w:val="Normal"/>
    <w:next w:val="Normal"/>
    <w:link w:val="Heading1Char"/>
    <w:uiPriority w:val="9"/>
    <w:qFormat/>
    <w:rsid w:val="00F44722"/>
    <w:pPr>
      <w:keepNext/>
      <w:keepLines/>
      <w:spacing w:before="360" w:after="80"/>
      <w:outlineLvl w:val="0"/>
    </w:pPr>
    <w:rPr>
      <w:rFonts w:asciiTheme="majorHAnsi" w:eastAsiaTheme="majorEastAsia" w:hAnsiTheme="majorHAnsi" w:cstheme="majorBidi"/>
      <w:color w:val="12332B" w:themeColor="accent1" w:themeShade="BF"/>
      <w:sz w:val="40"/>
      <w:szCs w:val="40"/>
    </w:rPr>
  </w:style>
  <w:style w:type="paragraph" w:styleId="Heading2">
    <w:name w:val="heading 2"/>
    <w:basedOn w:val="Normal"/>
    <w:next w:val="Normal"/>
    <w:link w:val="Heading2Char"/>
    <w:uiPriority w:val="9"/>
    <w:unhideWhenUsed/>
    <w:qFormat/>
    <w:rsid w:val="00F44722"/>
    <w:pPr>
      <w:keepNext/>
      <w:keepLines/>
      <w:spacing w:before="160" w:after="80"/>
      <w:outlineLvl w:val="1"/>
    </w:pPr>
    <w:rPr>
      <w:rFonts w:asciiTheme="majorHAnsi" w:eastAsiaTheme="majorEastAsia" w:hAnsiTheme="majorHAnsi" w:cstheme="majorBidi"/>
      <w:color w:val="12332B" w:themeColor="accent1" w:themeShade="BF"/>
      <w:sz w:val="32"/>
      <w:szCs w:val="32"/>
    </w:rPr>
  </w:style>
  <w:style w:type="paragraph" w:styleId="Heading3">
    <w:name w:val="heading 3"/>
    <w:basedOn w:val="Normal"/>
    <w:next w:val="Normal"/>
    <w:link w:val="Heading3Char"/>
    <w:uiPriority w:val="9"/>
    <w:semiHidden/>
    <w:unhideWhenUsed/>
    <w:qFormat/>
    <w:rsid w:val="00F44722"/>
    <w:pPr>
      <w:keepNext/>
      <w:keepLines/>
      <w:spacing w:before="160" w:after="80"/>
      <w:outlineLvl w:val="2"/>
    </w:pPr>
    <w:rPr>
      <w:rFonts w:eastAsiaTheme="majorEastAsia" w:cstheme="majorBidi"/>
      <w:color w:val="12332B" w:themeColor="accent1" w:themeShade="BF"/>
      <w:sz w:val="28"/>
      <w:szCs w:val="28"/>
    </w:rPr>
  </w:style>
  <w:style w:type="paragraph" w:styleId="Heading4">
    <w:name w:val="heading 4"/>
    <w:basedOn w:val="Normal"/>
    <w:next w:val="Normal"/>
    <w:link w:val="Heading4Char"/>
    <w:uiPriority w:val="9"/>
    <w:semiHidden/>
    <w:unhideWhenUsed/>
    <w:qFormat/>
    <w:rsid w:val="00F44722"/>
    <w:pPr>
      <w:keepNext/>
      <w:keepLines/>
      <w:spacing w:before="80" w:after="40"/>
      <w:outlineLvl w:val="3"/>
    </w:pPr>
    <w:rPr>
      <w:rFonts w:eastAsiaTheme="majorEastAsia" w:cstheme="majorBidi"/>
      <w:i/>
      <w:iCs/>
      <w:color w:val="12332B" w:themeColor="accent1" w:themeShade="BF"/>
    </w:rPr>
  </w:style>
  <w:style w:type="paragraph" w:styleId="Heading5">
    <w:name w:val="heading 5"/>
    <w:basedOn w:val="Normal"/>
    <w:next w:val="Normal"/>
    <w:link w:val="Heading5Char"/>
    <w:uiPriority w:val="9"/>
    <w:semiHidden/>
    <w:unhideWhenUsed/>
    <w:qFormat/>
    <w:rsid w:val="00F44722"/>
    <w:pPr>
      <w:keepNext/>
      <w:keepLines/>
      <w:spacing w:before="80" w:after="40"/>
      <w:outlineLvl w:val="4"/>
    </w:pPr>
    <w:rPr>
      <w:rFonts w:eastAsiaTheme="majorEastAsia" w:cstheme="majorBidi"/>
      <w:color w:val="12332B" w:themeColor="accent1" w:themeShade="BF"/>
    </w:rPr>
  </w:style>
  <w:style w:type="paragraph" w:styleId="Heading6">
    <w:name w:val="heading 6"/>
    <w:basedOn w:val="Normal"/>
    <w:next w:val="Normal"/>
    <w:link w:val="Heading6Char"/>
    <w:uiPriority w:val="9"/>
    <w:semiHidden/>
    <w:unhideWhenUsed/>
    <w:qFormat/>
    <w:rsid w:val="00F447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47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47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47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722"/>
    <w:rPr>
      <w:rFonts w:asciiTheme="majorHAnsi" w:eastAsiaTheme="majorEastAsia" w:hAnsiTheme="majorHAnsi" w:cstheme="majorBidi"/>
      <w:color w:val="12332B" w:themeColor="accent1" w:themeShade="BF"/>
      <w:sz w:val="40"/>
      <w:szCs w:val="40"/>
    </w:rPr>
  </w:style>
  <w:style w:type="character" w:customStyle="1" w:styleId="Heading2Char">
    <w:name w:val="Heading 2 Char"/>
    <w:basedOn w:val="DefaultParagraphFont"/>
    <w:link w:val="Heading2"/>
    <w:uiPriority w:val="9"/>
    <w:rsid w:val="00F44722"/>
    <w:rPr>
      <w:rFonts w:asciiTheme="majorHAnsi" w:eastAsiaTheme="majorEastAsia" w:hAnsiTheme="majorHAnsi" w:cstheme="majorBidi"/>
      <w:color w:val="12332B" w:themeColor="accent1" w:themeShade="BF"/>
      <w:sz w:val="32"/>
      <w:szCs w:val="32"/>
    </w:rPr>
  </w:style>
  <w:style w:type="character" w:customStyle="1" w:styleId="Heading3Char">
    <w:name w:val="Heading 3 Char"/>
    <w:basedOn w:val="DefaultParagraphFont"/>
    <w:link w:val="Heading3"/>
    <w:uiPriority w:val="9"/>
    <w:semiHidden/>
    <w:rsid w:val="00F44722"/>
    <w:rPr>
      <w:rFonts w:eastAsiaTheme="majorEastAsia" w:cstheme="majorBidi"/>
      <w:color w:val="12332B" w:themeColor="accent1" w:themeShade="BF"/>
      <w:sz w:val="28"/>
      <w:szCs w:val="28"/>
    </w:rPr>
  </w:style>
  <w:style w:type="character" w:customStyle="1" w:styleId="Heading4Char">
    <w:name w:val="Heading 4 Char"/>
    <w:basedOn w:val="DefaultParagraphFont"/>
    <w:link w:val="Heading4"/>
    <w:uiPriority w:val="9"/>
    <w:semiHidden/>
    <w:rsid w:val="00F44722"/>
    <w:rPr>
      <w:rFonts w:eastAsiaTheme="majorEastAsia" w:cstheme="majorBidi"/>
      <w:i/>
      <w:iCs/>
      <w:color w:val="12332B" w:themeColor="accent1" w:themeShade="BF"/>
    </w:rPr>
  </w:style>
  <w:style w:type="character" w:customStyle="1" w:styleId="Heading5Char">
    <w:name w:val="Heading 5 Char"/>
    <w:basedOn w:val="DefaultParagraphFont"/>
    <w:link w:val="Heading5"/>
    <w:uiPriority w:val="9"/>
    <w:semiHidden/>
    <w:rsid w:val="00F44722"/>
    <w:rPr>
      <w:rFonts w:eastAsiaTheme="majorEastAsia" w:cstheme="majorBidi"/>
      <w:color w:val="12332B" w:themeColor="accent1" w:themeShade="BF"/>
    </w:rPr>
  </w:style>
  <w:style w:type="character" w:customStyle="1" w:styleId="Heading6Char">
    <w:name w:val="Heading 6 Char"/>
    <w:basedOn w:val="DefaultParagraphFont"/>
    <w:link w:val="Heading6"/>
    <w:uiPriority w:val="9"/>
    <w:semiHidden/>
    <w:rsid w:val="00F447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47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47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4722"/>
    <w:rPr>
      <w:rFonts w:eastAsiaTheme="majorEastAsia" w:cstheme="majorBidi"/>
      <w:color w:val="272727" w:themeColor="text1" w:themeTint="D8"/>
    </w:rPr>
  </w:style>
  <w:style w:type="paragraph" w:styleId="Title">
    <w:name w:val="Title"/>
    <w:basedOn w:val="Normal"/>
    <w:next w:val="Normal"/>
    <w:link w:val="TitleChar"/>
    <w:uiPriority w:val="10"/>
    <w:qFormat/>
    <w:rsid w:val="00F447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47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47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4722"/>
    <w:rPr>
      <w:rFonts w:eastAsiaTheme="majorEastAsia" w:cstheme="majorBidi"/>
      <w:color w:val="595959" w:themeColor="text1" w:themeTint="A6"/>
      <w:spacing w:val="15"/>
      <w:sz w:val="28"/>
      <w:szCs w:val="28"/>
    </w:rPr>
  </w:style>
  <w:style w:type="paragraph" w:styleId="ListParagraph">
    <w:name w:val="List Paragraph"/>
    <w:basedOn w:val="Normal"/>
    <w:uiPriority w:val="34"/>
    <w:qFormat/>
    <w:rsid w:val="00F44722"/>
    <w:pPr>
      <w:ind w:left="720"/>
      <w:contextualSpacing/>
    </w:pPr>
  </w:style>
  <w:style w:type="paragraph" w:styleId="Quote">
    <w:name w:val="Quote"/>
    <w:basedOn w:val="Normal"/>
    <w:next w:val="Normal"/>
    <w:link w:val="QuoteChar"/>
    <w:uiPriority w:val="29"/>
    <w:qFormat/>
    <w:rsid w:val="00F44722"/>
    <w:pPr>
      <w:spacing w:before="160"/>
      <w:jc w:val="center"/>
    </w:pPr>
    <w:rPr>
      <w:i/>
      <w:iCs/>
      <w:color w:val="404040" w:themeColor="text1" w:themeTint="BF"/>
    </w:rPr>
  </w:style>
  <w:style w:type="character" w:customStyle="1" w:styleId="QuoteChar">
    <w:name w:val="Quote Char"/>
    <w:basedOn w:val="DefaultParagraphFont"/>
    <w:link w:val="Quote"/>
    <w:uiPriority w:val="29"/>
    <w:rsid w:val="00F44722"/>
    <w:rPr>
      <w:i/>
      <w:iCs/>
      <w:color w:val="404040" w:themeColor="text1" w:themeTint="BF"/>
    </w:rPr>
  </w:style>
  <w:style w:type="paragraph" w:styleId="IntenseQuote">
    <w:name w:val="Intense Quote"/>
    <w:basedOn w:val="Normal"/>
    <w:next w:val="Normal"/>
    <w:link w:val="IntenseQuoteChar"/>
    <w:uiPriority w:val="30"/>
    <w:qFormat/>
    <w:rsid w:val="00F44722"/>
    <w:pPr>
      <w:pBdr>
        <w:top w:val="single" w:sz="4" w:space="10" w:color="12332B" w:themeColor="accent1" w:themeShade="BF"/>
        <w:bottom w:val="single" w:sz="4" w:space="10" w:color="12332B" w:themeColor="accent1" w:themeShade="BF"/>
      </w:pBdr>
      <w:spacing w:before="360" w:after="360"/>
      <w:ind w:left="864" w:right="864"/>
      <w:jc w:val="center"/>
    </w:pPr>
    <w:rPr>
      <w:i/>
      <w:iCs/>
      <w:color w:val="12332B" w:themeColor="accent1" w:themeShade="BF"/>
    </w:rPr>
  </w:style>
  <w:style w:type="character" w:customStyle="1" w:styleId="IntenseQuoteChar">
    <w:name w:val="Intense Quote Char"/>
    <w:basedOn w:val="DefaultParagraphFont"/>
    <w:link w:val="IntenseQuote"/>
    <w:uiPriority w:val="30"/>
    <w:rsid w:val="00F44722"/>
    <w:rPr>
      <w:i/>
      <w:iCs/>
      <w:color w:val="12332B" w:themeColor="accent1" w:themeShade="BF"/>
    </w:rPr>
  </w:style>
  <w:style w:type="character" w:styleId="IntenseEmphasis">
    <w:name w:val="Intense Emphasis"/>
    <w:basedOn w:val="DefaultParagraphFont"/>
    <w:uiPriority w:val="21"/>
    <w:qFormat/>
    <w:rsid w:val="00F44722"/>
    <w:rPr>
      <w:i/>
      <w:iCs/>
      <w:color w:val="12332B" w:themeColor="accent1" w:themeShade="BF"/>
    </w:rPr>
  </w:style>
  <w:style w:type="character" w:styleId="IntenseReference">
    <w:name w:val="Intense Reference"/>
    <w:basedOn w:val="DefaultParagraphFont"/>
    <w:uiPriority w:val="32"/>
    <w:qFormat/>
    <w:rsid w:val="00F44722"/>
    <w:rPr>
      <w:b/>
      <w:bCs/>
      <w:smallCaps/>
      <w:color w:val="12332B" w:themeColor="accent1" w:themeShade="BF"/>
      <w:spacing w:val="5"/>
    </w:rPr>
  </w:style>
  <w:style w:type="table" w:styleId="TableGrid">
    <w:name w:val="Table Grid"/>
    <w:basedOn w:val="TableNormal"/>
    <w:uiPriority w:val="39"/>
    <w:rsid w:val="00A924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7B28"/>
    <w:rPr>
      <w:color w:val="0E47FE" w:themeColor="hyperlink"/>
      <w:u w:val="single"/>
    </w:rPr>
  </w:style>
  <w:style w:type="character" w:styleId="UnresolvedMention">
    <w:name w:val="Unresolved Mention"/>
    <w:basedOn w:val="DefaultParagraphFont"/>
    <w:uiPriority w:val="99"/>
    <w:semiHidden/>
    <w:unhideWhenUsed/>
    <w:rsid w:val="00E77B28"/>
    <w:rPr>
      <w:color w:val="605E5C"/>
      <w:shd w:val="clear" w:color="auto" w:fill="E1DFDD"/>
    </w:rPr>
  </w:style>
  <w:style w:type="paragraph" w:styleId="Header">
    <w:name w:val="header"/>
    <w:basedOn w:val="Normal"/>
    <w:link w:val="HeaderChar"/>
    <w:uiPriority w:val="99"/>
    <w:unhideWhenUsed/>
    <w:rsid w:val="00550C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CA4"/>
  </w:style>
  <w:style w:type="paragraph" w:styleId="Footer">
    <w:name w:val="footer"/>
    <w:basedOn w:val="Normal"/>
    <w:link w:val="FooterChar"/>
    <w:uiPriority w:val="99"/>
    <w:unhideWhenUsed/>
    <w:rsid w:val="00550C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CA4"/>
  </w:style>
  <w:style w:type="character" w:styleId="FollowedHyperlink">
    <w:name w:val="FollowedHyperlink"/>
    <w:basedOn w:val="DefaultParagraphFont"/>
    <w:uiPriority w:val="99"/>
    <w:semiHidden/>
    <w:unhideWhenUsed/>
    <w:rsid w:val="00B03541"/>
    <w:rPr>
      <w:color w:val="C54BEB" w:themeColor="followedHyperlink"/>
      <w:u w:val="single"/>
    </w:rPr>
  </w:style>
  <w:style w:type="character" w:styleId="CommentReference">
    <w:name w:val="annotation reference"/>
    <w:basedOn w:val="DefaultParagraphFont"/>
    <w:uiPriority w:val="99"/>
    <w:semiHidden/>
    <w:unhideWhenUsed/>
    <w:rsid w:val="006527B5"/>
    <w:rPr>
      <w:sz w:val="16"/>
      <w:szCs w:val="16"/>
    </w:rPr>
  </w:style>
  <w:style w:type="paragraph" w:styleId="CommentText">
    <w:name w:val="annotation text"/>
    <w:basedOn w:val="Normal"/>
    <w:link w:val="CommentTextChar"/>
    <w:uiPriority w:val="99"/>
    <w:unhideWhenUsed/>
    <w:rsid w:val="006527B5"/>
    <w:pPr>
      <w:spacing w:line="240" w:lineRule="auto"/>
    </w:pPr>
    <w:rPr>
      <w:sz w:val="20"/>
      <w:szCs w:val="20"/>
    </w:rPr>
  </w:style>
  <w:style w:type="character" w:customStyle="1" w:styleId="CommentTextChar">
    <w:name w:val="Comment Text Char"/>
    <w:basedOn w:val="DefaultParagraphFont"/>
    <w:link w:val="CommentText"/>
    <w:uiPriority w:val="99"/>
    <w:rsid w:val="006527B5"/>
    <w:rPr>
      <w:sz w:val="20"/>
      <w:szCs w:val="20"/>
    </w:rPr>
  </w:style>
  <w:style w:type="paragraph" w:styleId="CommentSubject">
    <w:name w:val="annotation subject"/>
    <w:basedOn w:val="CommentText"/>
    <w:next w:val="CommentText"/>
    <w:link w:val="CommentSubjectChar"/>
    <w:uiPriority w:val="99"/>
    <w:semiHidden/>
    <w:unhideWhenUsed/>
    <w:rsid w:val="006527B5"/>
    <w:rPr>
      <w:b/>
      <w:bCs/>
    </w:rPr>
  </w:style>
  <w:style w:type="character" w:customStyle="1" w:styleId="CommentSubjectChar">
    <w:name w:val="Comment Subject Char"/>
    <w:basedOn w:val="CommentTextChar"/>
    <w:link w:val="CommentSubject"/>
    <w:uiPriority w:val="99"/>
    <w:semiHidden/>
    <w:rsid w:val="006527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725">
      <w:bodyDiv w:val="1"/>
      <w:marLeft w:val="0"/>
      <w:marRight w:val="0"/>
      <w:marTop w:val="0"/>
      <w:marBottom w:val="0"/>
      <w:divBdr>
        <w:top w:val="none" w:sz="0" w:space="0" w:color="auto"/>
        <w:left w:val="none" w:sz="0" w:space="0" w:color="auto"/>
        <w:bottom w:val="none" w:sz="0" w:space="0" w:color="auto"/>
        <w:right w:val="none" w:sz="0" w:space="0" w:color="auto"/>
      </w:divBdr>
      <w:divsChild>
        <w:div w:id="2089959615">
          <w:marLeft w:val="0"/>
          <w:marRight w:val="0"/>
          <w:marTop w:val="0"/>
          <w:marBottom w:val="0"/>
          <w:divBdr>
            <w:top w:val="none" w:sz="0" w:space="0" w:color="auto"/>
            <w:left w:val="none" w:sz="0" w:space="0" w:color="auto"/>
            <w:bottom w:val="none" w:sz="0" w:space="0" w:color="auto"/>
            <w:right w:val="none" w:sz="0" w:space="0" w:color="auto"/>
          </w:divBdr>
        </w:div>
      </w:divsChild>
    </w:div>
    <w:div w:id="103352311">
      <w:bodyDiv w:val="1"/>
      <w:marLeft w:val="0"/>
      <w:marRight w:val="0"/>
      <w:marTop w:val="0"/>
      <w:marBottom w:val="0"/>
      <w:divBdr>
        <w:top w:val="none" w:sz="0" w:space="0" w:color="auto"/>
        <w:left w:val="none" w:sz="0" w:space="0" w:color="auto"/>
        <w:bottom w:val="none" w:sz="0" w:space="0" w:color="auto"/>
        <w:right w:val="none" w:sz="0" w:space="0" w:color="auto"/>
      </w:divBdr>
      <w:divsChild>
        <w:div w:id="889926169">
          <w:marLeft w:val="0"/>
          <w:marRight w:val="0"/>
          <w:marTop w:val="0"/>
          <w:marBottom w:val="0"/>
          <w:divBdr>
            <w:top w:val="none" w:sz="0" w:space="0" w:color="auto"/>
            <w:left w:val="none" w:sz="0" w:space="0" w:color="auto"/>
            <w:bottom w:val="none" w:sz="0" w:space="0" w:color="auto"/>
            <w:right w:val="none" w:sz="0" w:space="0" w:color="auto"/>
          </w:divBdr>
        </w:div>
      </w:divsChild>
    </w:div>
    <w:div w:id="127361653">
      <w:bodyDiv w:val="1"/>
      <w:marLeft w:val="0"/>
      <w:marRight w:val="0"/>
      <w:marTop w:val="0"/>
      <w:marBottom w:val="0"/>
      <w:divBdr>
        <w:top w:val="none" w:sz="0" w:space="0" w:color="auto"/>
        <w:left w:val="none" w:sz="0" w:space="0" w:color="auto"/>
        <w:bottom w:val="none" w:sz="0" w:space="0" w:color="auto"/>
        <w:right w:val="none" w:sz="0" w:space="0" w:color="auto"/>
      </w:divBdr>
    </w:div>
    <w:div w:id="172494926">
      <w:bodyDiv w:val="1"/>
      <w:marLeft w:val="0"/>
      <w:marRight w:val="0"/>
      <w:marTop w:val="0"/>
      <w:marBottom w:val="0"/>
      <w:divBdr>
        <w:top w:val="none" w:sz="0" w:space="0" w:color="auto"/>
        <w:left w:val="none" w:sz="0" w:space="0" w:color="auto"/>
        <w:bottom w:val="none" w:sz="0" w:space="0" w:color="auto"/>
        <w:right w:val="none" w:sz="0" w:space="0" w:color="auto"/>
      </w:divBdr>
    </w:div>
    <w:div w:id="215051041">
      <w:bodyDiv w:val="1"/>
      <w:marLeft w:val="0"/>
      <w:marRight w:val="0"/>
      <w:marTop w:val="0"/>
      <w:marBottom w:val="0"/>
      <w:divBdr>
        <w:top w:val="none" w:sz="0" w:space="0" w:color="auto"/>
        <w:left w:val="none" w:sz="0" w:space="0" w:color="auto"/>
        <w:bottom w:val="none" w:sz="0" w:space="0" w:color="auto"/>
        <w:right w:val="none" w:sz="0" w:space="0" w:color="auto"/>
      </w:divBdr>
      <w:divsChild>
        <w:div w:id="1456412394">
          <w:marLeft w:val="0"/>
          <w:marRight w:val="0"/>
          <w:marTop w:val="0"/>
          <w:marBottom w:val="0"/>
          <w:divBdr>
            <w:top w:val="none" w:sz="0" w:space="0" w:color="auto"/>
            <w:left w:val="none" w:sz="0" w:space="0" w:color="auto"/>
            <w:bottom w:val="none" w:sz="0" w:space="0" w:color="auto"/>
            <w:right w:val="none" w:sz="0" w:space="0" w:color="auto"/>
          </w:divBdr>
        </w:div>
      </w:divsChild>
    </w:div>
    <w:div w:id="240717841">
      <w:bodyDiv w:val="1"/>
      <w:marLeft w:val="0"/>
      <w:marRight w:val="0"/>
      <w:marTop w:val="0"/>
      <w:marBottom w:val="0"/>
      <w:divBdr>
        <w:top w:val="none" w:sz="0" w:space="0" w:color="auto"/>
        <w:left w:val="none" w:sz="0" w:space="0" w:color="auto"/>
        <w:bottom w:val="none" w:sz="0" w:space="0" w:color="auto"/>
        <w:right w:val="none" w:sz="0" w:space="0" w:color="auto"/>
      </w:divBdr>
      <w:divsChild>
        <w:div w:id="1515415953">
          <w:marLeft w:val="0"/>
          <w:marRight w:val="0"/>
          <w:marTop w:val="0"/>
          <w:marBottom w:val="0"/>
          <w:divBdr>
            <w:top w:val="none" w:sz="0" w:space="0" w:color="auto"/>
            <w:left w:val="none" w:sz="0" w:space="0" w:color="auto"/>
            <w:bottom w:val="none" w:sz="0" w:space="0" w:color="auto"/>
            <w:right w:val="none" w:sz="0" w:space="0" w:color="auto"/>
          </w:divBdr>
        </w:div>
      </w:divsChild>
    </w:div>
    <w:div w:id="268437960">
      <w:bodyDiv w:val="1"/>
      <w:marLeft w:val="0"/>
      <w:marRight w:val="0"/>
      <w:marTop w:val="0"/>
      <w:marBottom w:val="0"/>
      <w:divBdr>
        <w:top w:val="none" w:sz="0" w:space="0" w:color="auto"/>
        <w:left w:val="none" w:sz="0" w:space="0" w:color="auto"/>
        <w:bottom w:val="none" w:sz="0" w:space="0" w:color="auto"/>
        <w:right w:val="none" w:sz="0" w:space="0" w:color="auto"/>
      </w:divBdr>
      <w:divsChild>
        <w:div w:id="803617826">
          <w:marLeft w:val="0"/>
          <w:marRight w:val="0"/>
          <w:marTop w:val="0"/>
          <w:marBottom w:val="0"/>
          <w:divBdr>
            <w:top w:val="none" w:sz="0" w:space="0" w:color="auto"/>
            <w:left w:val="none" w:sz="0" w:space="0" w:color="auto"/>
            <w:bottom w:val="none" w:sz="0" w:space="0" w:color="auto"/>
            <w:right w:val="none" w:sz="0" w:space="0" w:color="auto"/>
          </w:divBdr>
        </w:div>
      </w:divsChild>
    </w:div>
    <w:div w:id="269044451">
      <w:bodyDiv w:val="1"/>
      <w:marLeft w:val="0"/>
      <w:marRight w:val="0"/>
      <w:marTop w:val="0"/>
      <w:marBottom w:val="0"/>
      <w:divBdr>
        <w:top w:val="none" w:sz="0" w:space="0" w:color="auto"/>
        <w:left w:val="none" w:sz="0" w:space="0" w:color="auto"/>
        <w:bottom w:val="none" w:sz="0" w:space="0" w:color="auto"/>
        <w:right w:val="none" w:sz="0" w:space="0" w:color="auto"/>
      </w:divBdr>
      <w:divsChild>
        <w:div w:id="263080612">
          <w:marLeft w:val="0"/>
          <w:marRight w:val="0"/>
          <w:marTop w:val="0"/>
          <w:marBottom w:val="0"/>
          <w:divBdr>
            <w:top w:val="none" w:sz="0" w:space="0" w:color="auto"/>
            <w:left w:val="none" w:sz="0" w:space="0" w:color="auto"/>
            <w:bottom w:val="none" w:sz="0" w:space="0" w:color="auto"/>
            <w:right w:val="none" w:sz="0" w:space="0" w:color="auto"/>
          </w:divBdr>
        </w:div>
      </w:divsChild>
    </w:div>
    <w:div w:id="321979704">
      <w:bodyDiv w:val="1"/>
      <w:marLeft w:val="0"/>
      <w:marRight w:val="0"/>
      <w:marTop w:val="0"/>
      <w:marBottom w:val="0"/>
      <w:divBdr>
        <w:top w:val="none" w:sz="0" w:space="0" w:color="auto"/>
        <w:left w:val="none" w:sz="0" w:space="0" w:color="auto"/>
        <w:bottom w:val="none" w:sz="0" w:space="0" w:color="auto"/>
        <w:right w:val="none" w:sz="0" w:space="0" w:color="auto"/>
      </w:divBdr>
      <w:divsChild>
        <w:div w:id="1110204543">
          <w:marLeft w:val="0"/>
          <w:marRight w:val="0"/>
          <w:marTop w:val="0"/>
          <w:marBottom w:val="0"/>
          <w:divBdr>
            <w:top w:val="none" w:sz="0" w:space="0" w:color="auto"/>
            <w:left w:val="none" w:sz="0" w:space="0" w:color="auto"/>
            <w:bottom w:val="none" w:sz="0" w:space="0" w:color="auto"/>
            <w:right w:val="none" w:sz="0" w:space="0" w:color="auto"/>
          </w:divBdr>
        </w:div>
      </w:divsChild>
    </w:div>
    <w:div w:id="337074166">
      <w:bodyDiv w:val="1"/>
      <w:marLeft w:val="0"/>
      <w:marRight w:val="0"/>
      <w:marTop w:val="0"/>
      <w:marBottom w:val="0"/>
      <w:divBdr>
        <w:top w:val="none" w:sz="0" w:space="0" w:color="auto"/>
        <w:left w:val="none" w:sz="0" w:space="0" w:color="auto"/>
        <w:bottom w:val="none" w:sz="0" w:space="0" w:color="auto"/>
        <w:right w:val="none" w:sz="0" w:space="0" w:color="auto"/>
      </w:divBdr>
      <w:divsChild>
        <w:div w:id="2146072878">
          <w:marLeft w:val="0"/>
          <w:marRight w:val="0"/>
          <w:marTop w:val="0"/>
          <w:marBottom w:val="0"/>
          <w:divBdr>
            <w:top w:val="none" w:sz="0" w:space="0" w:color="auto"/>
            <w:left w:val="none" w:sz="0" w:space="0" w:color="auto"/>
            <w:bottom w:val="none" w:sz="0" w:space="0" w:color="auto"/>
            <w:right w:val="none" w:sz="0" w:space="0" w:color="auto"/>
          </w:divBdr>
        </w:div>
      </w:divsChild>
    </w:div>
    <w:div w:id="348455527">
      <w:bodyDiv w:val="1"/>
      <w:marLeft w:val="0"/>
      <w:marRight w:val="0"/>
      <w:marTop w:val="0"/>
      <w:marBottom w:val="0"/>
      <w:divBdr>
        <w:top w:val="none" w:sz="0" w:space="0" w:color="auto"/>
        <w:left w:val="none" w:sz="0" w:space="0" w:color="auto"/>
        <w:bottom w:val="none" w:sz="0" w:space="0" w:color="auto"/>
        <w:right w:val="none" w:sz="0" w:space="0" w:color="auto"/>
      </w:divBdr>
      <w:divsChild>
        <w:div w:id="162627530">
          <w:marLeft w:val="0"/>
          <w:marRight w:val="0"/>
          <w:marTop w:val="0"/>
          <w:marBottom w:val="0"/>
          <w:divBdr>
            <w:top w:val="none" w:sz="0" w:space="0" w:color="auto"/>
            <w:left w:val="none" w:sz="0" w:space="0" w:color="auto"/>
            <w:bottom w:val="none" w:sz="0" w:space="0" w:color="auto"/>
            <w:right w:val="none" w:sz="0" w:space="0" w:color="auto"/>
          </w:divBdr>
        </w:div>
      </w:divsChild>
    </w:div>
    <w:div w:id="359161518">
      <w:bodyDiv w:val="1"/>
      <w:marLeft w:val="0"/>
      <w:marRight w:val="0"/>
      <w:marTop w:val="0"/>
      <w:marBottom w:val="0"/>
      <w:divBdr>
        <w:top w:val="none" w:sz="0" w:space="0" w:color="auto"/>
        <w:left w:val="none" w:sz="0" w:space="0" w:color="auto"/>
        <w:bottom w:val="none" w:sz="0" w:space="0" w:color="auto"/>
        <w:right w:val="none" w:sz="0" w:space="0" w:color="auto"/>
      </w:divBdr>
      <w:divsChild>
        <w:div w:id="1702391923">
          <w:marLeft w:val="0"/>
          <w:marRight w:val="0"/>
          <w:marTop w:val="0"/>
          <w:marBottom w:val="0"/>
          <w:divBdr>
            <w:top w:val="none" w:sz="0" w:space="0" w:color="auto"/>
            <w:left w:val="none" w:sz="0" w:space="0" w:color="auto"/>
            <w:bottom w:val="none" w:sz="0" w:space="0" w:color="auto"/>
            <w:right w:val="none" w:sz="0" w:space="0" w:color="auto"/>
          </w:divBdr>
        </w:div>
      </w:divsChild>
    </w:div>
    <w:div w:id="376584291">
      <w:bodyDiv w:val="1"/>
      <w:marLeft w:val="0"/>
      <w:marRight w:val="0"/>
      <w:marTop w:val="0"/>
      <w:marBottom w:val="0"/>
      <w:divBdr>
        <w:top w:val="none" w:sz="0" w:space="0" w:color="auto"/>
        <w:left w:val="none" w:sz="0" w:space="0" w:color="auto"/>
        <w:bottom w:val="none" w:sz="0" w:space="0" w:color="auto"/>
        <w:right w:val="none" w:sz="0" w:space="0" w:color="auto"/>
      </w:divBdr>
      <w:divsChild>
        <w:div w:id="1127348">
          <w:marLeft w:val="0"/>
          <w:marRight w:val="0"/>
          <w:marTop w:val="0"/>
          <w:marBottom w:val="0"/>
          <w:divBdr>
            <w:top w:val="none" w:sz="0" w:space="0" w:color="auto"/>
            <w:left w:val="none" w:sz="0" w:space="0" w:color="auto"/>
            <w:bottom w:val="none" w:sz="0" w:space="0" w:color="auto"/>
            <w:right w:val="none" w:sz="0" w:space="0" w:color="auto"/>
          </w:divBdr>
        </w:div>
      </w:divsChild>
    </w:div>
    <w:div w:id="384373034">
      <w:bodyDiv w:val="1"/>
      <w:marLeft w:val="0"/>
      <w:marRight w:val="0"/>
      <w:marTop w:val="0"/>
      <w:marBottom w:val="0"/>
      <w:divBdr>
        <w:top w:val="none" w:sz="0" w:space="0" w:color="auto"/>
        <w:left w:val="none" w:sz="0" w:space="0" w:color="auto"/>
        <w:bottom w:val="none" w:sz="0" w:space="0" w:color="auto"/>
        <w:right w:val="none" w:sz="0" w:space="0" w:color="auto"/>
      </w:divBdr>
      <w:divsChild>
        <w:div w:id="1786340983">
          <w:marLeft w:val="0"/>
          <w:marRight w:val="0"/>
          <w:marTop w:val="0"/>
          <w:marBottom w:val="0"/>
          <w:divBdr>
            <w:top w:val="none" w:sz="0" w:space="0" w:color="auto"/>
            <w:left w:val="none" w:sz="0" w:space="0" w:color="auto"/>
            <w:bottom w:val="none" w:sz="0" w:space="0" w:color="auto"/>
            <w:right w:val="none" w:sz="0" w:space="0" w:color="auto"/>
          </w:divBdr>
        </w:div>
      </w:divsChild>
    </w:div>
    <w:div w:id="416680882">
      <w:bodyDiv w:val="1"/>
      <w:marLeft w:val="0"/>
      <w:marRight w:val="0"/>
      <w:marTop w:val="0"/>
      <w:marBottom w:val="0"/>
      <w:divBdr>
        <w:top w:val="none" w:sz="0" w:space="0" w:color="auto"/>
        <w:left w:val="none" w:sz="0" w:space="0" w:color="auto"/>
        <w:bottom w:val="none" w:sz="0" w:space="0" w:color="auto"/>
        <w:right w:val="none" w:sz="0" w:space="0" w:color="auto"/>
      </w:divBdr>
      <w:divsChild>
        <w:div w:id="1150562782">
          <w:marLeft w:val="0"/>
          <w:marRight w:val="0"/>
          <w:marTop w:val="0"/>
          <w:marBottom w:val="0"/>
          <w:divBdr>
            <w:top w:val="none" w:sz="0" w:space="0" w:color="auto"/>
            <w:left w:val="none" w:sz="0" w:space="0" w:color="auto"/>
            <w:bottom w:val="none" w:sz="0" w:space="0" w:color="auto"/>
            <w:right w:val="none" w:sz="0" w:space="0" w:color="auto"/>
          </w:divBdr>
        </w:div>
      </w:divsChild>
    </w:div>
    <w:div w:id="485824139">
      <w:bodyDiv w:val="1"/>
      <w:marLeft w:val="0"/>
      <w:marRight w:val="0"/>
      <w:marTop w:val="0"/>
      <w:marBottom w:val="0"/>
      <w:divBdr>
        <w:top w:val="none" w:sz="0" w:space="0" w:color="auto"/>
        <w:left w:val="none" w:sz="0" w:space="0" w:color="auto"/>
        <w:bottom w:val="none" w:sz="0" w:space="0" w:color="auto"/>
        <w:right w:val="none" w:sz="0" w:space="0" w:color="auto"/>
      </w:divBdr>
      <w:divsChild>
        <w:div w:id="403799416">
          <w:marLeft w:val="0"/>
          <w:marRight w:val="0"/>
          <w:marTop w:val="0"/>
          <w:marBottom w:val="0"/>
          <w:divBdr>
            <w:top w:val="none" w:sz="0" w:space="0" w:color="auto"/>
            <w:left w:val="none" w:sz="0" w:space="0" w:color="auto"/>
            <w:bottom w:val="none" w:sz="0" w:space="0" w:color="auto"/>
            <w:right w:val="none" w:sz="0" w:space="0" w:color="auto"/>
          </w:divBdr>
        </w:div>
      </w:divsChild>
    </w:div>
    <w:div w:id="498157466">
      <w:bodyDiv w:val="1"/>
      <w:marLeft w:val="0"/>
      <w:marRight w:val="0"/>
      <w:marTop w:val="0"/>
      <w:marBottom w:val="0"/>
      <w:divBdr>
        <w:top w:val="none" w:sz="0" w:space="0" w:color="auto"/>
        <w:left w:val="none" w:sz="0" w:space="0" w:color="auto"/>
        <w:bottom w:val="none" w:sz="0" w:space="0" w:color="auto"/>
        <w:right w:val="none" w:sz="0" w:space="0" w:color="auto"/>
      </w:divBdr>
    </w:div>
    <w:div w:id="592864246">
      <w:bodyDiv w:val="1"/>
      <w:marLeft w:val="0"/>
      <w:marRight w:val="0"/>
      <w:marTop w:val="0"/>
      <w:marBottom w:val="0"/>
      <w:divBdr>
        <w:top w:val="none" w:sz="0" w:space="0" w:color="auto"/>
        <w:left w:val="none" w:sz="0" w:space="0" w:color="auto"/>
        <w:bottom w:val="none" w:sz="0" w:space="0" w:color="auto"/>
        <w:right w:val="none" w:sz="0" w:space="0" w:color="auto"/>
      </w:divBdr>
      <w:divsChild>
        <w:div w:id="202407679">
          <w:marLeft w:val="0"/>
          <w:marRight w:val="0"/>
          <w:marTop w:val="0"/>
          <w:marBottom w:val="0"/>
          <w:divBdr>
            <w:top w:val="none" w:sz="0" w:space="0" w:color="auto"/>
            <w:left w:val="none" w:sz="0" w:space="0" w:color="auto"/>
            <w:bottom w:val="none" w:sz="0" w:space="0" w:color="auto"/>
            <w:right w:val="none" w:sz="0" w:space="0" w:color="auto"/>
          </w:divBdr>
        </w:div>
      </w:divsChild>
    </w:div>
    <w:div w:id="619336401">
      <w:bodyDiv w:val="1"/>
      <w:marLeft w:val="0"/>
      <w:marRight w:val="0"/>
      <w:marTop w:val="0"/>
      <w:marBottom w:val="0"/>
      <w:divBdr>
        <w:top w:val="none" w:sz="0" w:space="0" w:color="auto"/>
        <w:left w:val="none" w:sz="0" w:space="0" w:color="auto"/>
        <w:bottom w:val="none" w:sz="0" w:space="0" w:color="auto"/>
        <w:right w:val="none" w:sz="0" w:space="0" w:color="auto"/>
      </w:divBdr>
      <w:divsChild>
        <w:div w:id="547493507">
          <w:marLeft w:val="0"/>
          <w:marRight w:val="0"/>
          <w:marTop w:val="0"/>
          <w:marBottom w:val="0"/>
          <w:divBdr>
            <w:top w:val="none" w:sz="0" w:space="0" w:color="auto"/>
            <w:left w:val="none" w:sz="0" w:space="0" w:color="auto"/>
            <w:bottom w:val="none" w:sz="0" w:space="0" w:color="auto"/>
            <w:right w:val="none" w:sz="0" w:space="0" w:color="auto"/>
          </w:divBdr>
        </w:div>
      </w:divsChild>
    </w:div>
    <w:div w:id="665943241">
      <w:bodyDiv w:val="1"/>
      <w:marLeft w:val="0"/>
      <w:marRight w:val="0"/>
      <w:marTop w:val="0"/>
      <w:marBottom w:val="0"/>
      <w:divBdr>
        <w:top w:val="none" w:sz="0" w:space="0" w:color="auto"/>
        <w:left w:val="none" w:sz="0" w:space="0" w:color="auto"/>
        <w:bottom w:val="none" w:sz="0" w:space="0" w:color="auto"/>
        <w:right w:val="none" w:sz="0" w:space="0" w:color="auto"/>
      </w:divBdr>
      <w:divsChild>
        <w:div w:id="516966022">
          <w:marLeft w:val="0"/>
          <w:marRight w:val="0"/>
          <w:marTop w:val="0"/>
          <w:marBottom w:val="0"/>
          <w:divBdr>
            <w:top w:val="none" w:sz="0" w:space="0" w:color="auto"/>
            <w:left w:val="none" w:sz="0" w:space="0" w:color="auto"/>
            <w:bottom w:val="none" w:sz="0" w:space="0" w:color="auto"/>
            <w:right w:val="none" w:sz="0" w:space="0" w:color="auto"/>
          </w:divBdr>
        </w:div>
      </w:divsChild>
    </w:div>
    <w:div w:id="693769384">
      <w:bodyDiv w:val="1"/>
      <w:marLeft w:val="0"/>
      <w:marRight w:val="0"/>
      <w:marTop w:val="0"/>
      <w:marBottom w:val="0"/>
      <w:divBdr>
        <w:top w:val="none" w:sz="0" w:space="0" w:color="auto"/>
        <w:left w:val="none" w:sz="0" w:space="0" w:color="auto"/>
        <w:bottom w:val="none" w:sz="0" w:space="0" w:color="auto"/>
        <w:right w:val="none" w:sz="0" w:space="0" w:color="auto"/>
      </w:divBdr>
      <w:divsChild>
        <w:div w:id="747458133">
          <w:marLeft w:val="0"/>
          <w:marRight w:val="0"/>
          <w:marTop w:val="0"/>
          <w:marBottom w:val="0"/>
          <w:divBdr>
            <w:top w:val="none" w:sz="0" w:space="0" w:color="auto"/>
            <w:left w:val="none" w:sz="0" w:space="0" w:color="auto"/>
            <w:bottom w:val="none" w:sz="0" w:space="0" w:color="auto"/>
            <w:right w:val="none" w:sz="0" w:space="0" w:color="auto"/>
          </w:divBdr>
        </w:div>
      </w:divsChild>
    </w:div>
    <w:div w:id="696733994">
      <w:bodyDiv w:val="1"/>
      <w:marLeft w:val="0"/>
      <w:marRight w:val="0"/>
      <w:marTop w:val="0"/>
      <w:marBottom w:val="0"/>
      <w:divBdr>
        <w:top w:val="none" w:sz="0" w:space="0" w:color="auto"/>
        <w:left w:val="none" w:sz="0" w:space="0" w:color="auto"/>
        <w:bottom w:val="none" w:sz="0" w:space="0" w:color="auto"/>
        <w:right w:val="none" w:sz="0" w:space="0" w:color="auto"/>
      </w:divBdr>
      <w:divsChild>
        <w:div w:id="1704818190">
          <w:marLeft w:val="0"/>
          <w:marRight w:val="0"/>
          <w:marTop w:val="0"/>
          <w:marBottom w:val="0"/>
          <w:divBdr>
            <w:top w:val="none" w:sz="0" w:space="0" w:color="auto"/>
            <w:left w:val="none" w:sz="0" w:space="0" w:color="auto"/>
            <w:bottom w:val="none" w:sz="0" w:space="0" w:color="auto"/>
            <w:right w:val="none" w:sz="0" w:space="0" w:color="auto"/>
          </w:divBdr>
        </w:div>
      </w:divsChild>
    </w:div>
    <w:div w:id="734279172">
      <w:bodyDiv w:val="1"/>
      <w:marLeft w:val="0"/>
      <w:marRight w:val="0"/>
      <w:marTop w:val="0"/>
      <w:marBottom w:val="0"/>
      <w:divBdr>
        <w:top w:val="none" w:sz="0" w:space="0" w:color="auto"/>
        <w:left w:val="none" w:sz="0" w:space="0" w:color="auto"/>
        <w:bottom w:val="none" w:sz="0" w:space="0" w:color="auto"/>
        <w:right w:val="none" w:sz="0" w:space="0" w:color="auto"/>
      </w:divBdr>
      <w:divsChild>
        <w:div w:id="374741472">
          <w:marLeft w:val="0"/>
          <w:marRight w:val="0"/>
          <w:marTop w:val="0"/>
          <w:marBottom w:val="0"/>
          <w:divBdr>
            <w:top w:val="none" w:sz="0" w:space="0" w:color="auto"/>
            <w:left w:val="none" w:sz="0" w:space="0" w:color="auto"/>
            <w:bottom w:val="none" w:sz="0" w:space="0" w:color="auto"/>
            <w:right w:val="none" w:sz="0" w:space="0" w:color="auto"/>
          </w:divBdr>
        </w:div>
      </w:divsChild>
    </w:div>
    <w:div w:id="752120258">
      <w:bodyDiv w:val="1"/>
      <w:marLeft w:val="0"/>
      <w:marRight w:val="0"/>
      <w:marTop w:val="0"/>
      <w:marBottom w:val="0"/>
      <w:divBdr>
        <w:top w:val="none" w:sz="0" w:space="0" w:color="auto"/>
        <w:left w:val="none" w:sz="0" w:space="0" w:color="auto"/>
        <w:bottom w:val="none" w:sz="0" w:space="0" w:color="auto"/>
        <w:right w:val="none" w:sz="0" w:space="0" w:color="auto"/>
      </w:divBdr>
      <w:divsChild>
        <w:div w:id="753665009">
          <w:marLeft w:val="0"/>
          <w:marRight w:val="0"/>
          <w:marTop w:val="0"/>
          <w:marBottom w:val="0"/>
          <w:divBdr>
            <w:top w:val="none" w:sz="0" w:space="0" w:color="auto"/>
            <w:left w:val="none" w:sz="0" w:space="0" w:color="auto"/>
            <w:bottom w:val="none" w:sz="0" w:space="0" w:color="auto"/>
            <w:right w:val="none" w:sz="0" w:space="0" w:color="auto"/>
          </w:divBdr>
        </w:div>
      </w:divsChild>
    </w:div>
    <w:div w:id="752970719">
      <w:bodyDiv w:val="1"/>
      <w:marLeft w:val="0"/>
      <w:marRight w:val="0"/>
      <w:marTop w:val="0"/>
      <w:marBottom w:val="0"/>
      <w:divBdr>
        <w:top w:val="none" w:sz="0" w:space="0" w:color="auto"/>
        <w:left w:val="none" w:sz="0" w:space="0" w:color="auto"/>
        <w:bottom w:val="none" w:sz="0" w:space="0" w:color="auto"/>
        <w:right w:val="none" w:sz="0" w:space="0" w:color="auto"/>
      </w:divBdr>
      <w:divsChild>
        <w:div w:id="1922716605">
          <w:marLeft w:val="0"/>
          <w:marRight w:val="0"/>
          <w:marTop w:val="0"/>
          <w:marBottom w:val="0"/>
          <w:divBdr>
            <w:top w:val="none" w:sz="0" w:space="0" w:color="auto"/>
            <w:left w:val="none" w:sz="0" w:space="0" w:color="auto"/>
            <w:bottom w:val="none" w:sz="0" w:space="0" w:color="auto"/>
            <w:right w:val="none" w:sz="0" w:space="0" w:color="auto"/>
          </w:divBdr>
        </w:div>
      </w:divsChild>
    </w:div>
    <w:div w:id="754088385">
      <w:bodyDiv w:val="1"/>
      <w:marLeft w:val="0"/>
      <w:marRight w:val="0"/>
      <w:marTop w:val="0"/>
      <w:marBottom w:val="0"/>
      <w:divBdr>
        <w:top w:val="none" w:sz="0" w:space="0" w:color="auto"/>
        <w:left w:val="none" w:sz="0" w:space="0" w:color="auto"/>
        <w:bottom w:val="none" w:sz="0" w:space="0" w:color="auto"/>
        <w:right w:val="none" w:sz="0" w:space="0" w:color="auto"/>
      </w:divBdr>
      <w:divsChild>
        <w:div w:id="1723406772">
          <w:marLeft w:val="0"/>
          <w:marRight w:val="0"/>
          <w:marTop w:val="0"/>
          <w:marBottom w:val="0"/>
          <w:divBdr>
            <w:top w:val="none" w:sz="0" w:space="0" w:color="auto"/>
            <w:left w:val="none" w:sz="0" w:space="0" w:color="auto"/>
            <w:bottom w:val="none" w:sz="0" w:space="0" w:color="auto"/>
            <w:right w:val="none" w:sz="0" w:space="0" w:color="auto"/>
          </w:divBdr>
        </w:div>
      </w:divsChild>
    </w:div>
    <w:div w:id="784732423">
      <w:bodyDiv w:val="1"/>
      <w:marLeft w:val="0"/>
      <w:marRight w:val="0"/>
      <w:marTop w:val="0"/>
      <w:marBottom w:val="0"/>
      <w:divBdr>
        <w:top w:val="none" w:sz="0" w:space="0" w:color="auto"/>
        <w:left w:val="none" w:sz="0" w:space="0" w:color="auto"/>
        <w:bottom w:val="none" w:sz="0" w:space="0" w:color="auto"/>
        <w:right w:val="none" w:sz="0" w:space="0" w:color="auto"/>
      </w:divBdr>
      <w:divsChild>
        <w:div w:id="878510622">
          <w:marLeft w:val="0"/>
          <w:marRight w:val="0"/>
          <w:marTop w:val="0"/>
          <w:marBottom w:val="0"/>
          <w:divBdr>
            <w:top w:val="none" w:sz="0" w:space="0" w:color="auto"/>
            <w:left w:val="none" w:sz="0" w:space="0" w:color="auto"/>
            <w:bottom w:val="none" w:sz="0" w:space="0" w:color="auto"/>
            <w:right w:val="none" w:sz="0" w:space="0" w:color="auto"/>
          </w:divBdr>
        </w:div>
      </w:divsChild>
    </w:div>
    <w:div w:id="798113407">
      <w:bodyDiv w:val="1"/>
      <w:marLeft w:val="0"/>
      <w:marRight w:val="0"/>
      <w:marTop w:val="0"/>
      <w:marBottom w:val="0"/>
      <w:divBdr>
        <w:top w:val="none" w:sz="0" w:space="0" w:color="auto"/>
        <w:left w:val="none" w:sz="0" w:space="0" w:color="auto"/>
        <w:bottom w:val="none" w:sz="0" w:space="0" w:color="auto"/>
        <w:right w:val="none" w:sz="0" w:space="0" w:color="auto"/>
      </w:divBdr>
      <w:divsChild>
        <w:div w:id="4210694">
          <w:marLeft w:val="0"/>
          <w:marRight w:val="0"/>
          <w:marTop w:val="0"/>
          <w:marBottom w:val="0"/>
          <w:divBdr>
            <w:top w:val="none" w:sz="0" w:space="0" w:color="auto"/>
            <w:left w:val="none" w:sz="0" w:space="0" w:color="auto"/>
            <w:bottom w:val="none" w:sz="0" w:space="0" w:color="auto"/>
            <w:right w:val="none" w:sz="0" w:space="0" w:color="auto"/>
          </w:divBdr>
        </w:div>
      </w:divsChild>
    </w:div>
    <w:div w:id="842164089">
      <w:bodyDiv w:val="1"/>
      <w:marLeft w:val="0"/>
      <w:marRight w:val="0"/>
      <w:marTop w:val="0"/>
      <w:marBottom w:val="0"/>
      <w:divBdr>
        <w:top w:val="none" w:sz="0" w:space="0" w:color="auto"/>
        <w:left w:val="none" w:sz="0" w:space="0" w:color="auto"/>
        <w:bottom w:val="none" w:sz="0" w:space="0" w:color="auto"/>
        <w:right w:val="none" w:sz="0" w:space="0" w:color="auto"/>
      </w:divBdr>
      <w:divsChild>
        <w:div w:id="2079932378">
          <w:marLeft w:val="0"/>
          <w:marRight w:val="0"/>
          <w:marTop w:val="0"/>
          <w:marBottom w:val="0"/>
          <w:divBdr>
            <w:top w:val="none" w:sz="0" w:space="0" w:color="auto"/>
            <w:left w:val="none" w:sz="0" w:space="0" w:color="auto"/>
            <w:bottom w:val="none" w:sz="0" w:space="0" w:color="auto"/>
            <w:right w:val="none" w:sz="0" w:space="0" w:color="auto"/>
          </w:divBdr>
        </w:div>
      </w:divsChild>
    </w:div>
    <w:div w:id="844517414">
      <w:bodyDiv w:val="1"/>
      <w:marLeft w:val="0"/>
      <w:marRight w:val="0"/>
      <w:marTop w:val="0"/>
      <w:marBottom w:val="0"/>
      <w:divBdr>
        <w:top w:val="none" w:sz="0" w:space="0" w:color="auto"/>
        <w:left w:val="none" w:sz="0" w:space="0" w:color="auto"/>
        <w:bottom w:val="none" w:sz="0" w:space="0" w:color="auto"/>
        <w:right w:val="none" w:sz="0" w:space="0" w:color="auto"/>
      </w:divBdr>
    </w:div>
    <w:div w:id="904530079">
      <w:bodyDiv w:val="1"/>
      <w:marLeft w:val="0"/>
      <w:marRight w:val="0"/>
      <w:marTop w:val="0"/>
      <w:marBottom w:val="0"/>
      <w:divBdr>
        <w:top w:val="none" w:sz="0" w:space="0" w:color="auto"/>
        <w:left w:val="none" w:sz="0" w:space="0" w:color="auto"/>
        <w:bottom w:val="none" w:sz="0" w:space="0" w:color="auto"/>
        <w:right w:val="none" w:sz="0" w:space="0" w:color="auto"/>
      </w:divBdr>
      <w:divsChild>
        <w:div w:id="969096071">
          <w:marLeft w:val="0"/>
          <w:marRight w:val="0"/>
          <w:marTop w:val="0"/>
          <w:marBottom w:val="0"/>
          <w:divBdr>
            <w:top w:val="none" w:sz="0" w:space="0" w:color="auto"/>
            <w:left w:val="none" w:sz="0" w:space="0" w:color="auto"/>
            <w:bottom w:val="none" w:sz="0" w:space="0" w:color="auto"/>
            <w:right w:val="none" w:sz="0" w:space="0" w:color="auto"/>
          </w:divBdr>
        </w:div>
      </w:divsChild>
    </w:div>
    <w:div w:id="921455880">
      <w:bodyDiv w:val="1"/>
      <w:marLeft w:val="0"/>
      <w:marRight w:val="0"/>
      <w:marTop w:val="0"/>
      <w:marBottom w:val="0"/>
      <w:divBdr>
        <w:top w:val="none" w:sz="0" w:space="0" w:color="auto"/>
        <w:left w:val="none" w:sz="0" w:space="0" w:color="auto"/>
        <w:bottom w:val="none" w:sz="0" w:space="0" w:color="auto"/>
        <w:right w:val="none" w:sz="0" w:space="0" w:color="auto"/>
      </w:divBdr>
      <w:divsChild>
        <w:div w:id="655647045">
          <w:marLeft w:val="0"/>
          <w:marRight w:val="0"/>
          <w:marTop w:val="0"/>
          <w:marBottom w:val="0"/>
          <w:divBdr>
            <w:top w:val="none" w:sz="0" w:space="0" w:color="auto"/>
            <w:left w:val="none" w:sz="0" w:space="0" w:color="auto"/>
            <w:bottom w:val="none" w:sz="0" w:space="0" w:color="auto"/>
            <w:right w:val="none" w:sz="0" w:space="0" w:color="auto"/>
          </w:divBdr>
        </w:div>
      </w:divsChild>
    </w:div>
    <w:div w:id="923102317">
      <w:bodyDiv w:val="1"/>
      <w:marLeft w:val="0"/>
      <w:marRight w:val="0"/>
      <w:marTop w:val="0"/>
      <w:marBottom w:val="0"/>
      <w:divBdr>
        <w:top w:val="none" w:sz="0" w:space="0" w:color="auto"/>
        <w:left w:val="none" w:sz="0" w:space="0" w:color="auto"/>
        <w:bottom w:val="none" w:sz="0" w:space="0" w:color="auto"/>
        <w:right w:val="none" w:sz="0" w:space="0" w:color="auto"/>
      </w:divBdr>
      <w:divsChild>
        <w:div w:id="1842966577">
          <w:marLeft w:val="0"/>
          <w:marRight w:val="0"/>
          <w:marTop w:val="0"/>
          <w:marBottom w:val="0"/>
          <w:divBdr>
            <w:top w:val="none" w:sz="0" w:space="0" w:color="auto"/>
            <w:left w:val="none" w:sz="0" w:space="0" w:color="auto"/>
            <w:bottom w:val="none" w:sz="0" w:space="0" w:color="auto"/>
            <w:right w:val="none" w:sz="0" w:space="0" w:color="auto"/>
          </w:divBdr>
        </w:div>
      </w:divsChild>
    </w:div>
    <w:div w:id="926115705">
      <w:bodyDiv w:val="1"/>
      <w:marLeft w:val="0"/>
      <w:marRight w:val="0"/>
      <w:marTop w:val="0"/>
      <w:marBottom w:val="0"/>
      <w:divBdr>
        <w:top w:val="none" w:sz="0" w:space="0" w:color="auto"/>
        <w:left w:val="none" w:sz="0" w:space="0" w:color="auto"/>
        <w:bottom w:val="none" w:sz="0" w:space="0" w:color="auto"/>
        <w:right w:val="none" w:sz="0" w:space="0" w:color="auto"/>
      </w:divBdr>
      <w:divsChild>
        <w:div w:id="926310084">
          <w:marLeft w:val="0"/>
          <w:marRight w:val="0"/>
          <w:marTop w:val="0"/>
          <w:marBottom w:val="0"/>
          <w:divBdr>
            <w:top w:val="none" w:sz="0" w:space="0" w:color="auto"/>
            <w:left w:val="none" w:sz="0" w:space="0" w:color="auto"/>
            <w:bottom w:val="none" w:sz="0" w:space="0" w:color="auto"/>
            <w:right w:val="none" w:sz="0" w:space="0" w:color="auto"/>
          </w:divBdr>
        </w:div>
      </w:divsChild>
    </w:div>
    <w:div w:id="996346313">
      <w:bodyDiv w:val="1"/>
      <w:marLeft w:val="0"/>
      <w:marRight w:val="0"/>
      <w:marTop w:val="0"/>
      <w:marBottom w:val="0"/>
      <w:divBdr>
        <w:top w:val="none" w:sz="0" w:space="0" w:color="auto"/>
        <w:left w:val="none" w:sz="0" w:space="0" w:color="auto"/>
        <w:bottom w:val="none" w:sz="0" w:space="0" w:color="auto"/>
        <w:right w:val="none" w:sz="0" w:space="0" w:color="auto"/>
      </w:divBdr>
      <w:divsChild>
        <w:div w:id="668218456">
          <w:marLeft w:val="0"/>
          <w:marRight w:val="0"/>
          <w:marTop w:val="0"/>
          <w:marBottom w:val="0"/>
          <w:divBdr>
            <w:top w:val="none" w:sz="0" w:space="0" w:color="auto"/>
            <w:left w:val="none" w:sz="0" w:space="0" w:color="auto"/>
            <w:bottom w:val="none" w:sz="0" w:space="0" w:color="auto"/>
            <w:right w:val="none" w:sz="0" w:space="0" w:color="auto"/>
          </w:divBdr>
        </w:div>
      </w:divsChild>
    </w:div>
    <w:div w:id="1058240423">
      <w:bodyDiv w:val="1"/>
      <w:marLeft w:val="0"/>
      <w:marRight w:val="0"/>
      <w:marTop w:val="0"/>
      <w:marBottom w:val="0"/>
      <w:divBdr>
        <w:top w:val="none" w:sz="0" w:space="0" w:color="auto"/>
        <w:left w:val="none" w:sz="0" w:space="0" w:color="auto"/>
        <w:bottom w:val="none" w:sz="0" w:space="0" w:color="auto"/>
        <w:right w:val="none" w:sz="0" w:space="0" w:color="auto"/>
      </w:divBdr>
      <w:divsChild>
        <w:div w:id="1498686621">
          <w:marLeft w:val="0"/>
          <w:marRight w:val="0"/>
          <w:marTop w:val="0"/>
          <w:marBottom w:val="0"/>
          <w:divBdr>
            <w:top w:val="none" w:sz="0" w:space="0" w:color="auto"/>
            <w:left w:val="none" w:sz="0" w:space="0" w:color="auto"/>
            <w:bottom w:val="none" w:sz="0" w:space="0" w:color="auto"/>
            <w:right w:val="none" w:sz="0" w:space="0" w:color="auto"/>
          </w:divBdr>
        </w:div>
      </w:divsChild>
    </w:div>
    <w:div w:id="1087455543">
      <w:bodyDiv w:val="1"/>
      <w:marLeft w:val="0"/>
      <w:marRight w:val="0"/>
      <w:marTop w:val="0"/>
      <w:marBottom w:val="0"/>
      <w:divBdr>
        <w:top w:val="none" w:sz="0" w:space="0" w:color="auto"/>
        <w:left w:val="none" w:sz="0" w:space="0" w:color="auto"/>
        <w:bottom w:val="none" w:sz="0" w:space="0" w:color="auto"/>
        <w:right w:val="none" w:sz="0" w:space="0" w:color="auto"/>
      </w:divBdr>
      <w:divsChild>
        <w:div w:id="1542130187">
          <w:marLeft w:val="0"/>
          <w:marRight w:val="0"/>
          <w:marTop w:val="0"/>
          <w:marBottom w:val="0"/>
          <w:divBdr>
            <w:top w:val="none" w:sz="0" w:space="0" w:color="auto"/>
            <w:left w:val="none" w:sz="0" w:space="0" w:color="auto"/>
            <w:bottom w:val="none" w:sz="0" w:space="0" w:color="auto"/>
            <w:right w:val="none" w:sz="0" w:space="0" w:color="auto"/>
          </w:divBdr>
        </w:div>
      </w:divsChild>
    </w:div>
    <w:div w:id="1144195145">
      <w:bodyDiv w:val="1"/>
      <w:marLeft w:val="0"/>
      <w:marRight w:val="0"/>
      <w:marTop w:val="0"/>
      <w:marBottom w:val="0"/>
      <w:divBdr>
        <w:top w:val="none" w:sz="0" w:space="0" w:color="auto"/>
        <w:left w:val="none" w:sz="0" w:space="0" w:color="auto"/>
        <w:bottom w:val="none" w:sz="0" w:space="0" w:color="auto"/>
        <w:right w:val="none" w:sz="0" w:space="0" w:color="auto"/>
      </w:divBdr>
      <w:divsChild>
        <w:div w:id="1067385704">
          <w:marLeft w:val="0"/>
          <w:marRight w:val="0"/>
          <w:marTop w:val="0"/>
          <w:marBottom w:val="0"/>
          <w:divBdr>
            <w:top w:val="none" w:sz="0" w:space="0" w:color="auto"/>
            <w:left w:val="none" w:sz="0" w:space="0" w:color="auto"/>
            <w:bottom w:val="none" w:sz="0" w:space="0" w:color="auto"/>
            <w:right w:val="none" w:sz="0" w:space="0" w:color="auto"/>
          </w:divBdr>
        </w:div>
      </w:divsChild>
    </w:div>
    <w:div w:id="1194735533">
      <w:bodyDiv w:val="1"/>
      <w:marLeft w:val="0"/>
      <w:marRight w:val="0"/>
      <w:marTop w:val="0"/>
      <w:marBottom w:val="0"/>
      <w:divBdr>
        <w:top w:val="none" w:sz="0" w:space="0" w:color="auto"/>
        <w:left w:val="none" w:sz="0" w:space="0" w:color="auto"/>
        <w:bottom w:val="none" w:sz="0" w:space="0" w:color="auto"/>
        <w:right w:val="none" w:sz="0" w:space="0" w:color="auto"/>
      </w:divBdr>
      <w:divsChild>
        <w:div w:id="2002150479">
          <w:marLeft w:val="0"/>
          <w:marRight w:val="0"/>
          <w:marTop w:val="0"/>
          <w:marBottom w:val="0"/>
          <w:divBdr>
            <w:top w:val="none" w:sz="0" w:space="0" w:color="auto"/>
            <w:left w:val="none" w:sz="0" w:space="0" w:color="auto"/>
            <w:bottom w:val="none" w:sz="0" w:space="0" w:color="auto"/>
            <w:right w:val="none" w:sz="0" w:space="0" w:color="auto"/>
          </w:divBdr>
        </w:div>
      </w:divsChild>
    </w:div>
    <w:div w:id="1196236418">
      <w:bodyDiv w:val="1"/>
      <w:marLeft w:val="0"/>
      <w:marRight w:val="0"/>
      <w:marTop w:val="0"/>
      <w:marBottom w:val="0"/>
      <w:divBdr>
        <w:top w:val="none" w:sz="0" w:space="0" w:color="auto"/>
        <w:left w:val="none" w:sz="0" w:space="0" w:color="auto"/>
        <w:bottom w:val="none" w:sz="0" w:space="0" w:color="auto"/>
        <w:right w:val="none" w:sz="0" w:space="0" w:color="auto"/>
      </w:divBdr>
      <w:divsChild>
        <w:div w:id="109402240">
          <w:marLeft w:val="0"/>
          <w:marRight w:val="0"/>
          <w:marTop w:val="0"/>
          <w:marBottom w:val="0"/>
          <w:divBdr>
            <w:top w:val="none" w:sz="0" w:space="0" w:color="auto"/>
            <w:left w:val="none" w:sz="0" w:space="0" w:color="auto"/>
            <w:bottom w:val="none" w:sz="0" w:space="0" w:color="auto"/>
            <w:right w:val="none" w:sz="0" w:space="0" w:color="auto"/>
          </w:divBdr>
        </w:div>
      </w:divsChild>
    </w:div>
    <w:div w:id="1238975988">
      <w:bodyDiv w:val="1"/>
      <w:marLeft w:val="0"/>
      <w:marRight w:val="0"/>
      <w:marTop w:val="0"/>
      <w:marBottom w:val="0"/>
      <w:divBdr>
        <w:top w:val="none" w:sz="0" w:space="0" w:color="auto"/>
        <w:left w:val="none" w:sz="0" w:space="0" w:color="auto"/>
        <w:bottom w:val="none" w:sz="0" w:space="0" w:color="auto"/>
        <w:right w:val="none" w:sz="0" w:space="0" w:color="auto"/>
      </w:divBdr>
      <w:divsChild>
        <w:div w:id="484397988">
          <w:marLeft w:val="0"/>
          <w:marRight w:val="0"/>
          <w:marTop w:val="0"/>
          <w:marBottom w:val="0"/>
          <w:divBdr>
            <w:top w:val="none" w:sz="0" w:space="0" w:color="auto"/>
            <w:left w:val="none" w:sz="0" w:space="0" w:color="auto"/>
            <w:bottom w:val="none" w:sz="0" w:space="0" w:color="auto"/>
            <w:right w:val="none" w:sz="0" w:space="0" w:color="auto"/>
          </w:divBdr>
        </w:div>
      </w:divsChild>
    </w:div>
    <w:div w:id="1251235834">
      <w:bodyDiv w:val="1"/>
      <w:marLeft w:val="0"/>
      <w:marRight w:val="0"/>
      <w:marTop w:val="0"/>
      <w:marBottom w:val="0"/>
      <w:divBdr>
        <w:top w:val="none" w:sz="0" w:space="0" w:color="auto"/>
        <w:left w:val="none" w:sz="0" w:space="0" w:color="auto"/>
        <w:bottom w:val="none" w:sz="0" w:space="0" w:color="auto"/>
        <w:right w:val="none" w:sz="0" w:space="0" w:color="auto"/>
      </w:divBdr>
      <w:divsChild>
        <w:div w:id="1812166209">
          <w:marLeft w:val="0"/>
          <w:marRight w:val="0"/>
          <w:marTop w:val="0"/>
          <w:marBottom w:val="0"/>
          <w:divBdr>
            <w:top w:val="none" w:sz="0" w:space="0" w:color="auto"/>
            <w:left w:val="none" w:sz="0" w:space="0" w:color="auto"/>
            <w:bottom w:val="none" w:sz="0" w:space="0" w:color="auto"/>
            <w:right w:val="none" w:sz="0" w:space="0" w:color="auto"/>
          </w:divBdr>
        </w:div>
      </w:divsChild>
    </w:div>
    <w:div w:id="1289622632">
      <w:bodyDiv w:val="1"/>
      <w:marLeft w:val="0"/>
      <w:marRight w:val="0"/>
      <w:marTop w:val="0"/>
      <w:marBottom w:val="0"/>
      <w:divBdr>
        <w:top w:val="none" w:sz="0" w:space="0" w:color="auto"/>
        <w:left w:val="none" w:sz="0" w:space="0" w:color="auto"/>
        <w:bottom w:val="none" w:sz="0" w:space="0" w:color="auto"/>
        <w:right w:val="none" w:sz="0" w:space="0" w:color="auto"/>
      </w:divBdr>
      <w:divsChild>
        <w:div w:id="469450">
          <w:marLeft w:val="0"/>
          <w:marRight w:val="0"/>
          <w:marTop w:val="0"/>
          <w:marBottom w:val="0"/>
          <w:divBdr>
            <w:top w:val="none" w:sz="0" w:space="0" w:color="auto"/>
            <w:left w:val="none" w:sz="0" w:space="0" w:color="auto"/>
            <w:bottom w:val="none" w:sz="0" w:space="0" w:color="auto"/>
            <w:right w:val="none" w:sz="0" w:space="0" w:color="auto"/>
          </w:divBdr>
        </w:div>
      </w:divsChild>
    </w:div>
    <w:div w:id="1318801158">
      <w:bodyDiv w:val="1"/>
      <w:marLeft w:val="0"/>
      <w:marRight w:val="0"/>
      <w:marTop w:val="0"/>
      <w:marBottom w:val="0"/>
      <w:divBdr>
        <w:top w:val="none" w:sz="0" w:space="0" w:color="auto"/>
        <w:left w:val="none" w:sz="0" w:space="0" w:color="auto"/>
        <w:bottom w:val="none" w:sz="0" w:space="0" w:color="auto"/>
        <w:right w:val="none" w:sz="0" w:space="0" w:color="auto"/>
      </w:divBdr>
      <w:divsChild>
        <w:div w:id="1359503432">
          <w:marLeft w:val="0"/>
          <w:marRight w:val="0"/>
          <w:marTop w:val="0"/>
          <w:marBottom w:val="0"/>
          <w:divBdr>
            <w:top w:val="none" w:sz="0" w:space="0" w:color="auto"/>
            <w:left w:val="none" w:sz="0" w:space="0" w:color="auto"/>
            <w:bottom w:val="none" w:sz="0" w:space="0" w:color="auto"/>
            <w:right w:val="none" w:sz="0" w:space="0" w:color="auto"/>
          </w:divBdr>
        </w:div>
      </w:divsChild>
    </w:div>
    <w:div w:id="1320495429">
      <w:bodyDiv w:val="1"/>
      <w:marLeft w:val="0"/>
      <w:marRight w:val="0"/>
      <w:marTop w:val="0"/>
      <w:marBottom w:val="0"/>
      <w:divBdr>
        <w:top w:val="none" w:sz="0" w:space="0" w:color="auto"/>
        <w:left w:val="none" w:sz="0" w:space="0" w:color="auto"/>
        <w:bottom w:val="none" w:sz="0" w:space="0" w:color="auto"/>
        <w:right w:val="none" w:sz="0" w:space="0" w:color="auto"/>
      </w:divBdr>
    </w:div>
    <w:div w:id="1327974864">
      <w:bodyDiv w:val="1"/>
      <w:marLeft w:val="0"/>
      <w:marRight w:val="0"/>
      <w:marTop w:val="0"/>
      <w:marBottom w:val="0"/>
      <w:divBdr>
        <w:top w:val="none" w:sz="0" w:space="0" w:color="auto"/>
        <w:left w:val="none" w:sz="0" w:space="0" w:color="auto"/>
        <w:bottom w:val="none" w:sz="0" w:space="0" w:color="auto"/>
        <w:right w:val="none" w:sz="0" w:space="0" w:color="auto"/>
      </w:divBdr>
    </w:div>
    <w:div w:id="1360425369">
      <w:bodyDiv w:val="1"/>
      <w:marLeft w:val="0"/>
      <w:marRight w:val="0"/>
      <w:marTop w:val="0"/>
      <w:marBottom w:val="0"/>
      <w:divBdr>
        <w:top w:val="none" w:sz="0" w:space="0" w:color="auto"/>
        <w:left w:val="none" w:sz="0" w:space="0" w:color="auto"/>
        <w:bottom w:val="none" w:sz="0" w:space="0" w:color="auto"/>
        <w:right w:val="none" w:sz="0" w:space="0" w:color="auto"/>
      </w:divBdr>
      <w:divsChild>
        <w:div w:id="502164459">
          <w:marLeft w:val="0"/>
          <w:marRight w:val="0"/>
          <w:marTop w:val="0"/>
          <w:marBottom w:val="0"/>
          <w:divBdr>
            <w:top w:val="none" w:sz="0" w:space="0" w:color="auto"/>
            <w:left w:val="none" w:sz="0" w:space="0" w:color="auto"/>
            <w:bottom w:val="none" w:sz="0" w:space="0" w:color="auto"/>
            <w:right w:val="none" w:sz="0" w:space="0" w:color="auto"/>
          </w:divBdr>
        </w:div>
      </w:divsChild>
    </w:div>
    <w:div w:id="1402092739">
      <w:bodyDiv w:val="1"/>
      <w:marLeft w:val="0"/>
      <w:marRight w:val="0"/>
      <w:marTop w:val="0"/>
      <w:marBottom w:val="0"/>
      <w:divBdr>
        <w:top w:val="none" w:sz="0" w:space="0" w:color="auto"/>
        <w:left w:val="none" w:sz="0" w:space="0" w:color="auto"/>
        <w:bottom w:val="none" w:sz="0" w:space="0" w:color="auto"/>
        <w:right w:val="none" w:sz="0" w:space="0" w:color="auto"/>
      </w:divBdr>
      <w:divsChild>
        <w:div w:id="2124415949">
          <w:marLeft w:val="0"/>
          <w:marRight w:val="0"/>
          <w:marTop w:val="0"/>
          <w:marBottom w:val="0"/>
          <w:divBdr>
            <w:top w:val="none" w:sz="0" w:space="0" w:color="auto"/>
            <w:left w:val="none" w:sz="0" w:space="0" w:color="auto"/>
            <w:bottom w:val="none" w:sz="0" w:space="0" w:color="auto"/>
            <w:right w:val="none" w:sz="0" w:space="0" w:color="auto"/>
          </w:divBdr>
        </w:div>
      </w:divsChild>
    </w:div>
    <w:div w:id="1426459015">
      <w:bodyDiv w:val="1"/>
      <w:marLeft w:val="0"/>
      <w:marRight w:val="0"/>
      <w:marTop w:val="0"/>
      <w:marBottom w:val="0"/>
      <w:divBdr>
        <w:top w:val="none" w:sz="0" w:space="0" w:color="auto"/>
        <w:left w:val="none" w:sz="0" w:space="0" w:color="auto"/>
        <w:bottom w:val="none" w:sz="0" w:space="0" w:color="auto"/>
        <w:right w:val="none" w:sz="0" w:space="0" w:color="auto"/>
      </w:divBdr>
      <w:divsChild>
        <w:div w:id="1937666845">
          <w:marLeft w:val="0"/>
          <w:marRight w:val="0"/>
          <w:marTop w:val="0"/>
          <w:marBottom w:val="0"/>
          <w:divBdr>
            <w:top w:val="none" w:sz="0" w:space="0" w:color="auto"/>
            <w:left w:val="none" w:sz="0" w:space="0" w:color="auto"/>
            <w:bottom w:val="none" w:sz="0" w:space="0" w:color="auto"/>
            <w:right w:val="none" w:sz="0" w:space="0" w:color="auto"/>
          </w:divBdr>
        </w:div>
      </w:divsChild>
    </w:div>
    <w:div w:id="1437211895">
      <w:bodyDiv w:val="1"/>
      <w:marLeft w:val="0"/>
      <w:marRight w:val="0"/>
      <w:marTop w:val="0"/>
      <w:marBottom w:val="0"/>
      <w:divBdr>
        <w:top w:val="none" w:sz="0" w:space="0" w:color="auto"/>
        <w:left w:val="none" w:sz="0" w:space="0" w:color="auto"/>
        <w:bottom w:val="none" w:sz="0" w:space="0" w:color="auto"/>
        <w:right w:val="none" w:sz="0" w:space="0" w:color="auto"/>
      </w:divBdr>
      <w:divsChild>
        <w:div w:id="1275484018">
          <w:marLeft w:val="0"/>
          <w:marRight w:val="0"/>
          <w:marTop w:val="0"/>
          <w:marBottom w:val="0"/>
          <w:divBdr>
            <w:top w:val="none" w:sz="0" w:space="0" w:color="auto"/>
            <w:left w:val="none" w:sz="0" w:space="0" w:color="auto"/>
            <w:bottom w:val="none" w:sz="0" w:space="0" w:color="auto"/>
            <w:right w:val="none" w:sz="0" w:space="0" w:color="auto"/>
          </w:divBdr>
        </w:div>
      </w:divsChild>
    </w:div>
    <w:div w:id="1446919733">
      <w:bodyDiv w:val="1"/>
      <w:marLeft w:val="0"/>
      <w:marRight w:val="0"/>
      <w:marTop w:val="0"/>
      <w:marBottom w:val="0"/>
      <w:divBdr>
        <w:top w:val="none" w:sz="0" w:space="0" w:color="auto"/>
        <w:left w:val="none" w:sz="0" w:space="0" w:color="auto"/>
        <w:bottom w:val="none" w:sz="0" w:space="0" w:color="auto"/>
        <w:right w:val="none" w:sz="0" w:space="0" w:color="auto"/>
      </w:divBdr>
      <w:divsChild>
        <w:div w:id="1135369518">
          <w:marLeft w:val="0"/>
          <w:marRight w:val="0"/>
          <w:marTop w:val="0"/>
          <w:marBottom w:val="0"/>
          <w:divBdr>
            <w:top w:val="none" w:sz="0" w:space="0" w:color="auto"/>
            <w:left w:val="none" w:sz="0" w:space="0" w:color="auto"/>
            <w:bottom w:val="none" w:sz="0" w:space="0" w:color="auto"/>
            <w:right w:val="none" w:sz="0" w:space="0" w:color="auto"/>
          </w:divBdr>
        </w:div>
      </w:divsChild>
    </w:div>
    <w:div w:id="14567577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676">
          <w:marLeft w:val="0"/>
          <w:marRight w:val="0"/>
          <w:marTop w:val="0"/>
          <w:marBottom w:val="0"/>
          <w:divBdr>
            <w:top w:val="none" w:sz="0" w:space="0" w:color="auto"/>
            <w:left w:val="none" w:sz="0" w:space="0" w:color="auto"/>
            <w:bottom w:val="none" w:sz="0" w:space="0" w:color="auto"/>
            <w:right w:val="none" w:sz="0" w:space="0" w:color="auto"/>
          </w:divBdr>
        </w:div>
      </w:divsChild>
    </w:div>
    <w:div w:id="1488281997">
      <w:bodyDiv w:val="1"/>
      <w:marLeft w:val="0"/>
      <w:marRight w:val="0"/>
      <w:marTop w:val="0"/>
      <w:marBottom w:val="0"/>
      <w:divBdr>
        <w:top w:val="none" w:sz="0" w:space="0" w:color="auto"/>
        <w:left w:val="none" w:sz="0" w:space="0" w:color="auto"/>
        <w:bottom w:val="none" w:sz="0" w:space="0" w:color="auto"/>
        <w:right w:val="none" w:sz="0" w:space="0" w:color="auto"/>
      </w:divBdr>
      <w:divsChild>
        <w:div w:id="1614706528">
          <w:marLeft w:val="0"/>
          <w:marRight w:val="0"/>
          <w:marTop w:val="0"/>
          <w:marBottom w:val="0"/>
          <w:divBdr>
            <w:top w:val="none" w:sz="0" w:space="0" w:color="auto"/>
            <w:left w:val="none" w:sz="0" w:space="0" w:color="auto"/>
            <w:bottom w:val="none" w:sz="0" w:space="0" w:color="auto"/>
            <w:right w:val="none" w:sz="0" w:space="0" w:color="auto"/>
          </w:divBdr>
        </w:div>
      </w:divsChild>
    </w:div>
    <w:div w:id="1527331847">
      <w:bodyDiv w:val="1"/>
      <w:marLeft w:val="0"/>
      <w:marRight w:val="0"/>
      <w:marTop w:val="0"/>
      <w:marBottom w:val="0"/>
      <w:divBdr>
        <w:top w:val="none" w:sz="0" w:space="0" w:color="auto"/>
        <w:left w:val="none" w:sz="0" w:space="0" w:color="auto"/>
        <w:bottom w:val="none" w:sz="0" w:space="0" w:color="auto"/>
        <w:right w:val="none" w:sz="0" w:space="0" w:color="auto"/>
      </w:divBdr>
      <w:divsChild>
        <w:div w:id="1835804724">
          <w:marLeft w:val="0"/>
          <w:marRight w:val="0"/>
          <w:marTop w:val="0"/>
          <w:marBottom w:val="0"/>
          <w:divBdr>
            <w:top w:val="none" w:sz="0" w:space="0" w:color="auto"/>
            <w:left w:val="none" w:sz="0" w:space="0" w:color="auto"/>
            <w:bottom w:val="none" w:sz="0" w:space="0" w:color="auto"/>
            <w:right w:val="none" w:sz="0" w:space="0" w:color="auto"/>
          </w:divBdr>
        </w:div>
      </w:divsChild>
    </w:div>
    <w:div w:id="1544781321">
      <w:bodyDiv w:val="1"/>
      <w:marLeft w:val="0"/>
      <w:marRight w:val="0"/>
      <w:marTop w:val="0"/>
      <w:marBottom w:val="0"/>
      <w:divBdr>
        <w:top w:val="none" w:sz="0" w:space="0" w:color="auto"/>
        <w:left w:val="none" w:sz="0" w:space="0" w:color="auto"/>
        <w:bottom w:val="none" w:sz="0" w:space="0" w:color="auto"/>
        <w:right w:val="none" w:sz="0" w:space="0" w:color="auto"/>
      </w:divBdr>
      <w:divsChild>
        <w:div w:id="1442646586">
          <w:marLeft w:val="0"/>
          <w:marRight w:val="0"/>
          <w:marTop w:val="0"/>
          <w:marBottom w:val="0"/>
          <w:divBdr>
            <w:top w:val="none" w:sz="0" w:space="0" w:color="auto"/>
            <w:left w:val="none" w:sz="0" w:space="0" w:color="auto"/>
            <w:bottom w:val="none" w:sz="0" w:space="0" w:color="auto"/>
            <w:right w:val="none" w:sz="0" w:space="0" w:color="auto"/>
          </w:divBdr>
        </w:div>
      </w:divsChild>
    </w:div>
    <w:div w:id="1581282450">
      <w:bodyDiv w:val="1"/>
      <w:marLeft w:val="0"/>
      <w:marRight w:val="0"/>
      <w:marTop w:val="0"/>
      <w:marBottom w:val="0"/>
      <w:divBdr>
        <w:top w:val="none" w:sz="0" w:space="0" w:color="auto"/>
        <w:left w:val="none" w:sz="0" w:space="0" w:color="auto"/>
        <w:bottom w:val="none" w:sz="0" w:space="0" w:color="auto"/>
        <w:right w:val="none" w:sz="0" w:space="0" w:color="auto"/>
      </w:divBdr>
      <w:divsChild>
        <w:div w:id="2008288449">
          <w:marLeft w:val="0"/>
          <w:marRight w:val="0"/>
          <w:marTop w:val="0"/>
          <w:marBottom w:val="0"/>
          <w:divBdr>
            <w:top w:val="none" w:sz="0" w:space="0" w:color="auto"/>
            <w:left w:val="none" w:sz="0" w:space="0" w:color="auto"/>
            <w:bottom w:val="none" w:sz="0" w:space="0" w:color="auto"/>
            <w:right w:val="none" w:sz="0" w:space="0" w:color="auto"/>
          </w:divBdr>
        </w:div>
      </w:divsChild>
    </w:div>
    <w:div w:id="1588923528">
      <w:bodyDiv w:val="1"/>
      <w:marLeft w:val="0"/>
      <w:marRight w:val="0"/>
      <w:marTop w:val="0"/>
      <w:marBottom w:val="0"/>
      <w:divBdr>
        <w:top w:val="none" w:sz="0" w:space="0" w:color="auto"/>
        <w:left w:val="none" w:sz="0" w:space="0" w:color="auto"/>
        <w:bottom w:val="none" w:sz="0" w:space="0" w:color="auto"/>
        <w:right w:val="none" w:sz="0" w:space="0" w:color="auto"/>
      </w:divBdr>
      <w:divsChild>
        <w:div w:id="1581254175">
          <w:marLeft w:val="0"/>
          <w:marRight w:val="0"/>
          <w:marTop w:val="0"/>
          <w:marBottom w:val="0"/>
          <w:divBdr>
            <w:top w:val="none" w:sz="0" w:space="0" w:color="auto"/>
            <w:left w:val="none" w:sz="0" w:space="0" w:color="auto"/>
            <w:bottom w:val="none" w:sz="0" w:space="0" w:color="auto"/>
            <w:right w:val="none" w:sz="0" w:space="0" w:color="auto"/>
          </w:divBdr>
        </w:div>
      </w:divsChild>
    </w:div>
    <w:div w:id="1594972186">
      <w:bodyDiv w:val="1"/>
      <w:marLeft w:val="0"/>
      <w:marRight w:val="0"/>
      <w:marTop w:val="0"/>
      <w:marBottom w:val="0"/>
      <w:divBdr>
        <w:top w:val="none" w:sz="0" w:space="0" w:color="auto"/>
        <w:left w:val="none" w:sz="0" w:space="0" w:color="auto"/>
        <w:bottom w:val="none" w:sz="0" w:space="0" w:color="auto"/>
        <w:right w:val="none" w:sz="0" w:space="0" w:color="auto"/>
      </w:divBdr>
      <w:divsChild>
        <w:div w:id="450780212">
          <w:marLeft w:val="0"/>
          <w:marRight w:val="0"/>
          <w:marTop w:val="0"/>
          <w:marBottom w:val="0"/>
          <w:divBdr>
            <w:top w:val="none" w:sz="0" w:space="0" w:color="auto"/>
            <w:left w:val="none" w:sz="0" w:space="0" w:color="auto"/>
            <w:bottom w:val="none" w:sz="0" w:space="0" w:color="auto"/>
            <w:right w:val="none" w:sz="0" w:space="0" w:color="auto"/>
          </w:divBdr>
        </w:div>
      </w:divsChild>
    </w:div>
    <w:div w:id="1646619237">
      <w:bodyDiv w:val="1"/>
      <w:marLeft w:val="0"/>
      <w:marRight w:val="0"/>
      <w:marTop w:val="0"/>
      <w:marBottom w:val="0"/>
      <w:divBdr>
        <w:top w:val="none" w:sz="0" w:space="0" w:color="auto"/>
        <w:left w:val="none" w:sz="0" w:space="0" w:color="auto"/>
        <w:bottom w:val="none" w:sz="0" w:space="0" w:color="auto"/>
        <w:right w:val="none" w:sz="0" w:space="0" w:color="auto"/>
      </w:divBdr>
    </w:div>
    <w:div w:id="1666545443">
      <w:bodyDiv w:val="1"/>
      <w:marLeft w:val="0"/>
      <w:marRight w:val="0"/>
      <w:marTop w:val="0"/>
      <w:marBottom w:val="0"/>
      <w:divBdr>
        <w:top w:val="none" w:sz="0" w:space="0" w:color="auto"/>
        <w:left w:val="none" w:sz="0" w:space="0" w:color="auto"/>
        <w:bottom w:val="none" w:sz="0" w:space="0" w:color="auto"/>
        <w:right w:val="none" w:sz="0" w:space="0" w:color="auto"/>
      </w:divBdr>
      <w:divsChild>
        <w:div w:id="730612219">
          <w:marLeft w:val="0"/>
          <w:marRight w:val="0"/>
          <w:marTop w:val="0"/>
          <w:marBottom w:val="0"/>
          <w:divBdr>
            <w:top w:val="none" w:sz="0" w:space="0" w:color="auto"/>
            <w:left w:val="none" w:sz="0" w:space="0" w:color="auto"/>
            <w:bottom w:val="none" w:sz="0" w:space="0" w:color="auto"/>
            <w:right w:val="none" w:sz="0" w:space="0" w:color="auto"/>
          </w:divBdr>
        </w:div>
      </w:divsChild>
    </w:div>
    <w:div w:id="1666857790">
      <w:bodyDiv w:val="1"/>
      <w:marLeft w:val="0"/>
      <w:marRight w:val="0"/>
      <w:marTop w:val="0"/>
      <w:marBottom w:val="0"/>
      <w:divBdr>
        <w:top w:val="none" w:sz="0" w:space="0" w:color="auto"/>
        <w:left w:val="none" w:sz="0" w:space="0" w:color="auto"/>
        <w:bottom w:val="none" w:sz="0" w:space="0" w:color="auto"/>
        <w:right w:val="none" w:sz="0" w:space="0" w:color="auto"/>
      </w:divBdr>
      <w:divsChild>
        <w:div w:id="1186870178">
          <w:marLeft w:val="0"/>
          <w:marRight w:val="0"/>
          <w:marTop w:val="0"/>
          <w:marBottom w:val="0"/>
          <w:divBdr>
            <w:top w:val="none" w:sz="0" w:space="0" w:color="auto"/>
            <w:left w:val="none" w:sz="0" w:space="0" w:color="auto"/>
            <w:bottom w:val="none" w:sz="0" w:space="0" w:color="auto"/>
            <w:right w:val="none" w:sz="0" w:space="0" w:color="auto"/>
          </w:divBdr>
        </w:div>
      </w:divsChild>
    </w:div>
    <w:div w:id="1708140741">
      <w:bodyDiv w:val="1"/>
      <w:marLeft w:val="0"/>
      <w:marRight w:val="0"/>
      <w:marTop w:val="0"/>
      <w:marBottom w:val="0"/>
      <w:divBdr>
        <w:top w:val="none" w:sz="0" w:space="0" w:color="auto"/>
        <w:left w:val="none" w:sz="0" w:space="0" w:color="auto"/>
        <w:bottom w:val="none" w:sz="0" w:space="0" w:color="auto"/>
        <w:right w:val="none" w:sz="0" w:space="0" w:color="auto"/>
      </w:divBdr>
      <w:divsChild>
        <w:div w:id="412821096">
          <w:marLeft w:val="0"/>
          <w:marRight w:val="0"/>
          <w:marTop w:val="0"/>
          <w:marBottom w:val="0"/>
          <w:divBdr>
            <w:top w:val="none" w:sz="0" w:space="0" w:color="auto"/>
            <w:left w:val="none" w:sz="0" w:space="0" w:color="auto"/>
            <w:bottom w:val="none" w:sz="0" w:space="0" w:color="auto"/>
            <w:right w:val="none" w:sz="0" w:space="0" w:color="auto"/>
          </w:divBdr>
        </w:div>
      </w:divsChild>
    </w:div>
    <w:div w:id="1725061962">
      <w:bodyDiv w:val="1"/>
      <w:marLeft w:val="0"/>
      <w:marRight w:val="0"/>
      <w:marTop w:val="0"/>
      <w:marBottom w:val="0"/>
      <w:divBdr>
        <w:top w:val="none" w:sz="0" w:space="0" w:color="auto"/>
        <w:left w:val="none" w:sz="0" w:space="0" w:color="auto"/>
        <w:bottom w:val="none" w:sz="0" w:space="0" w:color="auto"/>
        <w:right w:val="none" w:sz="0" w:space="0" w:color="auto"/>
      </w:divBdr>
      <w:divsChild>
        <w:div w:id="1325470807">
          <w:marLeft w:val="0"/>
          <w:marRight w:val="0"/>
          <w:marTop w:val="0"/>
          <w:marBottom w:val="0"/>
          <w:divBdr>
            <w:top w:val="none" w:sz="0" w:space="0" w:color="auto"/>
            <w:left w:val="none" w:sz="0" w:space="0" w:color="auto"/>
            <w:bottom w:val="none" w:sz="0" w:space="0" w:color="auto"/>
            <w:right w:val="none" w:sz="0" w:space="0" w:color="auto"/>
          </w:divBdr>
        </w:div>
      </w:divsChild>
    </w:div>
    <w:div w:id="1729181022">
      <w:bodyDiv w:val="1"/>
      <w:marLeft w:val="0"/>
      <w:marRight w:val="0"/>
      <w:marTop w:val="0"/>
      <w:marBottom w:val="0"/>
      <w:divBdr>
        <w:top w:val="none" w:sz="0" w:space="0" w:color="auto"/>
        <w:left w:val="none" w:sz="0" w:space="0" w:color="auto"/>
        <w:bottom w:val="none" w:sz="0" w:space="0" w:color="auto"/>
        <w:right w:val="none" w:sz="0" w:space="0" w:color="auto"/>
      </w:divBdr>
    </w:div>
    <w:div w:id="1771663050">
      <w:bodyDiv w:val="1"/>
      <w:marLeft w:val="0"/>
      <w:marRight w:val="0"/>
      <w:marTop w:val="0"/>
      <w:marBottom w:val="0"/>
      <w:divBdr>
        <w:top w:val="none" w:sz="0" w:space="0" w:color="auto"/>
        <w:left w:val="none" w:sz="0" w:space="0" w:color="auto"/>
        <w:bottom w:val="none" w:sz="0" w:space="0" w:color="auto"/>
        <w:right w:val="none" w:sz="0" w:space="0" w:color="auto"/>
      </w:divBdr>
      <w:divsChild>
        <w:div w:id="826751520">
          <w:marLeft w:val="0"/>
          <w:marRight w:val="0"/>
          <w:marTop w:val="0"/>
          <w:marBottom w:val="0"/>
          <w:divBdr>
            <w:top w:val="none" w:sz="0" w:space="0" w:color="auto"/>
            <w:left w:val="none" w:sz="0" w:space="0" w:color="auto"/>
            <w:bottom w:val="none" w:sz="0" w:space="0" w:color="auto"/>
            <w:right w:val="none" w:sz="0" w:space="0" w:color="auto"/>
          </w:divBdr>
        </w:div>
      </w:divsChild>
    </w:div>
    <w:div w:id="1857618674">
      <w:bodyDiv w:val="1"/>
      <w:marLeft w:val="0"/>
      <w:marRight w:val="0"/>
      <w:marTop w:val="0"/>
      <w:marBottom w:val="0"/>
      <w:divBdr>
        <w:top w:val="none" w:sz="0" w:space="0" w:color="auto"/>
        <w:left w:val="none" w:sz="0" w:space="0" w:color="auto"/>
        <w:bottom w:val="none" w:sz="0" w:space="0" w:color="auto"/>
        <w:right w:val="none" w:sz="0" w:space="0" w:color="auto"/>
      </w:divBdr>
      <w:divsChild>
        <w:div w:id="1882011915">
          <w:marLeft w:val="0"/>
          <w:marRight w:val="0"/>
          <w:marTop w:val="0"/>
          <w:marBottom w:val="0"/>
          <w:divBdr>
            <w:top w:val="none" w:sz="0" w:space="0" w:color="auto"/>
            <w:left w:val="none" w:sz="0" w:space="0" w:color="auto"/>
            <w:bottom w:val="none" w:sz="0" w:space="0" w:color="auto"/>
            <w:right w:val="none" w:sz="0" w:space="0" w:color="auto"/>
          </w:divBdr>
        </w:div>
      </w:divsChild>
    </w:div>
    <w:div w:id="1877769357">
      <w:bodyDiv w:val="1"/>
      <w:marLeft w:val="0"/>
      <w:marRight w:val="0"/>
      <w:marTop w:val="0"/>
      <w:marBottom w:val="0"/>
      <w:divBdr>
        <w:top w:val="none" w:sz="0" w:space="0" w:color="auto"/>
        <w:left w:val="none" w:sz="0" w:space="0" w:color="auto"/>
        <w:bottom w:val="none" w:sz="0" w:space="0" w:color="auto"/>
        <w:right w:val="none" w:sz="0" w:space="0" w:color="auto"/>
      </w:divBdr>
      <w:divsChild>
        <w:div w:id="402261889">
          <w:marLeft w:val="0"/>
          <w:marRight w:val="0"/>
          <w:marTop w:val="0"/>
          <w:marBottom w:val="0"/>
          <w:divBdr>
            <w:top w:val="none" w:sz="0" w:space="0" w:color="auto"/>
            <w:left w:val="none" w:sz="0" w:space="0" w:color="auto"/>
            <w:bottom w:val="none" w:sz="0" w:space="0" w:color="auto"/>
            <w:right w:val="none" w:sz="0" w:space="0" w:color="auto"/>
          </w:divBdr>
        </w:div>
      </w:divsChild>
    </w:div>
    <w:div w:id="1892963089">
      <w:bodyDiv w:val="1"/>
      <w:marLeft w:val="0"/>
      <w:marRight w:val="0"/>
      <w:marTop w:val="0"/>
      <w:marBottom w:val="0"/>
      <w:divBdr>
        <w:top w:val="none" w:sz="0" w:space="0" w:color="auto"/>
        <w:left w:val="none" w:sz="0" w:space="0" w:color="auto"/>
        <w:bottom w:val="none" w:sz="0" w:space="0" w:color="auto"/>
        <w:right w:val="none" w:sz="0" w:space="0" w:color="auto"/>
      </w:divBdr>
      <w:divsChild>
        <w:div w:id="543298714">
          <w:marLeft w:val="0"/>
          <w:marRight w:val="0"/>
          <w:marTop w:val="0"/>
          <w:marBottom w:val="0"/>
          <w:divBdr>
            <w:top w:val="none" w:sz="0" w:space="0" w:color="auto"/>
            <w:left w:val="none" w:sz="0" w:space="0" w:color="auto"/>
            <w:bottom w:val="none" w:sz="0" w:space="0" w:color="auto"/>
            <w:right w:val="none" w:sz="0" w:space="0" w:color="auto"/>
          </w:divBdr>
        </w:div>
      </w:divsChild>
    </w:div>
    <w:div w:id="1901550739">
      <w:bodyDiv w:val="1"/>
      <w:marLeft w:val="0"/>
      <w:marRight w:val="0"/>
      <w:marTop w:val="0"/>
      <w:marBottom w:val="0"/>
      <w:divBdr>
        <w:top w:val="none" w:sz="0" w:space="0" w:color="auto"/>
        <w:left w:val="none" w:sz="0" w:space="0" w:color="auto"/>
        <w:bottom w:val="none" w:sz="0" w:space="0" w:color="auto"/>
        <w:right w:val="none" w:sz="0" w:space="0" w:color="auto"/>
      </w:divBdr>
      <w:divsChild>
        <w:div w:id="498890276">
          <w:marLeft w:val="0"/>
          <w:marRight w:val="0"/>
          <w:marTop w:val="0"/>
          <w:marBottom w:val="0"/>
          <w:divBdr>
            <w:top w:val="none" w:sz="0" w:space="0" w:color="auto"/>
            <w:left w:val="none" w:sz="0" w:space="0" w:color="auto"/>
            <w:bottom w:val="none" w:sz="0" w:space="0" w:color="auto"/>
            <w:right w:val="none" w:sz="0" w:space="0" w:color="auto"/>
          </w:divBdr>
        </w:div>
      </w:divsChild>
    </w:div>
    <w:div w:id="1911378664">
      <w:bodyDiv w:val="1"/>
      <w:marLeft w:val="0"/>
      <w:marRight w:val="0"/>
      <w:marTop w:val="0"/>
      <w:marBottom w:val="0"/>
      <w:divBdr>
        <w:top w:val="none" w:sz="0" w:space="0" w:color="auto"/>
        <w:left w:val="none" w:sz="0" w:space="0" w:color="auto"/>
        <w:bottom w:val="none" w:sz="0" w:space="0" w:color="auto"/>
        <w:right w:val="none" w:sz="0" w:space="0" w:color="auto"/>
      </w:divBdr>
      <w:divsChild>
        <w:div w:id="54856297">
          <w:marLeft w:val="0"/>
          <w:marRight w:val="0"/>
          <w:marTop w:val="0"/>
          <w:marBottom w:val="0"/>
          <w:divBdr>
            <w:top w:val="none" w:sz="0" w:space="0" w:color="auto"/>
            <w:left w:val="none" w:sz="0" w:space="0" w:color="auto"/>
            <w:bottom w:val="none" w:sz="0" w:space="0" w:color="auto"/>
            <w:right w:val="none" w:sz="0" w:space="0" w:color="auto"/>
          </w:divBdr>
        </w:div>
      </w:divsChild>
    </w:div>
    <w:div w:id="1916233475">
      <w:bodyDiv w:val="1"/>
      <w:marLeft w:val="0"/>
      <w:marRight w:val="0"/>
      <w:marTop w:val="0"/>
      <w:marBottom w:val="0"/>
      <w:divBdr>
        <w:top w:val="none" w:sz="0" w:space="0" w:color="auto"/>
        <w:left w:val="none" w:sz="0" w:space="0" w:color="auto"/>
        <w:bottom w:val="none" w:sz="0" w:space="0" w:color="auto"/>
        <w:right w:val="none" w:sz="0" w:space="0" w:color="auto"/>
      </w:divBdr>
    </w:div>
    <w:div w:id="1926840909">
      <w:bodyDiv w:val="1"/>
      <w:marLeft w:val="0"/>
      <w:marRight w:val="0"/>
      <w:marTop w:val="0"/>
      <w:marBottom w:val="0"/>
      <w:divBdr>
        <w:top w:val="none" w:sz="0" w:space="0" w:color="auto"/>
        <w:left w:val="none" w:sz="0" w:space="0" w:color="auto"/>
        <w:bottom w:val="none" w:sz="0" w:space="0" w:color="auto"/>
        <w:right w:val="none" w:sz="0" w:space="0" w:color="auto"/>
      </w:divBdr>
      <w:divsChild>
        <w:div w:id="1858621111">
          <w:marLeft w:val="0"/>
          <w:marRight w:val="0"/>
          <w:marTop w:val="0"/>
          <w:marBottom w:val="0"/>
          <w:divBdr>
            <w:top w:val="none" w:sz="0" w:space="0" w:color="auto"/>
            <w:left w:val="none" w:sz="0" w:space="0" w:color="auto"/>
            <w:bottom w:val="none" w:sz="0" w:space="0" w:color="auto"/>
            <w:right w:val="none" w:sz="0" w:space="0" w:color="auto"/>
          </w:divBdr>
        </w:div>
      </w:divsChild>
    </w:div>
    <w:div w:id="1986734335">
      <w:bodyDiv w:val="1"/>
      <w:marLeft w:val="0"/>
      <w:marRight w:val="0"/>
      <w:marTop w:val="0"/>
      <w:marBottom w:val="0"/>
      <w:divBdr>
        <w:top w:val="none" w:sz="0" w:space="0" w:color="auto"/>
        <w:left w:val="none" w:sz="0" w:space="0" w:color="auto"/>
        <w:bottom w:val="none" w:sz="0" w:space="0" w:color="auto"/>
        <w:right w:val="none" w:sz="0" w:space="0" w:color="auto"/>
      </w:divBdr>
      <w:divsChild>
        <w:div w:id="169874767">
          <w:marLeft w:val="0"/>
          <w:marRight w:val="0"/>
          <w:marTop w:val="0"/>
          <w:marBottom w:val="0"/>
          <w:divBdr>
            <w:top w:val="none" w:sz="0" w:space="0" w:color="auto"/>
            <w:left w:val="none" w:sz="0" w:space="0" w:color="auto"/>
            <w:bottom w:val="none" w:sz="0" w:space="0" w:color="auto"/>
            <w:right w:val="none" w:sz="0" w:space="0" w:color="auto"/>
          </w:divBdr>
        </w:div>
      </w:divsChild>
    </w:div>
    <w:div w:id="1988237269">
      <w:bodyDiv w:val="1"/>
      <w:marLeft w:val="0"/>
      <w:marRight w:val="0"/>
      <w:marTop w:val="0"/>
      <w:marBottom w:val="0"/>
      <w:divBdr>
        <w:top w:val="none" w:sz="0" w:space="0" w:color="auto"/>
        <w:left w:val="none" w:sz="0" w:space="0" w:color="auto"/>
        <w:bottom w:val="none" w:sz="0" w:space="0" w:color="auto"/>
        <w:right w:val="none" w:sz="0" w:space="0" w:color="auto"/>
      </w:divBdr>
      <w:divsChild>
        <w:div w:id="902569952">
          <w:marLeft w:val="0"/>
          <w:marRight w:val="0"/>
          <w:marTop w:val="0"/>
          <w:marBottom w:val="0"/>
          <w:divBdr>
            <w:top w:val="none" w:sz="0" w:space="0" w:color="auto"/>
            <w:left w:val="none" w:sz="0" w:space="0" w:color="auto"/>
            <w:bottom w:val="none" w:sz="0" w:space="0" w:color="auto"/>
            <w:right w:val="none" w:sz="0" w:space="0" w:color="auto"/>
          </w:divBdr>
        </w:div>
      </w:divsChild>
    </w:div>
    <w:div w:id="1988244753">
      <w:bodyDiv w:val="1"/>
      <w:marLeft w:val="0"/>
      <w:marRight w:val="0"/>
      <w:marTop w:val="0"/>
      <w:marBottom w:val="0"/>
      <w:divBdr>
        <w:top w:val="none" w:sz="0" w:space="0" w:color="auto"/>
        <w:left w:val="none" w:sz="0" w:space="0" w:color="auto"/>
        <w:bottom w:val="none" w:sz="0" w:space="0" w:color="auto"/>
        <w:right w:val="none" w:sz="0" w:space="0" w:color="auto"/>
      </w:divBdr>
      <w:divsChild>
        <w:div w:id="970136160">
          <w:marLeft w:val="0"/>
          <w:marRight w:val="0"/>
          <w:marTop w:val="0"/>
          <w:marBottom w:val="0"/>
          <w:divBdr>
            <w:top w:val="none" w:sz="0" w:space="0" w:color="auto"/>
            <w:left w:val="none" w:sz="0" w:space="0" w:color="auto"/>
            <w:bottom w:val="none" w:sz="0" w:space="0" w:color="auto"/>
            <w:right w:val="none" w:sz="0" w:space="0" w:color="auto"/>
          </w:divBdr>
        </w:div>
      </w:divsChild>
    </w:div>
    <w:div w:id="1999918890">
      <w:bodyDiv w:val="1"/>
      <w:marLeft w:val="0"/>
      <w:marRight w:val="0"/>
      <w:marTop w:val="0"/>
      <w:marBottom w:val="0"/>
      <w:divBdr>
        <w:top w:val="none" w:sz="0" w:space="0" w:color="auto"/>
        <w:left w:val="none" w:sz="0" w:space="0" w:color="auto"/>
        <w:bottom w:val="none" w:sz="0" w:space="0" w:color="auto"/>
        <w:right w:val="none" w:sz="0" w:space="0" w:color="auto"/>
      </w:divBdr>
      <w:divsChild>
        <w:div w:id="1181967744">
          <w:marLeft w:val="0"/>
          <w:marRight w:val="0"/>
          <w:marTop w:val="0"/>
          <w:marBottom w:val="0"/>
          <w:divBdr>
            <w:top w:val="none" w:sz="0" w:space="0" w:color="auto"/>
            <w:left w:val="none" w:sz="0" w:space="0" w:color="auto"/>
            <w:bottom w:val="none" w:sz="0" w:space="0" w:color="auto"/>
            <w:right w:val="none" w:sz="0" w:space="0" w:color="auto"/>
          </w:divBdr>
        </w:div>
      </w:divsChild>
    </w:div>
    <w:div w:id="2056074254">
      <w:bodyDiv w:val="1"/>
      <w:marLeft w:val="0"/>
      <w:marRight w:val="0"/>
      <w:marTop w:val="0"/>
      <w:marBottom w:val="0"/>
      <w:divBdr>
        <w:top w:val="none" w:sz="0" w:space="0" w:color="auto"/>
        <w:left w:val="none" w:sz="0" w:space="0" w:color="auto"/>
        <w:bottom w:val="none" w:sz="0" w:space="0" w:color="auto"/>
        <w:right w:val="none" w:sz="0" w:space="0" w:color="auto"/>
      </w:divBdr>
      <w:divsChild>
        <w:div w:id="872425411">
          <w:marLeft w:val="0"/>
          <w:marRight w:val="0"/>
          <w:marTop w:val="0"/>
          <w:marBottom w:val="0"/>
          <w:divBdr>
            <w:top w:val="none" w:sz="0" w:space="0" w:color="auto"/>
            <w:left w:val="none" w:sz="0" w:space="0" w:color="auto"/>
            <w:bottom w:val="none" w:sz="0" w:space="0" w:color="auto"/>
            <w:right w:val="none" w:sz="0" w:space="0" w:color="auto"/>
          </w:divBdr>
        </w:div>
      </w:divsChild>
    </w:div>
    <w:div w:id="2136171141">
      <w:bodyDiv w:val="1"/>
      <w:marLeft w:val="0"/>
      <w:marRight w:val="0"/>
      <w:marTop w:val="0"/>
      <w:marBottom w:val="0"/>
      <w:divBdr>
        <w:top w:val="none" w:sz="0" w:space="0" w:color="auto"/>
        <w:left w:val="none" w:sz="0" w:space="0" w:color="auto"/>
        <w:bottom w:val="none" w:sz="0" w:space="0" w:color="auto"/>
        <w:right w:val="none" w:sz="0" w:space="0" w:color="auto"/>
      </w:divBdr>
      <w:divsChild>
        <w:div w:id="709722104">
          <w:marLeft w:val="0"/>
          <w:marRight w:val="0"/>
          <w:marTop w:val="0"/>
          <w:marBottom w:val="0"/>
          <w:divBdr>
            <w:top w:val="none" w:sz="0" w:space="0" w:color="auto"/>
            <w:left w:val="none" w:sz="0" w:space="0" w:color="auto"/>
            <w:bottom w:val="none" w:sz="0" w:space="0" w:color="auto"/>
            <w:right w:val="none" w:sz="0" w:space="0" w:color="auto"/>
          </w:divBdr>
        </w:div>
      </w:divsChild>
    </w:div>
    <w:div w:id="2142915215">
      <w:bodyDiv w:val="1"/>
      <w:marLeft w:val="0"/>
      <w:marRight w:val="0"/>
      <w:marTop w:val="0"/>
      <w:marBottom w:val="0"/>
      <w:divBdr>
        <w:top w:val="none" w:sz="0" w:space="0" w:color="auto"/>
        <w:left w:val="none" w:sz="0" w:space="0" w:color="auto"/>
        <w:bottom w:val="none" w:sz="0" w:space="0" w:color="auto"/>
        <w:right w:val="none" w:sz="0" w:space="0" w:color="auto"/>
      </w:divBdr>
      <w:divsChild>
        <w:div w:id="2015456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eader" Target="header1.xml"/><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eeles.com/products/msu-com-student-package" TargetMode="Externa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s>
</file>

<file path=word/_rels/header2.xml.rels><?xml version="1.0" encoding="UTF-8" standalone="yes"?>
<Relationships xmlns="http://schemas.openxmlformats.org/package/2006/relationships"><Relationship Id="rId1" Type="http://schemas.openxmlformats.org/officeDocument/2006/relationships/image" Target="media/image28.png"/></Relationships>
</file>

<file path=word/theme/theme1.xml><?xml version="1.0" encoding="utf-8"?>
<a:theme xmlns:a="http://schemas.openxmlformats.org/drawingml/2006/main" name="Office Theme">
  <a:themeElements>
    <a:clrScheme name="MSU approved colors">
      <a:dk1>
        <a:sysClr val="windowText" lastClr="000000"/>
      </a:dk1>
      <a:lt1>
        <a:srgbClr val="FFFFFF"/>
      </a:lt1>
      <a:dk2>
        <a:srgbClr val="595959"/>
      </a:dk2>
      <a:lt2>
        <a:srgbClr val="BFBFBF"/>
      </a:lt2>
      <a:accent1>
        <a:srgbClr val="18453B"/>
      </a:accent1>
      <a:accent2>
        <a:srgbClr val="008208"/>
      </a:accent2>
      <a:accent3>
        <a:srgbClr val="7BBD00"/>
      </a:accent3>
      <a:accent4>
        <a:srgbClr val="0B9A6D"/>
      </a:accent4>
      <a:accent5>
        <a:srgbClr val="008934"/>
      </a:accent5>
      <a:accent6>
        <a:srgbClr val="008808"/>
      </a:accent6>
      <a:hlink>
        <a:srgbClr val="0E47FE"/>
      </a:hlink>
      <a:folHlink>
        <a:srgbClr val="C54BEB"/>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DBD22D1B1D164F96A518DD29BDECB6" ma:contentTypeVersion="16" ma:contentTypeDescription="Create a new document." ma:contentTypeScope="" ma:versionID="875ac956573de74e9dec74ce7b9d19b5">
  <xsd:schema xmlns:xsd="http://www.w3.org/2001/XMLSchema" xmlns:xs="http://www.w3.org/2001/XMLSchema" xmlns:p="http://schemas.microsoft.com/office/2006/metadata/properties" xmlns:ns2="34df6fcb-ecef-4aa9-8896-10709b99ad34" xmlns:ns3="6db0d19a-1985-4189-9608-cd8046ae7590" targetNamespace="http://schemas.microsoft.com/office/2006/metadata/properties" ma:root="true" ma:fieldsID="a569508ad54c389c39e644131b5c89af" ns2:_="" ns3:_="">
    <xsd:import namespace="34df6fcb-ecef-4aa9-8896-10709b99ad34"/>
    <xsd:import namespace="6db0d19a-1985-4189-9608-cd8046ae75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df6fcb-ecef-4aa9-8896-10709b99ad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db0d19a-1985-4189-9608-cd8046ae75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1d3a291-a514-4c52-a4cc-84440d290a06}" ma:internalName="TaxCatchAll" ma:showField="CatchAllData" ma:web="6db0d19a-1985-4189-9608-cd8046ae75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db0d19a-1985-4189-9608-cd8046ae7590" xsi:nil="true"/>
    <lcf76f155ced4ddcb4097134ff3c332f xmlns="34df6fcb-ecef-4aa9-8896-10709b99ad3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3A73114-5907-4F72-A891-C7FE404C7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df6fcb-ecef-4aa9-8896-10709b99ad34"/>
    <ds:schemaRef ds:uri="6db0d19a-1985-4189-9608-cd8046ae75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3B9876A-774F-41C0-96D5-8D24E6793C0E}">
  <ds:schemaRefs>
    <ds:schemaRef ds:uri="http://schemas.microsoft.com/sharepoint/v3/contenttype/forms"/>
  </ds:schemaRefs>
</ds:datastoreItem>
</file>

<file path=customXml/itemProps3.xml><?xml version="1.0" encoding="utf-8"?>
<ds:datastoreItem xmlns:ds="http://schemas.openxmlformats.org/officeDocument/2006/customXml" ds:itemID="{64D95907-8488-48AA-8736-631FF62EE511}">
  <ds:schemaRefs>
    <ds:schemaRef ds:uri="http://schemas.openxmlformats.org/officeDocument/2006/bibliography"/>
  </ds:schemaRefs>
</ds:datastoreItem>
</file>

<file path=customXml/itemProps4.xml><?xml version="1.0" encoding="utf-8"?>
<ds:datastoreItem xmlns:ds="http://schemas.openxmlformats.org/officeDocument/2006/customXml" ds:itemID="{41B1BA5B-8C5B-4F83-B593-2B191AE905ED}">
  <ds:schemaRefs>
    <ds:schemaRef ds:uri="http://purl.org/dc/elements/1.1/"/>
    <ds:schemaRef ds:uri="http://schemas.microsoft.com/office/2006/metadata/properties"/>
    <ds:schemaRef ds:uri="http://purl.org/dc/dcmitype/"/>
    <ds:schemaRef ds:uri="http://schemas.openxmlformats.org/package/2006/metadata/core-properties"/>
    <ds:schemaRef ds:uri="6db0d19a-1985-4189-9608-cd8046ae7590"/>
    <ds:schemaRef ds:uri="http://purl.org/dc/terms/"/>
    <ds:schemaRef ds:uri="http://schemas.microsoft.com/office/2006/documentManagement/types"/>
    <ds:schemaRef ds:uri="http://www.w3.org/XML/1998/namespace"/>
    <ds:schemaRef ds:uri="http://schemas.microsoft.com/office/infopath/2007/PartnerControls"/>
    <ds:schemaRef ds:uri="34df6fcb-ecef-4aa9-8896-10709b99ad34"/>
  </ds:schemaRefs>
</ds:datastoreItem>
</file>

<file path=docMetadata/LabelInfo.xml><?xml version="1.0" encoding="utf-8"?>
<clbl:labelList xmlns:clbl="http://schemas.microsoft.com/office/2020/mipLabelMetadata">
  <clbl:label id="{22177130-642f-41d9-9211-74237ad5687d}" enabled="0" method="" siteId="{22177130-642f-41d9-9211-74237ad5687d}" removed="1"/>
</clbl:labelList>
</file>

<file path=docProps/app.xml><?xml version="1.0" encoding="utf-8"?>
<Properties xmlns="http://schemas.openxmlformats.org/officeDocument/2006/extended-properties" xmlns:vt="http://schemas.openxmlformats.org/officeDocument/2006/docPropsVTypes">
  <Template>Normal</Template>
  <TotalTime>208</TotalTime>
  <Pages>9</Pages>
  <Words>2527</Words>
  <Characters>14407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16901</CharactersWithSpaces>
  <SharedDoc>false</SharedDoc>
  <HLinks>
    <vt:vector size="624" baseType="variant">
      <vt:variant>
        <vt:i4>1376270</vt:i4>
      </vt:variant>
      <vt:variant>
        <vt:i4>309</vt:i4>
      </vt:variant>
      <vt:variant>
        <vt:i4>0</vt:i4>
      </vt:variant>
      <vt:variant>
        <vt:i4>5</vt:i4>
      </vt:variant>
      <vt:variant>
        <vt:lpwstr/>
      </vt:variant>
      <vt:variant>
        <vt:lpwstr>SK9101return</vt:lpwstr>
      </vt:variant>
      <vt:variant>
        <vt:i4>7536745</vt:i4>
      </vt:variant>
      <vt:variant>
        <vt:i4>306</vt:i4>
      </vt:variant>
      <vt:variant>
        <vt:i4>0</vt:i4>
      </vt:variant>
      <vt:variant>
        <vt:i4>5</vt:i4>
      </vt:variant>
      <vt:variant>
        <vt:lpwstr/>
      </vt:variant>
      <vt:variant>
        <vt:lpwstr>W1769return</vt:lpwstr>
      </vt:variant>
      <vt:variant>
        <vt:i4>3539001</vt:i4>
      </vt:variant>
      <vt:variant>
        <vt:i4>303</vt:i4>
      </vt:variant>
      <vt:variant>
        <vt:i4>0</vt:i4>
      </vt:variant>
      <vt:variant>
        <vt:i4>5</vt:i4>
      </vt:variant>
      <vt:variant>
        <vt:lpwstr/>
      </vt:variant>
      <vt:variant>
        <vt:lpwstr>SBSB96</vt:lpwstr>
      </vt:variant>
      <vt:variant>
        <vt:i4>5046272</vt:i4>
      </vt:variant>
      <vt:variant>
        <vt:i4>300</vt:i4>
      </vt:variant>
      <vt:variant>
        <vt:i4>0</vt:i4>
      </vt:variant>
      <vt:variant>
        <vt:i4>5</vt:i4>
      </vt:variant>
      <vt:variant>
        <vt:lpwstr/>
      </vt:variant>
      <vt:variant>
        <vt:lpwstr>STS96</vt:lpwstr>
      </vt:variant>
      <vt:variant>
        <vt:i4>6291557</vt:i4>
      </vt:variant>
      <vt:variant>
        <vt:i4>297</vt:i4>
      </vt:variant>
      <vt:variant>
        <vt:i4>0</vt:i4>
      </vt:variant>
      <vt:variant>
        <vt:i4>5</vt:i4>
      </vt:variant>
      <vt:variant>
        <vt:lpwstr/>
      </vt:variant>
      <vt:variant>
        <vt:lpwstr>NG2790</vt:lpwstr>
      </vt:variant>
      <vt:variant>
        <vt:i4>1572895</vt:i4>
      </vt:variant>
      <vt:variant>
        <vt:i4>294</vt:i4>
      </vt:variant>
      <vt:variant>
        <vt:i4>0</vt:i4>
      </vt:variant>
      <vt:variant>
        <vt:i4>5</vt:i4>
      </vt:variant>
      <vt:variant>
        <vt:lpwstr/>
      </vt:variant>
      <vt:variant>
        <vt:lpwstr>HG1120return</vt:lpwstr>
      </vt:variant>
      <vt:variant>
        <vt:i4>983058</vt:i4>
      </vt:variant>
      <vt:variant>
        <vt:i4>291</vt:i4>
      </vt:variant>
      <vt:variant>
        <vt:i4>0</vt:i4>
      </vt:variant>
      <vt:variant>
        <vt:i4>5</vt:i4>
      </vt:variant>
      <vt:variant>
        <vt:lpwstr/>
      </vt:variant>
      <vt:variant>
        <vt:lpwstr>EP3001return</vt:lpwstr>
      </vt:variant>
      <vt:variant>
        <vt:i4>458780</vt:i4>
      </vt:variant>
      <vt:variant>
        <vt:i4>288</vt:i4>
      </vt:variant>
      <vt:variant>
        <vt:i4>0</vt:i4>
      </vt:variant>
      <vt:variant>
        <vt:i4>5</vt:i4>
      </vt:variant>
      <vt:variant>
        <vt:lpwstr/>
      </vt:variant>
      <vt:variant>
        <vt:lpwstr>MSC0002return</vt:lpwstr>
      </vt:variant>
      <vt:variant>
        <vt:i4>917524</vt:i4>
      </vt:variant>
      <vt:variant>
        <vt:i4>285</vt:i4>
      </vt:variant>
      <vt:variant>
        <vt:i4>0</vt:i4>
      </vt:variant>
      <vt:variant>
        <vt:i4>5</vt:i4>
      </vt:variant>
      <vt:variant>
        <vt:lpwstr/>
      </vt:variant>
      <vt:variant>
        <vt:lpwstr>AS0013return</vt:lpwstr>
      </vt:variant>
      <vt:variant>
        <vt:i4>1769473</vt:i4>
      </vt:variant>
      <vt:variant>
        <vt:i4>282</vt:i4>
      </vt:variant>
      <vt:variant>
        <vt:i4>0</vt:i4>
      </vt:variant>
      <vt:variant>
        <vt:i4>5</vt:i4>
      </vt:variant>
      <vt:variant>
        <vt:lpwstr/>
      </vt:variant>
      <vt:variant>
        <vt:lpwstr>TD0011return</vt:lpwstr>
      </vt:variant>
      <vt:variant>
        <vt:i4>65554</vt:i4>
      </vt:variant>
      <vt:variant>
        <vt:i4>279</vt:i4>
      </vt:variant>
      <vt:variant>
        <vt:i4>0</vt:i4>
      </vt:variant>
      <vt:variant>
        <vt:i4>5</vt:i4>
      </vt:variant>
      <vt:variant>
        <vt:lpwstr/>
      </vt:variant>
      <vt:variant>
        <vt:lpwstr>CTA0010return</vt:lpwstr>
      </vt:variant>
      <vt:variant>
        <vt:i4>1703954</vt:i4>
      </vt:variant>
      <vt:variant>
        <vt:i4>276</vt:i4>
      </vt:variant>
      <vt:variant>
        <vt:i4>0</vt:i4>
      </vt:variant>
      <vt:variant>
        <vt:i4>5</vt:i4>
      </vt:variant>
      <vt:variant>
        <vt:lpwstr/>
      </vt:variant>
      <vt:variant>
        <vt:lpwstr>EKG1343return</vt:lpwstr>
      </vt:variant>
      <vt:variant>
        <vt:i4>786451</vt:i4>
      </vt:variant>
      <vt:variant>
        <vt:i4>273</vt:i4>
      </vt:variant>
      <vt:variant>
        <vt:i4>0</vt:i4>
      </vt:variant>
      <vt:variant>
        <vt:i4>5</vt:i4>
      </vt:variant>
      <vt:variant>
        <vt:lpwstr/>
      </vt:variant>
      <vt:variant>
        <vt:lpwstr>DT3600return</vt:lpwstr>
      </vt:variant>
      <vt:variant>
        <vt:i4>983058</vt:i4>
      </vt:variant>
      <vt:variant>
        <vt:i4>270</vt:i4>
      </vt:variant>
      <vt:variant>
        <vt:i4>0</vt:i4>
      </vt:variant>
      <vt:variant>
        <vt:i4>5</vt:i4>
      </vt:variant>
      <vt:variant>
        <vt:lpwstr/>
      </vt:variant>
      <vt:variant>
        <vt:lpwstr>DT1530return</vt:lpwstr>
      </vt:variant>
      <vt:variant>
        <vt:i4>1966161</vt:i4>
      </vt:variant>
      <vt:variant>
        <vt:i4>267</vt:i4>
      </vt:variant>
      <vt:variant>
        <vt:i4>0</vt:i4>
      </vt:variant>
      <vt:variant>
        <vt:i4>5</vt:i4>
      </vt:variant>
      <vt:variant>
        <vt:lpwstr/>
      </vt:variant>
      <vt:variant>
        <vt:lpwstr>PL76600return</vt:lpwstr>
      </vt:variant>
      <vt:variant>
        <vt:i4>2687078</vt:i4>
      </vt:variant>
      <vt:variant>
        <vt:i4>264</vt:i4>
      </vt:variant>
      <vt:variant>
        <vt:i4>0</vt:i4>
      </vt:variant>
      <vt:variant>
        <vt:i4>5</vt:i4>
      </vt:variant>
      <vt:variant>
        <vt:lpwstr/>
      </vt:variant>
      <vt:variant>
        <vt:lpwstr>PL214return</vt:lpwstr>
      </vt:variant>
      <vt:variant>
        <vt:i4>1179652</vt:i4>
      </vt:variant>
      <vt:variant>
        <vt:i4>261</vt:i4>
      </vt:variant>
      <vt:variant>
        <vt:i4>0</vt:i4>
      </vt:variant>
      <vt:variant>
        <vt:i4>5</vt:i4>
      </vt:variant>
      <vt:variant>
        <vt:lpwstr/>
      </vt:variant>
      <vt:variant>
        <vt:lpwstr>PL6767return</vt:lpwstr>
      </vt:variant>
      <vt:variant>
        <vt:i4>1835028</vt:i4>
      </vt:variant>
      <vt:variant>
        <vt:i4>258</vt:i4>
      </vt:variant>
      <vt:variant>
        <vt:i4>0</vt:i4>
      </vt:variant>
      <vt:variant>
        <vt:i4>5</vt:i4>
      </vt:variant>
      <vt:variant>
        <vt:lpwstr/>
      </vt:variant>
      <vt:variant>
        <vt:lpwstr>EC1243return</vt:lpwstr>
      </vt:variant>
      <vt:variant>
        <vt:i4>589852</vt:i4>
      </vt:variant>
      <vt:variant>
        <vt:i4>255</vt:i4>
      </vt:variant>
      <vt:variant>
        <vt:i4>0</vt:i4>
      </vt:variant>
      <vt:variant>
        <vt:i4>5</vt:i4>
      </vt:variant>
      <vt:variant>
        <vt:lpwstr/>
      </vt:variant>
      <vt:variant>
        <vt:lpwstr>MT1340return</vt:lpwstr>
      </vt:variant>
      <vt:variant>
        <vt:i4>7536762</vt:i4>
      </vt:variant>
      <vt:variant>
        <vt:i4>252</vt:i4>
      </vt:variant>
      <vt:variant>
        <vt:i4>0</vt:i4>
      </vt:variant>
      <vt:variant>
        <vt:i4>5</vt:i4>
      </vt:variant>
      <vt:variant>
        <vt:lpwstr/>
      </vt:variant>
      <vt:variant>
        <vt:lpwstr>H3240return</vt:lpwstr>
      </vt:variant>
      <vt:variant>
        <vt:i4>7667835</vt:i4>
      </vt:variant>
      <vt:variant>
        <vt:i4>249</vt:i4>
      </vt:variant>
      <vt:variant>
        <vt:i4>0</vt:i4>
      </vt:variant>
      <vt:variant>
        <vt:i4>5</vt:i4>
      </vt:variant>
      <vt:variant>
        <vt:lpwstr/>
      </vt:variant>
      <vt:variant>
        <vt:lpwstr>H3221return</vt:lpwstr>
      </vt:variant>
      <vt:variant>
        <vt:i4>7667834</vt:i4>
      </vt:variant>
      <vt:variant>
        <vt:i4>246</vt:i4>
      </vt:variant>
      <vt:variant>
        <vt:i4>0</vt:i4>
      </vt:variant>
      <vt:variant>
        <vt:i4>5</vt:i4>
      </vt:variant>
      <vt:variant>
        <vt:lpwstr/>
      </vt:variant>
      <vt:variant>
        <vt:lpwstr>H3220return</vt:lpwstr>
      </vt:variant>
      <vt:variant>
        <vt:i4>7798906</vt:i4>
      </vt:variant>
      <vt:variant>
        <vt:i4>243</vt:i4>
      </vt:variant>
      <vt:variant>
        <vt:i4>0</vt:i4>
      </vt:variant>
      <vt:variant>
        <vt:i4>5</vt:i4>
      </vt:variant>
      <vt:variant>
        <vt:lpwstr/>
      </vt:variant>
      <vt:variant>
        <vt:lpwstr>H3200return</vt:lpwstr>
      </vt:variant>
      <vt:variant>
        <vt:i4>7798906</vt:i4>
      </vt:variant>
      <vt:variant>
        <vt:i4>240</vt:i4>
      </vt:variant>
      <vt:variant>
        <vt:i4>0</vt:i4>
      </vt:variant>
      <vt:variant>
        <vt:i4>5</vt:i4>
      </vt:variant>
      <vt:variant>
        <vt:lpwstr/>
      </vt:variant>
      <vt:variant>
        <vt:lpwstr>H1220return</vt:lpwstr>
      </vt:variant>
      <vt:variant>
        <vt:i4>7733371</vt:i4>
      </vt:variant>
      <vt:variant>
        <vt:i4>237</vt:i4>
      </vt:variant>
      <vt:variant>
        <vt:i4>0</vt:i4>
      </vt:variant>
      <vt:variant>
        <vt:i4>5</vt:i4>
      </vt:variant>
      <vt:variant>
        <vt:lpwstr/>
      </vt:variant>
      <vt:variant>
        <vt:lpwstr>H3211return</vt:lpwstr>
      </vt:variant>
      <vt:variant>
        <vt:i4>7733370</vt:i4>
      </vt:variant>
      <vt:variant>
        <vt:i4>234</vt:i4>
      </vt:variant>
      <vt:variant>
        <vt:i4>0</vt:i4>
      </vt:variant>
      <vt:variant>
        <vt:i4>5</vt:i4>
      </vt:variant>
      <vt:variant>
        <vt:lpwstr/>
      </vt:variant>
      <vt:variant>
        <vt:lpwstr>H3210return</vt:lpwstr>
      </vt:variant>
      <vt:variant>
        <vt:i4>7798904</vt:i4>
      </vt:variant>
      <vt:variant>
        <vt:i4>231</vt:i4>
      </vt:variant>
      <vt:variant>
        <vt:i4>0</vt:i4>
      </vt:variant>
      <vt:variant>
        <vt:i4>5</vt:i4>
      </vt:variant>
      <vt:variant>
        <vt:lpwstr/>
      </vt:variant>
      <vt:variant>
        <vt:lpwstr>H3000return</vt:lpwstr>
      </vt:variant>
      <vt:variant>
        <vt:i4>7602297</vt:i4>
      </vt:variant>
      <vt:variant>
        <vt:i4>228</vt:i4>
      </vt:variant>
      <vt:variant>
        <vt:i4>0</vt:i4>
      </vt:variant>
      <vt:variant>
        <vt:i4>5</vt:i4>
      </vt:variant>
      <vt:variant>
        <vt:lpwstr/>
      </vt:variant>
      <vt:variant>
        <vt:lpwstr>H1312return</vt:lpwstr>
      </vt:variant>
      <vt:variant>
        <vt:i4>1900544</vt:i4>
      </vt:variant>
      <vt:variant>
        <vt:i4>225</vt:i4>
      </vt:variant>
      <vt:variant>
        <vt:i4>0</vt:i4>
      </vt:variant>
      <vt:variant>
        <vt:i4>5</vt:i4>
      </vt:variant>
      <vt:variant>
        <vt:lpwstr/>
      </vt:variant>
      <vt:variant>
        <vt:lpwstr>TF1316return</vt:lpwstr>
      </vt:variant>
      <vt:variant>
        <vt:i4>1966080</vt:i4>
      </vt:variant>
      <vt:variant>
        <vt:i4>222</vt:i4>
      </vt:variant>
      <vt:variant>
        <vt:i4>0</vt:i4>
      </vt:variant>
      <vt:variant>
        <vt:i4>5</vt:i4>
      </vt:variant>
      <vt:variant>
        <vt:lpwstr/>
      </vt:variant>
      <vt:variant>
        <vt:lpwstr>TF1315return</vt:lpwstr>
      </vt:variant>
      <vt:variant>
        <vt:i4>2031616</vt:i4>
      </vt:variant>
      <vt:variant>
        <vt:i4>219</vt:i4>
      </vt:variant>
      <vt:variant>
        <vt:i4>0</vt:i4>
      </vt:variant>
      <vt:variant>
        <vt:i4>5</vt:i4>
      </vt:variant>
      <vt:variant>
        <vt:lpwstr/>
      </vt:variant>
      <vt:variant>
        <vt:lpwstr>TF1314return</vt:lpwstr>
      </vt:variant>
      <vt:variant>
        <vt:i4>1179722</vt:i4>
      </vt:variant>
      <vt:variant>
        <vt:i4>216</vt:i4>
      </vt:variant>
      <vt:variant>
        <vt:i4>0</vt:i4>
      </vt:variant>
      <vt:variant>
        <vt:i4>5</vt:i4>
      </vt:variant>
      <vt:variant>
        <vt:lpwstr/>
      </vt:variant>
      <vt:variant>
        <vt:lpwstr>EB85215return</vt:lpwstr>
      </vt:variant>
      <vt:variant>
        <vt:i4>2293878</vt:i4>
      </vt:variant>
      <vt:variant>
        <vt:i4>213</vt:i4>
      </vt:variant>
      <vt:variant>
        <vt:i4>0</vt:i4>
      </vt:variant>
      <vt:variant>
        <vt:i4>5</vt:i4>
      </vt:variant>
      <vt:variant>
        <vt:lpwstr/>
      </vt:variant>
      <vt:variant>
        <vt:lpwstr>EBC85215return</vt:lpwstr>
      </vt:variant>
      <vt:variant>
        <vt:i4>7864416</vt:i4>
      </vt:variant>
      <vt:variant>
        <vt:i4>210</vt:i4>
      </vt:variant>
      <vt:variant>
        <vt:i4>0</vt:i4>
      </vt:variant>
      <vt:variant>
        <vt:i4>5</vt:i4>
      </vt:variant>
      <vt:variant>
        <vt:lpwstr/>
      </vt:variant>
      <vt:variant>
        <vt:lpwstr>stethengravereturn</vt:lpwstr>
      </vt:variant>
      <vt:variant>
        <vt:i4>524311</vt:i4>
      </vt:variant>
      <vt:variant>
        <vt:i4>207</vt:i4>
      </vt:variant>
      <vt:variant>
        <vt:i4>0</vt:i4>
      </vt:variant>
      <vt:variant>
        <vt:i4>5</vt:i4>
      </vt:variant>
      <vt:variant>
        <vt:lpwstr/>
      </vt:variant>
      <vt:variant>
        <vt:lpwstr>stethoscopereturn</vt:lpwstr>
      </vt:variant>
      <vt:variant>
        <vt:i4>2818091</vt:i4>
      </vt:variant>
      <vt:variant>
        <vt:i4>204</vt:i4>
      </vt:variant>
      <vt:variant>
        <vt:i4>0</vt:i4>
      </vt:variant>
      <vt:variant>
        <vt:i4>5</vt:i4>
      </vt:variant>
      <vt:variant>
        <vt:lpwstr/>
      </vt:variant>
      <vt:variant>
        <vt:lpwstr>BPDS45MCreturn</vt:lpwstr>
      </vt:variant>
      <vt:variant>
        <vt:i4>3538985</vt:i4>
      </vt:variant>
      <vt:variant>
        <vt:i4>201</vt:i4>
      </vt:variant>
      <vt:variant>
        <vt:i4>0</vt:i4>
      </vt:variant>
      <vt:variant>
        <vt:i4>5</vt:i4>
      </vt:variant>
      <vt:variant>
        <vt:lpwstr/>
      </vt:variant>
      <vt:variant>
        <vt:lpwstr>BP509830return</vt:lpwstr>
      </vt:variant>
      <vt:variant>
        <vt:i4>2490410</vt:i4>
      </vt:variant>
      <vt:variant>
        <vt:i4>198</vt:i4>
      </vt:variant>
      <vt:variant>
        <vt:i4>0</vt:i4>
      </vt:variant>
      <vt:variant>
        <vt:i4>5</vt:i4>
      </vt:variant>
      <vt:variant>
        <vt:lpwstr/>
      </vt:variant>
      <vt:variant>
        <vt:lpwstr>BPDS58MCreturn</vt:lpwstr>
      </vt:variant>
      <vt:variant>
        <vt:i4>3211316</vt:i4>
      </vt:variant>
      <vt:variant>
        <vt:i4>195</vt:i4>
      </vt:variant>
      <vt:variant>
        <vt:i4>0</vt:i4>
      </vt:variant>
      <vt:variant>
        <vt:i4>5</vt:i4>
      </vt:variant>
      <vt:variant>
        <vt:lpwstr/>
      </vt:variant>
      <vt:variant>
        <vt:lpwstr>BPDS58STreturn</vt:lpwstr>
      </vt:variant>
      <vt:variant>
        <vt:i4>4063344</vt:i4>
      </vt:variant>
      <vt:variant>
        <vt:i4>192</vt:i4>
      </vt:variant>
      <vt:variant>
        <vt:i4>0</vt:i4>
      </vt:variant>
      <vt:variant>
        <vt:i4>5</vt:i4>
      </vt:variant>
      <vt:variant>
        <vt:lpwstr/>
      </vt:variant>
      <vt:variant>
        <vt:lpwstr>DSA52432return</vt:lpwstr>
      </vt:variant>
      <vt:variant>
        <vt:i4>3670128</vt:i4>
      </vt:variant>
      <vt:variant>
        <vt:i4>189</vt:i4>
      </vt:variant>
      <vt:variant>
        <vt:i4>0</vt:i4>
      </vt:variant>
      <vt:variant>
        <vt:i4>5</vt:i4>
      </vt:variant>
      <vt:variant>
        <vt:lpwstr/>
      </vt:variant>
      <vt:variant>
        <vt:lpwstr>DSA52434return</vt:lpwstr>
      </vt:variant>
      <vt:variant>
        <vt:i4>3276916</vt:i4>
      </vt:variant>
      <vt:variant>
        <vt:i4>186</vt:i4>
      </vt:variant>
      <vt:variant>
        <vt:i4>0</vt:i4>
      </vt:variant>
      <vt:variant>
        <vt:i4>5</vt:i4>
      </vt:variant>
      <vt:variant>
        <vt:lpwstr/>
      </vt:variant>
      <vt:variant>
        <vt:lpwstr>DSA26538return</vt:lpwstr>
      </vt:variant>
      <vt:variant>
        <vt:i4>4063344</vt:i4>
      </vt:variant>
      <vt:variant>
        <vt:i4>183</vt:i4>
      </vt:variant>
      <vt:variant>
        <vt:i4>0</vt:i4>
      </vt:variant>
      <vt:variant>
        <vt:i4>5</vt:i4>
      </vt:variant>
      <vt:variant>
        <vt:lpwstr/>
      </vt:variant>
      <vt:variant>
        <vt:lpwstr>DSA21504return</vt:lpwstr>
      </vt:variant>
      <vt:variant>
        <vt:i4>3866738</vt:i4>
      </vt:variant>
      <vt:variant>
        <vt:i4>180</vt:i4>
      </vt:variant>
      <vt:variant>
        <vt:i4>0</vt:i4>
      </vt:variant>
      <vt:variant>
        <vt:i4>5</vt:i4>
      </vt:variant>
      <vt:variant>
        <vt:lpwstr/>
      </vt:variant>
      <vt:variant>
        <vt:lpwstr>DSA11720return</vt:lpwstr>
      </vt:variant>
      <vt:variant>
        <vt:i4>3997809</vt:i4>
      </vt:variant>
      <vt:variant>
        <vt:i4>177</vt:i4>
      </vt:variant>
      <vt:variant>
        <vt:i4>0</vt:i4>
      </vt:variant>
      <vt:variant>
        <vt:i4>5</vt:i4>
      </vt:variant>
      <vt:variant>
        <vt:lpwstr/>
      </vt:variant>
      <vt:variant>
        <vt:lpwstr>DSA92821return</vt:lpwstr>
      </vt:variant>
      <vt:variant>
        <vt:i4>851992</vt:i4>
      </vt:variant>
      <vt:variant>
        <vt:i4>174</vt:i4>
      </vt:variant>
      <vt:variant>
        <vt:i4>0</vt:i4>
      </vt:variant>
      <vt:variant>
        <vt:i4>5</vt:i4>
      </vt:variant>
      <vt:variant>
        <vt:lpwstr/>
      </vt:variant>
      <vt:variant>
        <vt:lpwstr>DShandleengravereturn</vt:lpwstr>
      </vt:variant>
      <vt:variant>
        <vt:i4>5505054</vt:i4>
      </vt:variant>
      <vt:variant>
        <vt:i4>171</vt:i4>
      </vt:variant>
      <vt:variant>
        <vt:i4>0</vt:i4>
      </vt:variant>
      <vt:variant>
        <vt:i4>5</vt:i4>
      </vt:variant>
      <vt:variant>
        <vt:lpwstr/>
      </vt:variant>
      <vt:variant>
        <vt:lpwstr>DS71SS2CXXreturn</vt:lpwstr>
      </vt:variant>
      <vt:variant>
        <vt:i4>5767196</vt:i4>
      </vt:variant>
      <vt:variant>
        <vt:i4>168</vt:i4>
      </vt:variant>
      <vt:variant>
        <vt:i4>0</vt:i4>
      </vt:variant>
      <vt:variant>
        <vt:i4>5</vt:i4>
      </vt:variant>
      <vt:variant>
        <vt:lpwstr/>
      </vt:variant>
      <vt:variant>
        <vt:lpwstr>DS71PM3LXEreturn</vt:lpwstr>
      </vt:variant>
      <vt:variant>
        <vt:i4>2162750</vt:i4>
      </vt:variant>
      <vt:variant>
        <vt:i4>165</vt:i4>
      </vt:variant>
      <vt:variant>
        <vt:i4>0</vt:i4>
      </vt:variant>
      <vt:variant>
        <vt:i4>5</vt:i4>
      </vt:variant>
      <vt:variant>
        <vt:lpwstr>https://www.steeles.com/products/71-PM3LXE-US-welch-allyn-Panoptic-Plus-Diagnostic-Set</vt:lpwstr>
      </vt:variant>
      <vt:variant>
        <vt:lpwstr/>
      </vt:variant>
      <vt:variant>
        <vt:i4>4718621</vt:i4>
      </vt:variant>
      <vt:variant>
        <vt:i4>162</vt:i4>
      </vt:variant>
      <vt:variant>
        <vt:i4>0</vt:i4>
      </vt:variant>
      <vt:variant>
        <vt:i4>5</vt:i4>
      </vt:variant>
      <vt:variant>
        <vt:lpwstr/>
      </vt:variant>
      <vt:variant>
        <vt:lpwstr>DS71PM2LXUreturn</vt:lpwstr>
      </vt:variant>
      <vt:variant>
        <vt:i4>4718622</vt:i4>
      </vt:variant>
      <vt:variant>
        <vt:i4>159</vt:i4>
      </vt:variant>
      <vt:variant>
        <vt:i4>0</vt:i4>
      </vt:variant>
      <vt:variant>
        <vt:i4>5</vt:i4>
      </vt:variant>
      <vt:variant>
        <vt:lpwstr/>
      </vt:variant>
      <vt:variant>
        <vt:lpwstr>DS71SM2LXUreturn</vt:lpwstr>
      </vt:variant>
      <vt:variant>
        <vt:i4>4849694</vt:i4>
      </vt:variant>
      <vt:variant>
        <vt:i4>156</vt:i4>
      </vt:variant>
      <vt:variant>
        <vt:i4>0</vt:i4>
      </vt:variant>
      <vt:variant>
        <vt:i4>5</vt:i4>
      </vt:variant>
      <vt:variant>
        <vt:lpwstr/>
      </vt:variant>
      <vt:variant>
        <vt:lpwstr>DS71SM2CXXreturn</vt:lpwstr>
      </vt:variant>
      <vt:variant>
        <vt:i4>7012474</vt:i4>
      </vt:variant>
      <vt:variant>
        <vt:i4>153</vt:i4>
      </vt:variant>
      <vt:variant>
        <vt:i4>0</vt:i4>
      </vt:variant>
      <vt:variant>
        <vt:i4>5</vt:i4>
      </vt:variant>
      <vt:variant>
        <vt:lpwstr/>
      </vt:variant>
      <vt:variant>
        <vt:lpwstr>SK9101</vt:lpwstr>
      </vt:variant>
      <vt:variant>
        <vt:i4>458816</vt:i4>
      </vt:variant>
      <vt:variant>
        <vt:i4>150</vt:i4>
      </vt:variant>
      <vt:variant>
        <vt:i4>0</vt:i4>
      </vt:variant>
      <vt:variant>
        <vt:i4>5</vt:i4>
      </vt:variant>
      <vt:variant>
        <vt:lpwstr/>
      </vt:variant>
      <vt:variant>
        <vt:lpwstr>W1769</vt:lpwstr>
      </vt:variant>
      <vt:variant>
        <vt:i4>4718669</vt:i4>
      </vt:variant>
      <vt:variant>
        <vt:i4>147</vt:i4>
      </vt:variant>
      <vt:variant>
        <vt:i4>0</vt:i4>
      </vt:variant>
      <vt:variant>
        <vt:i4>5</vt:i4>
      </vt:variant>
      <vt:variant>
        <vt:lpwstr/>
      </vt:variant>
      <vt:variant>
        <vt:lpwstr>SBSB96return</vt:lpwstr>
      </vt:variant>
      <vt:variant>
        <vt:i4>3735590</vt:i4>
      </vt:variant>
      <vt:variant>
        <vt:i4>144</vt:i4>
      </vt:variant>
      <vt:variant>
        <vt:i4>0</vt:i4>
      </vt:variant>
      <vt:variant>
        <vt:i4>5</vt:i4>
      </vt:variant>
      <vt:variant>
        <vt:lpwstr/>
      </vt:variant>
      <vt:variant>
        <vt:lpwstr>STS96return</vt:lpwstr>
      </vt:variant>
      <vt:variant>
        <vt:i4>1966097</vt:i4>
      </vt:variant>
      <vt:variant>
        <vt:i4>141</vt:i4>
      </vt:variant>
      <vt:variant>
        <vt:i4>0</vt:i4>
      </vt:variant>
      <vt:variant>
        <vt:i4>5</vt:i4>
      </vt:variant>
      <vt:variant>
        <vt:lpwstr/>
      </vt:variant>
      <vt:variant>
        <vt:lpwstr>NG2790return</vt:lpwstr>
      </vt:variant>
      <vt:variant>
        <vt:i4>6684779</vt:i4>
      </vt:variant>
      <vt:variant>
        <vt:i4>138</vt:i4>
      </vt:variant>
      <vt:variant>
        <vt:i4>0</vt:i4>
      </vt:variant>
      <vt:variant>
        <vt:i4>5</vt:i4>
      </vt:variant>
      <vt:variant>
        <vt:lpwstr/>
      </vt:variant>
      <vt:variant>
        <vt:lpwstr>HG1120</vt:lpwstr>
      </vt:variant>
      <vt:variant>
        <vt:i4>7405670</vt:i4>
      </vt:variant>
      <vt:variant>
        <vt:i4>135</vt:i4>
      </vt:variant>
      <vt:variant>
        <vt:i4>0</vt:i4>
      </vt:variant>
      <vt:variant>
        <vt:i4>5</vt:i4>
      </vt:variant>
      <vt:variant>
        <vt:lpwstr/>
      </vt:variant>
      <vt:variant>
        <vt:lpwstr>EP3001</vt:lpwstr>
      </vt:variant>
      <vt:variant>
        <vt:i4>7536702</vt:i4>
      </vt:variant>
      <vt:variant>
        <vt:i4>132</vt:i4>
      </vt:variant>
      <vt:variant>
        <vt:i4>0</vt:i4>
      </vt:variant>
      <vt:variant>
        <vt:i4>5</vt:i4>
      </vt:variant>
      <vt:variant>
        <vt:lpwstr/>
      </vt:variant>
      <vt:variant>
        <vt:lpwstr>MSC0002</vt:lpwstr>
      </vt:variant>
      <vt:variant>
        <vt:i4>7340128</vt:i4>
      </vt:variant>
      <vt:variant>
        <vt:i4>129</vt:i4>
      </vt:variant>
      <vt:variant>
        <vt:i4>0</vt:i4>
      </vt:variant>
      <vt:variant>
        <vt:i4>5</vt:i4>
      </vt:variant>
      <vt:variant>
        <vt:lpwstr/>
      </vt:variant>
      <vt:variant>
        <vt:lpwstr>AS0013</vt:lpwstr>
      </vt:variant>
      <vt:variant>
        <vt:i4>6619253</vt:i4>
      </vt:variant>
      <vt:variant>
        <vt:i4>126</vt:i4>
      </vt:variant>
      <vt:variant>
        <vt:i4>0</vt:i4>
      </vt:variant>
      <vt:variant>
        <vt:i4>5</vt:i4>
      </vt:variant>
      <vt:variant>
        <vt:lpwstr/>
      </vt:variant>
      <vt:variant>
        <vt:lpwstr>TD0011</vt:lpwstr>
      </vt:variant>
      <vt:variant>
        <vt:i4>7667762</vt:i4>
      </vt:variant>
      <vt:variant>
        <vt:i4>123</vt:i4>
      </vt:variant>
      <vt:variant>
        <vt:i4>0</vt:i4>
      </vt:variant>
      <vt:variant>
        <vt:i4>5</vt:i4>
      </vt:variant>
      <vt:variant>
        <vt:lpwstr/>
      </vt:variant>
      <vt:variant>
        <vt:lpwstr>CTA0010</vt:lpwstr>
      </vt:variant>
      <vt:variant>
        <vt:i4>7209009</vt:i4>
      </vt:variant>
      <vt:variant>
        <vt:i4>120</vt:i4>
      </vt:variant>
      <vt:variant>
        <vt:i4>0</vt:i4>
      </vt:variant>
      <vt:variant>
        <vt:i4>5</vt:i4>
      </vt:variant>
      <vt:variant>
        <vt:lpwstr/>
      </vt:variant>
      <vt:variant>
        <vt:lpwstr>EKG1343</vt:lpwstr>
      </vt:variant>
      <vt:variant>
        <vt:i4>7471207</vt:i4>
      </vt:variant>
      <vt:variant>
        <vt:i4>117</vt:i4>
      </vt:variant>
      <vt:variant>
        <vt:i4>0</vt:i4>
      </vt:variant>
      <vt:variant>
        <vt:i4>5</vt:i4>
      </vt:variant>
      <vt:variant>
        <vt:lpwstr/>
      </vt:variant>
      <vt:variant>
        <vt:lpwstr>DT3600</vt:lpwstr>
      </vt:variant>
      <vt:variant>
        <vt:i4>7405670</vt:i4>
      </vt:variant>
      <vt:variant>
        <vt:i4>114</vt:i4>
      </vt:variant>
      <vt:variant>
        <vt:i4>0</vt:i4>
      </vt:variant>
      <vt:variant>
        <vt:i4>5</vt:i4>
      </vt:variant>
      <vt:variant>
        <vt:lpwstr/>
      </vt:variant>
      <vt:variant>
        <vt:lpwstr>DT1530</vt:lpwstr>
      </vt:variant>
      <vt:variant>
        <vt:i4>6946929</vt:i4>
      </vt:variant>
      <vt:variant>
        <vt:i4>111</vt:i4>
      </vt:variant>
      <vt:variant>
        <vt:i4>0</vt:i4>
      </vt:variant>
      <vt:variant>
        <vt:i4>5</vt:i4>
      </vt:variant>
      <vt:variant>
        <vt:lpwstr/>
      </vt:variant>
      <vt:variant>
        <vt:lpwstr>PL76600</vt:lpwstr>
      </vt:variant>
      <vt:variant>
        <vt:i4>6094914</vt:i4>
      </vt:variant>
      <vt:variant>
        <vt:i4>108</vt:i4>
      </vt:variant>
      <vt:variant>
        <vt:i4>0</vt:i4>
      </vt:variant>
      <vt:variant>
        <vt:i4>5</vt:i4>
      </vt:variant>
      <vt:variant>
        <vt:lpwstr/>
      </vt:variant>
      <vt:variant>
        <vt:lpwstr>PL214</vt:lpwstr>
      </vt:variant>
      <vt:variant>
        <vt:i4>7078000</vt:i4>
      </vt:variant>
      <vt:variant>
        <vt:i4>105</vt:i4>
      </vt:variant>
      <vt:variant>
        <vt:i4>0</vt:i4>
      </vt:variant>
      <vt:variant>
        <vt:i4>5</vt:i4>
      </vt:variant>
      <vt:variant>
        <vt:lpwstr/>
      </vt:variant>
      <vt:variant>
        <vt:lpwstr>PL6767</vt:lpwstr>
      </vt:variant>
      <vt:variant>
        <vt:i4>6422624</vt:i4>
      </vt:variant>
      <vt:variant>
        <vt:i4>102</vt:i4>
      </vt:variant>
      <vt:variant>
        <vt:i4>0</vt:i4>
      </vt:variant>
      <vt:variant>
        <vt:i4>5</vt:i4>
      </vt:variant>
      <vt:variant>
        <vt:lpwstr/>
      </vt:variant>
      <vt:variant>
        <vt:lpwstr>EC1243</vt:lpwstr>
      </vt:variant>
      <vt:variant>
        <vt:i4>7798888</vt:i4>
      </vt:variant>
      <vt:variant>
        <vt:i4>99</vt:i4>
      </vt:variant>
      <vt:variant>
        <vt:i4>0</vt:i4>
      </vt:variant>
      <vt:variant>
        <vt:i4>5</vt:i4>
      </vt:variant>
      <vt:variant>
        <vt:lpwstr/>
      </vt:variant>
      <vt:variant>
        <vt:lpwstr>MT1340</vt:lpwstr>
      </vt:variant>
      <vt:variant>
        <vt:i4>458842</vt:i4>
      </vt:variant>
      <vt:variant>
        <vt:i4>96</vt:i4>
      </vt:variant>
      <vt:variant>
        <vt:i4>0</vt:i4>
      </vt:variant>
      <vt:variant>
        <vt:i4>5</vt:i4>
      </vt:variant>
      <vt:variant>
        <vt:lpwstr/>
      </vt:variant>
      <vt:variant>
        <vt:lpwstr>H3240</vt:lpwstr>
      </vt:variant>
      <vt:variant>
        <vt:i4>65626</vt:i4>
      </vt:variant>
      <vt:variant>
        <vt:i4>93</vt:i4>
      </vt:variant>
      <vt:variant>
        <vt:i4>0</vt:i4>
      </vt:variant>
      <vt:variant>
        <vt:i4>5</vt:i4>
      </vt:variant>
      <vt:variant>
        <vt:lpwstr/>
      </vt:variant>
      <vt:variant>
        <vt:lpwstr>H3221</vt:lpwstr>
      </vt:variant>
      <vt:variant>
        <vt:i4>65626</vt:i4>
      </vt:variant>
      <vt:variant>
        <vt:i4>90</vt:i4>
      </vt:variant>
      <vt:variant>
        <vt:i4>0</vt:i4>
      </vt:variant>
      <vt:variant>
        <vt:i4>5</vt:i4>
      </vt:variant>
      <vt:variant>
        <vt:lpwstr/>
      </vt:variant>
      <vt:variant>
        <vt:lpwstr>H3220</vt:lpwstr>
      </vt:variant>
      <vt:variant>
        <vt:i4>196698</vt:i4>
      </vt:variant>
      <vt:variant>
        <vt:i4>87</vt:i4>
      </vt:variant>
      <vt:variant>
        <vt:i4>0</vt:i4>
      </vt:variant>
      <vt:variant>
        <vt:i4>5</vt:i4>
      </vt:variant>
      <vt:variant>
        <vt:lpwstr/>
      </vt:variant>
      <vt:variant>
        <vt:lpwstr>H3200</vt:lpwstr>
      </vt:variant>
      <vt:variant>
        <vt:i4>196698</vt:i4>
      </vt:variant>
      <vt:variant>
        <vt:i4>84</vt:i4>
      </vt:variant>
      <vt:variant>
        <vt:i4>0</vt:i4>
      </vt:variant>
      <vt:variant>
        <vt:i4>5</vt:i4>
      </vt:variant>
      <vt:variant>
        <vt:lpwstr/>
      </vt:variant>
      <vt:variant>
        <vt:lpwstr>H1220</vt:lpwstr>
      </vt:variant>
      <vt:variant>
        <vt:i4>131162</vt:i4>
      </vt:variant>
      <vt:variant>
        <vt:i4>81</vt:i4>
      </vt:variant>
      <vt:variant>
        <vt:i4>0</vt:i4>
      </vt:variant>
      <vt:variant>
        <vt:i4>5</vt:i4>
      </vt:variant>
      <vt:variant>
        <vt:lpwstr/>
      </vt:variant>
      <vt:variant>
        <vt:lpwstr>H3211</vt:lpwstr>
      </vt:variant>
      <vt:variant>
        <vt:i4>131162</vt:i4>
      </vt:variant>
      <vt:variant>
        <vt:i4>78</vt:i4>
      </vt:variant>
      <vt:variant>
        <vt:i4>0</vt:i4>
      </vt:variant>
      <vt:variant>
        <vt:i4>5</vt:i4>
      </vt:variant>
      <vt:variant>
        <vt:lpwstr/>
      </vt:variant>
      <vt:variant>
        <vt:lpwstr>H3210</vt:lpwstr>
      </vt:variant>
      <vt:variant>
        <vt:i4>196696</vt:i4>
      </vt:variant>
      <vt:variant>
        <vt:i4>75</vt:i4>
      </vt:variant>
      <vt:variant>
        <vt:i4>0</vt:i4>
      </vt:variant>
      <vt:variant>
        <vt:i4>5</vt:i4>
      </vt:variant>
      <vt:variant>
        <vt:lpwstr/>
      </vt:variant>
      <vt:variant>
        <vt:lpwstr>H3000</vt:lpwstr>
      </vt:variant>
      <vt:variant>
        <vt:i4>91</vt:i4>
      </vt:variant>
      <vt:variant>
        <vt:i4>72</vt:i4>
      </vt:variant>
      <vt:variant>
        <vt:i4>0</vt:i4>
      </vt:variant>
      <vt:variant>
        <vt:i4>5</vt:i4>
      </vt:variant>
      <vt:variant>
        <vt:lpwstr/>
      </vt:variant>
      <vt:variant>
        <vt:lpwstr>H1312</vt:lpwstr>
      </vt:variant>
      <vt:variant>
        <vt:i4>6488180</vt:i4>
      </vt:variant>
      <vt:variant>
        <vt:i4>69</vt:i4>
      </vt:variant>
      <vt:variant>
        <vt:i4>0</vt:i4>
      </vt:variant>
      <vt:variant>
        <vt:i4>5</vt:i4>
      </vt:variant>
      <vt:variant>
        <vt:lpwstr/>
      </vt:variant>
      <vt:variant>
        <vt:lpwstr>TF1316</vt:lpwstr>
      </vt:variant>
      <vt:variant>
        <vt:i4>6291572</vt:i4>
      </vt:variant>
      <vt:variant>
        <vt:i4>66</vt:i4>
      </vt:variant>
      <vt:variant>
        <vt:i4>0</vt:i4>
      </vt:variant>
      <vt:variant>
        <vt:i4>5</vt:i4>
      </vt:variant>
      <vt:variant>
        <vt:lpwstr/>
      </vt:variant>
      <vt:variant>
        <vt:lpwstr>TF1315</vt:lpwstr>
      </vt:variant>
      <vt:variant>
        <vt:i4>6357108</vt:i4>
      </vt:variant>
      <vt:variant>
        <vt:i4>63</vt:i4>
      </vt:variant>
      <vt:variant>
        <vt:i4>0</vt:i4>
      </vt:variant>
      <vt:variant>
        <vt:i4>5</vt:i4>
      </vt:variant>
      <vt:variant>
        <vt:lpwstr/>
      </vt:variant>
      <vt:variant>
        <vt:lpwstr>TF1314</vt:lpwstr>
      </vt:variant>
      <vt:variant>
        <vt:i4>6684783</vt:i4>
      </vt:variant>
      <vt:variant>
        <vt:i4>60</vt:i4>
      </vt:variant>
      <vt:variant>
        <vt:i4>0</vt:i4>
      </vt:variant>
      <vt:variant>
        <vt:i4>5</vt:i4>
      </vt:variant>
      <vt:variant>
        <vt:lpwstr/>
      </vt:variant>
      <vt:variant>
        <vt:lpwstr>EB85215</vt:lpwstr>
      </vt:variant>
      <vt:variant>
        <vt:i4>6094850</vt:i4>
      </vt:variant>
      <vt:variant>
        <vt:i4>57</vt:i4>
      </vt:variant>
      <vt:variant>
        <vt:i4>0</vt:i4>
      </vt:variant>
      <vt:variant>
        <vt:i4>5</vt:i4>
      </vt:variant>
      <vt:variant>
        <vt:lpwstr/>
      </vt:variant>
      <vt:variant>
        <vt:lpwstr>EBC85215</vt:lpwstr>
      </vt:variant>
      <vt:variant>
        <vt:i4>393236</vt:i4>
      </vt:variant>
      <vt:variant>
        <vt:i4>54</vt:i4>
      </vt:variant>
      <vt:variant>
        <vt:i4>0</vt:i4>
      </vt:variant>
      <vt:variant>
        <vt:i4>5</vt:i4>
      </vt:variant>
      <vt:variant>
        <vt:lpwstr/>
      </vt:variant>
      <vt:variant>
        <vt:lpwstr>stethengrave</vt:lpwstr>
      </vt:variant>
      <vt:variant>
        <vt:i4>8126562</vt:i4>
      </vt:variant>
      <vt:variant>
        <vt:i4>51</vt:i4>
      </vt:variant>
      <vt:variant>
        <vt:i4>0</vt:i4>
      </vt:variant>
      <vt:variant>
        <vt:i4>5</vt:i4>
      </vt:variant>
      <vt:variant>
        <vt:lpwstr/>
      </vt:variant>
      <vt:variant>
        <vt:lpwstr>stethoscope</vt:lpwstr>
      </vt:variant>
      <vt:variant>
        <vt:i4>5570655</vt:i4>
      </vt:variant>
      <vt:variant>
        <vt:i4>48</vt:i4>
      </vt:variant>
      <vt:variant>
        <vt:i4>0</vt:i4>
      </vt:variant>
      <vt:variant>
        <vt:i4>5</vt:i4>
      </vt:variant>
      <vt:variant>
        <vt:lpwstr/>
      </vt:variant>
      <vt:variant>
        <vt:lpwstr>BPDS45MC</vt:lpwstr>
      </vt:variant>
      <vt:variant>
        <vt:i4>4718685</vt:i4>
      </vt:variant>
      <vt:variant>
        <vt:i4>45</vt:i4>
      </vt:variant>
      <vt:variant>
        <vt:i4>0</vt:i4>
      </vt:variant>
      <vt:variant>
        <vt:i4>5</vt:i4>
      </vt:variant>
      <vt:variant>
        <vt:lpwstr/>
      </vt:variant>
      <vt:variant>
        <vt:lpwstr>BP509830</vt:lpwstr>
      </vt:variant>
      <vt:variant>
        <vt:i4>5767262</vt:i4>
      </vt:variant>
      <vt:variant>
        <vt:i4>42</vt:i4>
      </vt:variant>
      <vt:variant>
        <vt:i4>0</vt:i4>
      </vt:variant>
      <vt:variant>
        <vt:i4>5</vt:i4>
      </vt:variant>
      <vt:variant>
        <vt:lpwstr/>
      </vt:variant>
      <vt:variant>
        <vt:lpwstr>BPDS58MC</vt:lpwstr>
      </vt:variant>
      <vt:variant>
        <vt:i4>5177408</vt:i4>
      </vt:variant>
      <vt:variant>
        <vt:i4>39</vt:i4>
      </vt:variant>
      <vt:variant>
        <vt:i4>0</vt:i4>
      </vt:variant>
      <vt:variant>
        <vt:i4>5</vt:i4>
      </vt:variant>
      <vt:variant>
        <vt:lpwstr/>
      </vt:variant>
      <vt:variant>
        <vt:lpwstr>BPDS58ST</vt:lpwstr>
      </vt:variant>
      <vt:variant>
        <vt:i4>4194308</vt:i4>
      </vt:variant>
      <vt:variant>
        <vt:i4>36</vt:i4>
      </vt:variant>
      <vt:variant>
        <vt:i4>0</vt:i4>
      </vt:variant>
      <vt:variant>
        <vt:i4>5</vt:i4>
      </vt:variant>
      <vt:variant>
        <vt:lpwstr/>
      </vt:variant>
      <vt:variant>
        <vt:lpwstr>DSA52432</vt:lpwstr>
      </vt:variant>
      <vt:variant>
        <vt:i4>4587524</vt:i4>
      </vt:variant>
      <vt:variant>
        <vt:i4>33</vt:i4>
      </vt:variant>
      <vt:variant>
        <vt:i4>0</vt:i4>
      </vt:variant>
      <vt:variant>
        <vt:i4>5</vt:i4>
      </vt:variant>
      <vt:variant>
        <vt:lpwstr/>
      </vt:variant>
      <vt:variant>
        <vt:lpwstr>DSA52434</vt:lpwstr>
      </vt:variant>
      <vt:variant>
        <vt:i4>4980736</vt:i4>
      </vt:variant>
      <vt:variant>
        <vt:i4>30</vt:i4>
      </vt:variant>
      <vt:variant>
        <vt:i4>0</vt:i4>
      </vt:variant>
      <vt:variant>
        <vt:i4>5</vt:i4>
      </vt:variant>
      <vt:variant>
        <vt:lpwstr/>
      </vt:variant>
      <vt:variant>
        <vt:lpwstr>DSA26538</vt:lpwstr>
      </vt:variant>
      <vt:variant>
        <vt:i4>4194308</vt:i4>
      </vt:variant>
      <vt:variant>
        <vt:i4>27</vt:i4>
      </vt:variant>
      <vt:variant>
        <vt:i4>0</vt:i4>
      </vt:variant>
      <vt:variant>
        <vt:i4>5</vt:i4>
      </vt:variant>
      <vt:variant>
        <vt:lpwstr/>
      </vt:variant>
      <vt:variant>
        <vt:lpwstr>DSA21504</vt:lpwstr>
      </vt:variant>
      <vt:variant>
        <vt:i4>4521990</vt:i4>
      </vt:variant>
      <vt:variant>
        <vt:i4>24</vt:i4>
      </vt:variant>
      <vt:variant>
        <vt:i4>0</vt:i4>
      </vt:variant>
      <vt:variant>
        <vt:i4>5</vt:i4>
      </vt:variant>
      <vt:variant>
        <vt:lpwstr/>
      </vt:variant>
      <vt:variant>
        <vt:lpwstr>DSA11720</vt:lpwstr>
      </vt:variant>
      <vt:variant>
        <vt:i4>4390917</vt:i4>
      </vt:variant>
      <vt:variant>
        <vt:i4>21</vt:i4>
      </vt:variant>
      <vt:variant>
        <vt:i4>0</vt:i4>
      </vt:variant>
      <vt:variant>
        <vt:i4>5</vt:i4>
      </vt:variant>
      <vt:variant>
        <vt:lpwstr/>
      </vt:variant>
      <vt:variant>
        <vt:lpwstr>DSA92821</vt:lpwstr>
      </vt:variant>
      <vt:variant>
        <vt:i4>7929965</vt:i4>
      </vt:variant>
      <vt:variant>
        <vt:i4>18</vt:i4>
      </vt:variant>
      <vt:variant>
        <vt:i4>0</vt:i4>
      </vt:variant>
      <vt:variant>
        <vt:i4>5</vt:i4>
      </vt:variant>
      <vt:variant>
        <vt:lpwstr/>
      </vt:variant>
      <vt:variant>
        <vt:lpwstr>DShandleengrave</vt:lpwstr>
      </vt:variant>
      <vt:variant>
        <vt:i4>2752618</vt:i4>
      </vt:variant>
      <vt:variant>
        <vt:i4>15</vt:i4>
      </vt:variant>
      <vt:variant>
        <vt:i4>0</vt:i4>
      </vt:variant>
      <vt:variant>
        <vt:i4>5</vt:i4>
      </vt:variant>
      <vt:variant>
        <vt:lpwstr/>
      </vt:variant>
      <vt:variant>
        <vt:lpwstr>DS71SS2CXX</vt:lpwstr>
      </vt:variant>
      <vt:variant>
        <vt:i4>2490472</vt:i4>
      </vt:variant>
      <vt:variant>
        <vt:i4>12</vt:i4>
      </vt:variant>
      <vt:variant>
        <vt:i4>0</vt:i4>
      </vt:variant>
      <vt:variant>
        <vt:i4>5</vt:i4>
      </vt:variant>
      <vt:variant>
        <vt:lpwstr/>
      </vt:variant>
      <vt:variant>
        <vt:lpwstr>DS71PM3LXE</vt:lpwstr>
      </vt:variant>
      <vt:variant>
        <vt:i4>3539049</vt:i4>
      </vt:variant>
      <vt:variant>
        <vt:i4>9</vt:i4>
      </vt:variant>
      <vt:variant>
        <vt:i4>0</vt:i4>
      </vt:variant>
      <vt:variant>
        <vt:i4>5</vt:i4>
      </vt:variant>
      <vt:variant>
        <vt:lpwstr/>
      </vt:variant>
      <vt:variant>
        <vt:lpwstr>DS71PM2LXU</vt:lpwstr>
      </vt:variant>
      <vt:variant>
        <vt:i4>3539050</vt:i4>
      </vt:variant>
      <vt:variant>
        <vt:i4>6</vt:i4>
      </vt:variant>
      <vt:variant>
        <vt:i4>0</vt:i4>
      </vt:variant>
      <vt:variant>
        <vt:i4>5</vt:i4>
      </vt:variant>
      <vt:variant>
        <vt:lpwstr/>
      </vt:variant>
      <vt:variant>
        <vt:lpwstr>DS71SM2LXU</vt:lpwstr>
      </vt:variant>
      <vt:variant>
        <vt:i4>3407978</vt:i4>
      </vt:variant>
      <vt:variant>
        <vt:i4>3</vt:i4>
      </vt:variant>
      <vt:variant>
        <vt:i4>0</vt:i4>
      </vt:variant>
      <vt:variant>
        <vt:i4>5</vt:i4>
      </vt:variant>
      <vt:variant>
        <vt:lpwstr/>
      </vt:variant>
      <vt:variant>
        <vt:lpwstr>DS71SM2CXX</vt:lpwstr>
      </vt:variant>
      <vt:variant>
        <vt:i4>4325460</vt:i4>
      </vt:variant>
      <vt:variant>
        <vt:i4>0</vt:i4>
      </vt:variant>
      <vt:variant>
        <vt:i4>0</vt:i4>
      </vt:variant>
      <vt:variant>
        <vt:i4>5</vt:i4>
      </vt:variant>
      <vt:variant>
        <vt:lpwstr>https://www.steeles.com/products/msu-com-student-package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Pielecha, Lori</dc:creator>
  <cp:keywords/>
  <dc:description/>
  <cp:lastModifiedBy>Pielecha, Lori</cp:lastModifiedBy>
  <cp:revision>5</cp:revision>
  <dcterms:created xsi:type="dcterms:W3CDTF">2026-04-29T21:43:00Z</dcterms:created>
  <dcterms:modified xsi:type="dcterms:W3CDTF">2026-05-01T20:40:00Z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0x0101004BDBD22D1B1D164F96A518DD29BDECB6</vt:lpwstr>
  </property>
  <property fmtid="{D5CDD505-2E9C-101B-9397-08002B2CF9AE}" pid="3" name="MediaServiceImageTags">
    <vt:lpwstr/>
  </property>
  <property fmtid="{D5CDD505-2E9C-101B-9397-08002B2CF9AE}" pid="4" name="docLang">
    <vt:lpwstr>en</vt:lpwstr>
  </property>
</Properties>
</file>