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C40B5D" w:rsidRDefault="7BB7B5CB" w:rsidP="60C5F0A6">
      <w:pPr>
        <w:spacing w:after="0" w:line="240" w:lineRule="auto"/>
        <w:ind w:firstLine="720"/>
        <w:jc w:val="center"/>
        <w:rPr>
          <w:rFonts w:ascii="Arial" w:hAnsi="Arial" w:cs="Arial"/>
        </w:rPr>
      </w:pPr>
      <w:r>
        <w:rPr>
          <w:noProof/>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xmlns:arto="http://schemas.microsoft.com/office/word/2006/arto" xmlns:a14="http://schemas.microsoft.com/office/drawing/2010/main" val="1"/>
                        </a:ext>
                      </a:extLst>
                    </a:blip>
                    <a:stretch>
                      <a:fillRect/>
                    </a:stretch>
                  </pic:blipFill>
                  <pic:spPr>
                    <a:xfrm>
                      <a:off x="0" y="0"/>
                      <a:ext cx="3943350" cy="600075"/>
                    </a:xfrm>
                    <a:prstGeom prst="rect">
                      <a:avLst/>
                    </a:prstGeom>
                  </pic:spPr>
                </pic:pic>
              </a:graphicData>
            </a:graphic>
          </wp:inline>
        </w:drawing>
      </w:r>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260A67D8" w14:textId="77777777" w:rsidR="00983318" w:rsidRPr="00AD69E2" w:rsidRDefault="00983318" w:rsidP="00983318">
      <w:pPr>
        <w:spacing w:after="0" w:line="240" w:lineRule="auto"/>
        <w:jc w:val="center"/>
        <w:rPr>
          <w:rFonts w:ascii="Arial" w:hAnsi="Arial" w:cs="Arial"/>
          <w:sz w:val="44"/>
          <w:szCs w:val="44"/>
          <w:lang w:bidi="en-US"/>
        </w:rPr>
      </w:pPr>
      <w:r>
        <w:rPr>
          <w:rFonts w:ascii="Arial" w:hAnsi="Arial" w:cs="Arial"/>
          <w:sz w:val="44"/>
          <w:szCs w:val="44"/>
        </w:rPr>
        <w:t>ORT 656</w:t>
      </w:r>
    </w:p>
    <w:p w14:paraId="783E9717" w14:textId="77777777" w:rsidR="00983318" w:rsidRPr="009F40C6" w:rsidRDefault="00983318" w:rsidP="00983318">
      <w:pPr>
        <w:spacing w:after="0" w:line="240" w:lineRule="auto"/>
        <w:jc w:val="center"/>
        <w:rPr>
          <w:rFonts w:ascii="Arial" w:hAnsi="Arial" w:cs="Arial"/>
          <w:b/>
          <w:bCs/>
          <w:sz w:val="72"/>
          <w:szCs w:val="72"/>
          <w:lang w:bidi="en-US"/>
        </w:rPr>
      </w:pPr>
      <w:r>
        <w:rPr>
          <w:rFonts w:ascii="Arial" w:hAnsi="Arial" w:cs="Arial"/>
          <w:b/>
          <w:bCs/>
          <w:sz w:val="72"/>
          <w:szCs w:val="72"/>
          <w:lang w:bidi="en-US"/>
        </w:rPr>
        <w:t>Orthopedic Specialty</w:t>
      </w:r>
    </w:p>
    <w:p w14:paraId="14375474" w14:textId="77777777" w:rsidR="00983318" w:rsidRPr="001613D1" w:rsidRDefault="00983318" w:rsidP="00983318">
      <w:pPr>
        <w:spacing w:after="0" w:line="240" w:lineRule="auto"/>
        <w:rPr>
          <w:rFonts w:ascii="Arial" w:hAnsi="Arial" w:cs="Arial"/>
        </w:rPr>
      </w:pPr>
    </w:p>
    <w:p w14:paraId="29AFACCD" w14:textId="77777777" w:rsidR="00983318" w:rsidRPr="001613D1" w:rsidRDefault="00983318" w:rsidP="00983318">
      <w:pPr>
        <w:spacing w:after="0" w:line="240" w:lineRule="auto"/>
        <w:rPr>
          <w:rFonts w:ascii="Arial" w:hAnsi="Arial" w:cs="Arial"/>
        </w:rPr>
      </w:pPr>
    </w:p>
    <w:p w14:paraId="5384F2F6" w14:textId="77777777" w:rsidR="00983318" w:rsidRPr="00A3208A" w:rsidRDefault="00983318" w:rsidP="00983318">
      <w:pPr>
        <w:spacing w:after="0" w:line="240" w:lineRule="auto"/>
        <w:jc w:val="center"/>
        <w:rPr>
          <w:rFonts w:ascii="Arial" w:hAnsi="Arial" w:cs="Arial"/>
          <w:b/>
          <w:sz w:val="36"/>
          <w:szCs w:val="36"/>
        </w:rPr>
      </w:pPr>
      <w:r w:rsidRPr="00A3208A">
        <w:rPr>
          <w:rFonts w:ascii="Arial" w:hAnsi="Arial" w:cs="Arial"/>
          <w:b/>
          <w:sz w:val="36"/>
          <w:szCs w:val="36"/>
        </w:rPr>
        <w:t>CLERKSHIP ELECTIVE ROTATION SYLLABUS</w:t>
      </w:r>
    </w:p>
    <w:p w14:paraId="2E69B3F1" w14:textId="77777777" w:rsidR="00983318" w:rsidRDefault="00983318" w:rsidP="00983318">
      <w:pPr>
        <w:spacing w:after="0" w:line="240" w:lineRule="auto"/>
        <w:jc w:val="center"/>
        <w:rPr>
          <w:rFonts w:ascii="Arial" w:hAnsi="Arial" w:cs="Arial"/>
          <w:b/>
          <w:sz w:val="36"/>
          <w:szCs w:val="36"/>
        </w:rPr>
      </w:pPr>
    </w:p>
    <w:p w14:paraId="2828DF99" w14:textId="77777777" w:rsidR="00983318" w:rsidRPr="001613D1" w:rsidRDefault="00983318" w:rsidP="00983318">
      <w:pPr>
        <w:spacing w:after="0" w:line="240" w:lineRule="auto"/>
        <w:jc w:val="center"/>
        <w:rPr>
          <w:rFonts w:ascii="Arial" w:hAnsi="Arial" w:cs="Arial"/>
          <w:b/>
          <w:sz w:val="36"/>
          <w:szCs w:val="36"/>
        </w:rPr>
      </w:pPr>
    </w:p>
    <w:p w14:paraId="4316A927" w14:textId="77777777" w:rsidR="00983318" w:rsidRPr="001613D1" w:rsidRDefault="00983318" w:rsidP="00983318">
      <w:pPr>
        <w:spacing w:after="0" w:line="240" w:lineRule="auto"/>
        <w:jc w:val="center"/>
        <w:rPr>
          <w:rFonts w:ascii="Arial" w:hAnsi="Arial" w:cs="Arial"/>
          <w:sz w:val="32"/>
          <w:szCs w:val="32"/>
        </w:rPr>
      </w:pPr>
      <w:r>
        <w:rPr>
          <w:rFonts w:ascii="Arial" w:hAnsi="Arial" w:cs="Arial"/>
          <w:sz w:val="32"/>
          <w:szCs w:val="32"/>
        </w:rPr>
        <w:t>DEPARTMENT OF ORTHOPEDICS</w:t>
      </w:r>
    </w:p>
    <w:p w14:paraId="57641C53" w14:textId="77777777" w:rsidR="00983318" w:rsidRPr="001613D1" w:rsidRDefault="00983318" w:rsidP="00983318">
      <w:pPr>
        <w:spacing w:after="0" w:line="240" w:lineRule="auto"/>
        <w:jc w:val="center"/>
        <w:rPr>
          <w:rFonts w:ascii="Arial" w:hAnsi="Arial" w:cs="Arial"/>
          <w:sz w:val="36"/>
          <w:szCs w:val="36"/>
        </w:rPr>
      </w:pPr>
      <w:r>
        <w:rPr>
          <w:rFonts w:ascii="Arial" w:hAnsi="Arial" w:cs="Arial"/>
          <w:sz w:val="36"/>
          <w:szCs w:val="36"/>
        </w:rPr>
        <w:t>MICAH LISSY, M.D.</w:t>
      </w:r>
    </w:p>
    <w:p w14:paraId="369F9038" w14:textId="77777777" w:rsidR="00983318" w:rsidRPr="001613D1" w:rsidRDefault="00983318" w:rsidP="00983318">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226C75AF" w14:textId="77777777" w:rsidR="00983318" w:rsidRPr="001613D1" w:rsidRDefault="00983318" w:rsidP="00983318">
      <w:pPr>
        <w:autoSpaceDE w:val="0"/>
        <w:autoSpaceDN w:val="0"/>
        <w:adjustRightInd w:val="0"/>
        <w:spacing w:after="0" w:line="240" w:lineRule="auto"/>
        <w:jc w:val="center"/>
        <w:rPr>
          <w:rFonts w:ascii="Arial" w:hAnsi="Arial" w:cs="Arial"/>
          <w:sz w:val="32"/>
          <w:szCs w:val="32"/>
        </w:rPr>
      </w:pPr>
      <w:hyperlink r:id="rId12" w:history="1">
        <w:r w:rsidRPr="008A6405">
          <w:rPr>
            <w:rStyle w:val="Hyperlink"/>
            <w:rFonts w:ascii="Arial" w:hAnsi="Arial" w:cs="Arial"/>
            <w:sz w:val="32"/>
            <w:szCs w:val="32"/>
          </w:rPr>
          <w:t>lissymic@msu.edu</w:t>
        </w:r>
      </w:hyperlink>
      <w:r>
        <w:rPr>
          <w:rFonts w:ascii="Arial" w:hAnsi="Arial" w:cs="Arial"/>
          <w:sz w:val="32"/>
          <w:szCs w:val="32"/>
        </w:rPr>
        <w:t xml:space="preserve"> </w:t>
      </w:r>
    </w:p>
    <w:p w14:paraId="35EB7D09" w14:textId="77777777" w:rsidR="00983318" w:rsidRPr="001613D1" w:rsidRDefault="00983318" w:rsidP="00983318">
      <w:pPr>
        <w:spacing w:after="0" w:line="240" w:lineRule="auto"/>
        <w:jc w:val="center"/>
        <w:rPr>
          <w:rFonts w:ascii="Arial" w:hAnsi="Arial" w:cs="Arial"/>
          <w:iCs/>
          <w:sz w:val="28"/>
          <w:szCs w:val="28"/>
        </w:rPr>
      </w:pPr>
    </w:p>
    <w:p w14:paraId="2628A088" w14:textId="77777777" w:rsidR="00983318" w:rsidRPr="001613D1" w:rsidRDefault="00983318" w:rsidP="00983318">
      <w:pPr>
        <w:spacing w:after="0" w:line="240" w:lineRule="auto"/>
        <w:jc w:val="center"/>
        <w:rPr>
          <w:rFonts w:ascii="Arial" w:hAnsi="Arial" w:cs="Arial"/>
          <w:sz w:val="36"/>
          <w:szCs w:val="36"/>
        </w:rPr>
      </w:pPr>
      <w:r>
        <w:rPr>
          <w:rFonts w:ascii="Arial" w:hAnsi="Arial" w:cs="Arial"/>
          <w:sz w:val="36"/>
          <w:szCs w:val="36"/>
        </w:rPr>
        <w:t>Toufic Jildeh, M.D.</w:t>
      </w:r>
    </w:p>
    <w:p w14:paraId="7FA34836" w14:textId="77777777" w:rsidR="00983318" w:rsidRPr="001613D1" w:rsidRDefault="00983318" w:rsidP="00983318">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36163269" w14:textId="77777777" w:rsidR="00983318" w:rsidRPr="001613D1" w:rsidRDefault="00983318" w:rsidP="00983318">
      <w:pPr>
        <w:autoSpaceDE w:val="0"/>
        <w:autoSpaceDN w:val="0"/>
        <w:adjustRightInd w:val="0"/>
        <w:spacing w:after="0" w:line="240" w:lineRule="auto"/>
        <w:jc w:val="center"/>
        <w:rPr>
          <w:rFonts w:ascii="Arial" w:hAnsi="Arial" w:cs="Arial"/>
          <w:sz w:val="32"/>
          <w:szCs w:val="32"/>
        </w:rPr>
      </w:pPr>
      <w:hyperlink r:id="rId13" w:history="1">
        <w:r w:rsidRPr="008A6405">
          <w:rPr>
            <w:rStyle w:val="Hyperlink"/>
            <w:rFonts w:ascii="Arial" w:hAnsi="Arial" w:cs="Arial"/>
            <w:sz w:val="32"/>
            <w:szCs w:val="32"/>
          </w:rPr>
          <w:t>jildehto@msu.edu</w:t>
        </w:r>
      </w:hyperlink>
      <w:r>
        <w:rPr>
          <w:rFonts w:ascii="Arial" w:hAnsi="Arial" w:cs="Arial"/>
          <w:sz w:val="32"/>
          <w:szCs w:val="32"/>
        </w:rPr>
        <w:t xml:space="preserve"> </w:t>
      </w:r>
    </w:p>
    <w:p w14:paraId="67CA04E9" w14:textId="77777777" w:rsidR="00455E67" w:rsidRPr="001613D1" w:rsidRDefault="00455E67" w:rsidP="00B611BC">
      <w:pPr>
        <w:spacing w:after="0" w:line="240" w:lineRule="auto"/>
        <w:jc w:val="center"/>
        <w:rPr>
          <w:rFonts w:ascii="Arial" w:hAnsi="Arial" w:cs="Arial"/>
          <w:iCs/>
          <w:sz w:val="28"/>
          <w:szCs w:val="28"/>
        </w:rPr>
      </w:pPr>
    </w:p>
    <w:p w14:paraId="44DFD73D" w14:textId="204263EE" w:rsidR="00A93438" w:rsidRDefault="00A93438" w:rsidP="00A93438">
      <w:pPr>
        <w:spacing w:after="0" w:line="240" w:lineRule="auto"/>
        <w:jc w:val="center"/>
        <w:rPr>
          <w:rFonts w:ascii="Arial" w:hAnsi="Arial" w:cs="Arial"/>
          <w:iCs/>
          <w:sz w:val="32"/>
          <w:szCs w:val="32"/>
        </w:rPr>
      </w:pPr>
      <w:r w:rsidRPr="00D64044">
        <w:rPr>
          <w:rFonts w:ascii="Arial" w:hAnsi="Arial" w:cs="Arial"/>
          <w:iCs/>
          <w:sz w:val="32"/>
          <w:szCs w:val="32"/>
        </w:rPr>
        <w:t xml:space="preserve">EFFECTIVE AUGUST 1, </w:t>
      </w:r>
      <w:r w:rsidR="00A93C2C" w:rsidRPr="00D64044">
        <w:rPr>
          <w:rFonts w:ascii="Arial" w:hAnsi="Arial" w:cs="Arial"/>
          <w:iCs/>
          <w:sz w:val="32"/>
          <w:szCs w:val="32"/>
        </w:rPr>
        <w:t>202</w:t>
      </w:r>
      <w:r w:rsidR="00C34FDD" w:rsidRPr="00D64044">
        <w:rPr>
          <w:rFonts w:ascii="Arial" w:hAnsi="Arial" w:cs="Arial"/>
          <w:iCs/>
          <w:sz w:val="32"/>
          <w:szCs w:val="32"/>
        </w:rPr>
        <w:t>6</w:t>
      </w:r>
      <w:r w:rsidR="00A93C2C" w:rsidRPr="00D64044">
        <w:rPr>
          <w:rFonts w:ascii="Arial" w:hAnsi="Arial" w:cs="Arial"/>
          <w:iCs/>
          <w:sz w:val="32"/>
          <w:szCs w:val="32"/>
        </w:rPr>
        <w:t>,</w:t>
      </w:r>
      <w:r w:rsidRPr="00D64044">
        <w:rPr>
          <w:rFonts w:ascii="Arial" w:hAnsi="Arial" w:cs="Arial"/>
          <w:iCs/>
          <w:sz w:val="32"/>
          <w:szCs w:val="32"/>
        </w:rPr>
        <w:t xml:space="preserve"> TO JULY 31, 202</w:t>
      </w:r>
      <w:r w:rsidR="00C34FDD" w:rsidRPr="00D64044">
        <w:rPr>
          <w:rFonts w:ascii="Arial" w:hAnsi="Arial" w:cs="Arial"/>
          <w:iCs/>
          <w:sz w:val="32"/>
          <w:szCs w:val="32"/>
        </w:rPr>
        <w:t>7</w:t>
      </w:r>
    </w:p>
    <w:p w14:paraId="15594149" w14:textId="77777777" w:rsidR="006147A5" w:rsidRPr="001613D1" w:rsidRDefault="006147A5" w:rsidP="00B611BC">
      <w:pPr>
        <w:spacing w:after="0" w:line="240" w:lineRule="auto"/>
        <w:jc w:val="center"/>
        <w:rPr>
          <w:rFonts w:ascii="Arial" w:hAnsi="Arial" w:cs="Arial"/>
          <w:iCs/>
          <w:sz w:val="32"/>
          <w:szCs w:val="32"/>
        </w:rPr>
      </w:pPr>
    </w:p>
    <w:p w14:paraId="3F81E9A2" w14:textId="5C3877E8" w:rsidR="00790546" w:rsidRPr="001613D1" w:rsidRDefault="00790546" w:rsidP="00B611BC">
      <w:pPr>
        <w:autoSpaceDE w:val="0"/>
        <w:autoSpaceDN w:val="0"/>
        <w:adjustRightInd w:val="0"/>
        <w:spacing w:after="120" w:line="240" w:lineRule="auto"/>
        <w:ind w:left="360"/>
        <w:jc w:val="left"/>
        <w:rPr>
          <w:rFonts w:ascii="Arial" w:hAnsi="Arial" w:cs="Arial"/>
          <w:i/>
          <w:sz w:val="27"/>
          <w:szCs w:val="27"/>
        </w:rPr>
      </w:pPr>
      <w:r w:rsidRPr="001613D1">
        <w:rPr>
          <w:rFonts w:ascii="Arial" w:hAnsi="Arial" w:cs="Arial"/>
          <w:i/>
          <w:sz w:val="24"/>
          <w:szCs w:val="24"/>
        </w:rPr>
        <w:t xml:space="preserve">For questions </w:t>
      </w:r>
      <w:r w:rsidR="00E405FF" w:rsidRPr="001613D1">
        <w:rPr>
          <w:rFonts w:ascii="Arial" w:hAnsi="Arial" w:cs="Arial"/>
          <w:i/>
          <w:sz w:val="24"/>
          <w:szCs w:val="24"/>
        </w:rPr>
        <w:t>about</w:t>
      </w:r>
      <w:r w:rsidRPr="001613D1">
        <w:rPr>
          <w:rFonts w:ascii="Arial" w:hAnsi="Arial" w:cs="Arial"/>
          <w:i/>
          <w:sz w:val="24"/>
          <w:szCs w:val="24"/>
        </w:rPr>
        <w:t xml:space="preserve"> content or administrative aspects of this course, </w:t>
      </w:r>
      <w:r w:rsidR="00E660ED" w:rsidRPr="001613D1">
        <w:rPr>
          <w:rFonts w:ascii="Arial" w:hAnsi="Arial" w:cs="Arial"/>
          <w:i/>
          <w:sz w:val="24"/>
          <w:szCs w:val="24"/>
        </w:rPr>
        <w:t xml:space="preserve">please </w:t>
      </w:r>
      <w:r w:rsidRPr="001613D1">
        <w:rPr>
          <w:rFonts w:ascii="Arial" w:hAnsi="Arial" w:cs="Arial"/>
          <w:i/>
          <w:sz w:val="24"/>
          <w:szCs w:val="24"/>
        </w:rPr>
        <w:t>contact:</w:t>
      </w:r>
    </w:p>
    <w:p w14:paraId="297A901B" w14:textId="77777777" w:rsidR="00983318" w:rsidRPr="001613D1" w:rsidRDefault="00983318" w:rsidP="00983318">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April Arras</w:t>
      </w:r>
    </w:p>
    <w:p w14:paraId="5DF71B32" w14:textId="77777777" w:rsidR="00983318" w:rsidRPr="001613D1" w:rsidRDefault="00983318" w:rsidP="00983318">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COURSE ASSISTANT (CA)</w:t>
      </w:r>
    </w:p>
    <w:p w14:paraId="55EE0923" w14:textId="6BDB40A0" w:rsidR="005239D2" w:rsidRDefault="00983318" w:rsidP="00983318">
      <w:pPr>
        <w:spacing w:after="0" w:line="240" w:lineRule="auto"/>
        <w:jc w:val="center"/>
        <w:rPr>
          <w:rFonts w:ascii="Arial" w:hAnsi="Arial" w:cs="Arial"/>
          <w:sz w:val="32"/>
          <w:szCs w:val="32"/>
        </w:rPr>
      </w:pPr>
      <w:hyperlink r:id="rId14" w:history="1">
        <w:r w:rsidRPr="008A6405">
          <w:rPr>
            <w:rStyle w:val="Hyperlink"/>
            <w:rFonts w:ascii="Arial" w:hAnsi="Arial" w:cs="Arial"/>
            <w:sz w:val="32"/>
            <w:szCs w:val="32"/>
          </w:rPr>
          <w:t>COM.Orthopedics@msu.edu</w:t>
        </w:r>
      </w:hyperlink>
      <w:r>
        <w:rPr>
          <w:rFonts w:ascii="Arial" w:hAnsi="Arial" w:cs="Arial"/>
          <w:sz w:val="32"/>
          <w:szCs w:val="32"/>
        </w:rPr>
        <w:t xml:space="preserve"> </w:t>
      </w:r>
    </w:p>
    <w:p w14:paraId="7EABDF05" w14:textId="77777777" w:rsidR="00983318" w:rsidRPr="00C40B5D" w:rsidRDefault="00983318" w:rsidP="00983318">
      <w:pPr>
        <w:spacing w:after="0" w:line="240" w:lineRule="auto"/>
        <w:jc w:val="center"/>
        <w:rPr>
          <w:rFonts w:ascii="Arial" w:hAnsi="Arial" w:cs="Arial"/>
          <w:iCs/>
          <w:sz w:val="28"/>
          <w:szCs w:val="28"/>
        </w:rPr>
      </w:pPr>
    </w:p>
    <w:p w14:paraId="7CF99B53" w14:textId="3869626A" w:rsidR="00E405FF" w:rsidRPr="005E20F6" w:rsidRDefault="00E405FF" w:rsidP="1D9F913C">
      <w:pPr>
        <w:autoSpaceDE w:val="0"/>
        <w:autoSpaceDN w:val="0"/>
        <w:adjustRightInd w:val="0"/>
        <w:spacing w:line="240" w:lineRule="auto"/>
        <w:rPr>
          <w:rFonts w:ascii="Arial" w:hAnsi="Arial" w:cs="Arial"/>
          <w:i/>
          <w:iCs/>
          <w:color w:val="000000"/>
          <w:sz w:val="20"/>
          <w:szCs w:val="20"/>
        </w:rPr>
      </w:pPr>
      <w:r w:rsidRPr="005E20F6">
        <w:rPr>
          <w:rFonts w:ascii="Arial" w:hAnsi="Arial" w:cs="Arial"/>
          <w:i/>
          <w:iCs/>
          <w:color w:val="000000" w:themeColor="text1"/>
          <w:sz w:val="20"/>
          <w:szCs w:val="20"/>
        </w:rPr>
        <w:t xml:space="preserve">At </w:t>
      </w:r>
      <w:r w:rsidR="00B72C2C" w:rsidRPr="005E20F6">
        <w:rPr>
          <w:rFonts w:ascii="Arial" w:hAnsi="Arial" w:cs="Arial"/>
          <w:i/>
          <w:iCs/>
          <w:color w:val="000000" w:themeColor="text1"/>
          <w:sz w:val="20"/>
          <w:szCs w:val="20"/>
        </w:rPr>
        <w:t>Michigan State University College of Osteopathic Medicine (MSUCOM)</w:t>
      </w:r>
      <w:r w:rsidRPr="005E20F6">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5E20F6">
        <w:rPr>
          <w:rFonts w:ascii="Arial" w:hAnsi="Arial" w:cs="Arial"/>
          <w:i/>
          <w:iCs/>
          <w:color w:val="000000" w:themeColor="text1"/>
          <w:sz w:val="20"/>
          <w:szCs w:val="20"/>
        </w:rPr>
        <w:t xml:space="preserve">also </w:t>
      </w:r>
      <w:r w:rsidRPr="005E20F6">
        <w:rPr>
          <w:rFonts w:ascii="Arial" w:hAnsi="Arial" w:cs="Arial"/>
          <w:i/>
          <w:iCs/>
          <w:color w:val="000000" w:themeColor="text1"/>
          <w:sz w:val="20"/>
          <w:szCs w:val="20"/>
        </w:rPr>
        <w:t xml:space="preserve">be </w:t>
      </w:r>
      <w:r w:rsidR="00F3742E" w:rsidRPr="005E20F6">
        <w:rPr>
          <w:rFonts w:ascii="Arial" w:hAnsi="Arial" w:cs="Arial"/>
          <w:i/>
          <w:iCs/>
          <w:color w:val="000000" w:themeColor="text1"/>
          <w:sz w:val="20"/>
          <w:szCs w:val="20"/>
        </w:rPr>
        <w:t>implemented from</w:t>
      </w:r>
      <w:r w:rsidRPr="005E20F6">
        <w:rPr>
          <w:rFonts w:ascii="Arial" w:hAnsi="Arial" w:cs="Arial"/>
          <w:i/>
          <w:iCs/>
          <w:color w:val="000000" w:themeColor="text1"/>
          <w:sz w:val="20"/>
          <w:szCs w:val="20"/>
        </w:rPr>
        <w:t xml:space="preserve"> semester to semester.</w:t>
      </w:r>
    </w:p>
    <w:p w14:paraId="509D3FEF" w14:textId="13C8FFC9" w:rsidR="0066214A" w:rsidRPr="00C40B5D" w:rsidRDefault="00E405FF" w:rsidP="1D9F913C">
      <w:pPr>
        <w:autoSpaceDE w:val="0"/>
        <w:autoSpaceDN w:val="0"/>
        <w:adjustRightInd w:val="0"/>
        <w:spacing w:after="0" w:line="240" w:lineRule="auto"/>
        <w:rPr>
          <w:rFonts w:ascii="Arial" w:hAnsi="Arial" w:cs="Arial"/>
          <w:i/>
          <w:iCs/>
          <w:color w:val="000000"/>
          <w:sz w:val="24"/>
          <w:szCs w:val="24"/>
        </w:rPr>
      </w:pPr>
      <w:r w:rsidRPr="005E20F6">
        <w:rPr>
          <w:rFonts w:ascii="Arial" w:hAnsi="Arial" w:cs="Arial"/>
          <w:i/>
          <w:iCs/>
          <w:color w:val="000000" w:themeColor="text1"/>
          <w:sz w:val="20"/>
          <w:szCs w:val="20"/>
        </w:rPr>
        <w:t>Please be mindful of the need to read your syllabi before beginning your rotation.</w:t>
      </w:r>
      <w:r w:rsidRPr="1D9F913C">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5CB78D8E" w14:textId="7C4D15B9" w:rsidR="00615EBE" w:rsidRDefault="005A4CDC">
      <w:pPr>
        <w:pStyle w:val="TOC1"/>
        <w:rPr>
          <w:rFonts w:asciiTheme="minorHAnsi" w:hAnsiTheme="minorHAnsi" w:cstheme="minorBidi"/>
          <w:b w:val="0"/>
          <w:bCs w:val="0"/>
          <w:iCs w:val="0"/>
          <w:caps w:val="0"/>
          <w:kern w:val="2"/>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hyperlink w:anchor="_Toc235176478" w:history="1">
        <w:r w:rsidR="00615EBE" w:rsidRPr="00970BA8">
          <w:rPr>
            <w:rStyle w:val="Hyperlink"/>
          </w:rPr>
          <w:t>Rotation Requirements</w:t>
        </w:r>
        <w:r w:rsidR="00615EBE">
          <w:rPr>
            <w:webHidden/>
          </w:rPr>
          <w:tab/>
        </w:r>
        <w:r w:rsidR="00615EBE">
          <w:rPr>
            <w:webHidden/>
          </w:rPr>
          <w:fldChar w:fldCharType="begin"/>
        </w:r>
        <w:r w:rsidR="00615EBE">
          <w:rPr>
            <w:webHidden/>
          </w:rPr>
          <w:instrText xml:space="preserve"> PAGEREF _Toc235176478 \h </w:instrText>
        </w:r>
        <w:r w:rsidR="00615EBE">
          <w:rPr>
            <w:webHidden/>
          </w:rPr>
        </w:r>
        <w:r w:rsidR="00615EBE">
          <w:rPr>
            <w:webHidden/>
          </w:rPr>
          <w:fldChar w:fldCharType="separate"/>
        </w:r>
        <w:r w:rsidR="00615EBE">
          <w:rPr>
            <w:webHidden/>
          </w:rPr>
          <w:t>3</w:t>
        </w:r>
        <w:r w:rsidR="00615EBE">
          <w:rPr>
            <w:webHidden/>
          </w:rPr>
          <w:fldChar w:fldCharType="end"/>
        </w:r>
      </w:hyperlink>
    </w:p>
    <w:p w14:paraId="08BE764D" w14:textId="2F110F27" w:rsidR="00615EBE" w:rsidRDefault="00615EBE">
      <w:pPr>
        <w:pStyle w:val="TOC1"/>
        <w:rPr>
          <w:rFonts w:asciiTheme="minorHAnsi" w:hAnsiTheme="minorHAnsi" w:cstheme="minorBidi"/>
          <w:b w:val="0"/>
          <w:bCs w:val="0"/>
          <w:iCs w:val="0"/>
          <w:caps w:val="0"/>
          <w:kern w:val="2"/>
          <w14:ligatures w14:val="standardContextual"/>
        </w:rPr>
      </w:pPr>
      <w:hyperlink w:anchor="_Toc235176479" w:history="1">
        <w:r w:rsidRPr="00970BA8">
          <w:rPr>
            <w:rStyle w:val="Hyperlink"/>
          </w:rPr>
          <w:t>Introduction and Overview</w:t>
        </w:r>
        <w:r>
          <w:rPr>
            <w:webHidden/>
          </w:rPr>
          <w:tab/>
        </w:r>
        <w:r>
          <w:rPr>
            <w:webHidden/>
          </w:rPr>
          <w:fldChar w:fldCharType="begin"/>
        </w:r>
        <w:r>
          <w:rPr>
            <w:webHidden/>
          </w:rPr>
          <w:instrText xml:space="preserve"> PAGEREF _Toc235176479 \h </w:instrText>
        </w:r>
        <w:r>
          <w:rPr>
            <w:webHidden/>
          </w:rPr>
        </w:r>
        <w:r>
          <w:rPr>
            <w:webHidden/>
          </w:rPr>
          <w:fldChar w:fldCharType="separate"/>
        </w:r>
        <w:r>
          <w:rPr>
            <w:webHidden/>
          </w:rPr>
          <w:t>3</w:t>
        </w:r>
        <w:r>
          <w:rPr>
            <w:webHidden/>
          </w:rPr>
          <w:fldChar w:fldCharType="end"/>
        </w:r>
      </w:hyperlink>
    </w:p>
    <w:p w14:paraId="0DCD292A" w14:textId="73D8799D" w:rsidR="00615EBE" w:rsidRDefault="00615EBE">
      <w:pPr>
        <w:pStyle w:val="TOC2"/>
        <w:rPr>
          <w:rFonts w:asciiTheme="minorHAnsi" w:hAnsiTheme="minorHAnsi" w:cstheme="minorBidi"/>
          <w:smallCaps w:val="0"/>
          <w:kern w:val="2"/>
          <w:sz w:val="24"/>
          <w:szCs w:val="24"/>
          <w14:ligatures w14:val="standardContextual"/>
        </w:rPr>
      </w:pPr>
      <w:hyperlink w:anchor="_Toc235176480" w:history="1">
        <w:r w:rsidRPr="00970BA8">
          <w:rPr>
            <w:rStyle w:val="Hyperlink"/>
          </w:rPr>
          <w:t>ELECTIVE COURSE SCHEDULING</w:t>
        </w:r>
        <w:r>
          <w:rPr>
            <w:webHidden/>
          </w:rPr>
          <w:tab/>
        </w:r>
        <w:r>
          <w:rPr>
            <w:webHidden/>
          </w:rPr>
          <w:fldChar w:fldCharType="begin"/>
        </w:r>
        <w:r>
          <w:rPr>
            <w:webHidden/>
          </w:rPr>
          <w:instrText xml:space="preserve"> PAGEREF _Toc235176480 \h </w:instrText>
        </w:r>
        <w:r>
          <w:rPr>
            <w:webHidden/>
          </w:rPr>
        </w:r>
        <w:r>
          <w:rPr>
            <w:webHidden/>
          </w:rPr>
          <w:fldChar w:fldCharType="separate"/>
        </w:r>
        <w:r>
          <w:rPr>
            <w:webHidden/>
          </w:rPr>
          <w:t>4</w:t>
        </w:r>
        <w:r>
          <w:rPr>
            <w:webHidden/>
          </w:rPr>
          <w:fldChar w:fldCharType="end"/>
        </w:r>
      </w:hyperlink>
    </w:p>
    <w:p w14:paraId="12B0E4C9" w14:textId="6DABC4C5" w:rsidR="00615EBE" w:rsidRDefault="00615EBE">
      <w:pPr>
        <w:pStyle w:val="TOC3"/>
        <w:rPr>
          <w:rFonts w:asciiTheme="minorHAnsi" w:hAnsiTheme="minorHAnsi" w:cstheme="minorBidi"/>
          <w:kern w:val="2"/>
          <w:sz w:val="24"/>
          <w:szCs w:val="24"/>
          <w14:ligatures w14:val="standardContextual"/>
        </w:rPr>
      </w:pPr>
      <w:hyperlink w:anchor="_Toc235176481" w:history="1">
        <w:r w:rsidRPr="00970BA8">
          <w:rPr>
            <w:rStyle w:val="Hyperlink"/>
          </w:rPr>
          <w:t>Preapproval</w:t>
        </w:r>
        <w:r>
          <w:rPr>
            <w:webHidden/>
          </w:rPr>
          <w:tab/>
        </w:r>
        <w:r>
          <w:rPr>
            <w:webHidden/>
          </w:rPr>
          <w:fldChar w:fldCharType="begin"/>
        </w:r>
        <w:r>
          <w:rPr>
            <w:webHidden/>
          </w:rPr>
          <w:instrText xml:space="preserve"> PAGEREF _Toc235176481 \h </w:instrText>
        </w:r>
        <w:r>
          <w:rPr>
            <w:webHidden/>
          </w:rPr>
        </w:r>
        <w:r>
          <w:rPr>
            <w:webHidden/>
          </w:rPr>
          <w:fldChar w:fldCharType="separate"/>
        </w:r>
        <w:r>
          <w:rPr>
            <w:webHidden/>
          </w:rPr>
          <w:t>4</w:t>
        </w:r>
        <w:r>
          <w:rPr>
            <w:webHidden/>
          </w:rPr>
          <w:fldChar w:fldCharType="end"/>
        </w:r>
      </w:hyperlink>
    </w:p>
    <w:p w14:paraId="2745B329" w14:textId="6C98DE2D" w:rsidR="00615EBE" w:rsidRDefault="00615EBE">
      <w:pPr>
        <w:pStyle w:val="TOC3"/>
        <w:rPr>
          <w:rFonts w:asciiTheme="minorHAnsi" w:hAnsiTheme="minorHAnsi" w:cstheme="minorBidi"/>
          <w:kern w:val="2"/>
          <w:sz w:val="24"/>
          <w:szCs w:val="24"/>
          <w14:ligatures w14:val="standardContextual"/>
        </w:rPr>
      </w:pPr>
      <w:hyperlink w:anchor="_Toc235176482" w:history="1">
        <w:r w:rsidRPr="00970BA8">
          <w:rPr>
            <w:rStyle w:val="Hyperlink"/>
          </w:rPr>
          <w:t>Required Prerequisites</w:t>
        </w:r>
        <w:r>
          <w:rPr>
            <w:webHidden/>
          </w:rPr>
          <w:tab/>
        </w:r>
        <w:r>
          <w:rPr>
            <w:webHidden/>
          </w:rPr>
          <w:fldChar w:fldCharType="begin"/>
        </w:r>
        <w:r>
          <w:rPr>
            <w:webHidden/>
          </w:rPr>
          <w:instrText xml:space="preserve"> PAGEREF _Toc235176482 \h </w:instrText>
        </w:r>
        <w:r>
          <w:rPr>
            <w:webHidden/>
          </w:rPr>
        </w:r>
        <w:r>
          <w:rPr>
            <w:webHidden/>
          </w:rPr>
          <w:fldChar w:fldCharType="separate"/>
        </w:r>
        <w:r>
          <w:rPr>
            <w:webHidden/>
          </w:rPr>
          <w:t>4</w:t>
        </w:r>
        <w:r>
          <w:rPr>
            <w:webHidden/>
          </w:rPr>
          <w:fldChar w:fldCharType="end"/>
        </w:r>
      </w:hyperlink>
    </w:p>
    <w:p w14:paraId="37F6F1F4" w14:textId="1FC4DA1D" w:rsidR="00615EBE" w:rsidRDefault="00615EBE">
      <w:pPr>
        <w:pStyle w:val="TOC3"/>
        <w:rPr>
          <w:rFonts w:asciiTheme="minorHAnsi" w:hAnsiTheme="minorHAnsi" w:cstheme="minorBidi"/>
          <w:kern w:val="2"/>
          <w:sz w:val="24"/>
          <w:szCs w:val="24"/>
          <w14:ligatures w14:val="standardContextual"/>
        </w:rPr>
      </w:pPr>
      <w:hyperlink w:anchor="_Toc235176483" w:history="1">
        <w:r w:rsidRPr="00970BA8">
          <w:rPr>
            <w:rStyle w:val="Hyperlink"/>
          </w:rPr>
          <w:t>Course Confirmation and Enrollment</w:t>
        </w:r>
        <w:r>
          <w:rPr>
            <w:webHidden/>
          </w:rPr>
          <w:tab/>
        </w:r>
        <w:r>
          <w:rPr>
            <w:webHidden/>
          </w:rPr>
          <w:fldChar w:fldCharType="begin"/>
        </w:r>
        <w:r>
          <w:rPr>
            <w:webHidden/>
          </w:rPr>
          <w:instrText xml:space="preserve"> PAGEREF _Toc235176483 \h </w:instrText>
        </w:r>
        <w:r>
          <w:rPr>
            <w:webHidden/>
          </w:rPr>
        </w:r>
        <w:r>
          <w:rPr>
            <w:webHidden/>
          </w:rPr>
          <w:fldChar w:fldCharType="separate"/>
        </w:r>
        <w:r>
          <w:rPr>
            <w:webHidden/>
          </w:rPr>
          <w:t>4</w:t>
        </w:r>
        <w:r>
          <w:rPr>
            <w:webHidden/>
          </w:rPr>
          <w:fldChar w:fldCharType="end"/>
        </w:r>
      </w:hyperlink>
    </w:p>
    <w:p w14:paraId="17ACF11D" w14:textId="64EC663C" w:rsidR="00615EBE" w:rsidRDefault="00615EBE">
      <w:pPr>
        <w:pStyle w:val="TOC1"/>
        <w:rPr>
          <w:rFonts w:asciiTheme="minorHAnsi" w:hAnsiTheme="minorHAnsi" w:cstheme="minorBidi"/>
          <w:b w:val="0"/>
          <w:bCs w:val="0"/>
          <w:iCs w:val="0"/>
          <w:caps w:val="0"/>
          <w:kern w:val="2"/>
          <w14:ligatures w14:val="standardContextual"/>
        </w:rPr>
      </w:pPr>
      <w:hyperlink w:anchor="_Toc235176484" w:history="1">
        <w:r w:rsidRPr="00970BA8">
          <w:rPr>
            <w:rStyle w:val="Hyperlink"/>
          </w:rPr>
          <w:t>GOALS AND OBJECTIVES</w:t>
        </w:r>
        <w:r>
          <w:rPr>
            <w:webHidden/>
          </w:rPr>
          <w:tab/>
        </w:r>
        <w:r>
          <w:rPr>
            <w:webHidden/>
          </w:rPr>
          <w:fldChar w:fldCharType="begin"/>
        </w:r>
        <w:r>
          <w:rPr>
            <w:webHidden/>
          </w:rPr>
          <w:instrText xml:space="preserve"> PAGEREF _Toc235176484 \h </w:instrText>
        </w:r>
        <w:r>
          <w:rPr>
            <w:webHidden/>
          </w:rPr>
        </w:r>
        <w:r>
          <w:rPr>
            <w:webHidden/>
          </w:rPr>
          <w:fldChar w:fldCharType="separate"/>
        </w:r>
        <w:r>
          <w:rPr>
            <w:webHidden/>
          </w:rPr>
          <w:t>4</w:t>
        </w:r>
        <w:r>
          <w:rPr>
            <w:webHidden/>
          </w:rPr>
          <w:fldChar w:fldCharType="end"/>
        </w:r>
      </w:hyperlink>
    </w:p>
    <w:p w14:paraId="60AAA659" w14:textId="1038C0C2" w:rsidR="00615EBE" w:rsidRDefault="00615EBE">
      <w:pPr>
        <w:pStyle w:val="TOC2"/>
        <w:rPr>
          <w:rFonts w:asciiTheme="minorHAnsi" w:hAnsiTheme="minorHAnsi" w:cstheme="minorBidi"/>
          <w:smallCaps w:val="0"/>
          <w:kern w:val="2"/>
          <w:sz w:val="24"/>
          <w:szCs w:val="24"/>
          <w14:ligatures w14:val="standardContextual"/>
        </w:rPr>
      </w:pPr>
      <w:hyperlink w:anchor="_Toc235176485" w:history="1">
        <w:r w:rsidRPr="00970BA8">
          <w:rPr>
            <w:rStyle w:val="Hyperlink"/>
            <w:rFonts w:eastAsia="Yu Gothic Light"/>
            <w:caps/>
          </w:rPr>
          <w:t>GOALS</w:t>
        </w:r>
        <w:r>
          <w:rPr>
            <w:webHidden/>
          </w:rPr>
          <w:tab/>
        </w:r>
        <w:r>
          <w:rPr>
            <w:webHidden/>
          </w:rPr>
          <w:fldChar w:fldCharType="begin"/>
        </w:r>
        <w:r>
          <w:rPr>
            <w:webHidden/>
          </w:rPr>
          <w:instrText xml:space="preserve"> PAGEREF _Toc235176485 \h </w:instrText>
        </w:r>
        <w:r>
          <w:rPr>
            <w:webHidden/>
          </w:rPr>
        </w:r>
        <w:r>
          <w:rPr>
            <w:webHidden/>
          </w:rPr>
          <w:fldChar w:fldCharType="separate"/>
        </w:r>
        <w:r>
          <w:rPr>
            <w:webHidden/>
          </w:rPr>
          <w:t>4</w:t>
        </w:r>
        <w:r>
          <w:rPr>
            <w:webHidden/>
          </w:rPr>
          <w:fldChar w:fldCharType="end"/>
        </w:r>
      </w:hyperlink>
    </w:p>
    <w:p w14:paraId="0DBC82BF" w14:textId="1154B783" w:rsidR="00615EBE" w:rsidRDefault="00615EBE">
      <w:pPr>
        <w:pStyle w:val="TOC2"/>
        <w:rPr>
          <w:rFonts w:asciiTheme="minorHAnsi" w:hAnsiTheme="minorHAnsi" w:cstheme="minorBidi"/>
          <w:smallCaps w:val="0"/>
          <w:kern w:val="2"/>
          <w:sz w:val="24"/>
          <w:szCs w:val="24"/>
          <w14:ligatures w14:val="standardContextual"/>
        </w:rPr>
      </w:pPr>
      <w:hyperlink w:anchor="_Toc235176486" w:history="1">
        <w:r w:rsidRPr="00970BA8">
          <w:rPr>
            <w:rStyle w:val="Hyperlink"/>
            <w:rFonts w:eastAsia="Yu Gothic Light"/>
            <w:caps/>
          </w:rPr>
          <w:t>OBJECTIVES</w:t>
        </w:r>
        <w:r>
          <w:rPr>
            <w:webHidden/>
          </w:rPr>
          <w:tab/>
        </w:r>
        <w:r>
          <w:rPr>
            <w:webHidden/>
          </w:rPr>
          <w:fldChar w:fldCharType="begin"/>
        </w:r>
        <w:r>
          <w:rPr>
            <w:webHidden/>
          </w:rPr>
          <w:instrText xml:space="preserve"> PAGEREF _Toc235176486 \h </w:instrText>
        </w:r>
        <w:r>
          <w:rPr>
            <w:webHidden/>
          </w:rPr>
        </w:r>
        <w:r>
          <w:rPr>
            <w:webHidden/>
          </w:rPr>
          <w:fldChar w:fldCharType="separate"/>
        </w:r>
        <w:r>
          <w:rPr>
            <w:webHidden/>
          </w:rPr>
          <w:t>5</w:t>
        </w:r>
        <w:r>
          <w:rPr>
            <w:webHidden/>
          </w:rPr>
          <w:fldChar w:fldCharType="end"/>
        </w:r>
      </w:hyperlink>
    </w:p>
    <w:p w14:paraId="13F087C5" w14:textId="716FB4D4" w:rsidR="00615EBE" w:rsidRDefault="00615EBE">
      <w:pPr>
        <w:pStyle w:val="TOC2"/>
        <w:rPr>
          <w:rFonts w:asciiTheme="minorHAnsi" w:hAnsiTheme="minorHAnsi" w:cstheme="minorBidi"/>
          <w:smallCaps w:val="0"/>
          <w:kern w:val="2"/>
          <w:sz w:val="24"/>
          <w:szCs w:val="24"/>
          <w14:ligatures w14:val="standardContextual"/>
        </w:rPr>
      </w:pPr>
      <w:hyperlink w:anchor="_Toc235176487" w:history="1">
        <w:r w:rsidRPr="00970BA8">
          <w:rPr>
            <w:rStyle w:val="Hyperlink"/>
            <w:rFonts w:eastAsia="Yu Gothic Light"/>
            <w:caps/>
          </w:rPr>
          <w:t>COMPETENCIES</w:t>
        </w:r>
        <w:r>
          <w:rPr>
            <w:webHidden/>
          </w:rPr>
          <w:tab/>
        </w:r>
        <w:r>
          <w:rPr>
            <w:webHidden/>
          </w:rPr>
          <w:fldChar w:fldCharType="begin"/>
        </w:r>
        <w:r>
          <w:rPr>
            <w:webHidden/>
          </w:rPr>
          <w:instrText xml:space="preserve"> PAGEREF _Toc235176487 \h </w:instrText>
        </w:r>
        <w:r>
          <w:rPr>
            <w:webHidden/>
          </w:rPr>
        </w:r>
        <w:r>
          <w:rPr>
            <w:webHidden/>
          </w:rPr>
          <w:fldChar w:fldCharType="separate"/>
        </w:r>
        <w:r>
          <w:rPr>
            <w:webHidden/>
          </w:rPr>
          <w:t>6</w:t>
        </w:r>
        <w:r>
          <w:rPr>
            <w:webHidden/>
          </w:rPr>
          <w:fldChar w:fldCharType="end"/>
        </w:r>
      </w:hyperlink>
    </w:p>
    <w:p w14:paraId="0D9554C1" w14:textId="72F8A90E" w:rsidR="00615EBE" w:rsidRDefault="00615EBE">
      <w:pPr>
        <w:pStyle w:val="TOC1"/>
        <w:rPr>
          <w:rFonts w:asciiTheme="minorHAnsi" w:hAnsiTheme="minorHAnsi" w:cstheme="minorBidi"/>
          <w:b w:val="0"/>
          <w:bCs w:val="0"/>
          <w:iCs w:val="0"/>
          <w:caps w:val="0"/>
          <w:kern w:val="2"/>
          <w14:ligatures w14:val="standardContextual"/>
        </w:rPr>
      </w:pPr>
      <w:hyperlink w:anchor="_Toc235176488" w:history="1">
        <w:r w:rsidRPr="00970BA8">
          <w:rPr>
            <w:rStyle w:val="Hyperlink"/>
          </w:rPr>
          <w:t>COLLEGE PROGRAM OBJECTIVES</w:t>
        </w:r>
        <w:r>
          <w:rPr>
            <w:webHidden/>
          </w:rPr>
          <w:tab/>
        </w:r>
        <w:r>
          <w:rPr>
            <w:webHidden/>
          </w:rPr>
          <w:fldChar w:fldCharType="begin"/>
        </w:r>
        <w:r>
          <w:rPr>
            <w:webHidden/>
          </w:rPr>
          <w:instrText xml:space="preserve"> PAGEREF _Toc235176488 \h </w:instrText>
        </w:r>
        <w:r>
          <w:rPr>
            <w:webHidden/>
          </w:rPr>
        </w:r>
        <w:r>
          <w:rPr>
            <w:webHidden/>
          </w:rPr>
          <w:fldChar w:fldCharType="separate"/>
        </w:r>
        <w:r>
          <w:rPr>
            <w:webHidden/>
          </w:rPr>
          <w:t>6</w:t>
        </w:r>
        <w:r>
          <w:rPr>
            <w:webHidden/>
          </w:rPr>
          <w:fldChar w:fldCharType="end"/>
        </w:r>
      </w:hyperlink>
    </w:p>
    <w:p w14:paraId="34E12ED4" w14:textId="1CFB5DD7" w:rsidR="00615EBE" w:rsidRDefault="00615EBE">
      <w:pPr>
        <w:pStyle w:val="TOC1"/>
        <w:rPr>
          <w:rFonts w:asciiTheme="minorHAnsi" w:hAnsiTheme="minorHAnsi" w:cstheme="minorBidi"/>
          <w:b w:val="0"/>
          <w:bCs w:val="0"/>
          <w:iCs w:val="0"/>
          <w:caps w:val="0"/>
          <w:kern w:val="2"/>
          <w14:ligatures w14:val="standardContextual"/>
        </w:rPr>
      </w:pPr>
      <w:hyperlink w:anchor="_Toc235176489" w:history="1">
        <w:r w:rsidRPr="00970BA8">
          <w:rPr>
            <w:rStyle w:val="Hyperlink"/>
          </w:rPr>
          <w:t>REFERENCES</w:t>
        </w:r>
        <w:r>
          <w:rPr>
            <w:webHidden/>
          </w:rPr>
          <w:tab/>
        </w:r>
        <w:r>
          <w:rPr>
            <w:webHidden/>
          </w:rPr>
          <w:fldChar w:fldCharType="begin"/>
        </w:r>
        <w:r>
          <w:rPr>
            <w:webHidden/>
          </w:rPr>
          <w:instrText xml:space="preserve"> PAGEREF _Toc235176489 \h </w:instrText>
        </w:r>
        <w:r>
          <w:rPr>
            <w:webHidden/>
          </w:rPr>
        </w:r>
        <w:r>
          <w:rPr>
            <w:webHidden/>
          </w:rPr>
          <w:fldChar w:fldCharType="separate"/>
        </w:r>
        <w:r>
          <w:rPr>
            <w:webHidden/>
          </w:rPr>
          <w:t>7</w:t>
        </w:r>
        <w:r>
          <w:rPr>
            <w:webHidden/>
          </w:rPr>
          <w:fldChar w:fldCharType="end"/>
        </w:r>
      </w:hyperlink>
    </w:p>
    <w:p w14:paraId="3DCE5621" w14:textId="5CE5AF1A" w:rsidR="00615EBE" w:rsidRDefault="00615EBE">
      <w:pPr>
        <w:pStyle w:val="TOC2"/>
        <w:rPr>
          <w:rFonts w:asciiTheme="minorHAnsi" w:hAnsiTheme="minorHAnsi" w:cstheme="minorBidi"/>
          <w:smallCaps w:val="0"/>
          <w:kern w:val="2"/>
          <w:sz w:val="24"/>
          <w:szCs w:val="24"/>
          <w14:ligatures w14:val="standardContextual"/>
        </w:rPr>
      </w:pPr>
      <w:hyperlink w:anchor="_Toc235176490" w:history="1">
        <w:r w:rsidRPr="00970BA8">
          <w:rPr>
            <w:rStyle w:val="Hyperlink"/>
          </w:rPr>
          <w:t>REQUIRED STUDY RESOURCES</w:t>
        </w:r>
        <w:r>
          <w:rPr>
            <w:webHidden/>
          </w:rPr>
          <w:tab/>
        </w:r>
        <w:r>
          <w:rPr>
            <w:webHidden/>
          </w:rPr>
          <w:fldChar w:fldCharType="begin"/>
        </w:r>
        <w:r>
          <w:rPr>
            <w:webHidden/>
          </w:rPr>
          <w:instrText xml:space="preserve"> PAGEREF _Toc235176490 \h </w:instrText>
        </w:r>
        <w:r>
          <w:rPr>
            <w:webHidden/>
          </w:rPr>
        </w:r>
        <w:r>
          <w:rPr>
            <w:webHidden/>
          </w:rPr>
          <w:fldChar w:fldCharType="separate"/>
        </w:r>
        <w:r>
          <w:rPr>
            <w:webHidden/>
          </w:rPr>
          <w:t>7</w:t>
        </w:r>
        <w:r>
          <w:rPr>
            <w:webHidden/>
          </w:rPr>
          <w:fldChar w:fldCharType="end"/>
        </w:r>
      </w:hyperlink>
    </w:p>
    <w:p w14:paraId="2FCB0509" w14:textId="02553212" w:rsidR="00615EBE" w:rsidRDefault="00615EBE">
      <w:pPr>
        <w:pStyle w:val="TOC2"/>
        <w:rPr>
          <w:rFonts w:asciiTheme="minorHAnsi" w:hAnsiTheme="minorHAnsi" w:cstheme="minorBidi"/>
          <w:smallCaps w:val="0"/>
          <w:kern w:val="2"/>
          <w:sz w:val="24"/>
          <w:szCs w:val="24"/>
          <w14:ligatures w14:val="standardContextual"/>
        </w:rPr>
      </w:pPr>
      <w:hyperlink w:anchor="_Toc235176491" w:history="1">
        <w:r w:rsidRPr="00970BA8">
          <w:rPr>
            <w:rStyle w:val="Hyperlink"/>
            <w:rFonts w:eastAsia="Arial"/>
          </w:rPr>
          <w:t>SUGGESTED STUDY RESOURCES</w:t>
        </w:r>
        <w:r>
          <w:rPr>
            <w:webHidden/>
          </w:rPr>
          <w:tab/>
        </w:r>
        <w:r>
          <w:rPr>
            <w:webHidden/>
          </w:rPr>
          <w:fldChar w:fldCharType="begin"/>
        </w:r>
        <w:r>
          <w:rPr>
            <w:webHidden/>
          </w:rPr>
          <w:instrText xml:space="preserve"> PAGEREF _Toc235176491 \h </w:instrText>
        </w:r>
        <w:r>
          <w:rPr>
            <w:webHidden/>
          </w:rPr>
        </w:r>
        <w:r>
          <w:rPr>
            <w:webHidden/>
          </w:rPr>
          <w:fldChar w:fldCharType="separate"/>
        </w:r>
        <w:r>
          <w:rPr>
            <w:webHidden/>
          </w:rPr>
          <w:t>7</w:t>
        </w:r>
        <w:r>
          <w:rPr>
            <w:webHidden/>
          </w:rPr>
          <w:fldChar w:fldCharType="end"/>
        </w:r>
      </w:hyperlink>
    </w:p>
    <w:p w14:paraId="1A8CE3F8" w14:textId="434127FD" w:rsidR="00615EBE" w:rsidRDefault="00615EBE">
      <w:pPr>
        <w:pStyle w:val="TOC2"/>
        <w:rPr>
          <w:rFonts w:asciiTheme="minorHAnsi" w:hAnsiTheme="minorHAnsi" w:cstheme="minorBidi"/>
          <w:smallCaps w:val="0"/>
          <w:kern w:val="2"/>
          <w:sz w:val="24"/>
          <w:szCs w:val="24"/>
          <w14:ligatures w14:val="standardContextual"/>
        </w:rPr>
      </w:pPr>
      <w:hyperlink w:anchor="_Toc235176492" w:history="1">
        <w:r w:rsidRPr="00970BA8">
          <w:rPr>
            <w:rStyle w:val="Hyperlink"/>
          </w:rPr>
          <w:t>WEEKLY READINGS/OBJECTIVES/ASSIGNMENTS</w:t>
        </w:r>
        <w:r>
          <w:rPr>
            <w:webHidden/>
          </w:rPr>
          <w:tab/>
        </w:r>
        <w:r>
          <w:rPr>
            <w:webHidden/>
          </w:rPr>
          <w:fldChar w:fldCharType="begin"/>
        </w:r>
        <w:r>
          <w:rPr>
            <w:webHidden/>
          </w:rPr>
          <w:instrText xml:space="preserve"> PAGEREF _Toc235176492 \h </w:instrText>
        </w:r>
        <w:r>
          <w:rPr>
            <w:webHidden/>
          </w:rPr>
        </w:r>
        <w:r>
          <w:rPr>
            <w:webHidden/>
          </w:rPr>
          <w:fldChar w:fldCharType="separate"/>
        </w:r>
        <w:r>
          <w:rPr>
            <w:webHidden/>
          </w:rPr>
          <w:t>7</w:t>
        </w:r>
        <w:r>
          <w:rPr>
            <w:webHidden/>
          </w:rPr>
          <w:fldChar w:fldCharType="end"/>
        </w:r>
      </w:hyperlink>
    </w:p>
    <w:p w14:paraId="2A124F54" w14:textId="04B601FD" w:rsidR="00615EBE" w:rsidRDefault="00615EBE">
      <w:pPr>
        <w:pStyle w:val="TOC2"/>
        <w:rPr>
          <w:rFonts w:asciiTheme="minorHAnsi" w:hAnsiTheme="minorHAnsi" w:cstheme="minorBidi"/>
          <w:smallCaps w:val="0"/>
          <w:kern w:val="2"/>
          <w:sz w:val="24"/>
          <w:szCs w:val="24"/>
          <w14:ligatures w14:val="standardContextual"/>
        </w:rPr>
      </w:pPr>
      <w:hyperlink w:anchor="_Toc235176493" w:history="1">
        <w:r w:rsidRPr="00970BA8">
          <w:rPr>
            <w:rStyle w:val="Hyperlink"/>
          </w:rPr>
          <w:t>STUDENT activity LOGS</w:t>
        </w:r>
        <w:r>
          <w:rPr>
            <w:webHidden/>
          </w:rPr>
          <w:tab/>
        </w:r>
        <w:r>
          <w:rPr>
            <w:webHidden/>
          </w:rPr>
          <w:fldChar w:fldCharType="begin"/>
        </w:r>
        <w:r>
          <w:rPr>
            <w:webHidden/>
          </w:rPr>
          <w:instrText xml:space="preserve"> PAGEREF _Toc235176493 \h </w:instrText>
        </w:r>
        <w:r>
          <w:rPr>
            <w:webHidden/>
          </w:rPr>
        </w:r>
        <w:r>
          <w:rPr>
            <w:webHidden/>
          </w:rPr>
          <w:fldChar w:fldCharType="separate"/>
        </w:r>
        <w:r>
          <w:rPr>
            <w:webHidden/>
          </w:rPr>
          <w:t>7</w:t>
        </w:r>
        <w:r>
          <w:rPr>
            <w:webHidden/>
          </w:rPr>
          <w:fldChar w:fldCharType="end"/>
        </w:r>
      </w:hyperlink>
    </w:p>
    <w:p w14:paraId="1B79FFC4" w14:textId="50D5151C" w:rsidR="00615EBE" w:rsidRDefault="00615EBE">
      <w:pPr>
        <w:pStyle w:val="TOC2"/>
        <w:rPr>
          <w:rFonts w:asciiTheme="minorHAnsi" w:hAnsiTheme="minorHAnsi" w:cstheme="minorBidi"/>
          <w:smallCaps w:val="0"/>
          <w:kern w:val="2"/>
          <w:sz w:val="24"/>
          <w:szCs w:val="24"/>
          <w14:ligatures w14:val="standardContextual"/>
        </w:rPr>
      </w:pPr>
      <w:hyperlink w:anchor="_Toc235176494" w:history="1">
        <w:r w:rsidRPr="00970BA8">
          <w:rPr>
            <w:rStyle w:val="Hyperlink"/>
          </w:rPr>
          <w:t>ROTATION EVALUATIONS</w:t>
        </w:r>
        <w:r>
          <w:rPr>
            <w:webHidden/>
          </w:rPr>
          <w:tab/>
        </w:r>
        <w:r>
          <w:rPr>
            <w:webHidden/>
          </w:rPr>
          <w:fldChar w:fldCharType="begin"/>
        </w:r>
        <w:r>
          <w:rPr>
            <w:webHidden/>
          </w:rPr>
          <w:instrText xml:space="preserve"> PAGEREF _Toc235176494 \h </w:instrText>
        </w:r>
        <w:r>
          <w:rPr>
            <w:webHidden/>
          </w:rPr>
        </w:r>
        <w:r>
          <w:rPr>
            <w:webHidden/>
          </w:rPr>
          <w:fldChar w:fldCharType="separate"/>
        </w:r>
        <w:r>
          <w:rPr>
            <w:webHidden/>
          </w:rPr>
          <w:t>8</w:t>
        </w:r>
        <w:r>
          <w:rPr>
            <w:webHidden/>
          </w:rPr>
          <w:fldChar w:fldCharType="end"/>
        </w:r>
      </w:hyperlink>
    </w:p>
    <w:p w14:paraId="3255C929" w14:textId="6C256EA1" w:rsidR="00615EBE" w:rsidRDefault="00615EBE">
      <w:pPr>
        <w:pStyle w:val="TOC3"/>
        <w:rPr>
          <w:rFonts w:asciiTheme="minorHAnsi" w:hAnsiTheme="minorHAnsi" w:cstheme="minorBidi"/>
          <w:kern w:val="2"/>
          <w:sz w:val="24"/>
          <w:szCs w:val="24"/>
          <w14:ligatures w14:val="standardContextual"/>
        </w:rPr>
      </w:pPr>
      <w:hyperlink w:anchor="_Toc235176495" w:history="1">
        <w:r w:rsidRPr="00970BA8">
          <w:rPr>
            <w:rStyle w:val="Hyperlink"/>
          </w:rPr>
          <w:t>Attending Evaluation of Student</w:t>
        </w:r>
        <w:r>
          <w:rPr>
            <w:webHidden/>
          </w:rPr>
          <w:tab/>
        </w:r>
        <w:r>
          <w:rPr>
            <w:webHidden/>
          </w:rPr>
          <w:fldChar w:fldCharType="begin"/>
        </w:r>
        <w:r>
          <w:rPr>
            <w:webHidden/>
          </w:rPr>
          <w:instrText xml:space="preserve"> PAGEREF _Toc235176495 \h </w:instrText>
        </w:r>
        <w:r>
          <w:rPr>
            <w:webHidden/>
          </w:rPr>
        </w:r>
        <w:r>
          <w:rPr>
            <w:webHidden/>
          </w:rPr>
          <w:fldChar w:fldCharType="separate"/>
        </w:r>
        <w:r>
          <w:rPr>
            <w:webHidden/>
          </w:rPr>
          <w:t>8</w:t>
        </w:r>
        <w:r>
          <w:rPr>
            <w:webHidden/>
          </w:rPr>
          <w:fldChar w:fldCharType="end"/>
        </w:r>
      </w:hyperlink>
    </w:p>
    <w:p w14:paraId="20130443" w14:textId="14A79C89" w:rsidR="00615EBE" w:rsidRDefault="00615EBE">
      <w:pPr>
        <w:pStyle w:val="TOC3"/>
        <w:rPr>
          <w:rFonts w:asciiTheme="minorHAnsi" w:hAnsiTheme="minorHAnsi" w:cstheme="minorBidi"/>
          <w:kern w:val="2"/>
          <w:sz w:val="24"/>
          <w:szCs w:val="24"/>
          <w14:ligatures w14:val="standardContextual"/>
        </w:rPr>
      </w:pPr>
      <w:hyperlink w:anchor="_Toc235176496" w:history="1">
        <w:r w:rsidRPr="00970BA8">
          <w:rPr>
            <w:rStyle w:val="Hyperlink"/>
          </w:rPr>
          <w:t>Student Evaluation of Clerkship Rotation</w:t>
        </w:r>
        <w:r>
          <w:rPr>
            <w:webHidden/>
          </w:rPr>
          <w:tab/>
        </w:r>
        <w:r>
          <w:rPr>
            <w:webHidden/>
          </w:rPr>
          <w:fldChar w:fldCharType="begin"/>
        </w:r>
        <w:r>
          <w:rPr>
            <w:webHidden/>
          </w:rPr>
          <w:instrText xml:space="preserve"> PAGEREF _Toc235176496 \h </w:instrText>
        </w:r>
        <w:r>
          <w:rPr>
            <w:webHidden/>
          </w:rPr>
        </w:r>
        <w:r>
          <w:rPr>
            <w:webHidden/>
          </w:rPr>
          <w:fldChar w:fldCharType="separate"/>
        </w:r>
        <w:r>
          <w:rPr>
            <w:webHidden/>
          </w:rPr>
          <w:t>8</w:t>
        </w:r>
        <w:r>
          <w:rPr>
            <w:webHidden/>
          </w:rPr>
          <w:fldChar w:fldCharType="end"/>
        </w:r>
      </w:hyperlink>
    </w:p>
    <w:p w14:paraId="14973411" w14:textId="402B9C7D" w:rsidR="00615EBE" w:rsidRDefault="00615EBE">
      <w:pPr>
        <w:pStyle w:val="TOC3"/>
        <w:rPr>
          <w:rFonts w:asciiTheme="minorHAnsi" w:hAnsiTheme="minorHAnsi" w:cstheme="minorBidi"/>
          <w:kern w:val="2"/>
          <w:sz w:val="24"/>
          <w:szCs w:val="24"/>
          <w14:ligatures w14:val="standardContextual"/>
        </w:rPr>
      </w:pPr>
      <w:hyperlink w:anchor="_Toc235176497" w:history="1">
        <w:r w:rsidRPr="00970BA8">
          <w:rPr>
            <w:rStyle w:val="Hyperlink"/>
          </w:rPr>
          <w:t>Unsatisfactory Clinical Performance</w:t>
        </w:r>
        <w:r>
          <w:rPr>
            <w:webHidden/>
          </w:rPr>
          <w:tab/>
        </w:r>
        <w:r>
          <w:rPr>
            <w:webHidden/>
          </w:rPr>
          <w:fldChar w:fldCharType="begin"/>
        </w:r>
        <w:r>
          <w:rPr>
            <w:webHidden/>
          </w:rPr>
          <w:instrText xml:space="preserve"> PAGEREF _Toc235176497 \h </w:instrText>
        </w:r>
        <w:r>
          <w:rPr>
            <w:webHidden/>
          </w:rPr>
        </w:r>
        <w:r>
          <w:rPr>
            <w:webHidden/>
          </w:rPr>
          <w:fldChar w:fldCharType="separate"/>
        </w:r>
        <w:r>
          <w:rPr>
            <w:webHidden/>
          </w:rPr>
          <w:t>8</w:t>
        </w:r>
        <w:r>
          <w:rPr>
            <w:webHidden/>
          </w:rPr>
          <w:fldChar w:fldCharType="end"/>
        </w:r>
      </w:hyperlink>
    </w:p>
    <w:p w14:paraId="07B52CB9" w14:textId="1D031257" w:rsidR="00615EBE" w:rsidRDefault="00615EBE">
      <w:pPr>
        <w:pStyle w:val="TOC2"/>
        <w:rPr>
          <w:rFonts w:asciiTheme="minorHAnsi" w:hAnsiTheme="minorHAnsi" w:cstheme="minorBidi"/>
          <w:smallCaps w:val="0"/>
          <w:kern w:val="2"/>
          <w:sz w:val="24"/>
          <w:szCs w:val="24"/>
          <w14:ligatures w14:val="standardContextual"/>
        </w:rPr>
      </w:pPr>
      <w:hyperlink w:anchor="_Toc235176498" w:history="1">
        <w:r w:rsidRPr="00970BA8">
          <w:rPr>
            <w:rStyle w:val="Hyperlink"/>
          </w:rPr>
          <w:t>CORRECTIVE ACTION</w:t>
        </w:r>
        <w:r>
          <w:rPr>
            <w:webHidden/>
          </w:rPr>
          <w:tab/>
        </w:r>
        <w:r>
          <w:rPr>
            <w:webHidden/>
          </w:rPr>
          <w:fldChar w:fldCharType="begin"/>
        </w:r>
        <w:r>
          <w:rPr>
            <w:webHidden/>
          </w:rPr>
          <w:instrText xml:space="preserve"> PAGEREF _Toc235176498 \h </w:instrText>
        </w:r>
        <w:r>
          <w:rPr>
            <w:webHidden/>
          </w:rPr>
        </w:r>
        <w:r>
          <w:rPr>
            <w:webHidden/>
          </w:rPr>
          <w:fldChar w:fldCharType="separate"/>
        </w:r>
        <w:r>
          <w:rPr>
            <w:webHidden/>
          </w:rPr>
          <w:t>9</w:t>
        </w:r>
        <w:r>
          <w:rPr>
            <w:webHidden/>
          </w:rPr>
          <w:fldChar w:fldCharType="end"/>
        </w:r>
      </w:hyperlink>
    </w:p>
    <w:p w14:paraId="4C815FB1" w14:textId="40E56E63" w:rsidR="00615EBE" w:rsidRDefault="00615EBE">
      <w:pPr>
        <w:pStyle w:val="TOC2"/>
        <w:rPr>
          <w:rFonts w:asciiTheme="minorHAnsi" w:hAnsiTheme="minorHAnsi" w:cstheme="minorBidi"/>
          <w:smallCaps w:val="0"/>
          <w:kern w:val="2"/>
          <w:sz w:val="24"/>
          <w:szCs w:val="24"/>
          <w14:ligatures w14:val="standardContextual"/>
        </w:rPr>
      </w:pPr>
      <w:hyperlink w:anchor="_Toc235176499" w:history="1">
        <w:r w:rsidRPr="00970BA8">
          <w:rPr>
            <w:rStyle w:val="Hyperlink"/>
          </w:rPr>
          <w:t>BASE HOSPITAL REQUIREMENTS</w:t>
        </w:r>
        <w:r>
          <w:rPr>
            <w:webHidden/>
          </w:rPr>
          <w:tab/>
        </w:r>
        <w:r>
          <w:rPr>
            <w:webHidden/>
          </w:rPr>
          <w:fldChar w:fldCharType="begin"/>
        </w:r>
        <w:r>
          <w:rPr>
            <w:webHidden/>
          </w:rPr>
          <w:instrText xml:space="preserve"> PAGEREF _Toc235176499 \h </w:instrText>
        </w:r>
        <w:r>
          <w:rPr>
            <w:webHidden/>
          </w:rPr>
        </w:r>
        <w:r>
          <w:rPr>
            <w:webHidden/>
          </w:rPr>
          <w:fldChar w:fldCharType="separate"/>
        </w:r>
        <w:r>
          <w:rPr>
            <w:webHidden/>
          </w:rPr>
          <w:t>9</w:t>
        </w:r>
        <w:r>
          <w:rPr>
            <w:webHidden/>
          </w:rPr>
          <w:fldChar w:fldCharType="end"/>
        </w:r>
      </w:hyperlink>
    </w:p>
    <w:p w14:paraId="1A40E2C5" w14:textId="755D463C" w:rsidR="00615EBE" w:rsidRDefault="00615EBE">
      <w:pPr>
        <w:pStyle w:val="TOC2"/>
        <w:rPr>
          <w:rFonts w:asciiTheme="minorHAnsi" w:hAnsiTheme="minorHAnsi" w:cstheme="minorBidi"/>
          <w:smallCaps w:val="0"/>
          <w:kern w:val="2"/>
          <w:sz w:val="24"/>
          <w:szCs w:val="24"/>
          <w14:ligatures w14:val="standardContextual"/>
        </w:rPr>
      </w:pPr>
      <w:hyperlink w:anchor="_Toc235176500" w:history="1">
        <w:r w:rsidRPr="00970BA8">
          <w:rPr>
            <w:rStyle w:val="Hyperlink"/>
          </w:rPr>
          <w:t>COURSE GRADES</w:t>
        </w:r>
        <w:r>
          <w:rPr>
            <w:webHidden/>
          </w:rPr>
          <w:tab/>
        </w:r>
        <w:r>
          <w:rPr>
            <w:webHidden/>
          </w:rPr>
          <w:fldChar w:fldCharType="begin"/>
        </w:r>
        <w:r>
          <w:rPr>
            <w:webHidden/>
          </w:rPr>
          <w:instrText xml:space="preserve"> PAGEREF _Toc235176500 \h </w:instrText>
        </w:r>
        <w:r>
          <w:rPr>
            <w:webHidden/>
          </w:rPr>
        </w:r>
        <w:r>
          <w:rPr>
            <w:webHidden/>
          </w:rPr>
          <w:fldChar w:fldCharType="separate"/>
        </w:r>
        <w:r>
          <w:rPr>
            <w:webHidden/>
          </w:rPr>
          <w:t>9</w:t>
        </w:r>
        <w:r>
          <w:rPr>
            <w:webHidden/>
          </w:rPr>
          <w:fldChar w:fldCharType="end"/>
        </w:r>
      </w:hyperlink>
    </w:p>
    <w:p w14:paraId="46484E66" w14:textId="6FC26F1C" w:rsidR="00615EBE" w:rsidRDefault="00615EBE">
      <w:pPr>
        <w:pStyle w:val="TOC3"/>
        <w:rPr>
          <w:rFonts w:asciiTheme="minorHAnsi" w:hAnsiTheme="minorHAnsi" w:cstheme="minorBidi"/>
          <w:kern w:val="2"/>
          <w:sz w:val="24"/>
          <w:szCs w:val="24"/>
          <w14:ligatures w14:val="standardContextual"/>
        </w:rPr>
      </w:pPr>
      <w:hyperlink w:anchor="_Toc235176501" w:history="1">
        <w:r w:rsidRPr="00970BA8">
          <w:rPr>
            <w:rStyle w:val="Hyperlink"/>
          </w:rPr>
          <w:t>N Grade Policy</w:t>
        </w:r>
        <w:r>
          <w:rPr>
            <w:webHidden/>
          </w:rPr>
          <w:tab/>
        </w:r>
        <w:r>
          <w:rPr>
            <w:webHidden/>
          </w:rPr>
          <w:fldChar w:fldCharType="begin"/>
        </w:r>
        <w:r>
          <w:rPr>
            <w:webHidden/>
          </w:rPr>
          <w:instrText xml:space="preserve"> PAGEREF _Toc235176501 \h </w:instrText>
        </w:r>
        <w:r>
          <w:rPr>
            <w:webHidden/>
          </w:rPr>
        </w:r>
        <w:r>
          <w:rPr>
            <w:webHidden/>
          </w:rPr>
          <w:fldChar w:fldCharType="separate"/>
        </w:r>
        <w:r>
          <w:rPr>
            <w:webHidden/>
          </w:rPr>
          <w:t>9</w:t>
        </w:r>
        <w:r>
          <w:rPr>
            <w:webHidden/>
          </w:rPr>
          <w:fldChar w:fldCharType="end"/>
        </w:r>
      </w:hyperlink>
    </w:p>
    <w:p w14:paraId="5EF466AF" w14:textId="19B8ED2E" w:rsidR="00615EBE" w:rsidRDefault="00615EBE">
      <w:pPr>
        <w:pStyle w:val="TOC1"/>
        <w:rPr>
          <w:rFonts w:asciiTheme="minorHAnsi" w:hAnsiTheme="minorHAnsi" w:cstheme="minorBidi"/>
          <w:b w:val="0"/>
          <w:bCs w:val="0"/>
          <w:iCs w:val="0"/>
          <w:caps w:val="0"/>
          <w:kern w:val="2"/>
          <w14:ligatures w14:val="standardContextual"/>
        </w:rPr>
      </w:pPr>
      <w:hyperlink w:anchor="_Toc235176502" w:history="1">
        <w:r w:rsidRPr="00970BA8">
          <w:rPr>
            <w:rStyle w:val="Hyperlink"/>
            <w:rFonts w:eastAsia="Arial"/>
          </w:rPr>
          <w:t>STUDENT RESPONSIBILITIES AND EXPECTATIONS</w:t>
        </w:r>
        <w:r>
          <w:rPr>
            <w:webHidden/>
          </w:rPr>
          <w:tab/>
        </w:r>
        <w:r>
          <w:rPr>
            <w:webHidden/>
          </w:rPr>
          <w:fldChar w:fldCharType="begin"/>
        </w:r>
        <w:r>
          <w:rPr>
            <w:webHidden/>
          </w:rPr>
          <w:instrText xml:space="preserve"> PAGEREF _Toc235176502 \h </w:instrText>
        </w:r>
        <w:r>
          <w:rPr>
            <w:webHidden/>
          </w:rPr>
        </w:r>
        <w:r>
          <w:rPr>
            <w:webHidden/>
          </w:rPr>
          <w:fldChar w:fldCharType="separate"/>
        </w:r>
        <w:r>
          <w:rPr>
            <w:webHidden/>
          </w:rPr>
          <w:t>9</w:t>
        </w:r>
        <w:r>
          <w:rPr>
            <w:webHidden/>
          </w:rPr>
          <w:fldChar w:fldCharType="end"/>
        </w:r>
      </w:hyperlink>
    </w:p>
    <w:p w14:paraId="61143A4A" w14:textId="67CD5A83" w:rsidR="00615EBE" w:rsidRDefault="00615EBE">
      <w:pPr>
        <w:pStyle w:val="TOC1"/>
        <w:rPr>
          <w:rFonts w:asciiTheme="minorHAnsi" w:hAnsiTheme="minorHAnsi" w:cstheme="minorBidi"/>
          <w:b w:val="0"/>
          <w:bCs w:val="0"/>
          <w:iCs w:val="0"/>
          <w:caps w:val="0"/>
          <w:kern w:val="2"/>
          <w14:ligatures w14:val="standardContextual"/>
        </w:rPr>
      </w:pPr>
      <w:hyperlink w:anchor="_Toc235176503" w:history="1">
        <w:r w:rsidRPr="00970BA8">
          <w:rPr>
            <w:rStyle w:val="Hyperlink"/>
          </w:rPr>
          <w:t>MSU College of Osteopathic Medicine Standard Policies</w:t>
        </w:r>
        <w:r>
          <w:rPr>
            <w:webHidden/>
          </w:rPr>
          <w:tab/>
        </w:r>
        <w:r>
          <w:rPr>
            <w:webHidden/>
          </w:rPr>
          <w:fldChar w:fldCharType="begin"/>
        </w:r>
        <w:r>
          <w:rPr>
            <w:webHidden/>
          </w:rPr>
          <w:instrText xml:space="preserve"> PAGEREF _Toc235176503 \h </w:instrText>
        </w:r>
        <w:r>
          <w:rPr>
            <w:webHidden/>
          </w:rPr>
        </w:r>
        <w:r>
          <w:rPr>
            <w:webHidden/>
          </w:rPr>
          <w:fldChar w:fldCharType="separate"/>
        </w:r>
        <w:r>
          <w:rPr>
            <w:webHidden/>
          </w:rPr>
          <w:t>11</w:t>
        </w:r>
        <w:r>
          <w:rPr>
            <w:webHidden/>
          </w:rPr>
          <w:fldChar w:fldCharType="end"/>
        </w:r>
      </w:hyperlink>
    </w:p>
    <w:p w14:paraId="600D063E" w14:textId="0A218367" w:rsidR="00615EBE" w:rsidRDefault="00615EBE">
      <w:pPr>
        <w:pStyle w:val="TOC2"/>
        <w:rPr>
          <w:rFonts w:asciiTheme="minorHAnsi" w:hAnsiTheme="minorHAnsi" w:cstheme="minorBidi"/>
          <w:smallCaps w:val="0"/>
          <w:kern w:val="2"/>
          <w:sz w:val="24"/>
          <w:szCs w:val="24"/>
          <w14:ligatures w14:val="standardContextual"/>
        </w:rPr>
      </w:pPr>
      <w:hyperlink w:anchor="_Toc235176504" w:history="1">
        <w:r w:rsidRPr="00970BA8">
          <w:rPr>
            <w:rStyle w:val="Hyperlink"/>
          </w:rPr>
          <w:t>CLERKSHIP ATTENDANCE</w:t>
        </w:r>
        <w:r w:rsidRPr="00970BA8">
          <w:rPr>
            <w:rStyle w:val="Hyperlink"/>
            <w:spacing w:val="-1"/>
          </w:rPr>
          <w:t xml:space="preserve"> POLICY</w:t>
        </w:r>
        <w:r>
          <w:rPr>
            <w:webHidden/>
          </w:rPr>
          <w:tab/>
        </w:r>
        <w:r>
          <w:rPr>
            <w:webHidden/>
          </w:rPr>
          <w:fldChar w:fldCharType="begin"/>
        </w:r>
        <w:r>
          <w:rPr>
            <w:webHidden/>
          </w:rPr>
          <w:instrText xml:space="preserve"> PAGEREF _Toc235176504 \h </w:instrText>
        </w:r>
        <w:r>
          <w:rPr>
            <w:webHidden/>
          </w:rPr>
        </w:r>
        <w:r>
          <w:rPr>
            <w:webHidden/>
          </w:rPr>
          <w:fldChar w:fldCharType="separate"/>
        </w:r>
        <w:r>
          <w:rPr>
            <w:webHidden/>
          </w:rPr>
          <w:t>11</w:t>
        </w:r>
        <w:r>
          <w:rPr>
            <w:webHidden/>
          </w:rPr>
          <w:fldChar w:fldCharType="end"/>
        </w:r>
      </w:hyperlink>
    </w:p>
    <w:p w14:paraId="6EB55ECC" w14:textId="1237E3D2" w:rsidR="00615EBE" w:rsidRDefault="00615EBE">
      <w:pPr>
        <w:pStyle w:val="TOC2"/>
        <w:rPr>
          <w:rFonts w:asciiTheme="minorHAnsi" w:hAnsiTheme="minorHAnsi" w:cstheme="minorBidi"/>
          <w:smallCaps w:val="0"/>
          <w:kern w:val="2"/>
          <w:sz w:val="24"/>
          <w:szCs w:val="24"/>
          <w14:ligatures w14:val="standardContextual"/>
        </w:rPr>
      </w:pPr>
      <w:hyperlink w:anchor="_Toc235176505" w:history="1">
        <w:r w:rsidRPr="00970BA8">
          <w:rPr>
            <w:rStyle w:val="Hyperlink"/>
          </w:rPr>
          <w:t>Clerkship Illness Policy</w:t>
        </w:r>
        <w:r>
          <w:rPr>
            <w:webHidden/>
          </w:rPr>
          <w:tab/>
        </w:r>
        <w:r>
          <w:rPr>
            <w:webHidden/>
          </w:rPr>
          <w:fldChar w:fldCharType="begin"/>
        </w:r>
        <w:r>
          <w:rPr>
            <w:webHidden/>
          </w:rPr>
          <w:instrText xml:space="preserve"> PAGEREF _Toc235176505 \h </w:instrText>
        </w:r>
        <w:r>
          <w:rPr>
            <w:webHidden/>
          </w:rPr>
        </w:r>
        <w:r>
          <w:rPr>
            <w:webHidden/>
          </w:rPr>
          <w:fldChar w:fldCharType="separate"/>
        </w:r>
        <w:r>
          <w:rPr>
            <w:webHidden/>
          </w:rPr>
          <w:t>11</w:t>
        </w:r>
        <w:r>
          <w:rPr>
            <w:webHidden/>
          </w:rPr>
          <w:fldChar w:fldCharType="end"/>
        </w:r>
      </w:hyperlink>
    </w:p>
    <w:p w14:paraId="3F02B5FD" w14:textId="78015480" w:rsidR="00615EBE" w:rsidRDefault="00615EBE">
      <w:pPr>
        <w:pStyle w:val="TOC2"/>
        <w:rPr>
          <w:rFonts w:asciiTheme="minorHAnsi" w:hAnsiTheme="minorHAnsi" w:cstheme="minorBidi"/>
          <w:smallCaps w:val="0"/>
          <w:kern w:val="2"/>
          <w:sz w:val="24"/>
          <w:szCs w:val="24"/>
          <w14:ligatures w14:val="standardContextual"/>
        </w:rPr>
      </w:pPr>
      <w:hyperlink w:anchor="_Toc235176506" w:history="1">
        <w:r w:rsidRPr="00970BA8">
          <w:rPr>
            <w:rStyle w:val="Hyperlink"/>
          </w:rPr>
          <w:t>POLICY FOR MEDICAL STUDENT SUPERVISION</w:t>
        </w:r>
        <w:r>
          <w:rPr>
            <w:webHidden/>
          </w:rPr>
          <w:tab/>
        </w:r>
        <w:r>
          <w:rPr>
            <w:webHidden/>
          </w:rPr>
          <w:fldChar w:fldCharType="begin"/>
        </w:r>
        <w:r>
          <w:rPr>
            <w:webHidden/>
          </w:rPr>
          <w:instrText xml:space="preserve"> PAGEREF _Toc235176506 \h </w:instrText>
        </w:r>
        <w:r>
          <w:rPr>
            <w:webHidden/>
          </w:rPr>
        </w:r>
        <w:r>
          <w:rPr>
            <w:webHidden/>
          </w:rPr>
          <w:fldChar w:fldCharType="separate"/>
        </w:r>
        <w:r>
          <w:rPr>
            <w:webHidden/>
          </w:rPr>
          <w:t>11</w:t>
        </w:r>
        <w:r>
          <w:rPr>
            <w:webHidden/>
          </w:rPr>
          <w:fldChar w:fldCharType="end"/>
        </w:r>
      </w:hyperlink>
    </w:p>
    <w:p w14:paraId="660C8ABE" w14:textId="194EBCA9" w:rsidR="00615EBE" w:rsidRDefault="00615EBE">
      <w:pPr>
        <w:pStyle w:val="TOC2"/>
        <w:rPr>
          <w:rFonts w:asciiTheme="minorHAnsi" w:hAnsiTheme="minorHAnsi" w:cstheme="minorBidi"/>
          <w:smallCaps w:val="0"/>
          <w:kern w:val="2"/>
          <w:sz w:val="24"/>
          <w:szCs w:val="24"/>
          <w14:ligatures w14:val="standardContextual"/>
        </w:rPr>
      </w:pPr>
      <w:hyperlink w:anchor="_Toc235176507" w:history="1">
        <w:r w:rsidRPr="00970BA8">
          <w:rPr>
            <w:rStyle w:val="Hyperlink"/>
          </w:rPr>
          <w:t>MSUCOM Student Handbook</w:t>
        </w:r>
        <w:r>
          <w:rPr>
            <w:webHidden/>
          </w:rPr>
          <w:tab/>
        </w:r>
        <w:r>
          <w:rPr>
            <w:webHidden/>
          </w:rPr>
          <w:fldChar w:fldCharType="begin"/>
        </w:r>
        <w:r>
          <w:rPr>
            <w:webHidden/>
          </w:rPr>
          <w:instrText xml:space="preserve"> PAGEREF _Toc235176507 \h </w:instrText>
        </w:r>
        <w:r>
          <w:rPr>
            <w:webHidden/>
          </w:rPr>
        </w:r>
        <w:r>
          <w:rPr>
            <w:webHidden/>
          </w:rPr>
          <w:fldChar w:fldCharType="separate"/>
        </w:r>
        <w:r>
          <w:rPr>
            <w:webHidden/>
          </w:rPr>
          <w:t>11</w:t>
        </w:r>
        <w:r>
          <w:rPr>
            <w:webHidden/>
          </w:rPr>
          <w:fldChar w:fldCharType="end"/>
        </w:r>
      </w:hyperlink>
    </w:p>
    <w:p w14:paraId="0A338114" w14:textId="61299F0D" w:rsidR="00615EBE" w:rsidRDefault="00615EBE">
      <w:pPr>
        <w:pStyle w:val="TOC2"/>
        <w:rPr>
          <w:rFonts w:asciiTheme="minorHAnsi" w:hAnsiTheme="minorHAnsi" w:cstheme="minorBidi"/>
          <w:smallCaps w:val="0"/>
          <w:kern w:val="2"/>
          <w:sz w:val="24"/>
          <w:szCs w:val="24"/>
          <w14:ligatures w14:val="standardContextual"/>
        </w:rPr>
      </w:pPr>
      <w:hyperlink w:anchor="_Toc235176508" w:history="1">
        <w:r w:rsidRPr="00970BA8">
          <w:rPr>
            <w:rStyle w:val="Hyperlink"/>
          </w:rPr>
          <w:t>Common Ground Framework for Professional Conduct</w:t>
        </w:r>
        <w:r>
          <w:rPr>
            <w:webHidden/>
          </w:rPr>
          <w:tab/>
        </w:r>
        <w:r>
          <w:rPr>
            <w:webHidden/>
          </w:rPr>
          <w:fldChar w:fldCharType="begin"/>
        </w:r>
        <w:r>
          <w:rPr>
            <w:webHidden/>
          </w:rPr>
          <w:instrText xml:space="preserve"> PAGEREF _Toc235176508 \h </w:instrText>
        </w:r>
        <w:r>
          <w:rPr>
            <w:webHidden/>
          </w:rPr>
        </w:r>
        <w:r>
          <w:rPr>
            <w:webHidden/>
          </w:rPr>
          <w:fldChar w:fldCharType="separate"/>
        </w:r>
        <w:r>
          <w:rPr>
            <w:webHidden/>
          </w:rPr>
          <w:t>11</w:t>
        </w:r>
        <w:r>
          <w:rPr>
            <w:webHidden/>
          </w:rPr>
          <w:fldChar w:fldCharType="end"/>
        </w:r>
      </w:hyperlink>
    </w:p>
    <w:p w14:paraId="74EB9EE0" w14:textId="4A9B6DCA" w:rsidR="00615EBE" w:rsidRDefault="00615EBE">
      <w:pPr>
        <w:pStyle w:val="TOC2"/>
        <w:rPr>
          <w:rFonts w:asciiTheme="minorHAnsi" w:hAnsiTheme="minorHAnsi" w:cstheme="minorBidi"/>
          <w:smallCaps w:val="0"/>
          <w:kern w:val="2"/>
          <w:sz w:val="24"/>
          <w:szCs w:val="24"/>
          <w14:ligatures w14:val="standardContextual"/>
        </w:rPr>
      </w:pPr>
      <w:hyperlink w:anchor="_Toc235176509" w:history="1">
        <w:r w:rsidRPr="00970BA8">
          <w:rPr>
            <w:rStyle w:val="Hyperlink"/>
          </w:rPr>
          <w:t>Medical Student Rights and Responsibilities</w:t>
        </w:r>
        <w:r>
          <w:rPr>
            <w:webHidden/>
          </w:rPr>
          <w:tab/>
        </w:r>
        <w:r>
          <w:rPr>
            <w:webHidden/>
          </w:rPr>
          <w:fldChar w:fldCharType="begin"/>
        </w:r>
        <w:r>
          <w:rPr>
            <w:webHidden/>
          </w:rPr>
          <w:instrText xml:space="preserve"> PAGEREF _Toc235176509 \h </w:instrText>
        </w:r>
        <w:r>
          <w:rPr>
            <w:webHidden/>
          </w:rPr>
        </w:r>
        <w:r>
          <w:rPr>
            <w:webHidden/>
          </w:rPr>
          <w:fldChar w:fldCharType="separate"/>
        </w:r>
        <w:r>
          <w:rPr>
            <w:webHidden/>
          </w:rPr>
          <w:t>11</w:t>
        </w:r>
        <w:r>
          <w:rPr>
            <w:webHidden/>
          </w:rPr>
          <w:fldChar w:fldCharType="end"/>
        </w:r>
      </w:hyperlink>
    </w:p>
    <w:p w14:paraId="0E3AE393" w14:textId="077C2D24" w:rsidR="00615EBE" w:rsidRDefault="00615EBE">
      <w:pPr>
        <w:pStyle w:val="TOC2"/>
        <w:rPr>
          <w:rFonts w:asciiTheme="minorHAnsi" w:hAnsiTheme="minorHAnsi" w:cstheme="minorBidi"/>
          <w:smallCaps w:val="0"/>
          <w:kern w:val="2"/>
          <w:sz w:val="24"/>
          <w:szCs w:val="24"/>
          <w14:ligatures w14:val="standardContextual"/>
        </w:rPr>
      </w:pPr>
      <w:hyperlink w:anchor="_Toc235176510" w:history="1">
        <w:r w:rsidRPr="00970BA8">
          <w:rPr>
            <w:rStyle w:val="Hyperlink"/>
          </w:rPr>
          <w:t>MSU Email</w:t>
        </w:r>
        <w:r>
          <w:rPr>
            <w:webHidden/>
          </w:rPr>
          <w:tab/>
        </w:r>
        <w:r>
          <w:rPr>
            <w:webHidden/>
          </w:rPr>
          <w:fldChar w:fldCharType="begin"/>
        </w:r>
        <w:r>
          <w:rPr>
            <w:webHidden/>
          </w:rPr>
          <w:instrText xml:space="preserve"> PAGEREF _Toc235176510 \h </w:instrText>
        </w:r>
        <w:r>
          <w:rPr>
            <w:webHidden/>
          </w:rPr>
        </w:r>
        <w:r>
          <w:rPr>
            <w:webHidden/>
          </w:rPr>
          <w:fldChar w:fldCharType="separate"/>
        </w:r>
        <w:r>
          <w:rPr>
            <w:webHidden/>
          </w:rPr>
          <w:t>12</w:t>
        </w:r>
        <w:r>
          <w:rPr>
            <w:webHidden/>
          </w:rPr>
          <w:fldChar w:fldCharType="end"/>
        </w:r>
      </w:hyperlink>
    </w:p>
    <w:p w14:paraId="04393CF9" w14:textId="40D4E812" w:rsidR="00615EBE" w:rsidRDefault="00615EBE">
      <w:pPr>
        <w:pStyle w:val="TOC3"/>
        <w:rPr>
          <w:rFonts w:asciiTheme="minorHAnsi" w:hAnsiTheme="minorHAnsi" w:cstheme="minorBidi"/>
          <w:kern w:val="2"/>
          <w:sz w:val="24"/>
          <w:szCs w:val="24"/>
          <w14:ligatures w14:val="standardContextual"/>
        </w:rPr>
      </w:pPr>
      <w:hyperlink w:anchor="_Toc235176511" w:history="1">
        <w:r w:rsidRPr="00970BA8">
          <w:rPr>
            <w:rStyle w:val="Hyperlink"/>
          </w:rPr>
          <w:t>ARTIFICIAL INTELLIGENCE (AI) USAGE POLICY</w:t>
        </w:r>
        <w:r>
          <w:rPr>
            <w:webHidden/>
          </w:rPr>
          <w:tab/>
        </w:r>
        <w:r>
          <w:rPr>
            <w:webHidden/>
          </w:rPr>
          <w:fldChar w:fldCharType="begin"/>
        </w:r>
        <w:r>
          <w:rPr>
            <w:webHidden/>
          </w:rPr>
          <w:instrText xml:space="preserve"> PAGEREF _Toc235176511 \h </w:instrText>
        </w:r>
        <w:r>
          <w:rPr>
            <w:webHidden/>
          </w:rPr>
        </w:r>
        <w:r>
          <w:rPr>
            <w:webHidden/>
          </w:rPr>
          <w:fldChar w:fldCharType="separate"/>
        </w:r>
        <w:r>
          <w:rPr>
            <w:webHidden/>
          </w:rPr>
          <w:t>12</w:t>
        </w:r>
        <w:r>
          <w:rPr>
            <w:webHidden/>
          </w:rPr>
          <w:fldChar w:fldCharType="end"/>
        </w:r>
      </w:hyperlink>
    </w:p>
    <w:p w14:paraId="22E4C346" w14:textId="6A100088" w:rsidR="00615EBE" w:rsidRDefault="00615EBE">
      <w:pPr>
        <w:pStyle w:val="TOC2"/>
        <w:rPr>
          <w:rFonts w:asciiTheme="minorHAnsi" w:hAnsiTheme="minorHAnsi" w:cstheme="minorBidi"/>
          <w:smallCaps w:val="0"/>
          <w:kern w:val="2"/>
          <w:sz w:val="24"/>
          <w:szCs w:val="24"/>
          <w14:ligatures w14:val="standardContextual"/>
        </w:rPr>
      </w:pPr>
      <w:hyperlink w:anchor="_Toc235176512" w:history="1">
        <w:r w:rsidRPr="00970BA8">
          <w:rPr>
            <w:rStyle w:val="Hyperlink"/>
          </w:rPr>
          <w:t>STUDENT EXPOSURE PROCEDURE</w:t>
        </w:r>
        <w:r>
          <w:rPr>
            <w:webHidden/>
          </w:rPr>
          <w:tab/>
        </w:r>
        <w:r>
          <w:rPr>
            <w:webHidden/>
          </w:rPr>
          <w:fldChar w:fldCharType="begin"/>
        </w:r>
        <w:r>
          <w:rPr>
            <w:webHidden/>
          </w:rPr>
          <w:instrText xml:space="preserve"> PAGEREF _Toc235176512 \h </w:instrText>
        </w:r>
        <w:r>
          <w:rPr>
            <w:webHidden/>
          </w:rPr>
        </w:r>
        <w:r>
          <w:rPr>
            <w:webHidden/>
          </w:rPr>
          <w:fldChar w:fldCharType="separate"/>
        </w:r>
        <w:r>
          <w:rPr>
            <w:webHidden/>
          </w:rPr>
          <w:t>12</w:t>
        </w:r>
        <w:r>
          <w:rPr>
            <w:webHidden/>
          </w:rPr>
          <w:fldChar w:fldCharType="end"/>
        </w:r>
      </w:hyperlink>
    </w:p>
    <w:p w14:paraId="3D240B5A" w14:textId="00C1B4C8" w:rsidR="00615EBE" w:rsidRDefault="00615EBE">
      <w:pPr>
        <w:pStyle w:val="TOC2"/>
        <w:rPr>
          <w:rFonts w:asciiTheme="minorHAnsi" w:hAnsiTheme="minorHAnsi" w:cstheme="minorBidi"/>
          <w:smallCaps w:val="0"/>
          <w:kern w:val="2"/>
          <w:sz w:val="24"/>
          <w:szCs w:val="24"/>
          <w14:ligatures w14:val="standardContextual"/>
        </w:rPr>
      </w:pPr>
      <w:hyperlink w:anchor="_Toc235176513" w:history="1">
        <w:r w:rsidRPr="00970BA8">
          <w:rPr>
            <w:rStyle w:val="Hyperlink"/>
          </w:rPr>
          <w:t>STUDENT ACCOMMODATION LETTERS</w:t>
        </w:r>
        <w:r>
          <w:rPr>
            <w:webHidden/>
          </w:rPr>
          <w:tab/>
        </w:r>
        <w:r>
          <w:rPr>
            <w:webHidden/>
          </w:rPr>
          <w:fldChar w:fldCharType="begin"/>
        </w:r>
        <w:r>
          <w:rPr>
            <w:webHidden/>
          </w:rPr>
          <w:instrText xml:space="preserve"> PAGEREF _Toc235176513 \h </w:instrText>
        </w:r>
        <w:r>
          <w:rPr>
            <w:webHidden/>
          </w:rPr>
        </w:r>
        <w:r>
          <w:rPr>
            <w:webHidden/>
          </w:rPr>
          <w:fldChar w:fldCharType="separate"/>
        </w:r>
        <w:r>
          <w:rPr>
            <w:webHidden/>
          </w:rPr>
          <w:t>13</w:t>
        </w:r>
        <w:r>
          <w:rPr>
            <w:webHidden/>
          </w:rPr>
          <w:fldChar w:fldCharType="end"/>
        </w:r>
      </w:hyperlink>
    </w:p>
    <w:p w14:paraId="2AD45B01" w14:textId="3234F221" w:rsidR="00615EBE" w:rsidRDefault="00615EBE">
      <w:pPr>
        <w:pStyle w:val="TOC1"/>
        <w:rPr>
          <w:rFonts w:asciiTheme="minorHAnsi" w:hAnsiTheme="minorHAnsi" w:cstheme="minorBidi"/>
          <w:b w:val="0"/>
          <w:bCs w:val="0"/>
          <w:iCs w:val="0"/>
          <w:caps w:val="0"/>
          <w:kern w:val="2"/>
          <w14:ligatures w14:val="standardContextual"/>
        </w:rPr>
      </w:pPr>
      <w:hyperlink w:anchor="_Toc235176514" w:history="1">
        <w:r w:rsidRPr="00970BA8">
          <w:rPr>
            <w:rStyle w:val="Hyperlink"/>
          </w:rPr>
          <w:t>SUMMARY OF GRADING REQUIREMENTS</w:t>
        </w:r>
        <w:r>
          <w:rPr>
            <w:webHidden/>
          </w:rPr>
          <w:tab/>
        </w:r>
        <w:r>
          <w:rPr>
            <w:webHidden/>
          </w:rPr>
          <w:fldChar w:fldCharType="begin"/>
        </w:r>
        <w:r>
          <w:rPr>
            <w:webHidden/>
          </w:rPr>
          <w:instrText xml:space="preserve"> PAGEREF _Toc235176514 \h </w:instrText>
        </w:r>
        <w:r>
          <w:rPr>
            <w:webHidden/>
          </w:rPr>
        </w:r>
        <w:r>
          <w:rPr>
            <w:webHidden/>
          </w:rPr>
          <w:fldChar w:fldCharType="separate"/>
        </w:r>
        <w:r>
          <w:rPr>
            <w:webHidden/>
          </w:rPr>
          <w:t>14</w:t>
        </w:r>
        <w:r>
          <w:rPr>
            <w:webHidden/>
          </w:rPr>
          <w:fldChar w:fldCharType="end"/>
        </w:r>
      </w:hyperlink>
    </w:p>
    <w:p w14:paraId="0198BF39" w14:textId="2FB41100" w:rsidR="0089360D" w:rsidRPr="00C40B5D" w:rsidRDefault="005A4CDC" w:rsidP="00FD5A12">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0E3674E5" w14:textId="77777777" w:rsidR="0089360D" w:rsidRPr="00C40B5D" w:rsidRDefault="0089360D" w:rsidP="00FD5A12">
      <w:pPr>
        <w:spacing w:line="276" w:lineRule="auto"/>
        <w:rPr>
          <w:rFonts w:ascii="Arial" w:hAnsi="Arial" w:cs="Arial"/>
          <w:b/>
          <w:bCs/>
          <w:iCs/>
          <w:caps/>
          <w:sz w:val="28"/>
          <w:szCs w:val="28"/>
        </w:rPr>
      </w:pPr>
      <w:r w:rsidRPr="00C40B5D">
        <w:rPr>
          <w:rFonts w:ascii="Arial" w:hAnsi="Arial" w:cs="Arial"/>
          <w:b/>
          <w:bCs/>
          <w:iCs/>
          <w:caps/>
          <w:sz w:val="28"/>
          <w:szCs w:val="28"/>
        </w:rPr>
        <w:br w:type="page"/>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5"/>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tbl>
      <w:tblPr>
        <w:tblpPr w:leftFromText="180" w:rightFromText="180" w:vertAnchor="text" w:horzAnchor="margin" w:tblpXSpec="center" w:tblpY="837"/>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44" w:type="dxa"/>
          <w:bottom w:w="115" w:type="dxa"/>
          <w:right w:w="144" w:type="dxa"/>
        </w:tblCellMar>
        <w:tblLook w:val="04A0" w:firstRow="1" w:lastRow="0" w:firstColumn="1" w:lastColumn="0" w:noHBand="0" w:noVBand="1"/>
      </w:tblPr>
      <w:tblGrid>
        <w:gridCol w:w="2419"/>
        <w:gridCol w:w="4690"/>
        <w:gridCol w:w="2241"/>
      </w:tblGrid>
      <w:tr w:rsidR="001F3E20" w:rsidRPr="00C40B5D" w14:paraId="24FEA0FB" w14:textId="17BFF2D0" w:rsidTr="001F3E20">
        <w:trPr>
          <w:trHeight w:val="383"/>
          <w:tblHeader/>
        </w:trPr>
        <w:tc>
          <w:tcPr>
            <w:tcW w:w="2419" w:type="dxa"/>
            <w:vAlign w:val="center"/>
          </w:tcPr>
          <w:p w14:paraId="0F009D22" w14:textId="77777777" w:rsidR="001F3E20" w:rsidRPr="00515EC5" w:rsidRDefault="001F3E20" w:rsidP="001F3E20">
            <w:pPr>
              <w:pStyle w:val="Default"/>
              <w:jc w:val="center"/>
              <w:rPr>
                <w:rFonts w:ascii="Arial" w:hAnsi="Arial" w:cs="Arial"/>
                <w:sz w:val="22"/>
                <w:szCs w:val="22"/>
              </w:rPr>
            </w:pPr>
            <w:r w:rsidRPr="00515EC5">
              <w:rPr>
                <w:rFonts w:ascii="Arial" w:hAnsi="Arial" w:cs="Arial"/>
                <w:sz w:val="22"/>
                <w:szCs w:val="22"/>
              </w:rPr>
              <w:lastRenderedPageBreak/>
              <w:t>REQUIREMENT</w:t>
            </w:r>
          </w:p>
        </w:tc>
        <w:tc>
          <w:tcPr>
            <w:tcW w:w="4690" w:type="dxa"/>
            <w:vAlign w:val="center"/>
          </w:tcPr>
          <w:p w14:paraId="73015C7F" w14:textId="77777777" w:rsidR="001F3E20" w:rsidRDefault="001F3E20" w:rsidP="001F3E20">
            <w:pPr>
              <w:pStyle w:val="Default"/>
              <w:jc w:val="center"/>
              <w:rPr>
                <w:rFonts w:ascii="Arial" w:hAnsi="Arial" w:cs="Arial"/>
                <w:sz w:val="22"/>
                <w:szCs w:val="22"/>
              </w:rPr>
            </w:pPr>
            <w:r w:rsidRPr="00515EC5">
              <w:rPr>
                <w:rFonts w:ascii="Arial" w:hAnsi="Arial" w:cs="Arial"/>
                <w:sz w:val="22"/>
                <w:szCs w:val="22"/>
              </w:rPr>
              <w:t>SUBMISSION METHOD</w:t>
            </w:r>
          </w:p>
          <w:p w14:paraId="164660DC" w14:textId="77777777" w:rsidR="001F3E20" w:rsidRPr="00515EC5" w:rsidRDefault="001F3E20" w:rsidP="001F3E20">
            <w:pPr>
              <w:pStyle w:val="Default"/>
              <w:jc w:val="center"/>
              <w:rPr>
                <w:rFonts w:ascii="Arial" w:hAnsi="Arial" w:cs="Arial"/>
                <w:sz w:val="22"/>
                <w:szCs w:val="22"/>
              </w:rPr>
            </w:pPr>
            <w:r>
              <w:rPr>
                <w:rFonts w:ascii="Arial" w:hAnsi="Arial" w:cs="Arial"/>
                <w:sz w:val="22"/>
                <w:szCs w:val="22"/>
              </w:rPr>
              <w:t>(</w:t>
            </w:r>
            <w:r w:rsidRPr="7ACAF297">
              <w:rPr>
                <w:rFonts w:ascii="Arial" w:hAnsi="Arial" w:cs="Arial"/>
                <w:sz w:val="22"/>
                <w:szCs w:val="22"/>
              </w:rPr>
              <w:t>for submission due dates, refer to table at the end of the syllabus)</w:t>
            </w:r>
          </w:p>
        </w:tc>
        <w:tc>
          <w:tcPr>
            <w:tcW w:w="2241" w:type="dxa"/>
          </w:tcPr>
          <w:p w14:paraId="7756595A" w14:textId="4ECF1264" w:rsidR="001F3E20" w:rsidRPr="00515EC5" w:rsidRDefault="001F3E20" w:rsidP="001F3E20">
            <w:pPr>
              <w:pStyle w:val="Default"/>
              <w:jc w:val="center"/>
              <w:rPr>
                <w:rFonts w:ascii="Arial" w:hAnsi="Arial" w:cs="Arial"/>
                <w:sz w:val="22"/>
                <w:szCs w:val="22"/>
              </w:rPr>
            </w:pPr>
            <w:r w:rsidRPr="0011161F">
              <w:rPr>
                <w:rFonts w:ascii="Arial" w:hAnsi="Arial" w:cs="Arial"/>
                <w:sz w:val="22"/>
                <w:szCs w:val="22"/>
              </w:rPr>
              <w:t>APPROVED LEVEL OF ARTIFICIAL INTELLIGENCE (AI) USAGE</w:t>
            </w:r>
          </w:p>
        </w:tc>
      </w:tr>
      <w:tr w:rsidR="001F3E20" w:rsidRPr="0057603C" w14:paraId="62EC713D" w14:textId="56319933" w:rsidTr="001F3E20">
        <w:trPr>
          <w:trHeight w:val="658"/>
        </w:trPr>
        <w:tc>
          <w:tcPr>
            <w:tcW w:w="2419" w:type="dxa"/>
            <w:tcMar>
              <w:top w:w="58" w:type="dxa"/>
              <w:left w:w="115" w:type="dxa"/>
              <w:bottom w:w="58" w:type="dxa"/>
              <w:right w:w="115" w:type="dxa"/>
            </w:tcMar>
            <w:vAlign w:val="center"/>
          </w:tcPr>
          <w:p w14:paraId="5772747B" w14:textId="77777777" w:rsidR="001F3E20" w:rsidRPr="00165CD1" w:rsidRDefault="001F3E20" w:rsidP="001F3E20">
            <w:pPr>
              <w:pStyle w:val="Default"/>
              <w:ind w:left="64"/>
              <w:rPr>
                <w:rFonts w:ascii="Arial" w:hAnsi="Arial" w:cs="Arial"/>
                <w:sz w:val="22"/>
                <w:szCs w:val="22"/>
              </w:rPr>
            </w:pPr>
            <w:r w:rsidRPr="00165CD1">
              <w:rPr>
                <w:rFonts w:ascii="Arial" w:hAnsi="Arial" w:cs="Arial"/>
                <w:sz w:val="22"/>
                <w:szCs w:val="22"/>
              </w:rPr>
              <w:t xml:space="preserve">Attending Evaluation of Clerkship Student </w:t>
            </w:r>
          </w:p>
        </w:tc>
        <w:tc>
          <w:tcPr>
            <w:tcW w:w="4690" w:type="dxa"/>
            <w:vAlign w:val="center"/>
          </w:tcPr>
          <w:p w14:paraId="4EF9DEFD" w14:textId="5B3620AC" w:rsidR="001F3E20" w:rsidRPr="00165CD1" w:rsidRDefault="001F3E20" w:rsidP="001F3E20">
            <w:pPr>
              <w:pStyle w:val="Default"/>
              <w:rPr>
                <w:rFonts w:ascii="Arial" w:hAnsi="Arial" w:cs="Arial"/>
                <w:sz w:val="22"/>
                <w:szCs w:val="22"/>
              </w:rPr>
            </w:pPr>
            <w:r w:rsidRPr="00165CD1">
              <w:rPr>
                <w:rFonts w:ascii="Arial" w:hAnsi="Arial" w:cs="Arial"/>
                <w:sz w:val="22"/>
                <w:szCs w:val="22"/>
              </w:rPr>
              <w:t xml:space="preserve">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w:t>
            </w:r>
            <w:r w:rsidR="009D09CD" w:rsidRPr="00165CD1">
              <w:rPr>
                <w:rFonts w:ascii="Arial" w:hAnsi="Arial" w:cs="Arial"/>
                <w:sz w:val="22"/>
                <w:szCs w:val="22"/>
              </w:rPr>
              <w:t>access and submit the forms electronically</w:t>
            </w:r>
            <w:r w:rsidRPr="00165CD1">
              <w:rPr>
                <w:rFonts w:ascii="Arial" w:hAnsi="Arial" w:cs="Arial"/>
                <w:sz w:val="22"/>
                <w:szCs w:val="22"/>
              </w:rPr>
              <w:t xml:space="preserve"> on behalf of their students.</w:t>
            </w:r>
          </w:p>
        </w:tc>
        <w:tc>
          <w:tcPr>
            <w:tcW w:w="2241" w:type="dxa"/>
          </w:tcPr>
          <w:p w14:paraId="7E835197" w14:textId="7901760B" w:rsidR="001F3E20" w:rsidRPr="00165CD1" w:rsidRDefault="001F3E20" w:rsidP="00D60767">
            <w:pPr>
              <w:pStyle w:val="Default"/>
              <w:jc w:val="center"/>
              <w:rPr>
                <w:rFonts w:ascii="Arial" w:hAnsi="Arial" w:cs="Arial"/>
                <w:sz w:val="22"/>
                <w:szCs w:val="22"/>
              </w:rPr>
            </w:pPr>
            <w:r w:rsidRPr="0011161F">
              <w:rPr>
                <w:rFonts w:ascii="Arial" w:hAnsi="Arial" w:cs="Arial"/>
                <w:sz w:val="22"/>
                <w:szCs w:val="22"/>
              </w:rPr>
              <w:t>0</w:t>
            </w:r>
          </w:p>
        </w:tc>
      </w:tr>
      <w:tr w:rsidR="001F3E20" w:rsidRPr="00C40B5D" w14:paraId="30B70559" w14:textId="59641B25" w:rsidTr="001F3E20">
        <w:trPr>
          <w:trHeight w:val="178"/>
        </w:trPr>
        <w:tc>
          <w:tcPr>
            <w:tcW w:w="2419" w:type="dxa"/>
            <w:tcMar>
              <w:top w:w="58" w:type="dxa"/>
              <w:left w:w="115" w:type="dxa"/>
              <w:bottom w:w="58" w:type="dxa"/>
              <w:right w:w="115" w:type="dxa"/>
            </w:tcMar>
            <w:vAlign w:val="center"/>
          </w:tcPr>
          <w:p w14:paraId="23C12F7E" w14:textId="77777777" w:rsidR="001F3E20" w:rsidRPr="00165CD1" w:rsidRDefault="001F3E20" w:rsidP="001F3E20">
            <w:pPr>
              <w:pStyle w:val="Default"/>
              <w:ind w:left="64"/>
              <w:rPr>
                <w:rFonts w:ascii="Arial" w:hAnsi="Arial" w:cs="Arial"/>
                <w:sz w:val="22"/>
                <w:szCs w:val="22"/>
              </w:rPr>
            </w:pPr>
            <w:r w:rsidRPr="00165CD1">
              <w:rPr>
                <w:rFonts w:ascii="Arial" w:hAnsi="Arial" w:cs="Arial"/>
                <w:sz w:val="22"/>
                <w:szCs w:val="22"/>
              </w:rPr>
              <w:t xml:space="preserve">Student Evaluation of Clerkship Rotation </w:t>
            </w:r>
          </w:p>
        </w:tc>
        <w:tc>
          <w:tcPr>
            <w:tcW w:w="4690" w:type="dxa"/>
            <w:vAlign w:val="center"/>
          </w:tcPr>
          <w:p w14:paraId="6A78A0A0" w14:textId="77777777" w:rsidR="001F3E20" w:rsidRPr="00165CD1" w:rsidRDefault="001F3E20" w:rsidP="001F3E20">
            <w:pPr>
              <w:pStyle w:val="Default"/>
              <w:rPr>
                <w:rFonts w:ascii="Arial" w:hAnsi="Arial" w:cs="Arial"/>
                <w:sz w:val="22"/>
                <w:szCs w:val="22"/>
              </w:rPr>
            </w:pPr>
            <w:r w:rsidRPr="00165CD1">
              <w:rPr>
                <w:rFonts w:ascii="Arial" w:hAnsi="Arial" w:cs="Arial"/>
                <w:sz w:val="22"/>
                <w:szCs w:val="22"/>
              </w:rPr>
              <w:t xml:space="preserve">Students will submit their rotation evaluations electronically at the conclusion of every rotation by accessing the Medtrics system: </w:t>
            </w:r>
            <w:hyperlink r:id="rId19" w:tgtFrame="_blank" w:history="1">
              <w:r w:rsidRPr="00165CD1">
                <w:rPr>
                  <w:rStyle w:val="Hyperlink"/>
                  <w:rFonts w:ascii="Arial" w:hAnsi="Arial" w:cs="Arial"/>
                  <w:sz w:val="22"/>
                  <w:szCs w:val="22"/>
                </w:rPr>
                <w:t>https://msucom.medtricslab.com/users/login/</w:t>
              </w:r>
            </w:hyperlink>
            <w:r w:rsidRPr="00165CD1">
              <w:rPr>
                <w:rFonts w:ascii="Arial" w:hAnsi="Arial" w:cs="Arial"/>
                <w:sz w:val="22"/>
                <w:szCs w:val="22"/>
              </w:rPr>
              <w:t>. By the last week of each rotation, students will receive an automated email link connecting them to their assigned evaluation. Students can also access pending evaluations on the ‘Home’ or ‘Evaluations’ tabs within their Medtrics accounts.</w:t>
            </w:r>
          </w:p>
        </w:tc>
        <w:tc>
          <w:tcPr>
            <w:tcW w:w="2241" w:type="dxa"/>
          </w:tcPr>
          <w:p w14:paraId="73D8EB6C" w14:textId="481A7D88" w:rsidR="001F3E20" w:rsidRPr="00165CD1" w:rsidRDefault="001F3E20" w:rsidP="00D60767">
            <w:pPr>
              <w:pStyle w:val="Default"/>
              <w:jc w:val="center"/>
              <w:rPr>
                <w:rFonts w:ascii="Arial" w:hAnsi="Arial" w:cs="Arial"/>
                <w:sz w:val="22"/>
                <w:szCs w:val="22"/>
              </w:rPr>
            </w:pPr>
            <w:r w:rsidRPr="0011161F">
              <w:rPr>
                <w:rFonts w:ascii="Arial" w:hAnsi="Arial" w:cs="Arial"/>
                <w:sz w:val="22"/>
                <w:szCs w:val="22"/>
              </w:rPr>
              <w:t>0</w:t>
            </w:r>
          </w:p>
        </w:tc>
      </w:tr>
      <w:tr w:rsidR="001F3E20" w:rsidRPr="00C40B5D" w14:paraId="65BD20BA" w14:textId="5BEF09D1" w:rsidTr="001F3E20">
        <w:trPr>
          <w:trHeight w:val="178"/>
        </w:trPr>
        <w:tc>
          <w:tcPr>
            <w:tcW w:w="2419"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7854FE65" w14:textId="77777777" w:rsidR="001F3E20" w:rsidRPr="00355156" w:rsidRDefault="001F3E20" w:rsidP="001F3E20">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Mid Rotation Form </w:t>
            </w:r>
          </w:p>
          <w:p w14:paraId="6FB06B70" w14:textId="77777777" w:rsidR="001F3E20" w:rsidRPr="00355156" w:rsidRDefault="001F3E20" w:rsidP="001F3E20">
            <w:pPr>
              <w:spacing w:after="0" w:line="240" w:lineRule="auto"/>
              <w:jc w:val="left"/>
              <w:textAlignment w:val="baseline"/>
              <w:rPr>
                <w:rFonts w:ascii="Segoe UI" w:eastAsia="Times New Roman" w:hAnsi="Segoe UI" w:cs="Segoe UI"/>
                <w:color w:val="000000"/>
              </w:rPr>
            </w:pPr>
            <w:r w:rsidRPr="00355156">
              <w:rPr>
                <w:rFonts w:ascii="Arial" w:eastAsia="Times New Roman" w:hAnsi="Arial" w:cs="Arial"/>
                <w:color w:val="000000"/>
              </w:rPr>
              <w:t> </w:t>
            </w:r>
          </w:p>
        </w:tc>
        <w:tc>
          <w:tcPr>
            <w:tcW w:w="4690" w:type="dxa"/>
            <w:tcBorders>
              <w:top w:val="single" w:sz="6" w:space="0" w:color="auto"/>
              <w:left w:val="single" w:sz="6" w:space="0" w:color="auto"/>
              <w:bottom w:val="single" w:sz="6" w:space="0" w:color="auto"/>
              <w:right w:val="single" w:sz="6" w:space="0" w:color="auto"/>
            </w:tcBorders>
            <w:vAlign w:val="center"/>
          </w:tcPr>
          <w:p w14:paraId="25FFE9E8" w14:textId="77777777" w:rsidR="001F3E20" w:rsidRPr="00355156" w:rsidRDefault="001F3E20" w:rsidP="001F3E20">
            <w:pPr>
              <w:pStyle w:val="Default"/>
              <w:rPr>
                <w:rFonts w:ascii="Arial" w:hAnsi="Arial" w:cs="Arial"/>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241" w:type="dxa"/>
            <w:tcBorders>
              <w:top w:val="single" w:sz="6" w:space="0" w:color="auto"/>
              <w:left w:val="single" w:sz="6" w:space="0" w:color="auto"/>
              <w:bottom w:val="single" w:sz="6" w:space="0" w:color="auto"/>
              <w:right w:val="single" w:sz="6" w:space="0" w:color="auto"/>
            </w:tcBorders>
          </w:tcPr>
          <w:p w14:paraId="2A8D78C5" w14:textId="3B4E95DC" w:rsidR="001F3E20" w:rsidRPr="00355156" w:rsidRDefault="001F3E20" w:rsidP="00D60767">
            <w:pPr>
              <w:pStyle w:val="Default"/>
              <w:jc w:val="center"/>
              <w:rPr>
                <w:rFonts w:ascii="Arial" w:eastAsia="Arial" w:hAnsi="Arial" w:cs="Arial"/>
                <w:color w:val="000000" w:themeColor="text1"/>
                <w:sz w:val="22"/>
                <w:szCs w:val="22"/>
              </w:rPr>
            </w:pPr>
            <w:r>
              <w:rPr>
                <w:rFonts w:ascii="Arial" w:hAnsi="Arial" w:cs="Arial"/>
                <w:color w:val="auto"/>
                <w:sz w:val="22"/>
                <w:szCs w:val="22"/>
              </w:rPr>
              <w:t>0</w:t>
            </w:r>
          </w:p>
        </w:tc>
      </w:tr>
      <w:tr w:rsidR="00983318" w:rsidRPr="00C40B5D" w14:paraId="3409D5B3" w14:textId="77777777" w:rsidTr="001F3E20">
        <w:trPr>
          <w:trHeight w:val="178"/>
        </w:trPr>
        <w:tc>
          <w:tcPr>
            <w:tcW w:w="2419" w:type="dxa"/>
            <w:tcBorders>
              <w:top w:val="single" w:sz="6" w:space="0" w:color="auto"/>
              <w:left w:val="single" w:sz="6" w:space="0" w:color="auto"/>
              <w:bottom w:val="single" w:sz="6" w:space="0" w:color="auto"/>
              <w:right w:val="single" w:sz="6" w:space="0" w:color="auto"/>
            </w:tcBorders>
            <w:tcMar>
              <w:top w:w="58" w:type="dxa"/>
              <w:left w:w="115" w:type="dxa"/>
              <w:bottom w:w="58" w:type="dxa"/>
              <w:right w:w="115" w:type="dxa"/>
            </w:tcMar>
            <w:vAlign w:val="center"/>
          </w:tcPr>
          <w:p w14:paraId="3FB75C53" w14:textId="123E98AA" w:rsidR="00983318" w:rsidRPr="00355156" w:rsidRDefault="00983318" w:rsidP="001F3E20">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tc>
        <w:tc>
          <w:tcPr>
            <w:tcW w:w="4690" w:type="dxa"/>
            <w:tcBorders>
              <w:top w:val="single" w:sz="6" w:space="0" w:color="auto"/>
              <w:left w:val="single" w:sz="6" w:space="0" w:color="auto"/>
              <w:bottom w:val="single" w:sz="6" w:space="0" w:color="auto"/>
              <w:right w:val="single" w:sz="6" w:space="0" w:color="auto"/>
            </w:tcBorders>
            <w:vAlign w:val="center"/>
          </w:tcPr>
          <w:p w14:paraId="785DA295" w14:textId="15C5EC3B" w:rsidR="00983318" w:rsidRPr="00355156" w:rsidRDefault="00983318" w:rsidP="001F3E20">
            <w:pPr>
              <w:pStyle w:val="Default"/>
              <w:rPr>
                <w:rFonts w:ascii="Arial" w:eastAsia="Arial" w:hAnsi="Arial" w:cs="Arial"/>
                <w:color w:val="000000" w:themeColor="text1"/>
                <w:sz w:val="22"/>
                <w:szCs w:val="22"/>
              </w:rPr>
            </w:pPr>
            <w:r w:rsidRPr="00355156">
              <w:rPr>
                <w:rFonts w:ascii="Arial" w:eastAsia="Arial" w:hAnsi="Arial" w:cs="Arial"/>
                <w:color w:val="000000" w:themeColor="text1"/>
                <w:sz w:val="22"/>
                <w:szCs w:val="22"/>
              </w:rPr>
              <w:t>Completed 100% and needing no revisions to the appropriate drop box in D2L</w:t>
            </w:r>
          </w:p>
        </w:tc>
        <w:tc>
          <w:tcPr>
            <w:tcW w:w="2241" w:type="dxa"/>
            <w:tcBorders>
              <w:top w:val="single" w:sz="6" w:space="0" w:color="auto"/>
              <w:left w:val="single" w:sz="6" w:space="0" w:color="auto"/>
              <w:bottom w:val="single" w:sz="6" w:space="0" w:color="auto"/>
              <w:right w:val="single" w:sz="6" w:space="0" w:color="auto"/>
            </w:tcBorders>
          </w:tcPr>
          <w:p w14:paraId="3B332471" w14:textId="0EC7A796" w:rsidR="00983318" w:rsidRDefault="00983318" w:rsidP="00D60767">
            <w:pPr>
              <w:pStyle w:val="Default"/>
              <w:jc w:val="center"/>
              <w:rPr>
                <w:rFonts w:ascii="Arial" w:hAnsi="Arial" w:cs="Arial"/>
                <w:color w:val="auto"/>
                <w:sz w:val="22"/>
                <w:szCs w:val="22"/>
              </w:rPr>
            </w:pPr>
            <w:r>
              <w:rPr>
                <w:rFonts w:ascii="Arial" w:hAnsi="Arial" w:cs="Arial"/>
                <w:color w:val="auto"/>
                <w:sz w:val="22"/>
                <w:szCs w:val="22"/>
              </w:rPr>
              <w:t>0</w:t>
            </w:r>
          </w:p>
        </w:tc>
      </w:tr>
    </w:tbl>
    <w:p w14:paraId="088C8F2B" w14:textId="77777777" w:rsidR="00F35438" w:rsidRDefault="00F35438" w:rsidP="00C61FC6">
      <w:pPr>
        <w:pStyle w:val="Level1Header"/>
        <w:spacing w:line="240" w:lineRule="auto"/>
      </w:pPr>
    </w:p>
    <w:p w14:paraId="6A3CE73F" w14:textId="77777777" w:rsidR="001E31F3" w:rsidRPr="00C40B5D" w:rsidRDefault="001E31F3" w:rsidP="001E31F3">
      <w:pPr>
        <w:pStyle w:val="Heading1"/>
        <w:spacing w:before="0" w:after="0" w:line="276" w:lineRule="auto"/>
        <w:rPr>
          <w:rFonts w:ascii="Arial" w:hAnsi="Arial" w:cs="Arial"/>
        </w:rPr>
      </w:pPr>
      <w:bookmarkStart w:id="0" w:name="_Toc235176478"/>
      <w:r w:rsidRPr="00593906">
        <w:rPr>
          <w:rFonts w:ascii="Arial" w:hAnsi="Arial" w:cs="Arial"/>
        </w:rPr>
        <w:t>Rotation Requirements</w:t>
      </w:r>
      <w:bookmarkEnd w:id="0"/>
    </w:p>
    <w:p w14:paraId="7FC2267C" w14:textId="77777777" w:rsidR="001E31F3" w:rsidRDefault="001E31F3" w:rsidP="00C61FC6">
      <w:pPr>
        <w:pStyle w:val="Level1Header"/>
        <w:spacing w:line="240" w:lineRule="auto"/>
      </w:pPr>
    </w:p>
    <w:p w14:paraId="5268960E" w14:textId="5CD23D75" w:rsidR="00B848B6" w:rsidRPr="00C40B5D" w:rsidRDefault="00B848B6" w:rsidP="00C61FC6">
      <w:pPr>
        <w:pStyle w:val="Level1Header"/>
        <w:spacing w:line="240" w:lineRule="auto"/>
      </w:pPr>
      <w:bookmarkStart w:id="1" w:name="_Toc235176479"/>
      <w:r w:rsidRPr="00593906">
        <w:t>Introduction and Overview</w:t>
      </w:r>
      <w:bookmarkEnd w:id="1"/>
    </w:p>
    <w:p w14:paraId="42500D38" w14:textId="22305B10" w:rsidR="00983318" w:rsidRDefault="00983318" w:rsidP="00983318">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This course is designed to provide the student with an opportunity to actively engage in patient-based learning experiences under the guidance of a faculty member in collaboration, as appropriate, with residents and/or fellows. The purpose of this Orthopedic Specialty clerkship is to provide the student with an overview of the clinical specialty</w:t>
      </w:r>
      <w:r w:rsidR="00474977">
        <w:rPr>
          <w:rStyle w:val="normaltextrun"/>
          <w:rFonts w:ascii="Arial" w:hAnsi="Arial" w:cs="Arial"/>
          <w:sz w:val="22"/>
          <w:szCs w:val="22"/>
        </w:rPr>
        <w:t xml:space="preserve">. </w:t>
      </w:r>
    </w:p>
    <w:p w14:paraId="1417F204" w14:textId="77777777" w:rsidR="00983318" w:rsidRDefault="00983318" w:rsidP="0098331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16"/>
          <w:szCs w:val="16"/>
        </w:rPr>
        <w:t> </w:t>
      </w:r>
    </w:p>
    <w:p w14:paraId="75AC40AB" w14:textId="77777777" w:rsidR="00983318" w:rsidRDefault="00983318" w:rsidP="00983318">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Rotations are typically two weeks, 3 credit hours or four weeks, 6 credit hours in duration. Timeframes for each rotation are decided at least 30 days prior to the beginning of the rotation.</w:t>
      </w:r>
      <w:r>
        <w:rPr>
          <w:rStyle w:val="eop"/>
          <w:rFonts w:ascii="Arial" w:hAnsi="Arial" w:cs="Arial"/>
          <w:sz w:val="22"/>
          <w:szCs w:val="22"/>
        </w:rPr>
        <w:t> </w:t>
      </w:r>
    </w:p>
    <w:p w14:paraId="6C39C951" w14:textId="77777777" w:rsidR="00983318" w:rsidRDefault="00983318" w:rsidP="00983318">
      <w:pPr>
        <w:pStyle w:val="paragraph"/>
        <w:spacing w:before="0" w:beforeAutospacing="0" w:after="0" w:afterAutospacing="0"/>
        <w:jc w:val="both"/>
        <w:textAlignment w:val="baseline"/>
        <w:rPr>
          <w:rFonts w:ascii="Segoe UI" w:hAnsi="Segoe UI" w:cs="Segoe UI"/>
          <w:sz w:val="18"/>
          <w:szCs w:val="18"/>
        </w:rPr>
      </w:pPr>
    </w:p>
    <w:p w14:paraId="7FED2986" w14:textId="77777777" w:rsidR="00983318" w:rsidRDefault="00983318" w:rsidP="00983318">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lastRenderedPageBreak/>
        <w:t>The overall performance of course participants will be evaluated through customary assessment instruments normally employed by the department for core rotations, at the discretion of the instructor of record.</w:t>
      </w:r>
      <w:r>
        <w:rPr>
          <w:rStyle w:val="eop"/>
          <w:rFonts w:ascii="Arial" w:hAnsi="Arial" w:cs="Arial"/>
          <w:sz w:val="22"/>
          <w:szCs w:val="22"/>
        </w:rPr>
        <w:t> </w:t>
      </w:r>
    </w:p>
    <w:p w14:paraId="485EF8AF" w14:textId="77777777" w:rsidR="00983318" w:rsidRDefault="00983318" w:rsidP="00983318">
      <w:pPr>
        <w:pStyle w:val="paragraph"/>
        <w:spacing w:before="0" w:beforeAutospacing="0" w:after="0" w:afterAutospacing="0"/>
        <w:jc w:val="both"/>
        <w:textAlignment w:val="baseline"/>
        <w:rPr>
          <w:rFonts w:ascii="Segoe UI" w:hAnsi="Segoe UI" w:cs="Segoe UI"/>
          <w:sz w:val="18"/>
          <w:szCs w:val="18"/>
        </w:rPr>
      </w:pPr>
    </w:p>
    <w:p w14:paraId="7E7726EA" w14:textId="20C90A05" w:rsidR="00983318" w:rsidRDefault="00983318" w:rsidP="00983318">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Please note that we have included links to the reading materials</w:t>
      </w:r>
      <w:r w:rsidR="00474977">
        <w:rPr>
          <w:rStyle w:val="normaltextrun"/>
          <w:rFonts w:ascii="Arial" w:hAnsi="Arial" w:cs="Arial"/>
          <w:sz w:val="22"/>
          <w:szCs w:val="22"/>
        </w:rPr>
        <w:t xml:space="preserve">. </w:t>
      </w:r>
      <w:r>
        <w:rPr>
          <w:rStyle w:val="normaltextrun"/>
          <w:rFonts w:ascii="Arial" w:hAnsi="Arial" w:cs="Arial"/>
          <w:sz w:val="22"/>
          <w:szCs w:val="22"/>
        </w:rPr>
        <w:t>Should the links not work for you, please cut, and paste the link into a browser window and the material should load for you.</w:t>
      </w:r>
      <w:r>
        <w:rPr>
          <w:rStyle w:val="eop"/>
          <w:rFonts w:ascii="Arial" w:hAnsi="Arial" w:cs="Arial"/>
          <w:sz w:val="22"/>
          <w:szCs w:val="22"/>
        </w:rPr>
        <w:t> </w:t>
      </w:r>
    </w:p>
    <w:p w14:paraId="3C1CDAF1" w14:textId="77777777" w:rsidR="00983318" w:rsidRDefault="00983318" w:rsidP="00983318">
      <w:pPr>
        <w:pStyle w:val="paragraph"/>
        <w:spacing w:before="0" w:beforeAutospacing="0" w:after="0" w:afterAutospacing="0"/>
        <w:jc w:val="both"/>
        <w:textAlignment w:val="baseline"/>
        <w:rPr>
          <w:rFonts w:ascii="Segoe UI" w:hAnsi="Segoe UI" w:cs="Segoe UI"/>
          <w:sz w:val="18"/>
          <w:szCs w:val="18"/>
        </w:rPr>
      </w:pPr>
    </w:p>
    <w:p w14:paraId="3A0813D0" w14:textId="29E77BA2" w:rsidR="00983318" w:rsidRDefault="00983318" w:rsidP="00983318">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This syllabus provides an overview of rotation goals and objectives designed to help you gain an understanding of the breadth and scope of this subject</w:t>
      </w:r>
      <w:r w:rsidR="00474977">
        <w:rPr>
          <w:rStyle w:val="normaltextrun"/>
          <w:rFonts w:ascii="Arial" w:hAnsi="Arial" w:cs="Arial"/>
          <w:sz w:val="22"/>
          <w:szCs w:val="22"/>
        </w:rPr>
        <w:t xml:space="preserve">. </w:t>
      </w:r>
      <w:r>
        <w:rPr>
          <w:rStyle w:val="normaltextrun"/>
          <w:rFonts w:ascii="Arial" w:hAnsi="Arial" w:cs="Arial"/>
          <w:sz w:val="22"/>
          <w:szCs w:val="22"/>
        </w:rPr>
        <w:t>As you progress through the rotation, you will perform certain activities intended to help you meet the identified goals and objectives</w:t>
      </w:r>
      <w:r w:rsidR="00474977">
        <w:rPr>
          <w:rStyle w:val="normaltextrun"/>
          <w:rFonts w:ascii="Arial" w:hAnsi="Arial" w:cs="Arial"/>
          <w:sz w:val="22"/>
          <w:szCs w:val="22"/>
        </w:rPr>
        <w:t xml:space="preserve">. </w:t>
      </w:r>
      <w:r>
        <w:rPr>
          <w:rStyle w:val="normaltextrun"/>
          <w:rFonts w:ascii="Arial" w:hAnsi="Arial" w:cs="Arial"/>
          <w:sz w:val="22"/>
          <w:szCs w:val="22"/>
        </w:rPr>
        <w:t>Please make sure to review this syllabus in its entirety to ensure understanding of the rotation format, syllabus content, and MSUCOM expectations.</w:t>
      </w:r>
      <w:r>
        <w:rPr>
          <w:rStyle w:val="eop"/>
          <w:rFonts w:ascii="Arial" w:hAnsi="Arial" w:cs="Arial"/>
          <w:sz w:val="22"/>
          <w:szCs w:val="22"/>
        </w:rPr>
        <w:t> </w:t>
      </w:r>
    </w:p>
    <w:p w14:paraId="62ECD83E" w14:textId="77777777" w:rsidR="00983318" w:rsidRPr="00C40B5D" w:rsidRDefault="00983318" w:rsidP="00983318">
      <w:pPr>
        <w:spacing w:after="0" w:line="276" w:lineRule="auto"/>
        <w:jc w:val="left"/>
        <w:rPr>
          <w:rFonts w:ascii="Arial" w:hAnsi="Arial" w:cs="Arial"/>
          <w:sz w:val="24"/>
          <w:szCs w:val="24"/>
        </w:rPr>
      </w:pPr>
    </w:p>
    <w:p w14:paraId="1B31D056" w14:textId="165772D2" w:rsidR="00BE1988" w:rsidRPr="00C40B5D" w:rsidRDefault="00BE1988" w:rsidP="00C61FC6">
      <w:pPr>
        <w:spacing w:after="0" w:line="276" w:lineRule="auto"/>
        <w:jc w:val="left"/>
        <w:rPr>
          <w:rFonts w:ascii="Arial" w:hAnsi="Arial" w:cs="Arial"/>
          <w:sz w:val="24"/>
          <w:szCs w:val="24"/>
        </w:rPr>
      </w:pPr>
    </w:p>
    <w:p w14:paraId="5F0AC0CE" w14:textId="5E5779F9" w:rsidR="00874FAC" w:rsidRPr="00C40B5D" w:rsidRDefault="009F5EEE" w:rsidP="00A6221B">
      <w:pPr>
        <w:pStyle w:val="Level2Header"/>
      </w:pPr>
      <w:bookmarkStart w:id="2" w:name="_Toc235176480"/>
      <w:r w:rsidRPr="00C40B5D">
        <w:t>ELECTIVE COURSE SCHEDULING</w:t>
      </w:r>
      <w:bookmarkEnd w:id="2"/>
    </w:p>
    <w:p w14:paraId="70B22D05" w14:textId="77777777" w:rsidR="00983318" w:rsidRPr="00EF02CA" w:rsidRDefault="00983318" w:rsidP="00983318">
      <w:pPr>
        <w:spacing w:after="0" w:line="276" w:lineRule="auto"/>
        <w:ind w:left="720"/>
        <w:contextualSpacing/>
        <w:outlineLvl w:val="2"/>
        <w:rPr>
          <w:rFonts w:ascii="Arial" w:hAnsi="Arial" w:cs="Arial"/>
          <w:u w:val="single"/>
        </w:rPr>
      </w:pPr>
      <w:bookmarkStart w:id="3" w:name="_Toc157766994"/>
      <w:bookmarkStart w:id="4" w:name="_Toc235176481"/>
      <w:r w:rsidRPr="00EF02CA">
        <w:rPr>
          <w:rFonts w:ascii="Arial" w:hAnsi="Arial" w:cs="Arial"/>
          <w:u w:val="single"/>
        </w:rPr>
        <w:t>Preapproval</w:t>
      </w:r>
      <w:bookmarkEnd w:id="3"/>
      <w:bookmarkEnd w:id="4"/>
    </w:p>
    <w:p w14:paraId="7E760E73" w14:textId="77777777" w:rsidR="00983318" w:rsidRDefault="00983318" w:rsidP="00983318">
      <w:pPr>
        <w:numPr>
          <w:ilvl w:val="0"/>
          <w:numId w:val="4"/>
        </w:numPr>
        <w:spacing w:after="0" w:line="276" w:lineRule="auto"/>
        <w:contextualSpacing/>
        <w:rPr>
          <w:rFonts w:ascii="Arial" w:hAnsi="Arial"/>
        </w:rPr>
      </w:pPr>
      <w:r w:rsidRPr="00EF02CA">
        <w:rPr>
          <w:rFonts w:ascii="Arial" w:hAnsi="Arial"/>
        </w:rPr>
        <w:t>This course does not require preapproval from the IOR. The student should follow the below directions for elective course confirmation and enrollment.</w:t>
      </w:r>
    </w:p>
    <w:p w14:paraId="57078999" w14:textId="77777777" w:rsidR="006143AD" w:rsidRPr="00EF02CA" w:rsidRDefault="006143AD" w:rsidP="00983318">
      <w:pPr>
        <w:numPr>
          <w:ilvl w:val="0"/>
          <w:numId w:val="4"/>
        </w:numPr>
        <w:spacing w:after="0" w:line="276" w:lineRule="auto"/>
        <w:contextualSpacing/>
        <w:rPr>
          <w:rFonts w:ascii="Arial" w:hAnsi="Arial"/>
        </w:rPr>
      </w:pPr>
    </w:p>
    <w:p w14:paraId="121558E0" w14:textId="77777777" w:rsidR="00983318" w:rsidRPr="00EF02CA" w:rsidRDefault="00983318" w:rsidP="00983318">
      <w:pPr>
        <w:spacing w:after="0" w:line="276" w:lineRule="auto"/>
        <w:ind w:left="720"/>
        <w:contextualSpacing/>
        <w:outlineLvl w:val="2"/>
        <w:rPr>
          <w:rFonts w:ascii="Arial" w:hAnsi="Arial"/>
          <w:u w:val="single"/>
        </w:rPr>
      </w:pPr>
      <w:bookmarkStart w:id="5" w:name="_Toc157766995"/>
      <w:bookmarkStart w:id="6" w:name="_Toc235176482"/>
      <w:r w:rsidRPr="00EF02CA">
        <w:rPr>
          <w:rFonts w:ascii="Arial" w:hAnsi="Arial"/>
          <w:u w:val="single"/>
        </w:rPr>
        <w:t>Required Prerequisites</w:t>
      </w:r>
      <w:bookmarkEnd w:id="5"/>
      <w:bookmarkEnd w:id="6"/>
    </w:p>
    <w:p w14:paraId="57FF5008" w14:textId="77777777" w:rsidR="00983318" w:rsidRPr="00EF02CA" w:rsidRDefault="00983318" w:rsidP="00983318">
      <w:pPr>
        <w:numPr>
          <w:ilvl w:val="0"/>
          <w:numId w:val="4"/>
        </w:numPr>
        <w:spacing w:after="0" w:line="276" w:lineRule="auto"/>
        <w:contextualSpacing/>
        <w:rPr>
          <w:rFonts w:ascii="Arial" w:hAnsi="Arial"/>
        </w:rPr>
      </w:pPr>
      <w:r w:rsidRPr="00EF02CA">
        <w:rPr>
          <w:rFonts w:ascii="Arial" w:hAnsi="Arial"/>
        </w:rPr>
        <w:t>This course does not require any prerequisite courses.</w:t>
      </w:r>
    </w:p>
    <w:p w14:paraId="78AE27C2" w14:textId="77777777" w:rsidR="00983318" w:rsidRPr="00EF02CA" w:rsidRDefault="00983318" w:rsidP="00983318">
      <w:pPr>
        <w:spacing w:after="0" w:line="276" w:lineRule="auto"/>
        <w:ind w:left="720"/>
        <w:contextualSpacing/>
        <w:outlineLvl w:val="2"/>
        <w:rPr>
          <w:rFonts w:ascii="Arial" w:hAnsi="Arial"/>
          <w:u w:val="single"/>
        </w:rPr>
      </w:pPr>
    </w:p>
    <w:p w14:paraId="4C382A0C" w14:textId="77777777" w:rsidR="00983318" w:rsidRPr="00EF02CA" w:rsidRDefault="00983318" w:rsidP="00983318">
      <w:pPr>
        <w:spacing w:after="0" w:line="276" w:lineRule="auto"/>
        <w:ind w:left="720"/>
        <w:contextualSpacing/>
        <w:outlineLvl w:val="2"/>
        <w:rPr>
          <w:rFonts w:ascii="Arial" w:hAnsi="Arial"/>
          <w:u w:val="single"/>
        </w:rPr>
      </w:pPr>
      <w:bookmarkStart w:id="7" w:name="_Toc157766996"/>
      <w:bookmarkStart w:id="8" w:name="_Toc235176483"/>
      <w:r w:rsidRPr="00EF02CA">
        <w:rPr>
          <w:rFonts w:ascii="Arial" w:hAnsi="Arial"/>
          <w:u w:val="single"/>
        </w:rPr>
        <w:t>Course Confirmation and Enrollment</w:t>
      </w:r>
      <w:bookmarkEnd w:id="7"/>
      <w:bookmarkEnd w:id="8"/>
    </w:p>
    <w:p w14:paraId="43D7A8A0" w14:textId="77777777" w:rsidR="00C048D3" w:rsidRPr="00C2325B" w:rsidRDefault="00C048D3" w:rsidP="00C048D3">
      <w:pPr>
        <w:numPr>
          <w:ilvl w:val="1"/>
          <w:numId w:val="6"/>
        </w:numPr>
        <w:spacing w:after="0" w:line="276" w:lineRule="auto"/>
        <w:ind w:left="1080"/>
        <w:contextualSpacing/>
        <w:rPr>
          <w:rFonts w:ascii="Arial" w:hAnsi="Arial" w:cs="Arial"/>
        </w:rPr>
      </w:pPr>
      <w:r w:rsidRPr="00C2325B">
        <w:rPr>
          <w:rFonts w:ascii="Arial" w:hAnsi="Arial" w:cs="Arial"/>
        </w:rPr>
        <w:t>The student must be an active student at MSUCOM.</w:t>
      </w:r>
    </w:p>
    <w:p w14:paraId="436CCE67" w14:textId="77777777" w:rsidR="00C048D3" w:rsidRPr="00C2325B" w:rsidRDefault="00C048D3" w:rsidP="00C048D3">
      <w:pPr>
        <w:numPr>
          <w:ilvl w:val="1"/>
          <w:numId w:val="6"/>
        </w:numPr>
        <w:spacing w:after="0" w:line="276" w:lineRule="auto"/>
        <w:ind w:left="1080"/>
        <w:contextualSpacing/>
        <w:rPr>
          <w:rFonts w:ascii="Arial" w:hAnsi="Arial" w:cs="Arial"/>
        </w:rPr>
      </w:pPr>
      <w:r w:rsidRPr="00C2325B">
        <w:rPr>
          <w:rFonts w:ascii="Arial" w:hAnsi="Arial" w:cs="Arial"/>
        </w:rPr>
        <w:t>Student must complete five core rotations prior to any elective rotation.</w:t>
      </w:r>
    </w:p>
    <w:p w14:paraId="40371BD0" w14:textId="77777777" w:rsidR="00C048D3" w:rsidRPr="00C2325B" w:rsidRDefault="00C048D3" w:rsidP="00C048D3">
      <w:pPr>
        <w:numPr>
          <w:ilvl w:val="1"/>
          <w:numId w:val="6"/>
        </w:numPr>
        <w:spacing w:after="0" w:line="276" w:lineRule="auto"/>
        <w:ind w:left="1080"/>
        <w:contextualSpacing/>
        <w:rPr>
          <w:rFonts w:ascii="Arial" w:hAnsi="Arial" w:cs="Arial"/>
        </w:rPr>
      </w:pPr>
      <w:r w:rsidRPr="00C2325B">
        <w:rPr>
          <w:rFonts w:ascii="Arial" w:hAnsi="Arial" w:cs="Arial"/>
        </w:rPr>
        <w:t xml:space="preserve">It is the student’s responsibility to provide the elective site/rotation acceptance material to the </w:t>
      </w:r>
      <w:hyperlink r:id="rId20" w:history="1">
        <w:r w:rsidRPr="00C2325B">
          <w:rPr>
            <w:rStyle w:val="Hyperlink"/>
            <w:rFonts w:ascii="Arial" w:hAnsi="Arial" w:cs="Arial"/>
          </w:rPr>
          <w:t>COM.Clerkship@msu.edu</w:t>
        </w:r>
      </w:hyperlink>
      <w:r w:rsidRPr="00C2325B">
        <w:rPr>
          <w:rFonts w:ascii="Arial" w:hAnsi="Arial" w:cs="Arial"/>
        </w:rPr>
        <w:t xml:space="preserve"> for MSU confirmation and scheduling.</w:t>
      </w:r>
    </w:p>
    <w:p w14:paraId="1D32BE9A" w14:textId="77777777" w:rsidR="00C048D3" w:rsidRPr="00C2325B" w:rsidRDefault="00C048D3" w:rsidP="00C048D3">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MSUCOM clerkship confirmation is complete when the rotation is visible on the students Medtrics schedule.</w:t>
      </w:r>
    </w:p>
    <w:p w14:paraId="3EC6CAB9" w14:textId="77777777" w:rsidR="00C048D3" w:rsidRPr="00C2325B" w:rsidRDefault="00C048D3" w:rsidP="00C048D3">
      <w:pPr>
        <w:numPr>
          <w:ilvl w:val="0"/>
          <w:numId w:val="6"/>
        </w:numPr>
        <w:spacing w:after="0" w:line="276" w:lineRule="auto"/>
        <w:contextualSpacing/>
        <w:rPr>
          <w:rFonts w:ascii="Arial" w:eastAsia="Times New Roman" w:hAnsi="Arial" w:cs="Arial"/>
        </w:rPr>
      </w:pPr>
      <w:r w:rsidRPr="00C2325B">
        <w:rPr>
          <w:rFonts w:ascii="Arial" w:eastAsia="Times New Roman" w:hAnsi="Arial" w:cs="Arial"/>
        </w:rPr>
        <w:t xml:space="preserve">It is the student’s responsibility to ensure enrollment prior to beginning any course/rotation. </w:t>
      </w:r>
    </w:p>
    <w:p w14:paraId="6B5BFE8F" w14:textId="77777777" w:rsidR="00C048D3" w:rsidRPr="00C2325B" w:rsidRDefault="00C048D3" w:rsidP="00C048D3">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 xml:space="preserve">Enrollment will be processed by the MSUCOM Registrar’s Office upon clerkship confirmation. </w:t>
      </w:r>
    </w:p>
    <w:p w14:paraId="4341AE9B" w14:textId="77777777" w:rsidR="00C048D3" w:rsidRPr="00C2325B" w:rsidRDefault="00C048D3" w:rsidP="00C048D3">
      <w:pPr>
        <w:numPr>
          <w:ilvl w:val="2"/>
          <w:numId w:val="6"/>
        </w:numPr>
        <w:spacing w:after="0" w:line="276" w:lineRule="auto"/>
        <w:contextualSpacing/>
        <w:rPr>
          <w:rFonts w:ascii="Arial" w:eastAsia="Times New Roman" w:hAnsi="Arial" w:cs="Arial"/>
        </w:rPr>
      </w:pPr>
      <w:r w:rsidRPr="00C2325B">
        <w:rPr>
          <w:rFonts w:ascii="Arial" w:eastAsia="Times New Roman" w:hAnsi="Arial" w:cs="Arial"/>
        </w:rPr>
        <w:t>Enrollment can be verified by the student by reviewing the Student Information System</w:t>
      </w:r>
    </w:p>
    <w:p w14:paraId="49D4577C" w14:textId="77777777" w:rsidR="00C048D3" w:rsidRPr="00C2325B" w:rsidRDefault="00C048D3" w:rsidP="00C048D3">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MSUCOM confirmation must occur at least 30 days in advance of the rotation.</w:t>
      </w:r>
    </w:p>
    <w:p w14:paraId="722D0E74" w14:textId="77777777" w:rsidR="00C048D3" w:rsidRPr="00C2325B" w:rsidRDefault="00C048D3" w:rsidP="00C048D3">
      <w:pPr>
        <w:numPr>
          <w:ilvl w:val="0"/>
          <w:numId w:val="7"/>
        </w:numPr>
        <w:spacing w:after="0" w:line="276" w:lineRule="auto"/>
        <w:contextualSpacing/>
        <w:rPr>
          <w:rFonts w:ascii="Arial" w:eastAsia="Times New Roman" w:hAnsi="Arial" w:cs="Arial"/>
        </w:rPr>
      </w:pPr>
      <w:r w:rsidRPr="00C2325B">
        <w:rPr>
          <w:rFonts w:ascii="Arial" w:eastAsia="Times New Roman" w:hAnsi="Arial" w:cs="Arial"/>
        </w:rPr>
        <w:t xml:space="preserve">Once confirmed, the rotation may only be cancelled 30 days or more in advance of the start date. </w:t>
      </w:r>
    </w:p>
    <w:p w14:paraId="45F06A23" w14:textId="31DDD0EB" w:rsidR="00E42691" w:rsidRPr="00C40B5D" w:rsidRDefault="00E42691" w:rsidP="00C048D3">
      <w:pPr>
        <w:spacing w:after="0" w:line="276" w:lineRule="auto"/>
        <w:ind w:left="1080"/>
        <w:contextualSpacing/>
        <w:rPr>
          <w:rFonts w:ascii="Arial" w:hAnsi="Arial" w:cs="Arial"/>
          <w:b/>
          <w:bCs/>
          <w:sz w:val="24"/>
          <w:szCs w:val="24"/>
          <w:u w:val="single"/>
        </w:rPr>
      </w:pPr>
    </w:p>
    <w:p w14:paraId="28AC3EA1" w14:textId="77777777" w:rsidR="00983318" w:rsidRDefault="00983318" w:rsidP="00983318">
      <w:pPr>
        <w:pStyle w:val="paragraph"/>
        <w:spacing w:before="0" w:beforeAutospacing="0" w:after="0" w:afterAutospacing="0"/>
        <w:ind w:left="720"/>
        <w:textAlignment w:val="baseline"/>
        <w:rPr>
          <w:rFonts w:ascii="Segoe UI" w:hAnsi="Segoe UI" w:cs="Segoe UI"/>
          <w:sz w:val="18"/>
          <w:szCs w:val="18"/>
        </w:rPr>
      </w:pPr>
      <w:bookmarkStart w:id="9" w:name="_Toc191891389"/>
    </w:p>
    <w:p w14:paraId="72EB7024" w14:textId="77777777" w:rsidR="00983318" w:rsidRDefault="00983318" w:rsidP="00983318">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 xml:space="preserve">You can find additional resources at: </w:t>
      </w:r>
      <w:hyperlink r:id="rId21" w:tgtFrame="_blank" w:history="1">
        <w:r>
          <w:rPr>
            <w:rStyle w:val="normaltextrun"/>
            <w:rFonts w:ascii="Arial" w:hAnsi="Arial" w:cs="Arial"/>
            <w:color w:val="0000FF"/>
            <w:sz w:val="22"/>
            <w:szCs w:val="22"/>
            <w:u w:val="single"/>
          </w:rPr>
          <w:t>http://libguides.lib.msu.edu/medicalebooks</w:t>
        </w:r>
      </w:hyperlink>
      <w:r>
        <w:rPr>
          <w:rStyle w:val="normaltextrun"/>
          <w:rFonts w:ascii="Arial" w:hAnsi="Arial" w:cs="Arial"/>
          <w:sz w:val="22"/>
          <w:szCs w:val="22"/>
        </w:rPr>
        <w:t> </w:t>
      </w:r>
      <w:r>
        <w:rPr>
          <w:rStyle w:val="eop"/>
          <w:rFonts w:ascii="Arial" w:hAnsi="Arial" w:cs="Arial"/>
          <w:sz w:val="22"/>
          <w:szCs w:val="22"/>
        </w:rPr>
        <w:t> </w:t>
      </w:r>
    </w:p>
    <w:p w14:paraId="7DE6712E" w14:textId="77777777" w:rsidR="00983318" w:rsidRDefault="00983318" w:rsidP="00983318">
      <w:pPr>
        <w:pStyle w:val="paragraph"/>
        <w:spacing w:before="0" w:beforeAutospacing="0" w:after="0" w:afterAutospacing="0"/>
        <w:textAlignment w:val="baseline"/>
        <w:rPr>
          <w:rStyle w:val="eop"/>
          <w:rFonts w:ascii="Arial" w:hAnsi="Arial" w:cs="Arial"/>
          <w:sz w:val="22"/>
          <w:szCs w:val="22"/>
        </w:rPr>
      </w:pPr>
    </w:p>
    <w:p w14:paraId="0C90FB5C" w14:textId="77777777" w:rsidR="00983318" w:rsidRPr="00C40B5D" w:rsidRDefault="00983318" w:rsidP="00983318">
      <w:pPr>
        <w:pStyle w:val="Heading1"/>
        <w:spacing w:before="0" w:after="0" w:line="276" w:lineRule="auto"/>
        <w:rPr>
          <w:rFonts w:ascii="Arial" w:hAnsi="Arial" w:cs="Arial"/>
        </w:rPr>
      </w:pPr>
      <w:bookmarkStart w:id="10" w:name="_Toc235176484"/>
      <w:r w:rsidRPr="00593906">
        <w:rPr>
          <w:rFonts w:ascii="Arial" w:hAnsi="Arial" w:cs="Arial"/>
        </w:rPr>
        <w:t>GOALS AND OBJECTIVES</w:t>
      </w:r>
      <w:bookmarkEnd w:id="9"/>
      <w:bookmarkEnd w:id="10"/>
      <w:r>
        <w:rPr>
          <w:rFonts w:ascii="Arial" w:hAnsi="Arial" w:cs="Arial"/>
        </w:rPr>
        <w:t xml:space="preserve"> </w:t>
      </w:r>
    </w:p>
    <w:p w14:paraId="31079F76" w14:textId="77777777" w:rsidR="00983318" w:rsidRPr="00EF02CA" w:rsidRDefault="00983318" w:rsidP="00983318">
      <w:pPr>
        <w:keepNext/>
        <w:keepLines/>
        <w:spacing w:after="0" w:line="276" w:lineRule="auto"/>
        <w:ind w:left="360"/>
        <w:outlineLvl w:val="1"/>
        <w:rPr>
          <w:rFonts w:ascii="Arial" w:eastAsia="Yu Gothic Light" w:hAnsi="Arial" w:cs="Arial"/>
          <w:b/>
          <w:bCs/>
          <w:caps/>
          <w:sz w:val="24"/>
          <w:szCs w:val="24"/>
          <w:highlight w:val="yellow"/>
          <w:u w:val="single"/>
        </w:rPr>
      </w:pPr>
      <w:bookmarkStart w:id="11" w:name="_Toc157766999"/>
      <w:bookmarkStart w:id="12" w:name="_Toc235176485"/>
      <w:r w:rsidRPr="00EF02CA">
        <w:rPr>
          <w:rFonts w:ascii="Arial" w:eastAsia="Yu Gothic Light" w:hAnsi="Arial" w:cs="Arial"/>
          <w:caps/>
          <w:sz w:val="24"/>
          <w:szCs w:val="24"/>
          <w:u w:val="single"/>
        </w:rPr>
        <w:t>GOALS</w:t>
      </w:r>
      <w:bookmarkEnd w:id="11"/>
      <w:bookmarkEnd w:id="12"/>
    </w:p>
    <w:p w14:paraId="0C7D3DB3" w14:textId="77777777" w:rsidR="00983318" w:rsidRPr="00EF02CA" w:rsidRDefault="00983318" w:rsidP="00983318">
      <w:pPr>
        <w:numPr>
          <w:ilvl w:val="0"/>
          <w:numId w:val="33"/>
        </w:numPr>
        <w:spacing w:after="0" w:line="276" w:lineRule="auto"/>
        <w:ind w:left="1080"/>
        <w:contextualSpacing/>
        <w:rPr>
          <w:rFonts w:ascii="Arial" w:hAnsi="Arial"/>
        </w:rPr>
      </w:pPr>
      <w:r w:rsidRPr="00EF02CA">
        <w:rPr>
          <w:rFonts w:ascii="Arial" w:hAnsi="Arial"/>
          <w:color w:val="000000"/>
          <w:shd w:val="clear" w:color="auto" w:fill="FFFFFF"/>
        </w:rPr>
        <w:t>Observe and participate in the evaluation, intra–operative, pre - operative and post - operative management of patients requiring surgery.</w:t>
      </w:r>
    </w:p>
    <w:p w14:paraId="3BB4A89C" w14:textId="710EAC50" w:rsidR="00983318" w:rsidRPr="00EF02CA" w:rsidRDefault="00983318" w:rsidP="42D6701A">
      <w:pPr>
        <w:numPr>
          <w:ilvl w:val="0"/>
          <w:numId w:val="33"/>
        </w:numPr>
        <w:spacing w:after="0" w:line="276" w:lineRule="auto"/>
        <w:ind w:left="1080"/>
        <w:contextualSpacing/>
      </w:pPr>
      <w:r w:rsidRPr="00EF02CA">
        <w:rPr>
          <w:rFonts w:ascii="Arial" w:hAnsi="Arial"/>
          <w:color w:val="000000"/>
          <w:shd w:val="clear" w:color="auto" w:fill="FFFFFF"/>
        </w:rPr>
        <w:lastRenderedPageBreak/>
        <w:t>Demonstrate the ability to appropriately evaluate post-operative care management of patients</w:t>
      </w:r>
      <w:r w:rsidR="00474977" w:rsidRPr="00EF02CA">
        <w:rPr>
          <w:rFonts w:ascii="Arial" w:hAnsi="Arial"/>
          <w:color w:val="000000"/>
          <w:shd w:val="clear" w:color="auto" w:fill="FFFFFF"/>
        </w:rPr>
        <w:t xml:space="preserve">. </w:t>
      </w:r>
    </w:p>
    <w:p w14:paraId="1CB54570" w14:textId="77777777" w:rsidR="00983318" w:rsidRPr="00EF02CA" w:rsidRDefault="00983318" w:rsidP="00983318">
      <w:pPr>
        <w:numPr>
          <w:ilvl w:val="0"/>
          <w:numId w:val="33"/>
        </w:numPr>
        <w:spacing w:after="0" w:line="276" w:lineRule="auto"/>
        <w:ind w:left="1080"/>
        <w:contextualSpacing/>
        <w:rPr>
          <w:rFonts w:ascii="Arial" w:hAnsi="Arial"/>
        </w:rPr>
      </w:pPr>
      <w:r w:rsidRPr="00EF02CA">
        <w:rPr>
          <w:rFonts w:ascii="Arial" w:hAnsi="Arial"/>
          <w:color w:val="000000"/>
          <w:shd w:val="clear" w:color="auto" w:fill="FFFFFF"/>
        </w:rPr>
        <w:t>Demonstrate the ability to perform and record an osteopathic structural examination on a surgical patient and document such using acceptable osteopathic terminology. </w:t>
      </w:r>
    </w:p>
    <w:p w14:paraId="71358837" w14:textId="77777777" w:rsidR="00983318" w:rsidRPr="00EF02CA" w:rsidRDefault="00983318" w:rsidP="00983318">
      <w:pPr>
        <w:numPr>
          <w:ilvl w:val="0"/>
          <w:numId w:val="33"/>
        </w:numPr>
        <w:spacing w:after="0" w:line="276" w:lineRule="auto"/>
        <w:ind w:left="1080"/>
        <w:contextualSpacing/>
      </w:pPr>
      <w:r w:rsidRPr="00EF02CA">
        <w:rPr>
          <w:rFonts w:ascii="Arial" w:hAnsi="Arial"/>
          <w:color w:val="000000"/>
          <w:bdr w:val="none" w:sz="0" w:space="0" w:color="auto" w:frame="1"/>
        </w:rPr>
        <w:t>Interact with patients and their families in a respectful, sensitive, and ethical manner.</w:t>
      </w:r>
    </w:p>
    <w:p w14:paraId="78471810" w14:textId="39245D63" w:rsidR="00983318" w:rsidRPr="00BC5735" w:rsidRDefault="00983318" w:rsidP="00BC5735">
      <w:pPr>
        <w:numPr>
          <w:ilvl w:val="0"/>
          <w:numId w:val="33"/>
        </w:numPr>
        <w:spacing w:after="0" w:line="276" w:lineRule="auto"/>
        <w:ind w:left="1080"/>
        <w:contextualSpacing/>
      </w:pPr>
      <w:r w:rsidRPr="00EF02CA">
        <w:rPr>
          <w:rFonts w:ascii="Arial" w:hAnsi="Arial"/>
          <w:color w:val="000000"/>
          <w:shd w:val="clear" w:color="auto" w:fill="FFFFFF"/>
        </w:rPr>
        <w:t xml:space="preserve">Interact with members of the team, patient care </w:t>
      </w:r>
      <w:r w:rsidR="00474977" w:rsidRPr="00EF02CA">
        <w:rPr>
          <w:rFonts w:ascii="Arial" w:hAnsi="Arial"/>
          <w:color w:val="000000"/>
          <w:shd w:val="clear" w:color="auto" w:fill="FFFFFF"/>
        </w:rPr>
        <w:t>units,</w:t>
      </w:r>
      <w:r w:rsidRPr="00EF02CA">
        <w:rPr>
          <w:rFonts w:ascii="Arial" w:hAnsi="Arial"/>
          <w:color w:val="000000"/>
          <w:shd w:val="clear" w:color="auto" w:fill="FFFFFF"/>
        </w:rPr>
        <w:t xml:space="preserve"> and ambulatory clinic personnel in a respectful, responsible, and professional manner</w:t>
      </w:r>
      <w:r w:rsidR="00474977" w:rsidRPr="00EF02CA">
        <w:rPr>
          <w:rFonts w:ascii="Arial" w:hAnsi="Arial"/>
          <w:color w:val="000000"/>
          <w:shd w:val="clear" w:color="auto" w:fill="FFFFFF"/>
        </w:rPr>
        <w:t xml:space="preserve">. </w:t>
      </w:r>
    </w:p>
    <w:p w14:paraId="5A732009" w14:textId="77777777" w:rsidR="00983318" w:rsidRPr="00EF02CA" w:rsidRDefault="00983318" w:rsidP="00983318">
      <w:pPr>
        <w:spacing w:after="0" w:line="276" w:lineRule="auto"/>
        <w:ind w:left="720"/>
        <w:rPr>
          <w:rFonts w:ascii="Arial" w:eastAsia="Yu Mincho" w:hAnsi="Arial" w:cs="Arial"/>
        </w:rPr>
      </w:pPr>
    </w:p>
    <w:p w14:paraId="0DA0EDC9" w14:textId="77777777" w:rsidR="00983318" w:rsidRPr="00EF02CA" w:rsidRDefault="00983318" w:rsidP="00983318">
      <w:pPr>
        <w:keepNext/>
        <w:keepLines/>
        <w:spacing w:after="0" w:line="276" w:lineRule="auto"/>
        <w:ind w:left="360"/>
        <w:outlineLvl w:val="1"/>
      </w:pPr>
      <w:bookmarkStart w:id="13" w:name="_Toc157767000"/>
      <w:bookmarkStart w:id="14" w:name="_Toc235176486"/>
      <w:r w:rsidRPr="42D6701A">
        <w:rPr>
          <w:rFonts w:ascii="Arial" w:eastAsia="Yu Gothic Light" w:hAnsi="Arial" w:cs="Arial"/>
          <w:caps/>
          <w:sz w:val="24"/>
          <w:szCs w:val="24"/>
          <w:u w:val="single"/>
        </w:rPr>
        <w:t>OBJECTIVES</w:t>
      </w:r>
      <w:bookmarkEnd w:id="13"/>
      <w:bookmarkEnd w:id="14"/>
    </w:p>
    <w:p w14:paraId="390BD0A3" w14:textId="77777777" w:rsidR="7E9CD20F" w:rsidRDefault="7E9CD20F" w:rsidP="57CD9374">
      <w:pPr>
        <w:numPr>
          <w:ilvl w:val="0"/>
          <w:numId w:val="35"/>
        </w:numPr>
        <w:spacing w:after="0" w:line="276" w:lineRule="auto"/>
        <w:contextualSpacing/>
        <w:rPr>
          <w:rFonts w:ascii="Arial" w:hAnsi="Arial"/>
        </w:rPr>
      </w:pPr>
      <w:r w:rsidRPr="57CD9374">
        <w:rPr>
          <w:rFonts w:ascii="Arial" w:hAnsi="Arial"/>
          <w:color w:val="000000" w:themeColor="text1"/>
        </w:rPr>
        <w:t>Students should be able to perform a basic orthopedic focused history and a basic physical examination of the spine, shoulder, elbow, wrist, hand, hip, knee, ankle, and foot.</w:t>
      </w:r>
    </w:p>
    <w:p w14:paraId="79279F32" w14:textId="77777777" w:rsidR="7E9CD20F" w:rsidRDefault="7E9CD20F" w:rsidP="57CD9374">
      <w:pPr>
        <w:numPr>
          <w:ilvl w:val="0"/>
          <w:numId w:val="35"/>
        </w:numPr>
        <w:spacing w:after="0" w:line="276" w:lineRule="auto"/>
        <w:contextualSpacing/>
      </w:pPr>
      <w:r w:rsidRPr="57CD9374">
        <w:rPr>
          <w:rFonts w:ascii="Arial" w:hAnsi="Arial"/>
          <w:color w:val="000000" w:themeColor="text1"/>
        </w:rPr>
        <w:t>Students should be able to discuss different types of fractures regarding their: Type (open, closed, pathologic), Site (articular, diaphysis, metaphysis, epiphysis), Pattern (transverse, spiral, oblique, impacted, comminuted, compression, greenstick) and Displacement (length, rotation, angulation). </w:t>
      </w:r>
    </w:p>
    <w:p w14:paraId="27B94DD1" w14:textId="77777777" w:rsidR="7E9CD20F" w:rsidRDefault="7E9CD20F" w:rsidP="57CD9374">
      <w:pPr>
        <w:numPr>
          <w:ilvl w:val="0"/>
          <w:numId w:val="35"/>
        </w:numPr>
        <w:spacing w:after="0" w:line="276" w:lineRule="auto"/>
        <w:contextualSpacing/>
        <w:rPr>
          <w:rFonts w:ascii="Arial" w:hAnsi="Arial"/>
        </w:rPr>
      </w:pPr>
      <w:r w:rsidRPr="57CD9374">
        <w:rPr>
          <w:rFonts w:ascii="Arial" w:hAnsi="Arial"/>
          <w:color w:val="000000" w:themeColor="text1"/>
        </w:rPr>
        <w:t>Students should become familiar with different fracture fixation techniques including cast immobilization, reduction, internal fixation, external fixation, and traction. </w:t>
      </w:r>
    </w:p>
    <w:p w14:paraId="1BBAF5FD" w14:textId="41607162" w:rsidR="7E9CD20F" w:rsidRDefault="7E9CD20F" w:rsidP="57CD9374">
      <w:pPr>
        <w:numPr>
          <w:ilvl w:val="0"/>
          <w:numId w:val="35"/>
        </w:numPr>
        <w:spacing w:after="0" w:line="276" w:lineRule="auto"/>
        <w:contextualSpacing/>
        <w:rPr>
          <w:rFonts w:ascii="Arial" w:hAnsi="Arial"/>
        </w:rPr>
      </w:pPr>
      <w:r w:rsidRPr="57CD9374">
        <w:rPr>
          <w:rFonts w:ascii="Arial" w:hAnsi="Arial"/>
          <w:color w:val="000000" w:themeColor="text1"/>
        </w:rPr>
        <w:t>Students should be able to demonstrate the ability to use proper extremity injury immobilization techniques including proper padding techniques, proper selection of immobilizing materials, and proper position of the extremity while immobilized. </w:t>
      </w:r>
    </w:p>
    <w:p w14:paraId="6B634FAA" w14:textId="77777777" w:rsidR="7E9CD20F" w:rsidRDefault="7E9CD20F" w:rsidP="57CD9374">
      <w:pPr>
        <w:numPr>
          <w:ilvl w:val="0"/>
          <w:numId w:val="35"/>
        </w:numPr>
        <w:spacing w:after="0" w:line="276" w:lineRule="auto"/>
        <w:contextualSpacing/>
        <w:rPr>
          <w:rFonts w:ascii="Arial" w:hAnsi="Arial"/>
        </w:rPr>
      </w:pPr>
      <w:r w:rsidRPr="57CD9374">
        <w:rPr>
          <w:rFonts w:ascii="Arial" w:hAnsi="Arial"/>
          <w:color w:val="000000" w:themeColor="text1"/>
        </w:rPr>
        <w:t>Students should be able to discuss pathophysiology, diagnosis and treatment of compartment syndrome and septic arthritis and recognize them as orthopedic emergencies. </w:t>
      </w:r>
    </w:p>
    <w:p w14:paraId="6707CCA6" w14:textId="77777777" w:rsidR="7E9CD20F" w:rsidRDefault="7E9CD20F" w:rsidP="57CD9374">
      <w:pPr>
        <w:numPr>
          <w:ilvl w:val="0"/>
          <w:numId w:val="35"/>
        </w:numPr>
        <w:spacing w:after="0" w:line="276" w:lineRule="auto"/>
        <w:contextualSpacing/>
        <w:rPr>
          <w:rFonts w:ascii="Arial" w:hAnsi="Arial"/>
        </w:rPr>
      </w:pPr>
      <w:r w:rsidRPr="57CD9374">
        <w:rPr>
          <w:rFonts w:ascii="Arial" w:hAnsi="Arial"/>
          <w:color w:val="000000" w:themeColor="text1"/>
        </w:rPr>
        <w:t>Students should be able to identify an operative sterile field and demonstrate the ability to maintain sterility during an operative procedure. </w:t>
      </w:r>
    </w:p>
    <w:p w14:paraId="77130314" w14:textId="77777777" w:rsidR="7E9CD20F" w:rsidRDefault="7E9CD20F" w:rsidP="57CD9374">
      <w:pPr>
        <w:numPr>
          <w:ilvl w:val="0"/>
          <w:numId w:val="35"/>
        </w:numPr>
        <w:spacing w:after="0" w:line="276" w:lineRule="auto"/>
        <w:contextualSpacing/>
        <w:rPr>
          <w:rFonts w:ascii="Arial" w:hAnsi="Arial"/>
        </w:rPr>
      </w:pPr>
      <w:r w:rsidRPr="57CD9374">
        <w:rPr>
          <w:rFonts w:ascii="Arial" w:hAnsi="Arial"/>
          <w:color w:val="000000" w:themeColor="text1"/>
        </w:rPr>
        <w:t>Students should become familiar with different wound suturing techniques and materials, noting when to use which depending on location and type. </w:t>
      </w:r>
    </w:p>
    <w:p w14:paraId="4C67AD01" w14:textId="77777777" w:rsidR="7E9CD20F" w:rsidRDefault="7E9CD20F" w:rsidP="57CD9374">
      <w:pPr>
        <w:numPr>
          <w:ilvl w:val="0"/>
          <w:numId w:val="35"/>
        </w:numPr>
        <w:spacing w:after="0" w:line="276" w:lineRule="auto"/>
        <w:contextualSpacing/>
        <w:rPr>
          <w:rFonts w:ascii="Arial" w:hAnsi="Arial"/>
        </w:rPr>
      </w:pPr>
      <w:r w:rsidRPr="57CD9374">
        <w:rPr>
          <w:rFonts w:ascii="Arial" w:hAnsi="Arial"/>
          <w:color w:val="000000" w:themeColor="text1"/>
        </w:rPr>
        <w:t>Students should be able to discuss common orthopedic surgical complications and how to recognize them including: surgical site infection, failure of fracture fixation, fracture nonunion, deep venous thrombosis. </w:t>
      </w:r>
    </w:p>
    <w:p w14:paraId="06417442" w14:textId="77777777" w:rsidR="7E9CD20F" w:rsidRDefault="7E9CD20F" w:rsidP="57CD9374">
      <w:pPr>
        <w:numPr>
          <w:ilvl w:val="0"/>
          <w:numId w:val="35"/>
        </w:numPr>
        <w:spacing w:after="0" w:line="276" w:lineRule="auto"/>
        <w:contextualSpacing/>
        <w:rPr>
          <w:rFonts w:ascii="Arial" w:hAnsi="Arial"/>
        </w:rPr>
      </w:pPr>
      <w:r w:rsidRPr="57CD9374">
        <w:rPr>
          <w:rFonts w:ascii="Arial" w:hAnsi="Arial"/>
          <w:color w:val="000000" w:themeColor="text1"/>
        </w:rPr>
        <w:t>Students should become familiar and be able to describe anatomic differences between common injuries such as sprains, strains, tendonitis, tears, and other overuse injuries. </w:t>
      </w:r>
    </w:p>
    <w:p w14:paraId="221873D5" w14:textId="77777777" w:rsidR="7E9CD20F" w:rsidRDefault="7E9CD20F" w:rsidP="57CD9374">
      <w:pPr>
        <w:numPr>
          <w:ilvl w:val="0"/>
          <w:numId w:val="35"/>
        </w:numPr>
        <w:spacing w:after="0" w:line="276" w:lineRule="auto"/>
        <w:contextualSpacing/>
        <w:rPr>
          <w:rFonts w:ascii="Arial" w:hAnsi="Arial"/>
        </w:rPr>
      </w:pPr>
      <w:r w:rsidRPr="57CD9374">
        <w:rPr>
          <w:rFonts w:ascii="Arial" w:hAnsi="Arial"/>
          <w:color w:val="000000" w:themeColor="text1"/>
        </w:rPr>
        <w:t>Students should be able to differentiate between different types of arthritis (osteo, rheumatoid, inflammatory) and discuss the pathophysiology, diagnosis, and treatment options of each. </w:t>
      </w:r>
    </w:p>
    <w:p w14:paraId="18C8A3AB" w14:textId="77777777" w:rsidR="7E9CD20F" w:rsidRDefault="7E9CD20F" w:rsidP="57CD9374">
      <w:pPr>
        <w:numPr>
          <w:ilvl w:val="0"/>
          <w:numId w:val="35"/>
        </w:numPr>
        <w:spacing w:after="0" w:line="276" w:lineRule="auto"/>
        <w:contextualSpacing/>
        <w:rPr>
          <w:rFonts w:ascii="Arial" w:hAnsi="Arial"/>
        </w:rPr>
      </w:pPr>
      <w:r w:rsidRPr="57CD9374">
        <w:rPr>
          <w:rFonts w:ascii="Arial" w:hAnsi="Arial"/>
          <w:color w:val="000000" w:themeColor="text1"/>
        </w:rPr>
        <w:t>Students should demonstrate the ability to perform a large joint injection (knee, shoulder) and become familiar with the types of materials that can be injected and the risks and benefits of each. </w:t>
      </w:r>
    </w:p>
    <w:p w14:paraId="72D6F88A" w14:textId="7FB0010D" w:rsidR="7E9CD20F" w:rsidRDefault="7E9CD20F" w:rsidP="57CD9374">
      <w:pPr>
        <w:numPr>
          <w:ilvl w:val="0"/>
          <w:numId w:val="35"/>
        </w:numPr>
        <w:spacing w:after="0" w:line="276" w:lineRule="auto"/>
        <w:contextualSpacing/>
        <w:rPr>
          <w:rFonts w:ascii="Arial" w:hAnsi="Arial"/>
        </w:rPr>
      </w:pPr>
      <w:r w:rsidRPr="57CD9374">
        <w:rPr>
          <w:rFonts w:ascii="Arial" w:hAnsi="Arial"/>
          <w:color w:val="000000" w:themeColor="text1"/>
        </w:rPr>
        <w:t>Students should become familiar with common orthopedic complaints and be able to discuss the pathophysiology, diagnosis, and treatments of such ailments including rotator cuff tears, knee meniscus and ligament injuries, hip fractures, wrist fractures, ankle sprains, epicondylitis, carpal tunnel syndrome, osteomyelitis. </w:t>
      </w:r>
    </w:p>
    <w:p w14:paraId="1C9D9D2A" w14:textId="7A54C54B" w:rsidR="7E9CD20F" w:rsidRDefault="7E9CD20F" w:rsidP="57CD9374">
      <w:pPr>
        <w:numPr>
          <w:ilvl w:val="0"/>
          <w:numId w:val="35"/>
        </w:numPr>
        <w:spacing w:after="0" w:line="276" w:lineRule="auto"/>
        <w:contextualSpacing/>
        <w:rPr>
          <w:rFonts w:ascii="Arial" w:hAnsi="Arial"/>
        </w:rPr>
      </w:pPr>
      <w:r w:rsidRPr="57CD9374">
        <w:rPr>
          <w:rFonts w:ascii="Arial" w:hAnsi="Arial"/>
          <w:color w:val="000000" w:themeColor="text1"/>
        </w:rPr>
        <w:lastRenderedPageBreak/>
        <w:t>Students should be able to perform a basic orthopedic focused history and a basic physical examination of the spine, shoulder, elbow, wrist, hand, hip, knee, ankle, and foot.</w:t>
      </w:r>
    </w:p>
    <w:p w14:paraId="314C6E85" w14:textId="77777777" w:rsidR="7E9CD20F" w:rsidRDefault="7E9CD20F" w:rsidP="57CD9374">
      <w:pPr>
        <w:pStyle w:val="ListParagraph"/>
        <w:numPr>
          <w:ilvl w:val="0"/>
          <w:numId w:val="35"/>
        </w:numPr>
        <w:spacing w:after="0" w:line="276" w:lineRule="auto"/>
        <w:rPr>
          <w:rFonts w:ascii="Arial" w:hAnsi="Arial"/>
          <w:color w:val="000000" w:themeColor="text1"/>
        </w:rPr>
      </w:pPr>
      <w:r w:rsidRPr="57CD9374">
        <w:rPr>
          <w:rFonts w:ascii="Arial" w:hAnsi="Arial"/>
          <w:color w:val="000000" w:themeColor="text1"/>
        </w:rPr>
        <w:t>Students should be able to discuss different types of fractures regarding their: Type (open, closed, pathologic), Site (articular, diaphysis, metaphysis, epiphysis), Pattern (transverse, spiral, oblique, impacted, comminuted, compression, greenstick) and Displacement (length, rotation, angulation). </w:t>
      </w:r>
    </w:p>
    <w:p w14:paraId="24015C62" w14:textId="77777777" w:rsidR="7E9CD20F" w:rsidRDefault="7E9CD20F" w:rsidP="57CD9374">
      <w:pPr>
        <w:pStyle w:val="ListParagraph"/>
        <w:numPr>
          <w:ilvl w:val="0"/>
          <w:numId w:val="35"/>
        </w:numPr>
        <w:spacing w:after="0" w:line="276" w:lineRule="auto"/>
        <w:rPr>
          <w:rFonts w:ascii="Arial" w:hAnsi="Arial"/>
        </w:rPr>
      </w:pPr>
      <w:r w:rsidRPr="57CD9374">
        <w:rPr>
          <w:rFonts w:ascii="Arial" w:hAnsi="Arial"/>
          <w:color w:val="000000" w:themeColor="text1"/>
        </w:rPr>
        <w:t>Students should become familiar with different fracture fixation techniques including cast immobilization, reduction, internal fixation, external fixation, and traction. </w:t>
      </w:r>
    </w:p>
    <w:p w14:paraId="1FF8F6B4" w14:textId="41607162" w:rsidR="7E9CD20F" w:rsidRDefault="7E9CD20F" w:rsidP="57CD9374">
      <w:pPr>
        <w:pStyle w:val="ListParagraph"/>
        <w:numPr>
          <w:ilvl w:val="0"/>
          <w:numId w:val="35"/>
        </w:numPr>
        <w:spacing w:after="0" w:line="276" w:lineRule="auto"/>
        <w:rPr>
          <w:rFonts w:ascii="Arial" w:hAnsi="Arial"/>
        </w:rPr>
      </w:pPr>
      <w:r w:rsidRPr="57CD9374">
        <w:rPr>
          <w:rFonts w:ascii="Arial" w:hAnsi="Arial"/>
          <w:color w:val="000000" w:themeColor="text1"/>
        </w:rPr>
        <w:t>Students should be able to demonstrate the ability to use proper extremity injury immobilization techniques including proper padding techniques, proper selection of immobilizing materials, and proper position of the extremity while immobilized. </w:t>
      </w:r>
    </w:p>
    <w:p w14:paraId="204F00B6" w14:textId="77777777" w:rsidR="7E9CD20F" w:rsidRDefault="7E9CD20F" w:rsidP="57CD9374">
      <w:pPr>
        <w:pStyle w:val="ListParagraph"/>
        <w:numPr>
          <w:ilvl w:val="0"/>
          <w:numId w:val="35"/>
        </w:numPr>
        <w:spacing w:after="0" w:line="276" w:lineRule="auto"/>
        <w:rPr>
          <w:rFonts w:ascii="Arial" w:hAnsi="Arial"/>
        </w:rPr>
      </w:pPr>
      <w:r w:rsidRPr="57CD9374">
        <w:rPr>
          <w:rFonts w:ascii="Arial" w:hAnsi="Arial"/>
          <w:color w:val="000000" w:themeColor="text1"/>
        </w:rPr>
        <w:t>Students should be able to discuss pathophysiology, diagnosis and treatment of compartment syndrome and septic arthritis and recognize them as orthopedic emergencies. </w:t>
      </w:r>
    </w:p>
    <w:p w14:paraId="5C562E50" w14:textId="77777777" w:rsidR="7E9CD20F" w:rsidRDefault="7E9CD20F" w:rsidP="57CD9374">
      <w:pPr>
        <w:pStyle w:val="ListParagraph"/>
        <w:numPr>
          <w:ilvl w:val="0"/>
          <w:numId w:val="35"/>
        </w:numPr>
        <w:spacing w:after="0" w:line="276" w:lineRule="auto"/>
        <w:rPr>
          <w:rFonts w:ascii="Arial" w:hAnsi="Arial"/>
        </w:rPr>
      </w:pPr>
      <w:r w:rsidRPr="57CD9374">
        <w:rPr>
          <w:rFonts w:ascii="Arial" w:hAnsi="Arial"/>
          <w:color w:val="000000" w:themeColor="text1"/>
        </w:rPr>
        <w:t>Students should be able to identify an operative sterile field and demonstrate the ability to maintain sterility during an operative procedure. </w:t>
      </w:r>
    </w:p>
    <w:p w14:paraId="00565EAE" w14:textId="77777777" w:rsidR="7E9CD20F" w:rsidRDefault="7E9CD20F" w:rsidP="57CD9374">
      <w:pPr>
        <w:pStyle w:val="ListParagraph"/>
        <w:numPr>
          <w:ilvl w:val="0"/>
          <w:numId w:val="35"/>
        </w:numPr>
        <w:spacing w:after="0" w:line="276" w:lineRule="auto"/>
        <w:rPr>
          <w:rFonts w:ascii="Arial" w:hAnsi="Arial"/>
        </w:rPr>
      </w:pPr>
      <w:r w:rsidRPr="57CD9374">
        <w:rPr>
          <w:rFonts w:ascii="Arial" w:hAnsi="Arial"/>
          <w:color w:val="000000" w:themeColor="text1"/>
        </w:rPr>
        <w:t>Students should become familiar with different wound suturing techniques and materials, noting when to use which depending on location and type. </w:t>
      </w:r>
    </w:p>
    <w:p w14:paraId="7A12C09A" w14:textId="77777777" w:rsidR="7E9CD20F" w:rsidRDefault="7E9CD20F" w:rsidP="57CD9374">
      <w:pPr>
        <w:pStyle w:val="ListParagraph"/>
        <w:numPr>
          <w:ilvl w:val="0"/>
          <w:numId w:val="35"/>
        </w:numPr>
        <w:spacing w:after="0" w:line="276" w:lineRule="auto"/>
        <w:rPr>
          <w:rFonts w:ascii="Arial" w:hAnsi="Arial"/>
        </w:rPr>
      </w:pPr>
      <w:r w:rsidRPr="57CD9374">
        <w:rPr>
          <w:rFonts w:ascii="Arial" w:hAnsi="Arial"/>
          <w:color w:val="000000" w:themeColor="text1"/>
        </w:rPr>
        <w:t>Students should be able to discuss common orthopedic surgical complications and how to recognize them including: surgical site infection, failure of fracture fixation, fracture nonunion, deep venous thrombosis. </w:t>
      </w:r>
    </w:p>
    <w:p w14:paraId="11CC1AF6" w14:textId="77777777" w:rsidR="7E9CD20F" w:rsidRDefault="7E9CD20F" w:rsidP="57CD9374">
      <w:pPr>
        <w:pStyle w:val="ListParagraph"/>
        <w:numPr>
          <w:ilvl w:val="0"/>
          <w:numId w:val="35"/>
        </w:numPr>
        <w:spacing w:after="0" w:line="276" w:lineRule="auto"/>
        <w:rPr>
          <w:rFonts w:ascii="Arial" w:hAnsi="Arial"/>
        </w:rPr>
      </w:pPr>
      <w:r w:rsidRPr="57CD9374">
        <w:rPr>
          <w:rFonts w:ascii="Arial" w:hAnsi="Arial"/>
          <w:color w:val="000000" w:themeColor="text1"/>
        </w:rPr>
        <w:t>Students should become familiar and be able to describe anatomic differences between common injuries such as sprains, strains, tendonitis, tears, and other overuse injuries. </w:t>
      </w:r>
    </w:p>
    <w:p w14:paraId="141D2984" w14:textId="77777777" w:rsidR="7E9CD20F" w:rsidRDefault="7E9CD20F" w:rsidP="57CD9374">
      <w:pPr>
        <w:pStyle w:val="ListParagraph"/>
        <w:numPr>
          <w:ilvl w:val="0"/>
          <w:numId w:val="35"/>
        </w:numPr>
        <w:spacing w:after="0" w:line="276" w:lineRule="auto"/>
        <w:rPr>
          <w:rFonts w:ascii="Arial" w:hAnsi="Arial"/>
        </w:rPr>
      </w:pPr>
      <w:r w:rsidRPr="57CD9374">
        <w:rPr>
          <w:rFonts w:ascii="Arial" w:hAnsi="Arial"/>
          <w:color w:val="000000" w:themeColor="text1"/>
        </w:rPr>
        <w:t>Students should be able to differentiate between different types of arthritis (osteo, rheumatoid, inflammatory) and discuss the pathophysiology, diagnosis, and treatment options of each. </w:t>
      </w:r>
    </w:p>
    <w:p w14:paraId="4256A4F9" w14:textId="77777777" w:rsidR="7E9CD20F" w:rsidRDefault="7E9CD20F" w:rsidP="57CD9374">
      <w:pPr>
        <w:pStyle w:val="ListParagraph"/>
        <w:numPr>
          <w:ilvl w:val="0"/>
          <w:numId w:val="35"/>
        </w:numPr>
        <w:spacing w:after="0" w:line="276" w:lineRule="auto"/>
        <w:rPr>
          <w:rFonts w:ascii="Arial" w:hAnsi="Arial"/>
        </w:rPr>
      </w:pPr>
      <w:r w:rsidRPr="57CD9374">
        <w:rPr>
          <w:rFonts w:ascii="Arial" w:hAnsi="Arial"/>
          <w:color w:val="000000" w:themeColor="text1"/>
        </w:rPr>
        <w:t>Students should demonstrate the ability to perform a large joint injection (knee, shoulder) and become familiar with the types of materials that can be injected and the risks and benefits of each. </w:t>
      </w:r>
    </w:p>
    <w:p w14:paraId="59BC4F40" w14:textId="7FB0010D" w:rsidR="7E9CD20F" w:rsidRDefault="7E9CD20F" w:rsidP="57CD9374">
      <w:pPr>
        <w:pStyle w:val="ListParagraph"/>
        <w:numPr>
          <w:ilvl w:val="0"/>
          <w:numId w:val="35"/>
        </w:numPr>
        <w:spacing w:after="0" w:line="276" w:lineRule="auto"/>
        <w:rPr>
          <w:rFonts w:ascii="Arial" w:hAnsi="Arial"/>
        </w:rPr>
      </w:pPr>
      <w:r w:rsidRPr="57CD9374">
        <w:rPr>
          <w:rFonts w:ascii="Arial" w:hAnsi="Arial"/>
          <w:color w:val="000000" w:themeColor="text1"/>
        </w:rPr>
        <w:t>Students should become familiar with common orthopedic complaints and be able to discuss the pathophysiology, diagnosis, and treatments of such ailments including rotator cuff tears, knee meniscus and ligament injuries, hip fractures, wrist fractures, ankle sprains, epicondylitis, carpal tunnel syndrome, osteomyelitis. </w:t>
      </w:r>
    </w:p>
    <w:p w14:paraId="4BCB6A82" w14:textId="00E328F9" w:rsidR="00983318" w:rsidRPr="00EF02CA" w:rsidRDefault="00983318" w:rsidP="0D03A9F2">
      <w:pPr>
        <w:keepNext/>
        <w:keepLines/>
        <w:spacing w:after="0" w:line="276" w:lineRule="auto"/>
        <w:ind w:left="360"/>
        <w:outlineLvl w:val="1"/>
        <w:rPr>
          <w:rFonts w:ascii="Arial" w:eastAsia="Yu Gothic Light" w:hAnsi="Arial" w:cs="Arial"/>
          <w:caps/>
          <w:sz w:val="24"/>
          <w:szCs w:val="24"/>
          <w:u w:val="single"/>
        </w:rPr>
      </w:pPr>
    </w:p>
    <w:p w14:paraId="55C1ED2B" w14:textId="77777777" w:rsidR="00983318" w:rsidRPr="00EF02CA" w:rsidRDefault="00983318" w:rsidP="00983318">
      <w:pPr>
        <w:keepNext/>
        <w:keepLines/>
        <w:spacing w:after="0" w:line="276" w:lineRule="auto"/>
        <w:ind w:left="360"/>
        <w:outlineLvl w:val="1"/>
      </w:pPr>
      <w:bookmarkStart w:id="15" w:name="_Toc157767001"/>
      <w:bookmarkStart w:id="16" w:name="_Toc235176487"/>
      <w:r w:rsidRPr="00EF02CA">
        <w:rPr>
          <w:rFonts w:ascii="Arial" w:eastAsia="Yu Gothic Light" w:hAnsi="Arial" w:cs="Arial"/>
          <w:caps/>
          <w:sz w:val="24"/>
          <w:szCs w:val="24"/>
          <w:u w:val="single"/>
        </w:rPr>
        <w:t>COMPETENCIES</w:t>
      </w:r>
      <w:bookmarkEnd w:id="15"/>
      <w:bookmarkEnd w:id="16"/>
    </w:p>
    <w:p w14:paraId="494C9D73" w14:textId="77777777" w:rsidR="1C71EA09" w:rsidRDefault="1C71EA09" w:rsidP="57CD9374">
      <w:pPr>
        <w:numPr>
          <w:ilvl w:val="0"/>
          <w:numId w:val="34"/>
        </w:numPr>
        <w:spacing w:after="0" w:line="276" w:lineRule="auto"/>
        <w:contextualSpacing/>
      </w:pPr>
      <w:r w:rsidRPr="57CD9374">
        <w:rPr>
          <w:rFonts w:ascii="Arial" w:hAnsi="Arial"/>
          <w:color w:val="000000" w:themeColor="text1"/>
        </w:rPr>
        <w:t>Knowledge (cognitive)  </w:t>
      </w:r>
    </w:p>
    <w:p w14:paraId="3EA8A1BC" w14:textId="77777777" w:rsidR="1C71EA09" w:rsidRDefault="1C71EA09" w:rsidP="57CD9374">
      <w:pPr>
        <w:numPr>
          <w:ilvl w:val="0"/>
          <w:numId w:val="34"/>
        </w:numPr>
        <w:spacing w:after="0" w:line="276" w:lineRule="auto"/>
        <w:contextualSpacing/>
        <w:rPr>
          <w:rFonts w:ascii="Arial" w:hAnsi="Arial"/>
        </w:rPr>
      </w:pPr>
      <w:r w:rsidRPr="57CD9374">
        <w:rPr>
          <w:rFonts w:ascii="Arial" w:hAnsi="Arial"/>
          <w:color w:val="000000" w:themeColor="text1"/>
        </w:rPr>
        <w:t>Skills (psychomotor) </w:t>
      </w:r>
    </w:p>
    <w:p w14:paraId="2D5C50B2" w14:textId="77777777" w:rsidR="1C71EA09" w:rsidRDefault="1C71EA09" w:rsidP="57CD9374">
      <w:pPr>
        <w:numPr>
          <w:ilvl w:val="0"/>
          <w:numId w:val="34"/>
        </w:numPr>
        <w:spacing w:after="0" w:line="276" w:lineRule="auto"/>
        <w:contextualSpacing/>
      </w:pPr>
      <w:r w:rsidRPr="57CD9374">
        <w:rPr>
          <w:rFonts w:ascii="Arial" w:hAnsi="Arial"/>
          <w:color w:val="000000" w:themeColor="text1"/>
        </w:rPr>
        <w:t>Problem Solving &amp; Professional Development </w:t>
      </w:r>
    </w:p>
    <w:p w14:paraId="4861DB77" w14:textId="2D166EBB" w:rsidR="57CD9374" w:rsidRDefault="57CD9374" w:rsidP="57CD9374">
      <w:pPr>
        <w:keepNext/>
        <w:keepLines/>
        <w:spacing w:after="0" w:line="276" w:lineRule="auto"/>
        <w:ind w:left="360"/>
        <w:outlineLvl w:val="1"/>
        <w:rPr>
          <w:rFonts w:ascii="Arial" w:eastAsia="Yu Gothic Light" w:hAnsi="Arial" w:cs="Arial"/>
          <w:caps/>
          <w:sz w:val="24"/>
          <w:szCs w:val="24"/>
          <w:u w:val="single"/>
        </w:rPr>
      </w:pPr>
    </w:p>
    <w:p w14:paraId="764C4580" w14:textId="4F8C2ACF" w:rsidR="0076235D" w:rsidRPr="00C40B5D" w:rsidRDefault="0076235D" w:rsidP="000602B1">
      <w:pPr>
        <w:spacing w:after="0" w:line="276" w:lineRule="auto"/>
        <w:rPr>
          <w:rFonts w:ascii="Arial" w:hAnsi="Arial" w:cs="Arial"/>
        </w:rPr>
      </w:pPr>
    </w:p>
    <w:p w14:paraId="4E6F2E0C" w14:textId="57ECA21F" w:rsidR="0076235D" w:rsidRPr="00C40B5D" w:rsidRDefault="00FB203B" w:rsidP="000602B1">
      <w:pPr>
        <w:pStyle w:val="Heading1"/>
        <w:spacing w:before="0" w:after="0" w:line="276" w:lineRule="auto"/>
        <w:rPr>
          <w:rFonts w:ascii="Arial" w:hAnsi="Arial" w:cs="Arial"/>
        </w:rPr>
      </w:pPr>
      <w:bookmarkStart w:id="17" w:name="_Toc235176488"/>
      <w:r w:rsidRPr="0096296A">
        <w:rPr>
          <w:rFonts w:ascii="Arial" w:hAnsi="Arial" w:cs="Arial"/>
        </w:rPr>
        <w:t>COLLEGE PROGRAM OBJECTIVES</w:t>
      </w:r>
      <w:bookmarkEnd w:id="17"/>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 xml:space="preserve">Please refer to the </w:t>
      </w:r>
      <w:r w:rsidR="00997621" w:rsidRPr="00C40B5D">
        <w:rPr>
          <w:rFonts w:ascii="Arial" w:hAnsi="Arial" w:cs="Arial"/>
          <w:spacing w:val="-2"/>
        </w:rPr>
        <w:lastRenderedPageBreak/>
        <w:t>complete list provided on the MSUCOM website (</w:t>
      </w:r>
      <w:hyperlink r:id="rId22"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8" w:name="_Toc235176489"/>
      <w:r w:rsidRPr="00593906">
        <w:rPr>
          <w:rFonts w:ascii="Arial" w:hAnsi="Arial" w:cs="Arial"/>
        </w:rPr>
        <w:t>R</w:t>
      </w:r>
      <w:r w:rsidR="005A09E5" w:rsidRPr="00593906">
        <w:rPr>
          <w:rFonts w:ascii="Arial" w:hAnsi="Arial" w:cs="Arial"/>
        </w:rPr>
        <w:t>EFERENCES</w:t>
      </w:r>
      <w:bookmarkEnd w:id="18"/>
    </w:p>
    <w:p w14:paraId="2C0B26C0" w14:textId="20FCDB7D" w:rsidR="006F2107" w:rsidRPr="00C40B5D" w:rsidRDefault="005B4C18" w:rsidP="000602B1">
      <w:pPr>
        <w:pStyle w:val="Heading2"/>
        <w:rPr>
          <w:b/>
          <w:bCs/>
        </w:rPr>
      </w:pPr>
      <w:bookmarkStart w:id="19" w:name="_Toc235176490"/>
      <w:r w:rsidRPr="00165CD1">
        <w:t>REQUIRED STUDY RESOURCES</w:t>
      </w:r>
      <w:bookmarkEnd w:id="19"/>
    </w:p>
    <w:p w14:paraId="2196C2FA" w14:textId="77777777" w:rsidR="009A1109" w:rsidRPr="009A1109" w:rsidRDefault="009A1109" w:rsidP="006462FA">
      <w:pPr>
        <w:spacing w:after="0"/>
        <w:rPr>
          <w:rFonts w:ascii="Arial" w:hAnsi="Arial" w:cs="Arial"/>
          <w:b/>
          <w:bCs/>
        </w:rPr>
      </w:pPr>
    </w:p>
    <w:p w14:paraId="6CD42F1A" w14:textId="77777777" w:rsidR="00983318" w:rsidRPr="00EF02CA" w:rsidRDefault="00983318" w:rsidP="00983318">
      <w:pPr>
        <w:ind w:left="720"/>
        <w:rPr>
          <w:rFonts w:ascii="Arial" w:eastAsia="Yu Mincho" w:hAnsi="Arial" w:cs="Arial"/>
        </w:rPr>
      </w:pPr>
      <w:bookmarkStart w:id="20" w:name="_Toc106630800"/>
      <w:r w:rsidRPr="00EF02CA">
        <w:rPr>
          <w:rFonts w:ascii="Arial" w:eastAsia="Yu Mincho" w:hAnsi="Arial" w:cs="Arial"/>
        </w:rPr>
        <w:t xml:space="preserve">Desire 2 Learn (D2L): </w:t>
      </w:r>
      <w:bookmarkEnd w:id="20"/>
      <w:r w:rsidRPr="00EF02CA">
        <w:rPr>
          <w:rFonts w:ascii="Arial" w:eastAsia="Yu Mincho" w:hAnsi="Arial" w:cs="Arial"/>
        </w:rPr>
        <w:t xml:space="preserve">Please find online content for this course in D2L </w:t>
      </w:r>
      <w:r w:rsidRPr="00BC5735">
        <w:rPr>
          <w:rFonts w:ascii="Arial" w:eastAsia="Yu Mincho" w:hAnsi="Arial" w:cs="Arial"/>
        </w:rPr>
        <w:t>(</w:t>
      </w:r>
      <w:hyperlink r:id="rId23" w:history="1">
        <w:r w:rsidRPr="00BC5735">
          <w:rPr>
            <w:rFonts w:ascii="Arial" w:eastAsia="Yu Mincho" w:hAnsi="Arial" w:cs="Arial"/>
            <w:color w:val="0000FF"/>
            <w:u w:val="single"/>
          </w:rPr>
          <w:t>https://d2l.msu.edu/</w:t>
        </w:r>
      </w:hyperlink>
      <w:r w:rsidRPr="00BC5735">
        <w:rPr>
          <w:rFonts w:ascii="Arial" w:eastAsia="Yu Mincho" w:hAnsi="Arial" w:cs="Arial"/>
        </w:rPr>
        <w:t>).</w:t>
      </w:r>
      <w:r w:rsidRPr="00EF02CA">
        <w:rPr>
          <w:rFonts w:ascii="Arial" w:eastAsia="Yu Mincho" w:hAnsi="Arial" w:cs="Arial"/>
        </w:rPr>
        <w:t xml:space="preserve"> Once logged in with your MSU Net ID, your course will appear on the D2L landing page. If you do not see your course on the landing page, search for the course with the following criteria, and pin it to your homepage: </w:t>
      </w:r>
      <w:r w:rsidRPr="00EF02CA">
        <w:rPr>
          <w:rFonts w:ascii="Arial" w:eastAsia="Yu Mincho" w:hAnsi="Arial" w:cs="Arial"/>
          <w:b/>
          <w:bCs/>
          <w:shd w:val="clear" w:color="auto" w:fill="FFFFFF"/>
        </w:rPr>
        <w:t>Orthopedic Specialty</w:t>
      </w:r>
    </w:p>
    <w:p w14:paraId="231FD7D5" w14:textId="77777777" w:rsidR="00983318" w:rsidRPr="00EF02CA" w:rsidRDefault="00983318" w:rsidP="00983318">
      <w:pPr>
        <w:ind w:left="720"/>
        <w:rPr>
          <w:rFonts w:ascii="Arial" w:eastAsia="Yu Mincho" w:hAnsi="Arial" w:cs="Arial"/>
        </w:rPr>
      </w:pPr>
      <w:r w:rsidRPr="00EF02CA">
        <w:rPr>
          <w:rFonts w:ascii="Arial" w:eastAsia="Yu Mincho" w:hAnsi="Arial" w:cs="Arial"/>
        </w:rPr>
        <w:t xml:space="preserve">If you encounter any issues accessing this D2L course, please email the CA (on the title page of this syllabus). It is your responsibility to make sure you have access to the course D2L page on the first day of the course. </w:t>
      </w:r>
    </w:p>
    <w:p w14:paraId="5CA283F8" w14:textId="77777777" w:rsidR="002755F4" w:rsidRPr="00C40B5D" w:rsidRDefault="002755F4" w:rsidP="002755F4">
      <w:pPr>
        <w:spacing w:after="0" w:line="276" w:lineRule="auto"/>
        <w:ind w:left="360" w:firstLine="360"/>
        <w:rPr>
          <w:rFonts w:ascii="Arial" w:eastAsia="Arial" w:hAnsi="Arial" w:cs="Arial"/>
        </w:rPr>
      </w:pPr>
      <w:r w:rsidRPr="006D2D9E">
        <w:rPr>
          <w:rFonts w:ascii="Arial" w:eastAsia="Arial" w:hAnsi="Arial" w:cs="Arial"/>
        </w:rPr>
        <w:t>Student D2L email addresses must be forwarded to your MSU email account.</w:t>
      </w:r>
    </w:p>
    <w:p w14:paraId="24682D4D" w14:textId="77777777" w:rsidR="009A1109" w:rsidRDefault="009A1109" w:rsidP="00A5758F">
      <w:pPr>
        <w:spacing w:after="0"/>
        <w:ind w:left="720"/>
        <w:rPr>
          <w:rFonts w:ascii="Arial" w:hAnsi="Arial" w:cs="Arial"/>
        </w:rPr>
      </w:pPr>
    </w:p>
    <w:p w14:paraId="7E5E2CED" w14:textId="52435F50" w:rsidR="008350DA" w:rsidRDefault="005B4C18" w:rsidP="000602B1">
      <w:pPr>
        <w:pStyle w:val="Heading2"/>
        <w:rPr>
          <w:rFonts w:eastAsia="Arial"/>
          <w:sz w:val="22"/>
          <w:szCs w:val="22"/>
        </w:rPr>
      </w:pPr>
      <w:bookmarkStart w:id="21" w:name="_Toc235176491"/>
      <w:r w:rsidRPr="4B0DD167">
        <w:rPr>
          <w:rFonts w:eastAsia="Arial"/>
          <w:sz w:val="22"/>
          <w:szCs w:val="22"/>
        </w:rPr>
        <w:t>SUGGESTED STUDY RESOURCES</w:t>
      </w:r>
      <w:bookmarkEnd w:id="21"/>
    </w:p>
    <w:p w14:paraId="5C84C70C" w14:textId="37A85CB2" w:rsidR="5BBA9E2C" w:rsidRDefault="5BBA9E2C" w:rsidP="005E4B68">
      <w:pPr>
        <w:ind w:left="360"/>
        <w:rPr>
          <w:rFonts w:ascii="Arial" w:eastAsia="Arial" w:hAnsi="Arial" w:cs="Arial"/>
        </w:rPr>
      </w:pPr>
      <w:r w:rsidRPr="42D6701A">
        <w:rPr>
          <w:rFonts w:ascii="Arial" w:eastAsia="Arial" w:hAnsi="Arial" w:cs="Arial"/>
        </w:rPr>
        <w:t>DeLee, Drez, &amp; Miller's Orthopaedic Sports Medicine: Principles and Practice; Miller, M.D. &amp;Thompson S.R.</w:t>
      </w:r>
      <w:r w:rsidR="07443875" w:rsidRPr="42D6701A">
        <w:rPr>
          <w:rFonts w:ascii="Arial" w:eastAsia="Arial" w:hAnsi="Arial" w:cs="Arial"/>
        </w:rPr>
        <w:t xml:space="preserve"> (2020)</w:t>
      </w:r>
      <w:r w:rsidRPr="42D6701A">
        <w:rPr>
          <w:rFonts w:ascii="Arial" w:eastAsia="Arial" w:hAnsi="Arial" w:cs="Arial"/>
        </w:rPr>
        <w:t xml:space="preserve"> </w:t>
      </w:r>
      <w:hyperlink r:id="rId24" w:anchor="!/browse/book/3-s2.0-C20151044313">
        <w:r w:rsidR="3752D6CF" w:rsidRPr="42D6701A">
          <w:rPr>
            <w:rStyle w:val="Hyperlink"/>
            <w:rFonts w:ascii="Arial" w:eastAsia="Arial" w:hAnsi="Arial" w:cs="Arial"/>
          </w:rPr>
          <w:t>https://www-clinicalkey-com.proxy2.cl.msu.edu/#!/browse/book/3-s2.0-C20151044313</w:t>
        </w:r>
      </w:hyperlink>
    </w:p>
    <w:p w14:paraId="4F0C8BB5" w14:textId="76157E5D" w:rsidR="3752D6CF" w:rsidRDefault="63756802" w:rsidP="005E4B68">
      <w:pPr>
        <w:ind w:left="288" w:firstLine="60"/>
        <w:rPr>
          <w:rFonts w:ascii="Arial" w:eastAsia="Arial" w:hAnsi="Arial" w:cs="Arial"/>
        </w:rPr>
      </w:pPr>
      <w:r w:rsidRPr="4B0DD167">
        <w:rPr>
          <w:rFonts w:ascii="Arial" w:eastAsia="Arial" w:hAnsi="Arial" w:cs="Arial"/>
        </w:rPr>
        <w:t xml:space="preserve">Operative Techniques in </w:t>
      </w:r>
      <w:proofErr w:type="spellStart"/>
      <w:r w:rsidRPr="4B0DD167">
        <w:rPr>
          <w:rFonts w:ascii="Arial" w:eastAsia="Arial" w:hAnsi="Arial" w:cs="Arial"/>
        </w:rPr>
        <w:t>Orthopaedic</w:t>
      </w:r>
      <w:proofErr w:type="spellEnd"/>
      <w:r w:rsidRPr="4B0DD167">
        <w:rPr>
          <w:rFonts w:ascii="Arial" w:eastAsia="Arial" w:hAnsi="Arial" w:cs="Arial"/>
        </w:rPr>
        <w:t xml:space="preserve"> Surgery; Wiesel, S. W., &amp; Albert, T. (202</w:t>
      </w:r>
      <w:r w:rsidR="09B16937" w:rsidRPr="4B0DD167">
        <w:rPr>
          <w:rFonts w:ascii="Arial" w:eastAsia="Arial" w:hAnsi="Arial" w:cs="Arial"/>
        </w:rPr>
        <w:t>5</w:t>
      </w:r>
      <w:r w:rsidRPr="4B0DD167">
        <w:rPr>
          <w:rFonts w:ascii="Arial" w:eastAsia="Arial" w:hAnsi="Arial" w:cs="Arial"/>
        </w:rPr>
        <w:t>).</w:t>
      </w:r>
      <w:r w:rsidR="0E78C89C" w:rsidRPr="4B0DD167">
        <w:rPr>
          <w:rFonts w:ascii="Arial" w:eastAsia="Arial" w:hAnsi="Arial" w:cs="Arial"/>
        </w:rPr>
        <w:t xml:space="preserve"> </w:t>
      </w:r>
      <w:hyperlink r:id="rId25" w:anchor="!/browse/journal/10486666/latest" w:history="1">
        <w:r w:rsidR="005E4B68" w:rsidRPr="007234E2">
          <w:rPr>
            <w:rStyle w:val="Hyperlink"/>
            <w:rFonts w:ascii="Arial" w:eastAsia="Arial" w:hAnsi="Arial" w:cs="Arial"/>
          </w:rPr>
          <w:t>https://www-clinicalkey-com.proxy2.cl.msu.edu/#!/browse/journal/10486666/latest</w:t>
        </w:r>
      </w:hyperlink>
      <w:r w:rsidR="0E78C89C" w:rsidRPr="4B0DD167">
        <w:rPr>
          <w:rFonts w:ascii="Arial" w:eastAsia="Arial" w:hAnsi="Arial" w:cs="Arial"/>
        </w:rPr>
        <w:t xml:space="preserve"> </w:t>
      </w:r>
    </w:p>
    <w:p w14:paraId="6DF8CB0A" w14:textId="75CC3324" w:rsidR="00E059DD" w:rsidRPr="005E4B68" w:rsidRDefault="00983318" w:rsidP="005E4B68">
      <w:pPr>
        <w:ind w:firstLine="360"/>
      </w:pPr>
      <w:r w:rsidRPr="00EF02CA">
        <w:rPr>
          <w:rFonts w:ascii="Arial" w:eastAsia="Yu Mincho" w:hAnsi="Arial" w:cs="Arial"/>
          <w:color w:val="000000"/>
          <w:shd w:val="clear" w:color="auto" w:fill="FFFFFF"/>
        </w:rPr>
        <w:t xml:space="preserve">You can find additional resources at: </w:t>
      </w:r>
      <w:hyperlink r:id="rId26" w:tgtFrame="_blank" w:history="1">
        <w:r w:rsidRPr="00EF02CA">
          <w:rPr>
            <w:rFonts w:ascii="Arial" w:eastAsia="Yu Mincho" w:hAnsi="Arial" w:cs="Arial"/>
            <w:color w:val="0000FF"/>
            <w:u w:val="single"/>
            <w:shd w:val="clear" w:color="auto" w:fill="FFFFFF"/>
          </w:rPr>
          <w:t>http://libguides.lib.msu.edu/medicalebooks</w:t>
        </w:r>
      </w:hyperlink>
    </w:p>
    <w:p w14:paraId="5C964C3F" w14:textId="053E008C" w:rsidR="54F48B3F" w:rsidRPr="00C40B5D" w:rsidRDefault="00A50CB0" w:rsidP="000602B1">
      <w:pPr>
        <w:pStyle w:val="Heading2"/>
        <w:rPr>
          <w:b/>
          <w:bCs/>
        </w:rPr>
      </w:pPr>
      <w:bookmarkStart w:id="22" w:name="_Toc235176492"/>
      <w:r w:rsidRPr="00C40B5D">
        <w:t>WEEKLY READINGS/OBJECTIVES/ASSIGNMENTS</w:t>
      </w:r>
      <w:bookmarkEnd w:id="22"/>
    </w:p>
    <w:p w14:paraId="36C353C6" w14:textId="77777777" w:rsidR="009B6032" w:rsidRPr="00156337" w:rsidRDefault="009B6032" w:rsidP="005E4B68">
      <w:pPr>
        <w:pStyle w:val="paragraph"/>
        <w:spacing w:before="0" w:beforeAutospacing="0" w:after="0" w:afterAutospacing="0"/>
        <w:ind w:firstLine="360"/>
        <w:jc w:val="both"/>
        <w:textAlignment w:val="baseline"/>
        <w:rPr>
          <w:rFonts w:ascii="Segoe UI" w:hAnsi="Segoe UI" w:cs="Segoe UI"/>
          <w:caps/>
          <w:sz w:val="18"/>
          <w:szCs w:val="18"/>
        </w:rPr>
      </w:pPr>
      <w:r>
        <w:rPr>
          <w:rStyle w:val="normaltextrun"/>
          <w:rFonts w:ascii="Arial" w:hAnsi="Arial" w:cs="Arial"/>
          <w:caps/>
          <w:u w:val="single"/>
        </w:rPr>
        <w:t>MID ROTATION FEEDBACK FORM</w:t>
      </w:r>
      <w:r>
        <w:rPr>
          <w:rStyle w:val="eop"/>
          <w:rFonts w:ascii="Arial" w:hAnsi="Arial" w:cs="Arial"/>
          <w:caps/>
        </w:rPr>
        <w:t> </w:t>
      </w:r>
    </w:p>
    <w:p w14:paraId="174C56A5" w14:textId="78CA5859" w:rsidR="00746A6C" w:rsidRDefault="00746A6C" w:rsidP="009B6032">
      <w:pPr>
        <w:ind w:firstLine="720"/>
        <w:rPr>
          <w:rFonts w:ascii="Arial" w:hAnsi="Arial" w:cs="Arial"/>
        </w:rPr>
      </w:pPr>
    </w:p>
    <w:p w14:paraId="4F7DF4A4" w14:textId="74104778" w:rsidR="00746A6C" w:rsidRDefault="00746A6C" w:rsidP="005E4B68">
      <w:pPr>
        <w:ind w:firstLine="360"/>
        <w:rPr>
          <w:rFonts w:ascii="Arial" w:hAnsi="Arial" w:cs="Arial"/>
        </w:rPr>
      </w:pPr>
      <w:r>
        <w:rPr>
          <w:rFonts w:ascii="Arial" w:hAnsi="Arial" w:cs="Arial"/>
        </w:rPr>
        <w:t xml:space="preserve">This form is required for this rotation, including both </w:t>
      </w:r>
      <w:r w:rsidR="00B1740A">
        <w:rPr>
          <w:rFonts w:ascii="Arial" w:hAnsi="Arial" w:cs="Arial"/>
        </w:rPr>
        <w:t>two- and four-week</w:t>
      </w:r>
      <w:r>
        <w:rPr>
          <w:rFonts w:ascii="Arial" w:hAnsi="Arial" w:cs="Arial"/>
        </w:rPr>
        <w:t xml:space="preserve"> </w:t>
      </w:r>
      <w:r w:rsidR="009709A8">
        <w:rPr>
          <w:rFonts w:ascii="Arial" w:hAnsi="Arial" w:cs="Arial"/>
        </w:rPr>
        <w:t>rotations</w:t>
      </w:r>
      <w:r>
        <w:rPr>
          <w:rFonts w:ascii="Arial" w:hAnsi="Arial" w:cs="Arial"/>
        </w:rPr>
        <w:t>.</w:t>
      </w:r>
    </w:p>
    <w:p w14:paraId="23417D1A" w14:textId="27371968" w:rsidR="00A2011D" w:rsidRPr="00156337" w:rsidRDefault="00E343F0" w:rsidP="005E4B68">
      <w:pPr>
        <w:ind w:left="360"/>
        <w:rPr>
          <w:rFonts w:ascii="Arial" w:hAnsi="Arial" w:cs="Arial"/>
        </w:rPr>
      </w:pPr>
      <w:r>
        <w:rPr>
          <w:rFonts w:ascii="Arial" w:hAnsi="Arial" w:cs="Arial"/>
        </w:rPr>
        <w:t>Two-week</w:t>
      </w:r>
      <w:r w:rsidR="00D5251C">
        <w:rPr>
          <w:rFonts w:ascii="Arial" w:hAnsi="Arial" w:cs="Arial"/>
        </w:rPr>
        <w:t xml:space="preserve"> </w:t>
      </w:r>
      <w:r>
        <w:rPr>
          <w:rFonts w:ascii="Arial" w:hAnsi="Arial" w:cs="Arial"/>
        </w:rPr>
        <w:t xml:space="preserve">Rotation: This will need to be completed by the Attending or </w:t>
      </w:r>
      <w:r w:rsidR="00C304F7">
        <w:rPr>
          <w:rFonts w:ascii="Arial" w:hAnsi="Arial" w:cs="Arial"/>
        </w:rPr>
        <w:t>Resident and</w:t>
      </w:r>
      <w:r>
        <w:rPr>
          <w:rFonts w:ascii="Arial" w:hAnsi="Arial" w:cs="Arial"/>
        </w:rPr>
        <w:t xml:space="preserve"> dated</w:t>
      </w:r>
      <w:r w:rsidR="00D5251C">
        <w:rPr>
          <w:rFonts w:ascii="Arial" w:hAnsi="Arial" w:cs="Arial"/>
        </w:rPr>
        <w:t xml:space="preserve"> by </w:t>
      </w:r>
      <w:r>
        <w:rPr>
          <w:rFonts w:ascii="Arial" w:hAnsi="Arial" w:cs="Arial"/>
        </w:rPr>
        <w:t>the 1</w:t>
      </w:r>
      <w:r w:rsidRPr="00884E6A">
        <w:rPr>
          <w:rFonts w:ascii="Arial" w:hAnsi="Arial" w:cs="Arial"/>
          <w:vertAlign w:val="superscript"/>
        </w:rPr>
        <w:t>st</w:t>
      </w:r>
      <w:r>
        <w:rPr>
          <w:rFonts w:ascii="Arial" w:hAnsi="Arial" w:cs="Arial"/>
        </w:rPr>
        <w:t xml:space="preserve"> Friday of the rotation. Students must upload the form to a D2L drop box by 11:59 on the last day (Sunday) of the </w:t>
      </w:r>
      <w:r w:rsidR="00F3742E">
        <w:rPr>
          <w:rFonts w:ascii="Arial" w:hAnsi="Arial" w:cs="Arial"/>
        </w:rPr>
        <w:t>rotation.</w:t>
      </w:r>
      <w:r>
        <w:rPr>
          <w:rFonts w:ascii="Arial" w:hAnsi="Arial" w:cs="Arial"/>
        </w:rPr>
        <w:t xml:space="preserve"> </w:t>
      </w:r>
    </w:p>
    <w:p w14:paraId="237C2EB8" w14:textId="584CE117" w:rsidR="26910FCD" w:rsidRPr="00C40B5D" w:rsidRDefault="009B6032" w:rsidP="005E4B68">
      <w:pPr>
        <w:ind w:left="360"/>
        <w:rPr>
          <w:rFonts w:ascii="Arial" w:hAnsi="Arial" w:cs="Arial"/>
          <w:b/>
          <w:bCs/>
        </w:rPr>
      </w:pPr>
      <w:r w:rsidRPr="00156337">
        <w:rPr>
          <w:rFonts w:ascii="Arial" w:hAnsi="Arial" w:cs="Arial"/>
        </w:rPr>
        <w:t>Four-week Rotation: This will need to be completed by the Attending or Resident at the end of week two of the rotation. It should be dated no later than the 3</w:t>
      </w:r>
      <w:r w:rsidRPr="00156337">
        <w:rPr>
          <w:rFonts w:ascii="Arial" w:hAnsi="Arial" w:cs="Arial"/>
          <w:vertAlign w:val="superscript"/>
        </w:rPr>
        <w:t>rd</w:t>
      </w:r>
      <w:r w:rsidRPr="00156337">
        <w:rPr>
          <w:rFonts w:ascii="Arial" w:hAnsi="Arial" w:cs="Arial"/>
        </w:rPr>
        <w:t xml:space="preserve"> Wednesday of the rotation. Students must upload the form to a D2L drop box by 11:59pm on </w:t>
      </w:r>
      <w:r>
        <w:rPr>
          <w:rFonts w:ascii="Arial" w:hAnsi="Arial" w:cs="Arial"/>
        </w:rPr>
        <w:t>third Sunday</w:t>
      </w:r>
      <w:r w:rsidRPr="00156337">
        <w:rPr>
          <w:rFonts w:ascii="Arial" w:hAnsi="Arial" w:cs="Arial"/>
        </w:rPr>
        <w:t xml:space="preserve"> of the clerkship to be eligible to obtain a Pass in the rotation. </w:t>
      </w:r>
    </w:p>
    <w:p w14:paraId="3E8A181D" w14:textId="5B715143" w:rsidR="26910FCD" w:rsidRPr="00C40B5D" w:rsidRDefault="26910FCD" w:rsidP="0010437F">
      <w:pPr>
        <w:spacing w:after="0" w:line="276" w:lineRule="auto"/>
        <w:rPr>
          <w:rFonts w:ascii="Arial" w:hAnsi="Arial" w:cs="Arial"/>
          <w:b/>
          <w:bCs/>
          <w:u w:val="single"/>
        </w:rPr>
      </w:pPr>
    </w:p>
    <w:p w14:paraId="1A6C9B93" w14:textId="20228170" w:rsidR="51CD49AB" w:rsidRDefault="00A50CB0" w:rsidP="000602B1">
      <w:pPr>
        <w:pStyle w:val="Heading2"/>
      </w:pPr>
      <w:bookmarkStart w:id="23" w:name="_Toc235176493"/>
      <w:r w:rsidRPr="00C40B5D">
        <w:t xml:space="preserve">STUDENT </w:t>
      </w:r>
      <w:r w:rsidR="006E3822">
        <w:t>activity</w:t>
      </w:r>
      <w:r w:rsidRPr="00C40B5D">
        <w:t xml:space="preserve"> LOGS</w:t>
      </w:r>
      <w:bookmarkEnd w:id="23"/>
    </w:p>
    <w:p w14:paraId="6160C7FF" w14:textId="19EAD817" w:rsidR="00983318" w:rsidRDefault="00983318" w:rsidP="00983318">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 xml:space="preserve">Students are required to submit via D2L Dropbox an Activity Log by 11:59 </w:t>
      </w:r>
      <w:r w:rsidR="00474977">
        <w:rPr>
          <w:rStyle w:val="normaltextrun"/>
          <w:rFonts w:ascii="Arial" w:hAnsi="Arial" w:cs="Arial"/>
          <w:sz w:val="22"/>
          <w:szCs w:val="22"/>
        </w:rPr>
        <w:t>pm on</w:t>
      </w:r>
      <w:r>
        <w:rPr>
          <w:rStyle w:val="normaltextrun"/>
          <w:rFonts w:ascii="Arial" w:hAnsi="Arial" w:cs="Arial"/>
          <w:sz w:val="22"/>
          <w:szCs w:val="22"/>
        </w:rPr>
        <w:t xml:space="preserve"> the last day of the rotation</w:t>
      </w:r>
      <w:r w:rsidR="00474977">
        <w:rPr>
          <w:rStyle w:val="normaltextrun"/>
          <w:rFonts w:ascii="Arial" w:hAnsi="Arial" w:cs="Arial"/>
          <w:sz w:val="22"/>
          <w:szCs w:val="22"/>
        </w:rPr>
        <w:t xml:space="preserve">. </w:t>
      </w:r>
    </w:p>
    <w:p w14:paraId="5A7202FF" w14:textId="77777777" w:rsidR="00B17548" w:rsidRDefault="00B17548" w:rsidP="00B17548">
      <w:pPr>
        <w:pStyle w:val="paragraph"/>
        <w:spacing w:before="0" w:beforeAutospacing="0" w:after="0" w:afterAutospacing="0"/>
        <w:textAlignment w:val="baseline"/>
        <w:rPr>
          <w:rFonts w:ascii="Segoe UI" w:hAnsi="Segoe UI" w:cs="Segoe UI"/>
          <w:sz w:val="18"/>
          <w:szCs w:val="18"/>
        </w:rPr>
      </w:pPr>
    </w:p>
    <w:p w14:paraId="76D8709A" w14:textId="1E87CA8B" w:rsidR="00983318" w:rsidRDefault="00983318" w:rsidP="00B17548">
      <w:pPr>
        <w:pStyle w:val="paragraph"/>
        <w:spacing w:before="0" w:beforeAutospacing="0" w:after="0" w:afterAutospacing="0"/>
        <w:ind w:left="360"/>
        <w:textAlignment w:val="baseline"/>
        <w:rPr>
          <w:rStyle w:val="eop"/>
          <w:rFonts w:ascii="Arial" w:hAnsi="Arial" w:cs="Arial"/>
          <w:sz w:val="22"/>
          <w:szCs w:val="22"/>
        </w:rPr>
      </w:pPr>
      <w:r>
        <w:rPr>
          <w:rStyle w:val="normaltextrun"/>
          <w:rFonts w:ascii="Arial" w:hAnsi="Arial" w:cs="Arial"/>
          <w:sz w:val="22"/>
          <w:szCs w:val="22"/>
        </w:rPr>
        <w:t>In this log, you will need to outline all procedures you assisted or watched, the Primary Diagnosis of each patient seen, all meetings or lectures (including didactics) and all materials you read while on the rotation.</w:t>
      </w:r>
      <w:r>
        <w:rPr>
          <w:rStyle w:val="eop"/>
          <w:rFonts w:ascii="Arial" w:hAnsi="Arial" w:cs="Arial"/>
          <w:sz w:val="22"/>
          <w:szCs w:val="22"/>
        </w:rPr>
        <w:t> </w:t>
      </w:r>
    </w:p>
    <w:p w14:paraId="6864C9FD" w14:textId="77777777" w:rsidR="00983318" w:rsidRDefault="00983318" w:rsidP="00983318">
      <w:pPr>
        <w:pStyle w:val="paragraph"/>
        <w:spacing w:before="0" w:beforeAutospacing="0" w:after="0" w:afterAutospacing="0"/>
        <w:ind w:left="720"/>
        <w:textAlignment w:val="baseline"/>
        <w:rPr>
          <w:rFonts w:ascii="Segoe UI" w:hAnsi="Segoe UI" w:cs="Segoe UI"/>
          <w:sz w:val="18"/>
          <w:szCs w:val="18"/>
        </w:rPr>
      </w:pPr>
    </w:p>
    <w:p w14:paraId="7DA5ED76" w14:textId="77777777" w:rsidR="00983318" w:rsidRDefault="00983318" w:rsidP="00B17548">
      <w:pPr>
        <w:pStyle w:val="paragraph"/>
        <w:spacing w:before="0" w:beforeAutospacing="0" w:after="0" w:afterAutospacing="0"/>
        <w:ind w:left="360"/>
        <w:jc w:val="both"/>
        <w:textAlignment w:val="baseline"/>
        <w:rPr>
          <w:rStyle w:val="eop"/>
          <w:rFonts w:ascii="Arial" w:hAnsi="Arial" w:cs="Arial"/>
          <w:sz w:val="22"/>
          <w:szCs w:val="22"/>
        </w:rPr>
      </w:pPr>
      <w:r>
        <w:rPr>
          <w:rStyle w:val="normaltextrun"/>
          <w:rFonts w:ascii="Arial" w:hAnsi="Arial" w:cs="Arial"/>
          <w:sz w:val="22"/>
          <w:szCs w:val="22"/>
        </w:rPr>
        <w:t>The complete Activity Log can be viewed in the syllabus or under the Activity Log Module on D2L for this course.</w:t>
      </w:r>
      <w:r>
        <w:rPr>
          <w:rStyle w:val="eop"/>
          <w:rFonts w:ascii="Arial" w:hAnsi="Arial" w:cs="Arial"/>
          <w:sz w:val="22"/>
          <w:szCs w:val="22"/>
        </w:rPr>
        <w:t> </w:t>
      </w:r>
    </w:p>
    <w:p w14:paraId="02300164" w14:textId="4E9443BF" w:rsidR="26910FCD" w:rsidRPr="00C40B5D" w:rsidRDefault="26910FCD" w:rsidP="00B17548">
      <w:pPr>
        <w:tabs>
          <w:tab w:val="left" w:pos="360"/>
        </w:tabs>
        <w:spacing w:after="0" w:line="276" w:lineRule="auto"/>
        <w:jc w:val="left"/>
        <w:rPr>
          <w:rFonts w:ascii="Arial" w:hAnsi="Arial" w:cs="Arial"/>
          <w:sz w:val="24"/>
          <w:szCs w:val="24"/>
        </w:rPr>
      </w:pPr>
    </w:p>
    <w:p w14:paraId="25139E78" w14:textId="7CB05046" w:rsidR="0075066D" w:rsidRPr="0096296A" w:rsidRDefault="007A56BC" w:rsidP="000602B1">
      <w:pPr>
        <w:pStyle w:val="Heading2"/>
        <w:rPr>
          <w:b/>
          <w:bCs/>
        </w:rPr>
      </w:pPr>
      <w:bookmarkStart w:id="24" w:name="_Toc43478267"/>
      <w:bookmarkStart w:id="25" w:name="_Toc235176494"/>
      <w:r w:rsidRPr="0096296A">
        <w:t>ROTATION EVALUATIONS</w:t>
      </w:r>
      <w:bookmarkEnd w:id="24"/>
      <w:bookmarkEnd w:id="25"/>
    </w:p>
    <w:p w14:paraId="335463DF" w14:textId="77777777" w:rsidR="001B337E" w:rsidRDefault="008C517A" w:rsidP="000602B1">
      <w:pPr>
        <w:pStyle w:val="Heading3"/>
        <w:rPr>
          <w:u w:val="none"/>
        </w:rPr>
      </w:pPr>
      <w:bookmarkStart w:id="26" w:name="_Toc74395553"/>
      <w:bookmarkStart w:id="27" w:name="_Toc74478880"/>
      <w:bookmarkStart w:id="28" w:name="_Toc74542087"/>
      <w:bookmarkStart w:id="29" w:name="_Toc235176495"/>
      <w:r w:rsidRPr="0096296A">
        <w:t>Attending Evaluation of Student</w:t>
      </w:r>
      <w:bookmarkEnd w:id="26"/>
      <w:bookmarkEnd w:id="27"/>
      <w:bookmarkEnd w:id="28"/>
      <w:bookmarkEnd w:id="29"/>
      <w:r w:rsidR="00275498">
        <w:rPr>
          <w:u w:val="none"/>
        </w:rPr>
        <w:t xml:space="preserve"> </w:t>
      </w:r>
    </w:p>
    <w:p w14:paraId="55597914" w14:textId="5EB832CE"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Students will receive an email from Medtrics to select the attending 7 days prior to the end of the rotation. Should your rotation lack a rotation description or if you have any questions, please contact</w:t>
      </w:r>
      <w:r w:rsidR="002876A8">
        <w:rPr>
          <w:rFonts w:ascii="Arial" w:hAnsi="Arial" w:cs="Arial"/>
          <w:color w:val="242424"/>
          <w:shd w:val="clear" w:color="auto" w:fill="FFFFFF"/>
        </w:rPr>
        <w:t xml:space="preserve"> </w:t>
      </w:r>
      <w:hyperlink r:id="rId27" w:history="1">
        <w:r w:rsidR="002876A8" w:rsidRPr="00701743">
          <w:rPr>
            <w:rStyle w:val="Hyperlink"/>
            <w:rFonts w:ascii="Arial" w:hAnsi="Arial" w:cs="Arial"/>
            <w:shd w:val="clear" w:color="auto" w:fill="FFFFFF"/>
          </w:rPr>
          <w:t>COM.Clerkship@msu.edu</w:t>
        </w:r>
      </w:hyperlink>
      <w:r w:rsidR="00BE5998">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30" w:name="_Toc74395554"/>
      <w:bookmarkStart w:id="31" w:name="_Toc74478881"/>
      <w:bookmarkStart w:id="32" w:name="_Toc74542088"/>
      <w:bookmarkStart w:id="33" w:name="_Toc235176496"/>
      <w:r w:rsidRPr="0096296A">
        <w:t>Student Evaluation of Clerkship Rotation</w:t>
      </w:r>
      <w:bookmarkEnd w:id="30"/>
      <w:bookmarkEnd w:id="31"/>
      <w:bookmarkEnd w:id="32"/>
      <w:bookmarkEnd w:id="33"/>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28"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4" w:name="_Toc235176497"/>
      <w:r w:rsidRPr="0096296A">
        <w:t>Unsatisfactory Clinical Performance</w:t>
      </w:r>
      <w:bookmarkEnd w:id="34"/>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5" w:name="_Toc235176498"/>
      <w:r w:rsidRPr="0057603C">
        <w:t>CORRECTIVE ACTION</w:t>
      </w:r>
      <w:bookmarkEnd w:id="35"/>
    </w:p>
    <w:p w14:paraId="08F3B119" w14:textId="568D5CD3" w:rsidR="005A2923" w:rsidRPr="00C40B5D" w:rsidRDefault="005A2923" w:rsidP="000602B1">
      <w:pPr>
        <w:spacing w:after="0" w:line="276" w:lineRule="auto"/>
        <w:ind w:left="360"/>
        <w:rPr>
          <w:rFonts w:ascii="Arial" w:hAnsi="Arial" w:cs="Arial"/>
        </w:rPr>
      </w:pPr>
    </w:p>
    <w:p w14:paraId="546D80B5" w14:textId="77777777" w:rsidR="00390EC1" w:rsidRPr="00B4614F" w:rsidRDefault="00390EC1" w:rsidP="00390EC1">
      <w:pPr>
        <w:spacing w:after="0" w:line="276" w:lineRule="auto"/>
        <w:ind w:left="360"/>
        <w:rPr>
          <w:rFonts w:ascii="Arial" w:hAnsi="Arial" w:cs="Arial"/>
        </w:rPr>
      </w:pPr>
      <w:r w:rsidRPr="00B4614F">
        <w:rPr>
          <w:rFonts w:ascii="Arial" w:hAnsi="Arial" w:cs="Arial"/>
        </w:rPr>
        <w:t xml:space="preserve">There is no corrective action available for this course. </w:t>
      </w:r>
    </w:p>
    <w:p w14:paraId="07EF90AD" w14:textId="77777777" w:rsidR="00390EC1" w:rsidRPr="00B4614F" w:rsidRDefault="00390EC1" w:rsidP="00390EC1">
      <w:pPr>
        <w:spacing w:after="0" w:line="276" w:lineRule="auto"/>
        <w:ind w:left="360"/>
        <w:rPr>
          <w:rFonts w:ascii="Arial" w:hAnsi="Arial" w:cs="Arial"/>
        </w:rPr>
      </w:pPr>
    </w:p>
    <w:p w14:paraId="7DA8EBDD" w14:textId="1A8AE9E1" w:rsidR="00390EC1" w:rsidRPr="00C40B5D" w:rsidRDefault="00390EC1" w:rsidP="00390EC1">
      <w:pPr>
        <w:spacing w:after="0" w:line="276" w:lineRule="auto"/>
        <w:ind w:left="360"/>
        <w:rPr>
          <w:rFonts w:ascii="Arial" w:hAnsi="Arial" w:cs="Arial"/>
        </w:rPr>
      </w:pPr>
      <w:r w:rsidRPr="00B4614F">
        <w:rPr>
          <w:rFonts w:ascii="Arial" w:hAnsi="Arial" w:cs="Arial"/>
        </w:rPr>
        <w:t xml:space="preserve">As determined by the IOR, the student will receive an </w:t>
      </w:r>
      <w:r w:rsidRPr="00B4614F">
        <w:rPr>
          <w:rFonts w:ascii="Arial" w:hAnsi="Arial" w:cs="Arial"/>
          <w:u w:val="single"/>
        </w:rPr>
        <w:t>N grade for the course</w:t>
      </w:r>
      <w:r w:rsidRPr="00B4614F">
        <w:rPr>
          <w:rFonts w:ascii="Arial" w:hAnsi="Arial" w:cs="Arial"/>
        </w:rPr>
        <w:t xml:space="preserve"> if all assignments are </w:t>
      </w:r>
      <w:r w:rsidRPr="00B4614F">
        <w:rPr>
          <w:rFonts w:ascii="Arial" w:hAnsi="Arial" w:cs="Arial"/>
          <w:b/>
          <w:bCs/>
        </w:rPr>
        <w:t>not completed</w:t>
      </w:r>
      <w:r w:rsidRPr="00B4614F">
        <w:rPr>
          <w:rFonts w:ascii="Arial" w:hAnsi="Arial" w:cs="Arial"/>
        </w:rPr>
        <w:t xml:space="preserve"> successfully within 14 days after the last day of rotation at 11:59pm (except for the Attending Evaluation). Additionally, a letter of unprofessional behavior for late submission of assignments will be sent to the MSUCOM Spartan Community Clearinghouse.</w:t>
      </w:r>
    </w:p>
    <w:p w14:paraId="36E99838" w14:textId="305762B0"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6" w:name="_Toc235176499"/>
      <w:r w:rsidRPr="0096296A">
        <w:t>BASE HOSPITAL REQUIREMENTS</w:t>
      </w:r>
      <w:bookmarkEnd w:id="36"/>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5F5E5B20" w14:textId="77777777" w:rsidR="00A16BF1" w:rsidRDefault="00A16BF1" w:rsidP="000602B1">
      <w:pPr>
        <w:tabs>
          <w:tab w:val="left" w:pos="360"/>
        </w:tabs>
        <w:spacing w:after="0" w:line="276" w:lineRule="auto"/>
        <w:ind w:left="360"/>
        <w:jc w:val="left"/>
        <w:rPr>
          <w:rFonts w:ascii="Arial" w:hAnsi="Arial" w:cs="Arial"/>
          <w:szCs w:val="20"/>
        </w:rPr>
      </w:pPr>
    </w:p>
    <w:p w14:paraId="5E1A2765" w14:textId="77777777" w:rsidR="00A16BF1" w:rsidRDefault="00A16BF1" w:rsidP="00A16BF1">
      <w:pPr>
        <w:pStyle w:val="Level2Header"/>
        <w:rPr>
          <w:b w:val="0"/>
          <w:bCs w:val="0"/>
        </w:rPr>
      </w:pPr>
      <w:bookmarkStart w:id="37" w:name="_Toc235176500"/>
      <w:r w:rsidRPr="005D6B9B">
        <w:rPr>
          <w:b w:val="0"/>
          <w:bCs w:val="0"/>
        </w:rPr>
        <w:t>COURSE GRADES</w:t>
      </w:r>
      <w:bookmarkEnd w:id="37"/>
    </w:p>
    <w:p w14:paraId="2C663CBD" w14:textId="77777777" w:rsidR="00A16BF1" w:rsidRPr="006573C7" w:rsidRDefault="00A16BF1" w:rsidP="006573C7">
      <w:pPr>
        <w:widowControl w:val="0"/>
        <w:tabs>
          <w:tab w:val="left" w:pos="939"/>
          <w:tab w:val="left" w:pos="940"/>
        </w:tabs>
        <w:spacing w:after="0" w:line="276" w:lineRule="auto"/>
        <w:ind w:right="356"/>
        <w:jc w:val="left"/>
        <w:rPr>
          <w:rFonts w:ascii="Arial" w:hAnsi="Arial" w:cs="Arial"/>
        </w:rPr>
      </w:pPr>
    </w:p>
    <w:p w14:paraId="1DFC1880" w14:textId="78E73FF6" w:rsidR="00A16BF1" w:rsidRPr="006573C7" w:rsidRDefault="00A16BF1" w:rsidP="71802E56">
      <w:pPr>
        <w:pStyle w:val="ListParagraph"/>
        <w:widowControl w:val="0"/>
        <w:tabs>
          <w:tab w:val="left" w:pos="939"/>
          <w:tab w:val="left" w:pos="940"/>
        </w:tabs>
        <w:autoSpaceDE w:val="0"/>
        <w:autoSpaceDN w:val="0"/>
        <w:spacing w:after="0" w:line="276" w:lineRule="auto"/>
        <w:ind w:left="360" w:right="598"/>
        <w:jc w:val="left"/>
        <w:rPr>
          <w:rFonts w:ascii="Arial" w:hAnsi="Arial" w:cs="Arial"/>
        </w:rPr>
      </w:pPr>
      <w:r w:rsidRPr="71802E56">
        <w:rPr>
          <w:rFonts w:ascii="Arial" w:hAnsi="Arial" w:cs="Arial"/>
        </w:rPr>
        <w:t xml:space="preserve">All rotation requirements must </w:t>
      </w:r>
      <w:r w:rsidR="23AE0AF8" w:rsidRPr="71802E56">
        <w:rPr>
          <w:rFonts w:ascii="Arial" w:hAnsi="Arial" w:cs="Arial"/>
        </w:rPr>
        <w:t>b</w:t>
      </w:r>
      <w:r w:rsidRPr="71802E56">
        <w:rPr>
          <w:rFonts w:ascii="Arial" w:hAnsi="Arial" w:cs="Arial"/>
        </w:rPr>
        <w:t>e completed to determine a grade for the course</w:t>
      </w:r>
      <w:r w:rsidR="00BE5998" w:rsidRPr="71802E56">
        <w:rPr>
          <w:rFonts w:ascii="Arial" w:hAnsi="Arial" w:cs="Arial"/>
        </w:rPr>
        <w:t xml:space="preserve">. </w:t>
      </w:r>
      <w:r w:rsidRPr="71802E56">
        <w:rPr>
          <w:rFonts w:ascii="Arial" w:hAnsi="Arial" w:cs="Arial"/>
        </w:rPr>
        <w:t>Students are required to ensure their rotation requirements are completed</w:t>
      </w:r>
      <w:r w:rsidR="005E20F6">
        <w:rPr>
          <w:rFonts w:ascii="Arial" w:hAnsi="Arial" w:cs="Arial"/>
        </w:rPr>
        <w:t xml:space="preserve"> and submitted</w:t>
      </w:r>
      <w:r w:rsidRPr="71802E56">
        <w:rPr>
          <w:rFonts w:ascii="Arial" w:hAnsi="Arial" w:cs="Arial"/>
        </w:rPr>
        <w:t xml:space="preserve"> correctly. </w:t>
      </w:r>
    </w:p>
    <w:p w14:paraId="5DA4ECCA" w14:textId="77777777" w:rsidR="00A16BF1"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b/>
          <w:bCs/>
        </w:rPr>
      </w:pPr>
    </w:p>
    <w:p w14:paraId="6934D97A" w14:textId="101558CB" w:rsidR="00A16BF1" w:rsidRPr="00C40B5D" w:rsidRDefault="00A16BF1" w:rsidP="00A16BF1">
      <w:pPr>
        <w:pStyle w:val="ListParagraph"/>
        <w:widowControl w:val="0"/>
        <w:tabs>
          <w:tab w:val="left" w:pos="939"/>
          <w:tab w:val="left" w:pos="940"/>
        </w:tabs>
        <w:autoSpaceDE w:val="0"/>
        <w:autoSpaceDN w:val="0"/>
        <w:spacing w:after="0" w:line="276" w:lineRule="auto"/>
        <w:ind w:left="360" w:right="598"/>
        <w:contextualSpacing w:val="0"/>
        <w:jc w:val="left"/>
        <w:rPr>
          <w:rFonts w:ascii="Arial" w:hAnsi="Arial" w:cs="Arial"/>
        </w:rPr>
      </w:pPr>
      <w:r w:rsidRPr="00C40B5D">
        <w:rPr>
          <w:rFonts w:ascii="Arial" w:hAnsi="Arial" w:cs="Arial"/>
          <w:b/>
          <w:bCs/>
        </w:rPr>
        <w:t>P/Pass</w:t>
      </w:r>
      <w:r w:rsidRPr="00C40B5D">
        <w:rPr>
          <w:rFonts w:ascii="Arial" w:hAnsi="Arial" w:cs="Arial"/>
          <w:b/>
          <w:bCs/>
          <w:spacing w:val="-12"/>
        </w:rPr>
        <w:t xml:space="preserve"> </w:t>
      </w:r>
      <w:r w:rsidRPr="00C40B5D">
        <w:rPr>
          <w:rFonts w:ascii="Arial" w:hAnsi="Arial" w:cs="Arial"/>
          <w:b/>
          <w:bCs/>
        </w:rPr>
        <w:t>–</w:t>
      </w:r>
      <w:r w:rsidRPr="00C40B5D">
        <w:rPr>
          <w:rFonts w:ascii="Arial" w:hAnsi="Arial" w:cs="Arial"/>
          <w:b/>
          <w:bCs/>
          <w:spacing w:val="-11"/>
        </w:rPr>
        <w:t xml:space="preserve"> </w:t>
      </w:r>
      <w:r w:rsidRPr="00C40B5D">
        <w:rPr>
          <w:rFonts w:ascii="Arial" w:hAnsi="Arial" w:cs="Arial"/>
        </w:rPr>
        <w:t>means</w:t>
      </w:r>
      <w:r w:rsidRPr="00C40B5D">
        <w:rPr>
          <w:rFonts w:ascii="Arial" w:hAnsi="Arial" w:cs="Arial"/>
          <w:spacing w:val="-15"/>
        </w:rPr>
        <w:t xml:space="preserve"> </w:t>
      </w:r>
      <w:r w:rsidRPr="00C40B5D">
        <w:rPr>
          <w:rFonts w:ascii="Arial" w:hAnsi="Arial" w:cs="Arial"/>
        </w:rPr>
        <w:t>that</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9"/>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4"/>
        </w:rPr>
        <w:t xml:space="preserve"> </w:t>
      </w:r>
      <w:r w:rsidRPr="00C40B5D">
        <w:rPr>
          <w:rFonts w:ascii="Arial" w:hAnsi="Arial" w:cs="Arial"/>
        </w:rPr>
        <w:t>and</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2"/>
        </w:rPr>
        <w:t xml:space="preserve"> </w:t>
      </w:r>
      <w:r w:rsidRPr="00C40B5D">
        <w:rPr>
          <w:rFonts w:ascii="Arial" w:hAnsi="Arial" w:cs="Arial"/>
        </w:rPr>
        <w:t>the</w:t>
      </w:r>
      <w:r w:rsidRPr="00C40B5D">
        <w:rPr>
          <w:rFonts w:ascii="Arial" w:hAnsi="Arial" w:cs="Arial"/>
          <w:spacing w:val="-12"/>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achieved</w:t>
      </w:r>
      <w:r w:rsidRPr="00C40B5D">
        <w:rPr>
          <w:rFonts w:ascii="Arial" w:hAnsi="Arial" w:cs="Arial"/>
          <w:spacing w:val="-12"/>
        </w:rPr>
        <w:t xml:space="preserve"> </w:t>
      </w:r>
      <w:r w:rsidRPr="00C40B5D">
        <w:rPr>
          <w:rFonts w:ascii="Arial" w:hAnsi="Arial" w:cs="Arial"/>
        </w:rPr>
        <w:t>a</w:t>
      </w:r>
      <w:r w:rsidRPr="00C40B5D">
        <w:rPr>
          <w:rFonts w:ascii="Arial" w:hAnsi="Arial" w:cs="Arial"/>
          <w:spacing w:val="-11"/>
        </w:rPr>
        <w:t xml:space="preserve"> </w:t>
      </w:r>
      <w:r w:rsidRPr="00C40B5D">
        <w:rPr>
          <w:rFonts w:ascii="Arial" w:hAnsi="Arial" w:cs="Arial"/>
        </w:rPr>
        <w:t>level</w:t>
      </w:r>
      <w:r w:rsidRPr="00C40B5D">
        <w:rPr>
          <w:rFonts w:ascii="Arial" w:hAnsi="Arial" w:cs="Arial"/>
          <w:spacing w:val="-13"/>
        </w:rPr>
        <w:t xml:space="preserve"> </w:t>
      </w:r>
      <w:r w:rsidRPr="00C40B5D">
        <w:rPr>
          <w:rFonts w:ascii="Arial" w:hAnsi="Arial" w:cs="Arial"/>
        </w:rPr>
        <w:t>of</w:t>
      </w:r>
      <w:r w:rsidRPr="00C40B5D">
        <w:rPr>
          <w:rFonts w:ascii="Arial" w:hAnsi="Arial" w:cs="Arial"/>
          <w:spacing w:val="-12"/>
        </w:rPr>
        <w:t xml:space="preserve"> </w:t>
      </w:r>
      <w:r w:rsidRPr="00C40B5D">
        <w:rPr>
          <w:rFonts w:ascii="Arial" w:hAnsi="Arial" w:cs="Arial"/>
        </w:rPr>
        <w:t>performance judged</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9"/>
        </w:rPr>
        <w:t xml:space="preserve"> </w:t>
      </w:r>
      <w:r w:rsidRPr="00C40B5D">
        <w:rPr>
          <w:rFonts w:ascii="Arial" w:hAnsi="Arial" w:cs="Arial"/>
        </w:rPr>
        <w:t>satisfactory</w:t>
      </w:r>
      <w:r w:rsidRPr="00C40B5D">
        <w:rPr>
          <w:rFonts w:ascii="Arial" w:hAnsi="Arial" w:cs="Arial"/>
          <w:spacing w:val="-13"/>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7"/>
        </w:rPr>
        <w:t xml:space="preserve"> the student’s </w:t>
      </w:r>
      <w:r w:rsidRPr="00C40B5D">
        <w:rPr>
          <w:rFonts w:ascii="Arial" w:hAnsi="Arial" w:cs="Arial"/>
        </w:rPr>
        <w:t>didactic</w:t>
      </w:r>
      <w:r w:rsidRPr="00C40B5D">
        <w:rPr>
          <w:rFonts w:ascii="Arial" w:hAnsi="Arial" w:cs="Arial"/>
          <w:spacing w:val="-19"/>
        </w:rPr>
        <w:t xml:space="preserve"> </w:t>
      </w:r>
      <w:r w:rsidRPr="00C40B5D">
        <w:rPr>
          <w:rFonts w:ascii="Arial" w:hAnsi="Arial" w:cs="Arial"/>
        </w:rPr>
        <w:t>and</w:t>
      </w:r>
      <w:r w:rsidRPr="00C40B5D">
        <w:rPr>
          <w:rFonts w:ascii="Arial" w:hAnsi="Arial" w:cs="Arial"/>
          <w:spacing w:val="-14"/>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2B880DB7"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szCs w:val="20"/>
        </w:rPr>
      </w:pPr>
    </w:p>
    <w:p w14:paraId="1D82EAA4"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356"/>
        <w:contextualSpacing w:val="0"/>
        <w:jc w:val="left"/>
        <w:rPr>
          <w:rFonts w:ascii="Arial" w:hAnsi="Arial" w:cs="Arial"/>
          <w:szCs w:val="20"/>
        </w:rPr>
      </w:pPr>
      <w:r>
        <w:rPr>
          <w:rFonts w:ascii="Arial" w:hAnsi="Arial" w:cs="Arial"/>
          <w:b/>
          <w:szCs w:val="20"/>
        </w:rPr>
        <w:t>NGR/No Grade Reported</w:t>
      </w:r>
      <w:r w:rsidRPr="00C40B5D">
        <w:rPr>
          <w:rFonts w:ascii="Arial" w:hAnsi="Arial" w:cs="Arial"/>
          <w:b/>
          <w:spacing w:val="-12"/>
          <w:szCs w:val="20"/>
        </w:rPr>
        <w:t xml:space="preserve"> </w:t>
      </w:r>
      <w:r w:rsidRPr="00C40B5D">
        <w:rPr>
          <w:rFonts w:ascii="Arial" w:hAnsi="Arial" w:cs="Arial"/>
          <w:szCs w:val="20"/>
        </w:rPr>
        <w:t>–</w:t>
      </w:r>
      <w:r w:rsidRPr="00C40B5D">
        <w:rPr>
          <w:rFonts w:ascii="Arial" w:hAnsi="Arial" w:cs="Arial"/>
          <w:spacing w:val="-11"/>
          <w:szCs w:val="20"/>
        </w:rPr>
        <w:t xml:space="preserve"> </w:t>
      </w:r>
      <w:r w:rsidRPr="00C40B5D">
        <w:rPr>
          <w:rFonts w:ascii="Arial" w:hAnsi="Arial" w:cs="Arial"/>
          <w:szCs w:val="20"/>
        </w:rPr>
        <w:t>means</w:t>
      </w:r>
      <w:r w:rsidRPr="00C40B5D">
        <w:rPr>
          <w:rFonts w:ascii="Arial" w:hAnsi="Arial" w:cs="Arial"/>
          <w:spacing w:val="-15"/>
          <w:szCs w:val="20"/>
        </w:rPr>
        <w:t xml:space="preserve"> </w:t>
      </w:r>
      <w:r w:rsidRPr="00C40B5D">
        <w:rPr>
          <w:rFonts w:ascii="Arial" w:hAnsi="Arial" w:cs="Arial"/>
          <w:szCs w:val="20"/>
        </w:rPr>
        <w:t>that</w:t>
      </w:r>
      <w:r w:rsidRPr="00C40B5D">
        <w:rPr>
          <w:rFonts w:ascii="Arial" w:hAnsi="Arial" w:cs="Arial"/>
          <w:spacing w:val="-11"/>
          <w:szCs w:val="20"/>
        </w:rPr>
        <w:t xml:space="preserve"> </w:t>
      </w:r>
      <w:r w:rsidRPr="00C40B5D">
        <w:rPr>
          <w:rFonts w:ascii="Arial" w:hAnsi="Arial" w:cs="Arial"/>
          <w:szCs w:val="20"/>
        </w:rPr>
        <w:t>a</w:t>
      </w:r>
      <w:r w:rsidRPr="00C40B5D">
        <w:rPr>
          <w:rFonts w:ascii="Arial" w:hAnsi="Arial" w:cs="Arial"/>
          <w:spacing w:val="-12"/>
          <w:szCs w:val="20"/>
        </w:rPr>
        <w:t xml:space="preserve"> </w:t>
      </w:r>
      <w:r w:rsidRPr="00C40B5D">
        <w:rPr>
          <w:rFonts w:ascii="Arial" w:hAnsi="Arial" w:cs="Arial"/>
          <w:szCs w:val="20"/>
        </w:rPr>
        <w:t>final</w:t>
      </w:r>
      <w:r w:rsidRPr="00C40B5D">
        <w:rPr>
          <w:rFonts w:ascii="Arial" w:hAnsi="Arial" w:cs="Arial"/>
          <w:spacing w:val="-13"/>
          <w:szCs w:val="20"/>
        </w:rPr>
        <w:t xml:space="preserve"> </w:t>
      </w:r>
      <w:r w:rsidRPr="00C40B5D">
        <w:rPr>
          <w:rFonts w:ascii="Arial" w:hAnsi="Arial" w:cs="Arial"/>
          <w:szCs w:val="20"/>
        </w:rPr>
        <w:t>grade</w:t>
      </w:r>
      <w:r w:rsidRPr="00C40B5D">
        <w:rPr>
          <w:rFonts w:ascii="Arial" w:hAnsi="Arial" w:cs="Arial"/>
          <w:spacing w:val="-11"/>
          <w:szCs w:val="20"/>
        </w:rPr>
        <w:t xml:space="preserve"> </w:t>
      </w:r>
      <w:r w:rsidRPr="00C40B5D">
        <w:rPr>
          <w:rFonts w:ascii="Arial" w:hAnsi="Arial" w:cs="Arial"/>
          <w:szCs w:val="20"/>
        </w:rPr>
        <w:t>(‘Pass’</w:t>
      </w:r>
      <w:r w:rsidRPr="00C40B5D">
        <w:rPr>
          <w:rFonts w:ascii="Arial" w:hAnsi="Arial" w:cs="Arial"/>
          <w:spacing w:val="-13"/>
          <w:szCs w:val="20"/>
        </w:rPr>
        <w:t xml:space="preserve"> </w:t>
      </w:r>
      <w:r w:rsidRPr="00C40B5D">
        <w:rPr>
          <w:rFonts w:ascii="Arial" w:hAnsi="Arial" w:cs="Arial"/>
          <w:szCs w:val="20"/>
        </w:rPr>
        <w:t>or</w:t>
      </w:r>
      <w:r w:rsidRPr="00C40B5D">
        <w:rPr>
          <w:rFonts w:ascii="Arial" w:hAnsi="Arial" w:cs="Arial"/>
          <w:spacing w:val="-13"/>
          <w:szCs w:val="20"/>
        </w:rPr>
        <w:t xml:space="preserve"> ‘</w:t>
      </w:r>
      <w:r w:rsidRPr="00C40B5D">
        <w:rPr>
          <w:rFonts w:ascii="Arial" w:hAnsi="Arial" w:cs="Arial"/>
          <w:szCs w:val="20"/>
        </w:rPr>
        <w:t>No</w:t>
      </w:r>
      <w:r w:rsidRPr="00C40B5D">
        <w:rPr>
          <w:rFonts w:ascii="Arial" w:hAnsi="Arial" w:cs="Arial"/>
          <w:spacing w:val="-12"/>
          <w:szCs w:val="20"/>
        </w:rPr>
        <w:t xml:space="preserve"> </w:t>
      </w:r>
      <w:r w:rsidRPr="00C40B5D">
        <w:rPr>
          <w:rFonts w:ascii="Arial" w:hAnsi="Arial" w:cs="Arial"/>
          <w:szCs w:val="20"/>
        </w:rPr>
        <w:t>Grade’)</w:t>
      </w:r>
      <w:r w:rsidRPr="00C40B5D">
        <w:rPr>
          <w:rFonts w:ascii="Arial" w:hAnsi="Arial" w:cs="Arial"/>
          <w:spacing w:val="-14"/>
          <w:szCs w:val="20"/>
        </w:rPr>
        <w:t xml:space="preserve"> </w:t>
      </w:r>
      <w:r w:rsidRPr="00C40B5D">
        <w:rPr>
          <w:rFonts w:ascii="Arial" w:hAnsi="Arial" w:cs="Arial"/>
          <w:szCs w:val="20"/>
        </w:rPr>
        <w:t>cannot</w:t>
      </w:r>
      <w:r w:rsidRPr="00C40B5D">
        <w:rPr>
          <w:rFonts w:ascii="Arial" w:hAnsi="Arial" w:cs="Arial"/>
          <w:spacing w:val="-9"/>
          <w:szCs w:val="20"/>
        </w:rPr>
        <w:t xml:space="preserve"> </w:t>
      </w:r>
      <w:r w:rsidRPr="00C40B5D">
        <w:rPr>
          <w:rFonts w:ascii="Arial" w:hAnsi="Arial" w:cs="Arial"/>
          <w:szCs w:val="20"/>
        </w:rPr>
        <w:t>be</w:t>
      </w:r>
      <w:r w:rsidRPr="00C40B5D">
        <w:rPr>
          <w:rFonts w:ascii="Arial" w:hAnsi="Arial" w:cs="Arial"/>
          <w:spacing w:val="-14"/>
          <w:szCs w:val="20"/>
        </w:rPr>
        <w:t xml:space="preserve"> </w:t>
      </w:r>
      <w:r w:rsidRPr="00C40B5D">
        <w:rPr>
          <w:rFonts w:ascii="Arial" w:hAnsi="Arial" w:cs="Arial"/>
          <w:szCs w:val="20"/>
        </w:rPr>
        <w:t xml:space="preserve">determined due to one or more missing course requirements. The </w:t>
      </w:r>
      <w:r>
        <w:rPr>
          <w:rFonts w:ascii="Arial" w:hAnsi="Arial" w:cs="Arial"/>
          <w:szCs w:val="20"/>
        </w:rPr>
        <w:t>NGR</w:t>
      </w:r>
      <w:r w:rsidRPr="00C40B5D">
        <w:rPr>
          <w:rFonts w:ascii="Arial" w:hAnsi="Arial" w:cs="Arial"/>
          <w:szCs w:val="20"/>
        </w:rPr>
        <w:t xml:space="preserve"> grade will be changed to a final grade once all the completed course requirements have been submitted to and processed by MSUCOM (either to the department or Clerkship Team). An ‘</w:t>
      </w:r>
      <w:r>
        <w:rPr>
          <w:rFonts w:ascii="Arial" w:hAnsi="Arial" w:cs="Arial"/>
          <w:szCs w:val="20"/>
        </w:rPr>
        <w:t>NGR</w:t>
      </w:r>
      <w:r w:rsidRPr="00C40B5D">
        <w:rPr>
          <w:rFonts w:ascii="Arial" w:hAnsi="Arial" w:cs="Arial"/>
          <w:szCs w:val="20"/>
        </w:rPr>
        <w:t>’ grade will NOT remain on a student’s</w:t>
      </w:r>
      <w:r w:rsidRPr="00C40B5D">
        <w:rPr>
          <w:rFonts w:ascii="Arial" w:hAnsi="Arial" w:cs="Arial"/>
          <w:spacing w:val="-37"/>
          <w:szCs w:val="20"/>
        </w:rPr>
        <w:t xml:space="preserve"> </w:t>
      </w:r>
      <w:r w:rsidRPr="00C40B5D">
        <w:rPr>
          <w:rFonts w:ascii="Arial" w:hAnsi="Arial" w:cs="Arial"/>
          <w:szCs w:val="20"/>
        </w:rPr>
        <w:t>transcript.</w:t>
      </w:r>
    </w:p>
    <w:p w14:paraId="42706228" w14:textId="77777777" w:rsidR="00A16BF1" w:rsidRPr="00C40B5D"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b/>
          <w:bCs/>
        </w:rPr>
      </w:pPr>
    </w:p>
    <w:p w14:paraId="6C72646E" w14:textId="77777777" w:rsidR="00A16BF1" w:rsidRPr="0096296A" w:rsidRDefault="00A16BF1" w:rsidP="00A16BF1">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7B83D03C" w14:textId="77777777" w:rsidR="00A16BF1" w:rsidRPr="005D19C9" w:rsidRDefault="00A16BF1" w:rsidP="00A16BF1">
      <w:pPr>
        <w:pStyle w:val="Heading3"/>
        <w:rPr>
          <w:color w:val="ED0000"/>
        </w:rPr>
      </w:pPr>
      <w:bookmarkStart w:id="38" w:name="_Toc235176501"/>
      <w:r w:rsidRPr="005D19C9">
        <w:rPr>
          <w:color w:val="ED0000"/>
        </w:rPr>
        <w:t>N Grade Policy</w:t>
      </w:r>
      <w:bookmarkEnd w:id="38"/>
    </w:p>
    <w:p w14:paraId="0AD88CCE" w14:textId="77777777" w:rsidR="00A16BF1" w:rsidRPr="00413294" w:rsidRDefault="00A16BF1" w:rsidP="00A16BF1">
      <w:pPr>
        <w:spacing w:after="0" w:line="276" w:lineRule="auto"/>
        <w:ind w:left="720"/>
        <w:rPr>
          <w:rFonts w:ascii="Arial" w:hAnsi="Arial" w:cs="Arial"/>
          <w:color w:val="ED0000"/>
        </w:rPr>
      </w:pPr>
      <w:r w:rsidRPr="005D19C9">
        <w:rPr>
          <w:rFonts w:ascii="Arial" w:hAnsi="Arial" w:cs="Arial"/>
          <w:color w:val="ED0000"/>
        </w:rPr>
        <w:t>Students who fail this rotation will have to repeat the entire rotation and fulfill all (clinical and academic) requirements</w:t>
      </w:r>
      <w:r w:rsidRPr="00413294">
        <w:rPr>
          <w:rFonts w:ascii="Arial" w:hAnsi="Arial" w:cs="Arial"/>
          <w:color w:val="ED0000"/>
        </w:rPr>
        <w:t>.</w:t>
      </w:r>
    </w:p>
    <w:p w14:paraId="7122FD0C" w14:textId="77777777" w:rsidR="00A16BF1" w:rsidRPr="00C40B5D" w:rsidRDefault="00A16BF1" w:rsidP="000602B1">
      <w:pPr>
        <w:tabs>
          <w:tab w:val="left" w:pos="360"/>
        </w:tabs>
        <w:spacing w:after="0" w:line="276" w:lineRule="auto"/>
        <w:ind w:left="360"/>
        <w:jc w:val="left"/>
        <w:rPr>
          <w:rFonts w:ascii="Arial" w:hAnsi="Arial" w:cs="Arial"/>
          <w:szCs w:val="20"/>
        </w:rPr>
      </w:pP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39" w:name="_Toc235176502"/>
      <w:r w:rsidRPr="00593906">
        <w:rPr>
          <w:rFonts w:ascii="Arial" w:eastAsia="Arial" w:hAnsi="Arial" w:cs="Arial"/>
        </w:rPr>
        <w:t>S</w:t>
      </w:r>
      <w:r w:rsidR="22A3AEB6" w:rsidRPr="00593906">
        <w:rPr>
          <w:rFonts w:ascii="Arial" w:eastAsia="Arial" w:hAnsi="Arial" w:cs="Arial"/>
        </w:rPr>
        <w:t>TUDENT RESPONSIBILITIES AND EXPECTATIONS</w:t>
      </w:r>
      <w:bookmarkEnd w:id="39"/>
    </w:p>
    <w:p w14:paraId="6F3698BF" w14:textId="77777777" w:rsidR="00E83671" w:rsidRPr="003E3BD6" w:rsidRDefault="00E83671" w:rsidP="00E83671">
      <w:pPr>
        <w:spacing w:after="0" w:line="276" w:lineRule="auto"/>
        <w:ind w:right="551"/>
        <w:rPr>
          <w:rFonts w:ascii="Arial" w:eastAsia="Times New Roman" w:hAnsi="Arial" w:cs="Arial"/>
        </w:rPr>
      </w:pPr>
      <w:r w:rsidRPr="003E3BD6">
        <w:rPr>
          <w:rFonts w:ascii="Arial" w:eastAsia="Times New Roman" w:hAnsi="Arial" w:cs="Arial"/>
          <w:spacing w:val="-2"/>
        </w:rPr>
        <w:t>MSUCOM</w:t>
      </w:r>
      <w:r w:rsidRPr="003E3BD6">
        <w:rPr>
          <w:rFonts w:ascii="Arial" w:eastAsia="Times New Roman" w:hAnsi="Arial" w:cs="Arial"/>
          <w:spacing w:val="-12"/>
        </w:rPr>
        <w:t xml:space="preserve"> </w:t>
      </w:r>
      <w:r w:rsidRPr="003E3BD6">
        <w:rPr>
          <w:rFonts w:ascii="Arial" w:eastAsia="Times New Roman" w:hAnsi="Arial" w:cs="Arial"/>
          <w:spacing w:val="-1"/>
        </w:rPr>
        <w:t>requires</w:t>
      </w:r>
      <w:r w:rsidRPr="003E3BD6">
        <w:rPr>
          <w:rFonts w:ascii="Arial" w:eastAsia="Times New Roman" w:hAnsi="Arial" w:cs="Arial"/>
          <w:spacing w:val="-14"/>
        </w:rPr>
        <w:t xml:space="preserve"> </w:t>
      </w:r>
      <w:r w:rsidRPr="003E3BD6">
        <w:rPr>
          <w:rFonts w:ascii="Arial" w:eastAsia="Times New Roman" w:hAnsi="Arial" w:cs="Arial"/>
          <w:spacing w:val="-1"/>
        </w:rPr>
        <w:t>student</w:t>
      </w:r>
      <w:r w:rsidRPr="003E3BD6">
        <w:rPr>
          <w:rFonts w:ascii="Arial" w:eastAsia="Times New Roman" w:hAnsi="Arial" w:cs="Arial"/>
          <w:spacing w:val="-12"/>
        </w:rPr>
        <w:t xml:space="preserve"> </w:t>
      </w:r>
      <w:r w:rsidRPr="003E3BD6">
        <w:rPr>
          <w:rFonts w:ascii="Arial" w:eastAsia="Times New Roman" w:hAnsi="Arial" w:cs="Arial"/>
          <w:spacing w:val="-2"/>
        </w:rPr>
        <w:t>participation</w:t>
      </w:r>
      <w:r w:rsidRPr="003E3BD6">
        <w:rPr>
          <w:rFonts w:ascii="Arial" w:eastAsia="Times New Roman" w:hAnsi="Arial" w:cs="Arial"/>
          <w:spacing w:val="-13"/>
        </w:rPr>
        <w:t xml:space="preserve"> </w:t>
      </w:r>
      <w:r w:rsidRPr="003E3BD6">
        <w:rPr>
          <w:rFonts w:ascii="Arial" w:eastAsia="Times New Roman" w:hAnsi="Arial" w:cs="Arial"/>
          <w:spacing w:val="-1"/>
        </w:rPr>
        <w:t>in</w:t>
      </w:r>
      <w:r w:rsidRPr="003E3BD6">
        <w:rPr>
          <w:rFonts w:ascii="Arial" w:eastAsia="Times New Roman" w:hAnsi="Arial" w:cs="Arial"/>
          <w:spacing w:val="-14"/>
        </w:rPr>
        <w:t xml:space="preserve"> </w:t>
      </w:r>
      <w:r w:rsidRPr="003E3BD6">
        <w:rPr>
          <w:rFonts w:ascii="Arial" w:eastAsia="Times New Roman" w:hAnsi="Arial" w:cs="Arial"/>
          <w:spacing w:val="-1"/>
        </w:rPr>
        <w:t>clerkship</w:t>
      </w:r>
      <w:r w:rsidRPr="003E3BD6">
        <w:rPr>
          <w:rFonts w:ascii="Arial" w:eastAsia="Times New Roman" w:hAnsi="Arial" w:cs="Arial"/>
          <w:spacing w:val="95"/>
        </w:rPr>
        <w:t xml:space="preserve"> </w:t>
      </w:r>
      <w:r w:rsidRPr="003E3BD6">
        <w:rPr>
          <w:rFonts w:ascii="Arial" w:eastAsia="Times New Roman" w:hAnsi="Arial" w:cs="Arial"/>
          <w:spacing w:val="-1"/>
        </w:rPr>
        <w:t>rotations</w:t>
      </w:r>
      <w:r w:rsidRPr="003E3BD6">
        <w:rPr>
          <w:rFonts w:ascii="Arial" w:eastAsia="Times New Roman" w:hAnsi="Arial" w:cs="Arial"/>
          <w:spacing w:val="-6"/>
        </w:rPr>
        <w:t xml:space="preserve"> </w:t>
      </w:r>
      <w:r w:rsidRPr="003E3BD6">
        <w:rPr>
          <w:rFonts w:ascii="Arial" w:eastAsia="Times New Roman" w:hAnsi="Arial" w:cs="Arial"/>
          <w:spacing w:val="-1"/>
        </w:rPr>
        <w:t>and</w:t>
      </w:r>
      <w:r w:rsidRPr="003E3BD6">
        <w:rPr>
          <w:rFonts w:ascii="Arial" w:eastAsia="Times New Roman" w:hAnsi="Arial" w:cs="Arial"/>
          <w:spacing w:val="-7"/>
        </w:rPr>
        <w:t xml:space="preserve"> </w:t>
      </w:r>
      <w:r w:rsidRPr="003E3BD6">
        <w:rPr>
          <w:rFonts w:ascii="Arial" w:eastAsia="Times New Roman" w:hAnsi="Arial" w:cs="Arial"/>
          <w:spacing w:val="-1"/>
        </w:rPr>
        <w:t>clinical</w:t>
      </w:r>
      <w:r w:rsidRPr="003E3BD6">
        <w:rPr>
          <w:rFonts w:ascii="Arial" w:eastAsia="Times New Roman" w:hAnsi="Arial" w:cs="Arial"/>
          <w:spacing w:val="-8"/>
        </w:rPr>
        <w:t xml:space="preserve"> </w:t>
      </w:r>
      <w:r w:rsidRPr="003E3BD6">
        <w:rPr>
          <w:rFonts w:ascii="Arial" w:eastAsia="Times New Roman" w:hAnsi="Arial" w:cs="Arial"/>
          <w:spacing w:val="-1"/>
        </w:rPr>
        <w:t>activities</w:t>
      </w:r>
      <w:r w:rsidRPr="003E3BD6">
        <w:rPr>
          <w:rFonts w:ascii="Arial" w:eastAsia="Times New Roman" w:hAnsi="Arial" w:cs="Arial"/>
          <w:spacing w:val="-7"/>
        </w:rPr>
        <w:t xml:space="preserve"> </w:t>
      </w:r>
      <w:r w:rsidRPr="003E3BD6">
        <w:rPr>
          <w:rFonts w:ascii="Arial" w:eastAsia="Times New Roman" w:hAnsi="Arial" w:cs="Arial"/>
          <w:spacing w:val="-1"/>
        </w:rPr>
        <w:t>with</w:t>
      </w:r>
      <w:r w:rsidRPr="003E3BD6">
        <w:rPr>
          <w:rFonts w:ascii="Arial" w:eastAsia="Times New Roman" w:hAnsi="Arial" w:cs="Arial"/>
          <w:spacing w:val="-5"/>
        </w:rPr>
        <w:t xml:space="preserve"> </w:t>
      </w:r>
      <w:r w:rsidRPr="003E3BD6">
        <w:rPr>
          <w:rFonts w:ascii="Arial" w:eastAsia="Times New Roman" w:hAnsi="Arial" w:cs="Arial"/>
          <w:spacing w:val="-1"/>
        </w:rPr>
        <w:t>consistent</w:t>
      </w:r>
      <w:r w:rsidRPr="003E3BD6">
        <w:rPr>
          <w:rFonts w:ascii="Arial" w:eastAsia="Times New Roman" w:hAnsi="Arial" w:cs="Arial"/>
          <w:spacing w:val="-5"/>
        </w:rPr>
        <w:t xml:space="preserve"> </w:t>
      </w:r>
      <w:r w:rsidRPr="003E3BD6">
        <w:rPr>
          <w:rFonts w:ascii="Arial" w:eastAsia="Times New Roman" w:hAnsi="Arial" w:cs="Arial"/>
          <w:spacing w:val="-1"/>
        </w:rPr>
        <w:t>attendance</w:t>
      </w:r>
      <w:r w:rsidRPr="003E3BD6">
        <w:rPr>
          <w:rFonts w:ascii="Arial" w:eastAsia="Times New Roman" w:hAnsi="Arial" w:cs="Arial"/>
          <w:spacing w:val="-7"/>
        </w:rPr>
        <w:t xml:space="preserve"> </w:t>
      </w:r>
      <w:r w:rsidRPr="003E3BD6">
        <w:rPr>
          <w:rFonts w:ascii="Arial" w:eastAsia="Times New Roman" w:hAnsi="Arial" w:cs="Arial"/>
        </w:rPr>
        <w:t>to</w:t>
      </w:r>
      <w:r w:rsidRPr="003E3BD6">
        <w:rPr>
          <w:rFonts w:ascii="Arial" w:eastAsia="Times New Roman" w:hAnsi="Arial" w:cs="Arial"/>
          <w:spacing w:val="-7"/>
        </w:rPr>
        <w:t xml:space="preserve"> </w:t>
      </w:r>
      <w:r w:rsidRPr="003E3BD6">
        <w:rPr>
          <w:rFonts w:ascii="Arial" w:eastAsia="Times New Roman" w:hAnsi="Arial" w:cs="Arial"/>
          <w:spacing w:val="-1"/>
        </w:rPr>
        <w:t>acquire</w:t>
      </w:r>
      <w:r w:rsidRPr="003E3BD6">
        <w:rPr>
          <w:rFonts w:ascii="Arial" w:eastAsia="Times New Roman" w:hAnsi="Arial" w:cs="Arial"/>
          <w:spacing w:val="-7"/>
        </w:rPr>
        <w:t xml:space="preserve"> </w:t>
      </w:r>
      <w:r w:rsidRPr="003E3BD6">
        <w:rPr>
          <w:rFonts w:ascii="Arial" w:eastAsia="Times New Roman" w:hAnsi="Arial" w:cs="Arial"/>
        </w:rPr>
        <w:t>the</w:t>
      </w:r>
      <w:r w:rsidRPr="003E3BD6">
        <w:rPr>
          <w:rFonts w:ascii="Arial" w:eastAsia="Times New Roman" w:hAnsi="Arial" w:cs="Arial"/>
          <w:spacing w:val="-10"/>
        </w:rPr>
        <w:t xml:space="preserve"> </w:t>
      </w:r>
      <w:r w:rsidRPr="003E3BD6">
        <w:rPr>
          <w:rFonts w:ascii="Arial" w:eastAsia="Times New Roman" w:hAnsi="Arial" w:cs="Arial"/>
          <w:spacing w:val="-1"/>
        </w:rPr>
        <w:t>skills</w:t>
      </w:r>
      <w:r w:rsidRPr="003E3BD6">
        <w:rPr>
          <w:rFonts w:ascii="Arial" w:eastAsia="Times New Roman" w:hAnsi="Arial" w:cs="Arial"/>
          <w:spacing w:val="-6"/>
        </w:rPr>
        <w:t xml:space="preserve"> </w:t>
      </w:r>
      <w:r w:rsidRPr="003E3BD6">
        <w:rPr>
          <w:rFonts w:ascii="Arial" w:eastAsia="Times New Roman" w:hAnsi="Arial" w:cs="Arial"/>
          <w:spacing w:val="-1"/>
        </w:rPr>
        <w:t>and</w:t>
      </w:r>
      <w:r w:rsidRPr="003E3BD6">
        <w:rPr>
          <w:rFonts w:ascii="Arial" w:eastAsia="Times New Roman" w:hAnsi="Arial" w:cs="Arial"/>
          <w:spacing w:val="-7"/>
        </w:rPr>
        <w:t xml:space="preserve"> </w:t>
      </w:r>
      <w:r w:rsidRPr="003E3BD6">
        <w:rPr>
          <w:rFonts w:ascii="Arial" w:eastAsia="Times New Roman" w:hAnsi="Arial" w:cs="Arial"/>
          <w:spacing w:val="-1"/>
        </w:rPr>
        <w:t>knowledge</w:t>
      </w:r>
      <w:r w:rsidRPr="003E3BD6">
        <w:rPr>
          <w:rFonts w:ascii="Arial" w:eastAsia="Times New Roman" w:hAnsi="Arial" w:cs="Arial"/>
          <w:spacing w:val="-6"/>
        </w:rPr>
        <w:t xml:space="preserve"> </w:t>
      </w:r>
      <w:r w:rsidRPr="003E3BD6">
        <w:rPr>
          <w:rFonts w:ascii="Arial" w:eastAsia="Times New Roman" w:hAnsi="Arial" w:cs="Arial"/>
          <w:spacing w:val="-1"/>
        </w:rPr>
        <w:t>that</w:t>
      </w:r>
      <w:r w:rsidRPr="003E3BD6">
        <w:rPr>
          <w:rFonts w:ascii="Arial" w:eastAsia="Times New Roman" w:hAnsi="Arial" w:cs="Arial"/>
          <w:spacing w:val="-6"/>
        </w:rPr>
        <w:t xml:space="preserve"> </w:t>
      </w:r>
      <w:r w:rsidRPr="003E3BD6">
        <w:rPr>
          <w:rFonts w:ascii="Arial" w:eastAsia="Times New Roman" w:hAnsi="Arial" w:cs="Arial"/>
          <w:spacing w:val="-2"/>
        </w:rPr>
        <w:t>are</w:t>
      </w:r>
      <w:r w:rsidRPr="003E3BD6">
        <w:rPr>
          <w:rFonts w:ascii="Arial" w:eastAsia="Times New Roman" w:hAnsi="Arial" w:cs="Arial"/>
          <w:spacing w:val="-7"/>
        </w:rPr>
        <w:t xml:space="preserve"> </w:t>
      </w:r>
      <w:r w:rsidRPr="003E3BD6">
        <w:rPr>
          <w:rFonts w:ascii="Arial" w:eastAsia="Times New Roman" w:hAnsi="Arial" w:cs="Arial"/>
          <w:spacing w:val="-1"/>
        </w:rPr>
        <w:t>necessary</w:t>
      </w:r>
      <w:r w:rsidRPr="003E3BD6">
        <w:rPr>
          <w:rFonts w:ascii="Arial" w:eastAsia="Times New Roman" w:hAnsi="Arial" w:cs="Arial"/>
          <w:spacing w:val="77"/>
        </w:rPr>
        <w:t xml:space="preserve"> </w:t>
      </w:r>
      <w:r w:rsidRPr="003E3BD6">
        <w:rPr>
          <w:rFonts w:ascii="Arial" w:eastAsia="Times New Roman" w:hAnsi="Arial" w:cs="Arial"/>
        </w:rPr>
        <w:t>for</w:t>
      </w:r>
      <w:r w:rsidRPr="003E3BD6">
        <w:rPr>
          <w:rFonts w:ascii="Arial" w:eastAsia="Times New Roman" w:hAnsi="Arial" w:cs="Arial"/>
          <w:spacing w:val="1"/>
        </w:rPr>
        <w:t xml:space="preserve"> </w:t>
      </w:r>
      <w:r w:rsidRPr="003E3BD6">
        <w:rPr>
          <w:rFonts w:ascii="Arial" w:eastAsia="Times New Roman" w:hAnsi="Arial" w:cs="Arial"/>
          <w:spacing w:val="-1"/>
        </w:rPr>
        <w:t>successful</w:t>
      </w:r>
      <w:r w:rsidRPr="003E3BD6">
        <w:rPr>
          <w:rFonts w:ascii="Arial" w:eastAsia="Times New Roman" w:hAnsi="Arial" w:cs="Arial"/>
        </w:rPr>
        <w:t xml:space="preserve"> </w:t>
      </w:r>
      <w:r w:rsidRPr="003E3BD6">
        <w:rPr>
          <w:rFonts w:ascii="Arial" w:eastAsia="Times New Roman" w:hAnsi="Arial" w:cs="Arial"/>
          <w:spacing w:val="-1"/>
        </w:rPr>
        <w:t>program</w:t>
      </w:r>
      <w:r w:rsidRPr="003E3BD6">
        <w:rPr>
          <w:rFonts w:ascii="Arial" w:eastAsia="Times New Roman" w:hAnsi="Arial" w:cs="Arial"/>
          <w:spacing w:val="2"/>
        </w:rPr>
        <w:t xml:space="preserve"> </w:t>
      </w:r>
      <w:r w:rsidRPr="003E3BD6">
        <w:rPr>
          <w:rFonts w:ascii="Arial" w:eastAsia="Times New Roman" w:hAnsi="Arial" w:cs="Arial"/>
          <w:spacing w:val="-1"/>
        </w:rPr>
        <w:t>completion.</w:t>
      </w:r>
      <w:r w:rsidRPr="003E3BD6">
        <w:rPr>
          <w:rFonts w:ascii="Arial" w:eastAsia="Times New Roman" w:hAnsi="Arial" w:cs="Arial"/>
          <w:spacing w:val="2"/>
        </w:rPr>
        <w:t xml:space="preserve"> </w:t>
      </w:r>
      <w:r w:rsidRPr="003E3BD6">
        <w:rPr>
          <w:rFonts w:ascii="Arial" w:eastAsia="Times New Roman" w:hAnsi="Arial" w:cs="Arial"/>
          <w:spacing w:val="-1"/>
        </w:rPr>
        <w:t>Students</w:t>
      </w:r>
      <w:r w:rsidRPr="003E3BD6">
        <w:rPr>
          <w:rFonts w:ascii="Arial" w:eastAsia="Times New Roman" w:hAnsi="Arial" w:cs="Arial"/>
          <w:spacing w:val="1"/>
        </w:rPr>
        <w:t xml:space="preserve"> </w:t>
      </w:r>
      <w:r w:rsidRPr="003E3BD6">
        <w:rPr>
          <w:rFonts w:ascii="Arial" w:eastAsia="Times New Roman" w:hAnsi="Arial" w:cs="Arial"/>
          <w:spacing w:val="-1"/>
        </w:rPr>
        <w:t>are</w:t>
      </w:r>
      <w:r w:rsidRPr="003E3BD6">
        <w:rPr>
          <w:rFonts w:ascii="Arial" w:eastAsia="Times New Roman" w:hAnsi="Arial" w:cs="Arial"/>
          <w:spacing w:val="-2"/>
        </w:rPr>
        <w:t xml:space="preserve"> </w:t>
      </w:r>
      <w:r w:rsidRPr="003E3BD6">
        <w:rPr>
          <w:rFonts w:ascii="Arial" w:eastAsia="Times New Roman" w:hAnsi="Arial" w:cs="Arial"/>
          <w:spacing w:val="-1"/>
        </w:rPr>
        <w:t>expected</w:t>
      </w:r>
      <w:r w:rsidRPr="003E3BD6">
        <w:rPr>
          <w:rFonts w:ascii="Arial" w:eastAsia="Times New Roman" w:hAnsi="Arial" w:cs="Arial"/>
          <w:spacing w:val="-2"/>
        </w:rPr>
        <w:t xml:space="preserve"> </w:t>
      </w:r>
      <w:r w:rsidRPr="003E3BD6">
        <w:rPr>
          <w:rFonts w:ascii="Arial" w:eastAsia="Times New Roman" w:hAnsi="Arial" w:cs="Arial"/>
        </w:rPr>
        <w:t>to take</w:t>
      </w:r>
      <w:r w:rsidRPr="003E3BD6">
        <w:rPr>
          <w:rFonts w:ascii="Arial" w:eastAsia="Times New Roman" w:hAnsi="Arial" w:cs="Arial"/>
          <w:spacing w:val="-2"/>
        </w:rPr>
        <w:t xml:space="preserve"> </w:t>
      </w:r>
      <w:r w:rsidRPr="003E3BD6">
        <w:rPr>
          <w:rFonts w:ascii="Arial" w:eastAsia="Times New Roman" w:hAnsi="Arial" w:cs="Arial"/>
          <w:spacing w:val="-1"/>
        </w:rPr>
        <w:t>minimal</w:t>
      </w:r>
      <w:r w:rsidRPr="003E3BD6">
        <w:rPr>
          <w:rFonts w:ascii="Arial" w:eastAsia="Times New Roman" w:hAnsi="Arial" w:cs="Arial"/>
          <w:spacing w:val="-3"/>
        </w:rPr>
        <w:t xml:space="preserve"> </w:t>
      </w:r>
      <w:r w:rsidRPr="003E3BD6">
        <w:rPr>
          <w:rFonts w:ascii="Arial" w:eastAsia="Times New Roman" w:hAnsi="Arial" w:cs="Arial"/>
          <w:spacing w:val="-1"/>
        </w:rPr>
        <w:t>time</w:t>
      </w:r>
      <w:r w:rsidRPr="003E3BD6">
        <w:rPr>
          <w:rFonts w:ascii="Arial" w:eastAsia="Times New Roman" w:hAnsi="Arial" w:cs="Arial"/>
        </w:rPr>
        <w:t xml:space="preserve"> </w:t>
      </w:r>
      <w:r w:rsidRPr="003E3BD6">
        <w:rPr>
          <w:rFonts w:ascii="Arial" w:eastAsia="Times New Roman" w:hAnsi="Arial" w:cs="Arial"/>
          <w:spacing w:val="-1"/>
        </w:rPr>
        <w:t>off</w:t>
      </w:r>
      <w:r w:rsidRPr="003E3BD6">
        <w:rPr>
          <w:rFonts w:ascii="Arial" w:eastAsia="Times New Roman" w:hAnsi="Arial" w:cs="Arial"/>
          <w:spacing w:val="4"/>
        </w:rPr>
        <w:t xml:space="preserve"> </w:t>
      </w:r>
      <w:r w:rsidRPr="003E3BD6">
        <w:rPr>
          <w:rFonts w:ascii="Arial" w:eastAsia="Times New Roman" w:hAnsi="Arial" w:cs="Arial"/>
          <w:spacing w:val="-1"/>
        </w:rPr>
        <w:t>outside</w:t>
      </w:r>
      <w:r w:rsidRPr="003E3BD6">
        <w:rPr>
          <w:rFonts w:ascii="Arial" w:eastAsia="Times New Roman" w:hAnsi="Arial" w:cs="Arial"/>
        </w:rPr>
        <w:t xml:space="preserve"> of</w:t>
      </w:r>
      <w:r w:rsidRPr="003E3BD6">
        <w:rPr>
          <w:rFonts w:ascii="Arial" w:eastAsia="Times New Roman" w:hAnsi="Arial" w:cs="Arial"/>
          <w:spacing w:val="-1"/>
        </w:rPr>
        <w:t xml:space="preserve"> vacation </w:t>
      </w:r>
      <w:r w:rsidRPr="003E3BD6">
        <w:rPr>
          <w:rFonts w:ascii="Arial" w:eastAsia="Times New Roman" w:hAnsi="Arial" w:cs="Arial"/>
          <w:spacing w:val="-1"/>
        </w:rPr>
        <w:lastRenderedPageBreak/>
        <w:t>periods built into student schedules</w:t>
      </w:r>
      <w:r w:rsidRPr="003E3BD6">
        <w:rPr>
          <w:rFonts w:ascii="Arial" w:eastAsia="Times New Roman" w:hAnsi="Arial" w:cs="Arial"/>
          <w:spacing w:val="-2"/>
        </w:rPr>
        <w:t xml:space="preserve"> </w:t>
      </w:r>
      <w:r w:rsidRPr="003E3BD6">
        <w:rPr>
          <w:rFonts w:ascii="Arial" w:eastAsia="Times New Roman" w:hAnsi="Arial" w:cs="Arial"/>
          <w:spacing w:val="-1"/>
        </w:rPr>
        <w:t>and</w:t>
      </w:r>
      <w:r w:rsidRPr="003E3BD6">
        <w:rPr>
          <w:rFonts w:ascii="Arial" w:eastAsia="Times New Roman" w:hAnsi="Arial" w:cs="Arial"/>
        </w:rPr>
        <w:t xml:space="preserve"> </w:t>
      </w:r>
      <w:r w:rsidRPr="003E3BD6">
        <w:rPr>
          <w:rFonts w:ascii="Arial" w:eastAsia="Times New Roman" w:hAnsi="Arial" w:cs="Arial"/>
          <w:spacing w:val="-1"/>
        </w:rPr>
        <w:t>should</w:t>
      </w:r>
      <w:r w:rsidRPr="003E3BD6">
        <w:rPr>
          <w:rFonts w:ascii="Arial" w:eastAsia="Times New Roman" w:hAnsi="Arial" w:cs="Arial"/>
        </w:rPr>
        <w:t xml:space="preserve"> </w:t>
      </w:r>
      <w:r w:rsidRPr="003E3BD6">
        <w:rPr>
          <w:rFonts w:ascii="Arial" w:eastAsia="Times New Roman" w:hAnsi="Arial" w:cs="Arial"/>
          <w:spacing w:val="-1"/>
        </w:rPr>
        <w:t>only</w:t>
      </w:r>
      <w:r w:rsidRPr="003E3BD6">
        <w:rPr>
          <w:rFonts w:ascii="Arial" w:eastAsia="Times New Roman" w:hAnsi="Arial" w:cs="Arial"/>
          <w:spacing w:val="-2"/>
        </w:rPr>
        <w:t xml:space="preserve"> </w:t>
      </w:r>
      <w:r w:rsidRPr="003E3BD6">
        <w:rPr>
          <w:rFonts w:ascii="Arial" w:eastAsia="Times New Roman" w:hAnsi="Arial" w:cs="Arial"/>
          <w:spacing w:val="-1"/>
        </w:rPr>
        <w:t>request additional time</w:t>
      </w:r>
      <w:r w:rsidRPr="003E3BD6">
        <w:rPr>
          <w:rFonts w:ascii="Arial" w:eastAsia="Times New Roman" w:hAnsi="Arial" w:cs="Arial"/>
        </w:rPr>
        <w:t xml:space="preserve"> </w:t>
      </w:r>
      <w:r w:rsidRPr="003E3BD6">
        <w:rPr>
          <w:rFonts w:ascii="Arial" w:eastAsia="Times New Roman" w:hAnsi="Arial" w:cs="Arial"/>
          <w:spacing w:val="-1"/>
        </w:rPr>
        <w:t>off</w:t>
      </w:r>
      <w:r w:rsidRPr="003E3BD6">
        <w:rPr>
          <w:rFonts w:ascii="Arial" w:eastAsia="Times New Roman" w:hAnsi="Arial" w:cs="Arial"/>
          <w:spacing w:val="1"/>
        </w:rPr>
        <w:t xml:space="preserve"> </w:t>
      </w:r>
      <w:r w:rsidRPr="003E3BD6">
        <w:rPr>
          <w:rFonts w:ascii="Arial" w:eastAsia="Times New Roman" w:hAnsi="Arial" w:cs="Arial"/>
          <w:spacing w:val="-1"/>
        </w:rPr>
        <w:t>in</w:t>
      </w:r>
      <w:r w:rsidRPr="003E3BD6">
        <w:rPr>
          <w:rFonts w:ascii="Arial" w:eastAsia="Times New Roman" w:hAnsi="Arial" w:cs="Arial"/>
        </w:rPr>
        <w:t xml:space="preserve"> </w:t>
      </w:r>
      <w:r w:rsidRPr="003E3BD6">
        <w:rPr>
          <w:rFonts w:ascii="Arial" w:eastAsia="Times New Roman" w:hAnsi="Arial" w:cs="Arial"/>
          <w:spacing w:val="-1"/>
        </w:rPr>
        <w:t>the</w:t>
      </w:r>
      <w:r w:rsidRPr="003E3BD6">
        <w:rPr>
          <w:rFonts w:ascii="Arial" w:eastAsia="Times New Roman" w:hAnsi="Arial" w:cs="Arial"/>
          <w:spacing w:val="-2"/>
        </w:rPr>
        <w:t xml:space="preserve"> </w:t>
      </w:r>
      <w:r w:rsidRPr="003E3BD6">
        <w:rPr>
          <w:rFonts w:ascii="Arial" w:eastAsia="Times New Roman" w:hAnsi="Arial" w:cs="Arial"/>
        </w:rPr>
        <w:t>rare</w:t>
      </w:r>
      <w:r w:rsidRPr="003E3BD6">
        <w:rPr>
          <w:rFonts w:ascii="Arial" w:eastAsia="Times New Roman" w:hAnsi="Arial" w:cs="Arial"/>
          <w:spacing w:val="-1"/>
        </w:rPr>
        <w:t xml:space="preserve"> events</w:t>
      </w:r>
      <w:r w:rsidRPr="003E3BD6">
        <w:rPr>
          <w:rFonts w:ascii="Arial" w:eastAsia="Times New Roman" w:hAnsi="Arial" w:cs="Arial"/>
          <w:spacing w:val="-3"/>
        </w:rPr>
        <w:t xml:space="preserve"> </w:t>
      </w:r>
      <w:r w:rsidRPr="003E3BD6">
        <w:rPr>
          <w:rFonts w:ascii="Arial" w:eastAsia="Times New Roman" w:hAnsi="Arial" w:cs="Arial"/>
          <w:spacing w:val="-1"/>
        </w:rPr>
        <w:t>and</w:t>
      </w:r>
      <w:r w:rsidRPr="003E3BD6">
        <w:rPr>
          <w:rFonts w:ascii="Arial" w:eastAsia="Times New Roman" w:hAnsi="Arial" w:cs="Arial"/>
        </w:rPr>
        <w:t xml:space="preserve"> </w:t>
      </w:r>
      <w:r w:rsidRPr="003E3BD6">
        <w:rPr>
          <w:rFonts w:ascii="Arial" w:eastAsia="Times New Roman" w:hAnsi="Arial" w:cs="Arial"/>
          <w:spacing w:val="-1"/>
        </w:rPr>
        <w:t>circumstances</w:t>
      </w:r>
      <w:r w:rsidRPr="003E3BD6">
        <w:rPr>
          <w:rFonts w:ascii="Arial" w:eastAsia="Times New Roman" w:hAnsi="Arial" w:cs="Arial"/>
          <w:spacing w:val="1"/>
        </w:rPr>
        <w:t xml:space="preserve"> </w:t>
      </w:r>
      <w:r w:rsidRPr="003E3BD6">
        <w:rPr>
          <w:rFonts w:ascii="Arial" w:eastAsia="Times New Roman" w:hAnsi="Arial" w:cs="Arial"/>
          <w:spacing w:val="-2"/>
        </w:rPr>
        <w:t>outlined</w:t>
      </w:r>
      <w:r w:rsidRPr="003E3BD6">
        <w:rPr>
          <w:rFonts w:ascii="Arial" w:eastAsia="Times New Roman" w:hAnsi="Arial" w:cs="Arial"/>
        </w:rPr>
        <w:t xml:space="preserve"> </w:t>
      </w:r>
      <w:r w:rsidRPr="003E3BD6">
        <w:rPr>
          <w:rFonts w:ascii="Arial" w:eastAsia="Times New Roman" w:hAnsi="Arial" w:cs="Arial"/>
          <w:spacing w:val="-1"/>
        </w:rPr>
        <w:t>below.</w:t>
      </w:r>
    </w:p>
    <w:p w14:paraId="1C8ECB9A" w14:textId="77777777" w:rsidR="00E83671" w:rsidRPr="003E3BD6" w:rsidRDefault="00E83671" w:rsidP="00E83671">
      <w:pPr>
        <w:spacing w:after="0" w:line="276" w:lineRule="auto"/>
        <w:ind w:left="360"/>
        <w:rPr>
          <w:rFonts w:ascii="Arial" w:eastAsia="Arial" w:hAnsi="Arial" w:cs="Arial"/>
          <w:sz w:val="23"/>
          <w:szCs w:val="23"/>
        </w:rPr>
      </w:pPr>
    </w:p>
    <w:p w14:paraId="2D25A24C" w14:textId="77777777" w:rsidR="00E83671" w:rsidRDefault="00E83671" w:rsidP="00E83671">
      <w:pPr>
        <w:spacing w:after="0" w:line="276" w:lineRule="auto"/>
        <w:ind w:right="556"/>
        <w:rPr>
          <w:rFonts w:ascii="Arial" w:eastAsia="Times New Roman" w:hAnsi="Arial" w:cs="Arial"/>
          <w:spacing w:val="-1"/>
        </w:rPr>
      </w:pPr>
      <w:r w:rsidRPr="003E3BD6">
        <w:rPr>
          <w:rFonts w:ascii="Arial" w:eastAsia="Times New Roman" w:hAnsi="Arial" w:cs="Arial"/>
          <w:spacing w:val="-1"/>
        </w:rPr>
        <w:t>Specific</w:t>
      </w:r>
      <w:r w:rsidRPr="003E3BD6">
        <w:rPr>
          <w:rFonts w:ascii="Arial" w:eastAsia="Times New Roman" w:hAnsi="Arial" w:cs="Arial"/>
          <w:spacing w:val="29"/>
        </w:rPr>
        <w:t xml:space="preserve"> </w:t>
      </w:r>
      <w:r w:rsidRPr="003E3BD6">
        <w:rPr>
          <w:rFonts w:ascii="Arial" w:eastAsia="Times New Roman" w:hAnsi="Arial" w:cs="Arial"/>
          <w:spacing w:val="-1"/>
        </w:rPr>
        <w:t>courses</w:t>
      </w:r>
      <w:r w:rsidRPr="003E3BD6">
        <w:rPr>
          <w:rFonts w:ascii="Arial" w:eastAsia="Times New Roman" w:hAnsi="Arial" w:cs="Arial"/>
          <w:spacing w:val="27"/>
        </w:rPr>
        <w:t xml:space="preserve"> </w:t>
      </w:r>
      <w:r w:rsidRPr="003E3BD6">
        <w:rPr>
          <w:rFonts w:ascii="Arial" w:eastAsia="Times New Roman" w:hAnsi="Arial" w:cs="Arial"/>
        </w:rPr>
        <w:t>may</w:t>
      </w:r>
      <w:r w:rsidRPr="003E3BD6">
        <w:rPr>
          <w:rFonts w:ascii="Arial" w:eastAsia="Times New Roman" w:hAnsi="Arial" w:cs="Arial"/>
          <w:spacing w:val="26"/>
        </w:rPr>
        <w:t xml:space="preserve"> </w:t>
      </w:r>
      <w:r w:rsidRPr="003E3BD6">
        <w:rPr>
          <w:rFonts w:ascii="Arial" w:eastAsia="Times New Roman" w:hAnsi="Arial" w:cs="Arial"/>
          <w:spacing w:val="-1"/>
        </w:rPr>
        <w:t>have</w:t>
      </w:r>
      <w:r w:rsidRPr="003E3BD6">
        <w:rPr>
          <w:rFonts w:ascii="Arial" w:eastAsia="Times New Roman" w:hAnsi="Arial" w:cs="Arial"/>
          <w:spacing w:val="29"/>
        </w:rPr>
        <w:t xml:space="preserve"> </w:t>
      </w:r>
      <w:r w:rsidRPr="003E3BD6">
        <w:rPr>
          <w:rFonts w:ascii="Arial" w:eastAsia="Times New Roman" w:hAnsi="Arial" w:cs="Arial"/>
          <w:spacing w:val="-1"/>
        </w:rPr>
        <w:t>additional</w:t>
      </w:r>
      <w:r w:rsidRPr="003E3BD6">
        <w:rPr>
          <w:rFonts w:ascii="Arial" w:eastAsia="Times New Roman" w:hAnsi="Arial" w:cs="Arial"/>
          <w:spacing w:val="28"/>
        </w:rPr>
        <w:t xml:space="preserve"> </w:t>
      </w:r>
      <w:r w:rsidRPr="003E3BD6">
        <w:rPr>
          <w:rFonts w:ascii="Arial" w:eastAsia="Times New Roman" w:hAnsi="Arial" w:cs="Arial"/>
          <w:spacing w:val="-1"/>
        </w:rPr>
        <w:t>absence</w:t>
      </w:r>
      <w:r w:rsidRPr="003E3BD6">
        <w:rPr>
          <w:rFonts w:ascii="Arial" w:eastAsia="Times New Roman" w:hAnsi="Arial" w:cs="Arial"/>
          <w:spacing w:val="28"/>
        </w:rPr>
        <w:t xml:space="preserve"> </w:t>
      </w:r>
      <w:r w:rsidRPr="003E3BD6">
        <w:rPr>
          <w:rFonts w:ascii="Arial" w:eastAsia="Times New Roman" w:hAnsi="Arial" w:cs="Arial"/>
          <w:spacing w:val="-1"/>
        </w:rPr>
        <w:t>requirements</w:t>
      </w:r>
      <w:r w:rsidRPr="003E3BD6">
        <w:rPr>
          <w:rFonts w:ascii="Arial" w:eastAsia="Times New Roman" w:hAnsi="Arial" w:cs="Arial"/>
          <w:spacing w:val="27"/>
        </w:rPr>
        <w:t xml:space="preserve"> </w:t>
      </w:r>
      <w:r w:rsidRPr="003E3BD6">
        <w:rPr>
          <w:rFonts w:ascii="Arial" w:eastAsia="Times New Roman" w:hAnsi="Arial" w:cs="Arial"/>
          <w:spacing w:val="-1"/>
        </w:rPr>
        <w:t>from</w:t>
      </w:r>
      <w:r w:rsidRPr="003E3BD6">
        <w:rPr>
          <w:rFonts w:ascii="Arial" w:eastAsia="Times New Roman" w:hAnsi="Arial" w:cs="Arial"/>
          <w:spacing w:val="28"/>
        </w:rPr>
        <w:t xml:space="preserve"> </w:t>
      </w:r>
      <w:r w:rsidRPr="003E3BD6">
        <w:rPr>
          <w:rFonts w:ascii="Arial" w:eastAsia="Times New Roman" w:hAnsi="Arial" w:cs="Arial"/>
          <w:spacing w:val="-1"/>
        </w:rPr>
        <w:t>this</w:t>
      </w:r>
      <w:r w:rsidRPr="003E3BD6">
        <w:rPr>
          <w:rFonts w:ascii="Arial" w:eastAsia="Times New Roman" w:hAnsi="Arial" w:cs="Arial"/>
          <w:spacing w:val="27"/>
        </w:rPr>
        <w:t xml:space="preserve"> </w:t>
      </w:r>
      <w:r w:rsidRPr="003E3BD6">
        <w:rPr>
          <w:rFonts w:ascii="Arial" w:eastAsia="Times New Roman" w:hAnsi="Arial" w:cs="Arial"/>
          <w:spacing w:val="-1"/>
        </w:rPr>
        <w:t>general</w:t>
      </w:r>
      <w:r w:rsidRPr="003E3BD6">
        <w:rPr>
          <w:rFonts w:ascii="Arial" w:eastAsia="Times New Roman" w:hAnsi="Arial" w:cs="Arial"/>
          <w:spacing w:val="28"/>
        </w:rPr>
        <w:t xml:space="preserve"> </w:t>
      </w:r>
      <w:r w:rsidRPr="003E3BD6">
        <w:rPr>
          <w:rFonts w:ascii="Arial" w:eastAsia="Times New Roman" w:hAnsi="Arial" w:cs="Arial"/>
          <w:spacing w:val="-1"/>
        </w:rPr>
        <w:t>clerkship</w:t>
      </w:r>
      <w:r w:rsidRPr="003E3BD6">
        <w:rPr>
          <w:rFonts w:ascii="Arial" w:eastAsia="Times New Roman" w:hAnsi="Arial" w:cs="Arial"/>
          <w:spacing w:val="29"/>
        </w:rPr>
        <w:t xml:space="preserve"> </w:t>
      </w:r>
      <w:r w:rsidRPr="003E3BD6">
        <w:rPr>
          <w:rFonts w:ascii="Arial" w:eastAsia="Times New Roman" w:hAnsi="Arial" w:cs="Arial"/>
          <w:spacing w:val="-1"/>
        </w:rPr>
        <w:t>policy,</w:t>
      </w:r>
      <w:r w:rsidRPr="003E3BD6">
        <w:rPr>
          <w:rFonts w:ascii="Arial" w:eastAsia="Times New Roman" w:hAnsi="Arial" w:cs="Arial"/>
          <w:spacing w:val="28"/>
        </w:rPr>
        <w:t xml:space="preserve"> </w:t>
      </w:r>
      <w:r w:rsidRPr="003E3BD6">
        <w:rPr>
          <w:rFonts w:ascii="Arial" w:eastAsia="Times New Roman" w:hAnsi="Arial" w:cs="Arial"/>
          <w:spacing w:val="-1"/>
        </w:rPr>
        <w:t>and</w:t>
      </w:r>
      <w:r w:rsidRPr="003E3BD6">
        <w:rPr>
          <w:rFonts w:ascii="Arial" w:eastAsia="Times New Roman" w:hAnsi="Arial" w:cs="Arial"/>
          <w:spacing w:val="29"/>
        </w:rPr>
        <w:t xml:space="preserve"> </w:t>
      </w:r>
      <w:r w:rsidRPr="003E3BD6">
        <w:rPr>
          <w:rFonts w:ascii="Arial" w:eastAsia="Times New Roman" w:hAnsi="Arial" w:cs="Arial"/>
          <w:spacing w:val="-1"/>
        </w:rPr>
        <w:t>it</w:t>
      </w:r>
      <w:r w:rsidRPr="003E3BD6">
        <w:rPr>
          <w:rFonts w:ascii="Arial" w:eastAsia="Times New Roman" w:hAnsi="Arial" w:cs="Arial"/>
          <w:spacing w:val="31"/>
        </w:rPr>
        <w:t xml:space="preserve"> </w:t>
      </w:r>
      <w:r w:rsidRPr="003E3BD6">
        <w:rPr>
          <w:rFonts w:ascii="Arial" w:eastAsia="Times New Roman" w:hAnsi="Arial" w:cs="Arial"/>
          <w:spacing w:val="-1"/>
        </w:rPr>
        <w:t>is</w:t>
      </w:r>
      <w:r w:rsidRPr="003E3BD6">
        <w:rPr>
          <w:rFonts w:ascii="Arial" w:eastAsia="Times New Roman" w:hAnsi="Arial" w:cs="Arial"/>
          <w:spacing w:val="29"/>
        </w:rPr>
        <w:t xml:space="preserve"> </w:t>
      </w:r>
      <w:r w:rsidRPr="003E3BD6">
        <w:rPr>
          <w:rFonts w:ascii="Arial" w:eastAsia="Times New Roman" w:hAnsi="Arial" w:cs="Arial"/>
          <w:spacing w:val="-1"/>
        </w:rPr>
        <w:t>the</w:t>
      </w:r>
      <w:r w:rsidRPr="003E3BD6">
        <w:rPr>
          <w:rFonts w:ascii="Arial" w:eastAsia="Times New Roman" w:hAnsi="Arial" w:cs="Arial"/>
          <w:spacing w:val="93"/>
        </w:rPr>
        <w:t xml:space="preserve"> </w:t>
      </w:r>
      <w:r w:rsidRPr="003E3BD6">
        <w:rPr>
          <w:rFonts w:ascii="Arial" w:eastAsia="Times New Roman" w:hAnsi="Arial" w:cs="Arial"/>
          <w:spacing w:val="-1"/>
        </w:rPr>
        <w:t>student’s</w:t>
      </w:r>
      <w:r w:rsidRPr="003E3BD6">
        <w:rPr>
          <w:rFonts w:ascii="Arial" w:eastAsia="Times New Roman" w:hAnsi="Arial" w:cs="Arial"/>
          <w:spacing w:val="-2"/>
        </w:rPr>
        <w:t xml:space="preserve"> </w:t>
      </w:r>
      <w:r w:rsidRPr="003E3BD6">
        <w:rPr>
          <w:rFonts w:ascii="Arial" w:eastAsia="Times New Roman" w:hAnsi="Arial" w:cs="Arial"/>
          <w:spacing w:val="-1"/>
        </w:rPr>
        <w:t>responsibility</w:t>
      </w:r>
      <w:r w:rsidRPr="003E3BD6">
        <w:rPr>
          <w:rFonts w:ascii="Arial" w:eastAsia="Times New Roman" w:hAnsi="Arial" w:cs="Arial"/>
          <w:spacing w:val="-2"/>
        </w:rPr>
        <w:t xml:space="preserve"> </w:t>
      </w:r>
      <w:r w:rsidRPr="003E3BD6">
        <w:rPr>
          <w:rFonts w:ascii="Arial" w:eastAsia="Times New Roman" w:hAnsi="Arial" w:cs="Arial"/>
          <w:spacing w:val="-1"/>
        </w:rPr>
        <w:t>to</w:t>
      </w:r>
      <w:r w:rsidRPr="003E3BD6">
        <w:rPr>
          <w:rFonts w:ascii="Arial" w:eastAsia="Times New Roman" w:hAnsi="Arial" w:cs="Arial"/>
        </w:rPr>
        <w:t xml:space="preserve"> </w:t>
      </w:r>
      <w:r w:rsidRPr="003E3BD6">
        <w:rPr>
          <w:rFonts w:ascii="Arial" w:eastAsia="Times New Roman" w:hAnsi="Arial" w:cs="Arial"/>
          <w:spacing w:val="-1"/>
        </w:rPr>
        <w:t>adhere</w:t>
      </w:r>
      <w:r w:rsidRPr="003E3BD6">
        <w:rPr>
          <w:rFonts w:ascii="Arial" w:eastAsia="Times New Roman" w:hAnsi="Arial" w:cs="Arial"/>
          <w:spacing w:val="-2"/>
        </w:rPr>
        <w:t xml:space="preserve"> </w:t>
      </w:r>
      <w:r w:rsidRPr="003E3BD6">
        <w:rPr>
          <w:rFonts w:ascii="Arial" w:eastAsia="Times New Roman" w:hAnsi="Arial" w:cs="Arial"/>
        </w:rPr>
        <w:t xml:space="preserve">to those </w:t>
      </w:r>
      <w:r w:rsidRPr="003E3BD6">
        <w:rPr>
          <w:rFonts w:ascii="Arial" w:eastAsia="Times New Roman" w:hAnsi="Arial" w:cs="Arial"/>
          <w:spacing w:val="-1"/>
        </w:rPr>
        <w:t>requirements</w:t>
      </w:r>
      <w:r w:rsidRPr="003E3BD6">
        <w:rPr>
          <w:rFonts w:ascii="Arial" w:eastAsia="Times New Roman" w:hAnsi="Arial" w:cs="Arial"/>
          <w:spacing w:val="2"/>
        </w:rPr>
        <w:t xml:space="preserve"> </w:t>
      </w:r>
      <w:r w:rsidRPr="003E3BD6">
        <w:rPr>
          <w:rFonts w:ascii="Arial" w:eastAsia="Times New Roman" w:hAnsi="Arial" w:cs="Arial"/>
          <w:spacing w:val="-1"/>
        </w:rPr>
        <w:t>according</w:t>
      </w:r>
      <w:r w:rsidRPr="003E3BD6">
        <w:rPr>
          <w:rFonts w:ascii="Arial" w:eastAsia="Times New Roman" w:hAnsi="Arial" w:cs="Arial"/>
        </w:rPr>
        <w:t xml:space="preserve"> to</w:t>
      </w:r>
      <w:r w:rsidRPr="003E3BD6">
        <w:rPr>
          <w:rFonts w:ascii="Arial" w:eastAsia="Times New Roman" w:hAnsi="Arial" w:cs="Arial"/>
          <w:spacing w:val="-4"/>
        </w:rPr>
        <w:t xml:space="preserve"> </w:t>
      </w:r>
      <w:r w:rsidRPr="003E3BD6">
        <w:rPr>
          <w:rFonts w:ascii="Arial" w:eastAsia="Times New Roman" w:hAnsi="Arial" w:cs="Arial"/>
        </w:rPr>
        <w:t>the</w:t>
      </w:r>
      <w:r w:rsidRPr="003E3BD6">
        <w:rPr>
          <w:rFonts w:ascii="Arial" w:eastAsia="Times New Roman" w:hAnsi="Arial" w:cs="Arial"/>
          <w:spacing w:val="-2"/>
        </w:rPr>
        <w:t xml:space="preserve"> </w:t>
      </w:r>
      <w:r w:rsidRPr="003E3BD6">
        <w:rPr>
          <w:rFonts w:ascii="Arial" w:eastAsia="Times New Roman" w:hAnsi="Arial" w:cs="Arial"/>
          <w:spacing w:val="-1"/>
        </w:rPr>
        <w:t>respective course</w:t>
      </w:r>
      <w:r w:rsidRPr="003E3BD6">
        <w:rPr>
          <w:rFonts w:ascii="Arial" w:eastAsia="Times New Roman" w:hAnsi="Arial" w:cs="Arial"/>
        </w:rPr>
        <w:t xml:space="preserve"> </w:t>
      </w:r>
      <w:r w:rsidRPr="003E3BD6">
        <w:rPr>
          <w:rFonts w:ascii="Arial" w:eastAsia="Times New Roman" w:hAnsi="Arial" w:cs="Arial"/>
          <w:spacing w:val="-1"/>
        </w:rPr>
        <w:t>syllabus.</w:t>
      </w:r>
    </w:p>
    <w:p w14:paraId="0D533789" w14:textId="77777777" w:rsidR="00A26452" w:rsidRDefault="00A26452" w:rsidP="00E83671">
      <w:pPr>
        <w:spacing w:after="0" w:line="276" w:lineRule="auto"/>
        <w:ind w:right="556"/>
        <w:rPr>
          <w:rFonts w:ascii="Arial" w:eastAsia="Times New Roman" w:hAnsi="Arial" w:cs="Arial"/>
          <w:spacing w:val="-1"/>
        </w:rPr>
      </w:pPr>
    </w:p>
    <w:p w14:paraId="10B1F345" w14:textId="77777777" w:rsidR="00A26452" w:rsidRDefault="00A26452" w:rsidP="005E4B6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u w:val="single"/>
        </w:rPr>
        <w:t>STATEMENT OF PROFESSIONALISM</w:t>
      </w:r>
      <w:r>
        <w:rPr>
          <w:rStyle w:val="eop"/>
          <w:rFonts w:ascii="Arial" w:hAnsi="Arial" w:cs="Arial"/>
        </w:rPr>
        <w:t> </w:t>
      </w:r>
    </w:p>
    <w:p w14:paraId="15CE5E48" w14:textId="77777777" w:rsidR="00A26452" w:rsidRDefault="00A26452" w:rsidP="005E4B68">
      <w:pPr>
        <w:pStyle w:val="paragraph"/>
        <w:spacing w:before="0" w:beforeAutospacing="0" w:after="0" w:afterAutospacing="0"/>
        <w:ind w:right="135"/>
        <w:jc w:val="both"/>
        <w:textAlignment w:val="baseline"/>
        <w:rPr>
          <w:rStyle w:val="eop"/>
          <w:rFonts w:ascii="Arial" w:hAnsi="Arial" w:cs="Arial"/>
          <w:sz w:val="22"/>
          <w:szCs w:val="22"/>
        </w:rPr>
      </w:pPr>
      <w:r>
        <w:rPr>
          <w:rStyle w:val="normaltextrun"/>
          <w:rFonts w:ascii="Arial" w:hAnsi="Arial" w:cs="Arial"/>
          <w:sz w:val="22"/>
          <w:szCs w:val="22"/>
        </w:rPr>
        <w:t>Principles of professionalism are not rules that specify behaviors, but guidelines that provide direction in identifying appropriate conduct. These principles include the safety and welfare of patients, competence in knowledge and skills, responsibility for consequences of actions, professional communication, confidentiality, and lifelong learning for maintenance of professional skills and judgments.</w:t>
      </w:r>
      <w:r>
        <w:rPr>
          <w:rStyle w:val="eop"/>
          <w:rFonts w:ascii="Arial" w:hAnsi="Arial" w:cs="Arial"/>
          <w:sz w:val="22"/>
          <w:szCs w:val="22"/>
        </w:rPr>
        <w:t> </w:t>
      </w:r>
    </w:p>
    <w:p w14:paraId="2903BD2F" w14:textId="77777777" w:rsidR="00A26452" w:rsidRDefault="00A26452" w:rsidP="005E4B68">
      <w:pPr>
        <w:pStyle w:val="paragraph"/>
        <w:spacing w:before="0" w:beforeAutospacing="0" w:after="0" w:afterAutospacing="0"/>
        <w:ind w:right="135"/>
        <w:jc w:val="both"/>
        <w:textAlignment w:val="baseline"/>
        <w:rPr>
          <w:rFonts w:ascii="Segoe UI" w:hAnsi="Segoe UI" w:cs="Segoe UI"/>
          <w:sz w:val="18"/>
          <w:szCs w:val="18"/>
        </w:rPr>
      </w:pPr>
    </w:p>
    <w:p w14:paraId="0F7D836D" w14:textId="77777777" w:rsidR="00A26452" w:rsidRDefault="00A26452" w:rsidP="005E4B68">
      <w:pPr>
        <w:pStyle w:val="paragraph"/>
        <w:spacing w:before="0" w:beforeAutospacing="0" w:after="0" w:afterAutospacing="0"/>
        <w:ind w:right="30"/>
        <w:jc w:val="both"/>
        <w:textAlignment w:val="baseline"/>
        <w:rPr>
          <w:rStyle w:val="eop"/>
          <w:rFonts w:ascii="Arial" w:hAnsi="Arial" w:cs="Arial"/>
          <w:sz w:val="22"/>
          <w:szCs w:val="22"/>
        </w:rPr>
      </w:pPr>
      <w:r>
        <w:rPr>
          <w:rStyle w:val="normaltextrun"/>
          <w:rFonts w:ascii="Arial" w:hAnsi="Arial" w:cs="Arial"/>
          <w:sz w:val="22"/>
          <w:szCs w:val="22"/>
        </w:rPr>
        <w:t>Professionalism and professional ethics are terms that signify certain scholastic, interpersonal and behavioral expectations. Among the characteristics included in this context are the knowledge, competence, demeanor, attitude, appearance, mannerisms, integrity, and morals displayed by the student to faculty, peers, patients, and colleagues in other health care professions. Students are expected to conduct themselves at all times in a professional manner and to exhibit characteristics of a professional student.</w:t>
      </w:r>
      <w:r>
        <w:rPr>
          <w:rStyle w:val="eop"/>
          <w:rFonts w:ascii="Arial" w:hAnsi="Arial" w:cs="Arial"/>
          <w:sz w:val="22"/>
          <w:szCs w:val="22"/>
        </w:rPr>
        <w:t> </w:t>
      </w:r>
    </w:p>
    <w:p w14:paraId="5D27ADC9" w14:textId="77777777" w:rsidR="00A26452" w:rsidRDefault="00A26452" w:rsidP="005E4B68">
      <w:pPr>
        <w:pStyle w:val="paragraph"/>
        <w:spacing w:before="0" w:beforeAutospacing="0" w:after="0" w:afterAutospacing="0"/>
        <w:ind w:right="30"/>
        <w:jc w:val="both"/>
        <w:textAlignment w:val="baseline"/>
        <w:rPr>
          <w:rFonts w:ascii="Segoe UI" w:hAnsi="Segoe UI" w:cs="Segoe UI"/>
          <w:sz w:val="18"/>
          <w:szCs w:val="18"/>
        </w:rPr>
      </w:pPr>
    </w:p>
    <w:p w14:paraId="5642D2E8" w14:textId="77777777" w:rsidR="00A26452" w:rsidRDefault="00A26452" w:rsidP="005E4B68">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u w:val="single"/>
        </w:rPr>
        <w:t>STUDENTS RIGHTS AND RESPONSIBILITIES</w:t>
      </w:r>
      <w:r>
        <w:rPr>
          <w:rStyle w:val="eop"/>
          <w:rFonts w:ascii="Arial" w:hAnsi="Arial" w:cs="Arial"/>
        </w:rPr>
        <w:t> </w:t>
      </w:r>
    </w:p>
    <w:p w14:paraId="5CA1F4C8" w14:textId="5B671A70" w:rsidR="00A26452" w:rsidRDefault="00A26452" w:rsidP="005E4B68">
      <w:pPr>
        <w:pStyle w:val="paragraph"/>
        <w:spacing w:before="0" w:beforeAutospacing="0" w:after="0" w:afterAutospacing="0"/>
        <w:ind w:right="105"/>
        <w:jc w:val="both"/>
        <w:textAlignment w:val="baseline"/>
        <w:rPr>
          <w:rFonts w:ascii="Segoe UI" w:hAnsi="Segoe UI" w:cs="Segoe UI"/>
          <w:sz w:val="18"/>
          <w:szCs w:val="18"/>
        </w:rPr>
      </w:pPr>
      <w:r>
        <w:rPr>
          <w:rStyle w:val="normaltextrun"/>
          <w:rFonts w:ascii="Arial" w:hAnsi="Arial" w:cs="Arial"/>
          <w:sz w:val="22"/>
          <w:szCs w:val="22"/>
        </w:rPr>
        <w:t xml:space="preserve">Each individual student is responsible for their behavior and is expected to maintain standards of academic honesty. Students share the responsibility with faculty for creating an environment that supports academic honesty and principles of professionalism. Proper </w:t>
      </w:r>
      <w:r w:rsidR="00474977">
        <w:rPr>
          <w:rStyle w:val="normaltextrun"/>
          <w:rFonts w:ascii="Arial" w:hAnsi="Arial" w:cs="Arial"/>
          <w:sz w:val="22"/>
          <w:szCs w:val="22"/>
        </w:rPr>
        <w:t>relationships</w:t>
      </w:r>
      <w:r>
        <w:rPr>
          <w:rStyle w:val="normaltextrun"/>
          <w:rFonts w:ascii="Arial" w:hAnsi="Arial" w:cs="Arial"/>
          <w:sz w:val="22"/>
          <w:szCs w:val="22"/>
        </w:rPr>
        <w:t xml:space="preserve"> between faculty and student are fundamental to the college's function and this should be built on mutual respect and understanding together with shared dedication to the education process. It is a fundamental belief that 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w:t>
      </w:r>
      <w:r>
        <w:rPr>
          <w:rStyle w:val="eop"/>
          <w:rFonts w:ascii="Arial" w:hAnsi="Arial" w:cs="Arial"/>
          <w:sz w:val="22"/>
          <w:szCs w:val="22"/>
        </w:rPr>
        <w:t> </w:t>
      </w:r>
    </w:p>
    <w:p w14:paraId="207702C5" w14:textId="77777777" w:rsidR="00A26452" w:rsidRPr="003E3BD6" w:rsidRDefault="00A26452" w:rsidP="00E83671">
      <w:pPr>
        <w:spacing w:after="0" w:line="276" w:lineRule="auto"/>
        <w:ind w:right="556"/>
        <w:rPr>
          <w:rFonts w:ascii="Arial" w:eastAsia="Times New Roman" w:hAnsi="Arial" w:cs="Arial"/>
        </w:rPr>
      </w:pPr>
    </w:p>
    <w:p w14:paraId="3FEE1C16" w14:textId="2371D175" w:rsidR="00FA2531" w:rsidRPr="00C40B5D" w:rsidRDefault="00FA2531" w:rsidP="000602B1">
      <w:pPr>
        <w:spacing w:after="0" w:line="276" w:lineRule="auto"/>
        <w:rPr>
          <w:rFonts w:ascii="Arial" w:eastAsia="Arial" w:hAnsi="Arial" w:cs="Arial"/>
          <w:b/>
          <w:bCs/>
          <w:sz w:val="24"/>
          <w:szCs w:val="24"/>
          <w:u w:val="single"/>
        </w:rPr>
      </w:pPr>
    </w:p>
    <w:p w14:paraId="7807F715" w14:textId="39667914" w:rsidR="22A3AEB6" w:rsidRDefault="22A3AEB6" w:rsidP="005E4B68">
      <w:pPr>
        <w:spacing w:after="0" w:line="276" w:lineRule="auto"/>
        <w:rPr>
          <w:rFonts w:ascii="Arial" w:eastAsia="Arial" w:hAnsi="Arial" w:cs="Arial"/>
          <w:sz w:val="24"/>
          <w:szCs w:val="24"/>
          <w:u w:val="single"/>
        </w:rPr>
      </w:pPr>
      <w:r w:rsidRPr="00C40B5D">
        <w:rPr>
          <w:rFonts w:ascii="Arial" w:eastAsia="Arial" w:hAnsi="Arial" w:cs="Arial"/>
          <w:sz w:val="24"/>
          <w:szCs w:val="24"/>
          <w:u w:val="single"/>
        </w:rPr>
        <w:t>ATTENDANCE</w:t>
      </w:r>
    </w:p>
    <w:p w14:paraId="6BF39067" w14:textId="77777777" w:rsidR="00457556" w:rsidRPr="00361731" w:rsidRDefault="00A74DCF" w:rsidP="00457556">
      <w:pPr>
        <w:ind w:left="432"/>
      </w:pPr>
      <w:bookmarkStart w:id="40" w:name="_Hlk224729813"/>
      <w:r w:rsidRPr="000C68FB">
        <w:rPr>
          <w:rFonts w:ascii="Arial" w:hAnsi="Arial" w:cs="Arial"/>
        </w:rPr>
        <w:t>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w:t>
      </w:r>
      <w:r w:rsidR="00B17548">
        <w:t xml:space="preserve"> </w:t>
      </w:r>
      <w:r w:rsidR="00457556">
        <w:t xml:space="preserve"> </w:t>
      </w:r>
      <w:hyperlink r:id="rId29" w:history="1">
        <w:r w:rsidR="00457556" w:rsidRPr="00457556">
          <w:rPr>
            <w:rFonts w:ascii="Arial" w:hAnsi="Arial" w:cs="Arial"/>
            <w:color w:val="0000FF"/>
            <w:u w:val="single"/>
          </w:rPr>
          <w:t>Clerkship Policy Absence 2026</w:t>
        </w:r>
      </w:hyperlink>
    </w:p>
    <w:bookmarkEnd w:id="40"/>
    <w:p w14:paraId="7FCB681F" w14:textId="607D2EF9" w:rsidR="003266CF" w:rsidRPr="00C40B5D" w:rsidRDefault="003266CF" w:rsidP="00856B86">
      <w:pPr>
        <w:spacing w:after="0" w:line="276" w:lineRule="auto"/>
        <w:rPr>
          <w:rFonts w:ascii="Arial" w:eastAsia="Arial" w:hAnsi="Arial" w:cs="Arial"/>
          <w:sz w:val="24"/>
          <w:szCs w:val="24"/>
          <w:u w:val="single"/>
        </w:rPr>
      </w:pPr>
    </w:p>
    <w:p w14:paraId="357738C2" w14:textId="3727A3F2" w:rsidR="22A3AEB6" w:rsidRPr="00C40B5D" w:rsidRDefault="22A3AEB6" w:rsidP="00457556">
      <w:pPr>
        <w:spacing w:after="0" w:line="276" w:lineRule="auto"/>
        <w:rPr>
          <w:rFonts w:ascii="Arial" w:eastAsia="Arial" w:hAnsi="Arial" w:cs="Arial"/>
          <w:sz w:val="24"/>
          <w:szCs w:val="24"/>
          <w:u w:val="single"/>
        </w:rPr>
      </w:pPr>
      <w:r w:rsidRPr="00C40B5D">
        <w:rPr>
          <w:rFonts w:ascii="Arial" w:eastAsia="Arial" w:hAnsi="Arial" w:cs="Arial"/>
          <w:sz w:val="24"/>
          <w:szCs w:val="24"/>
          <w:u w:val="single"/>
        </w:rPr>
        <w:t>ATTIRE AND ETIQUETTE</w:t>
      </w:r>
    </w:p>
    <w:p w14:paraId="43CD8E0D" w14:textId="77777777" w:rsidR="00A74DCF" w:rsidRPr="00A74DCF" w:rsidRDefault="00A74DCF" w:rsidP="00A74DCF">
      <w:pPr>
        <w:numPr>
          <w:ilvl w:val="1"/>
          <w:numId w:val="36"/>
        </w:numPr>
        <w:spacing w:after="0" w:line="276" w:lineRule="auto"/>
        <w:rPr>
          <w:rFonts w:ascii="Arial" w:hAnsi="Arial" w:cs="Arial"/>
        </w:rPr>
      </w:pPr>
      <w:bookmarkStart w:id="41" w:name="_Hlk224729822"/>
      <w:r w:rsidRPr="00A74DCF">
        <w:rPr>
          <w:rFonts w:ascii="Arial" w:hAnsi="Arial" w:cs="Arial"/>
        </w:rPr>
        <w:t>Men should routinely dress in slacks, as well as a shirt with tails tucked in.</w:t>
      </w:r>
    </w:p>
    <w:p w14:paraId="3FCF62B7" w14:textId="77777777" w:rsidR="00A74DCF" w:rsidRPr="00A74DCF" w:rsidRDefault="00A74DCF" w:rsidP="00A74DCF">
      <w:pPr>
        <w:numPr>
          <w:ilvl w:val="1"/>
          <w:numId w:val="36"/>
        </w:numPr>
        <w:spacing w:after="0" w:line="276" w:lineRule="auto"/>
        <w:rPr>
          <w:rFonts w:ascii="Arial" w:hAnsi="Arial" w:cs="Arial"/>
        </w:rPr>
      </w:pPr>
      <w:r w:rsidRPr="00A74DCF">
        <w:rPr>
          <w:rFonts w:ascii="Arial" w:hAnsi="Arial" w:cs="Arial"/>
        </w:rPr>
        <w:t>Women should wear skirt or slacks. Skirts should be of a length that reaches the knees or longer.</w:t>
      </w:r>
    </w:p>
    <w:p w14:paraId="120ACB31" w14:textId="77777777" w:rsidR="00A74DCF" w:rsidRPr="00A74DCF" w:rsidRDefault="00A74DCF" w:rsidP="00A74DCF">
      <w:pPr>
        <w:numPr>
          <w:ilvl w:val="1"/>
          <w:numId w:val="36"/>
        </w:numPr>
        <w:spacing w:after="0" w:line="276" w:lineRule="auto"/>
        <w:rPr>
          <w:rFonts w:ascii="Arial" w:hAnsi="Arial" w:cs="Arial"/>
        </w:rPr>
      </w:pPr>
      <w:r w:rsidRPr="00A74DCF">
        <w:rPr>
          <w:rFonts w:ascii="Arial" w:hAnsi="Arial" w:cs="Arial"/>
        </w:rPr>
        <w:t>No blue jeans are allowed during any rotation.</w:t>
      </w:r>
    </w:p>
    <w:p w14:paraId="05989218" w14:textId="2117DA17" w:rsidR="00A74DCF" w:rsidRPr="00A74DCF" w:rsidRDefault="00A74DCF" w:rsidP="00A74DCF">
      <w:pPr>
        <w:numPr>
          <w:ilvl w:val="1"/>
          <w:numId w:val="36"/>
        </w:numPr>
        <w:spacing w:after="0" w:line="276" w:lineRule="auto"/>
        <w:rPr>
          <w:rFonts w:ascii="Arial" w:hAnsi="Arial" w:cs="Arial"/>
        </w:rPr>
      </w:pPr>
      <w:r w:rsidRPr="00A74DCF">
        <w:rPr>
          <w:rFonts w:ascii="Arial" w:hAnsi="Arial" w:cs="Arial"/>
        </w:rPr>
        <w:t>No open toe shoes, flip-flops,</w:t>
      </w:r>
      <w:r>
        <w:rPr>
          <w:rFonts w:ascii="Arial" w:hAnsi="Arial" w:cs="Arial"/>
        </w:rPr>
        <w:t xml:space="preserve"> Crocs,</w:t>
      </w:r>
      <w:r w:rsidRPr="00A74DCF">
        <w:rPr>
          <w:rFonts w:ascii="Arial" w:hAnsi="Arial" w:cs="Arial"/>
        </w:rPr>
        <w:t xml:space="preserve"> or sandals are allowed at any time. Socks are always a public health code requirement.</w:t>
      </w:r>
    </w:p>
    <w:p w14:paraId="51893196" w14:textId="77777777" w:rsidR="00A74DCF" w:rsidRPr="00A74DCF" w:rsidRDefault="00A74DCF" w:rsidP="00A74DCF">
      <w:pPr>
        <w:numPr>
          <w:ilvl w:val="1"/>
          <w:numId w:val="36"/>
        </w:numPr>
        <w:spacing w:after="0" w:line="276" w:lineRule="auto"/>
        <w:rPr>
          <w:rFonts w:ascii="Arial" w:hAnsi="Arial" w:cs="Arial"/>
        </w:rPr>
      </w:pPr>
      <w:r w:rsidRPr="00A74DCF">
        <w:rPr>
          <w:rFonts w:ascii="Arial" w:hAnsi="Arial" w:cs="Arial"/>
        </w:rPr>
        <w:t>At ALL times when patient contact is expected or anticipated, your waist-length WHITE COAT will be worn, with your ID badge worn above the waist.</w:t>
      </w:r>
    </w:p>
    <w:p w14:paraId="1740254E" w14:textId="77777777" w:rsidR="00A74DCF" w:rsidRPr="00A74DCF" w:rsidRDefault="00A74DCF" w:rsidP="00A74DCF">
      <w:pPr>
        <w:numPr>
          <w:ilvl w:val="1"/>
          <w:numId w:val="36"/>
        </w:numPr>
        <w:spacing w:after="0" w:line="276" w:lineRule="auto"/>
        <w:rPr>
          <w:rFonts w:ascii="Arial" w:hAnsi="Arial" w:cs="Arial"/>
        </w:rPr>
      </w:pPr>
      <w:r w:rsidRPr="00A74DCF">
        <w:rPr>
          <w:rFonts w:ascii="Arial" w:hAnsi="Arial" w:cs="Arial"/>
        </w:rPr>
        <w:lastRenderedPageBreak/>
        <w:t>As this policy simply represents general guidelines, we encourage anyone with uncertainties or questions regarding the dress code to reach out to the student director for confirmation.</w:t>
      </w:r>
    </w:p>
    <w:bookmarkEnd w:id="41"/>
    <w:p w14:paraId="2241EB8D" w14:textId="4CFB9C82" w:rsidR="3AFD8C84" w:rsidRPr="00C40B5D" w:rsidRDefault="3AFD8C84" w:rsidP="000602B1">
      <w:pPr>
        <w:spacing w:after="0" w:line="276" w:lineRule="auto"/>
        <w:rPr>
          <w:rFonts w:ascii="Arial" w:hAnsi="Arial" w:cs="Arial"/>
        </w:rPr>
      </w:pPr>
    </w:p>
    <w:p w14:paraId="006DB2CA" w14:textId="445B4958" w:rsidR="00401E2C" w:rsidRPr="00B17548" w:rsidRDefault="00B01C63" w:rsidP="000602B1">
      <w:pPr>
        <w:pStyle w:val="Heading1"/>
        <w:spacing w:before="0" w:after="0" w:line="276" w:lineRule="auto"/>
        <w:jc w:val="left"/>
        <w:rPr>
          <w:rFonts w:ascii="Arial" w:hAnsi="Arial" w:cs="Arial"/>
        </w:rPr>
      </w:pPr>
      <w:bookmarkStart w:id="42" w:name="_Toc235176503"/>
      <w:r w:rsidRPr="0096296A">
        <w:rPr>
          <w:rFonts w:ascii="Arial" w:hAnsi="Arial" w:cs="Arial"/>
        </w:rPr>
        <w:t>MSU College of Oste</w:t>
      </w:r>
      <w:r w:rsidRPr="00B17548">
        <w:rPr>
          <w:rFonts w:ascii="Arial" w:hAnsi="Arial" w:cs="Arial"/>
        </w:rPr>
        <w:t>opathic Medicine Standard Policies</w:t>
      </w:r>
      <w:bookmarkEnd w:id="42"/>
    </w:p>
    <w:p w14:paraId="12CCEADB" w14:textId="77777777" w:rsidR="00267D6D" w:rsidRPr="00B17548" w:rsidRDefault="00267D6D" w:rsidP="00267D6D">
      <w:pPr>
        <w:spacing w:after="0" w:line="276" w:lineRule="auto"/>
        <w:jc w:val="left"/>
        <w:rPr>
          <w:rFonts w:ascii="Arial" w:hAnsi="Arial" w:cs="Arial"/>
          <w:spacing w:val="-2"/>
          <w:szCs w:val="30"/>
        </w:rPr>
      </w:pPr>
      <w:r w:rsidRPr="00B17548">
        <w:rPr>
          <w:rFonts w:ascii="Arial" w:hAnsi="Arial" w:cs="Arial"/>
          <w:spacing w:val="-2"/>
          <w:szCs w:val="30"/>
        </w:rPr>
        <w:t xml:space="preserve">The following are standard MSUCOM policies across all Clerkship rotations. Students are responsible for reading and adhering to all current policies. </w:t>
      </w:r>
    </w:p>
    <w:p w14:paraId="5A5A9558" w14:textId="77777777" w:rsidR="00267D6D" w:rsidRPr="00B17548" w:rsidRDefault="00267D6D" w:rsidP="00267D6D">
      <w:pPr>
        <w:spacing w:after="0" w:line="276" w:lineRule="auto"/>
        <w:jc w:val="left"/>
        <w:rPr>
          <w:rFonts w:ascii="Arial" w:hAnsi="Arial" w:cs="Arial"/>
          <w:spacing w:val="-2"/>
          <w:szCs w:val="30"/>
        </w:rPr>
      </w:pPr>
    </w:p>
    <w:p w14:paraId="60203D3D" w14:textId="77777777" w:rsidR="00267D6D" w:rsidRPr="00C40B5D" w:rsidRDefault="00267D6D" w:rsidP="00267D6D">
      <w:pPr>
        <w:spacing w:after="0" w:line="276" w:lineRule="auto"/>
        <w:jc w:val="left"/>
        <w:rPr>
          <w:rFonts w:ascii="Arial" w:hAnsi="Arial" w:cs="Arial"/>
          <w:spacing w:val="-2"/>
          <w:szCs w:val="30"/>
        </w:rPr>
      </w:pPr>
      <w:r w:rsidRPr="00B17548">
        <w:rPr>
          <w:rFonts w:ascii="Arial" w:hAnsi="Arial" w:cs="Arial"/>
          <w:spacing w:val="-2"/>
          <w:szCs w:val="30"/>
        </w:rPr>
        <w:t xml:space="preserve">For a complete list of Clerkship policies/procedures please visit the Clerkship Student Portal </w:t>
      </w:r>
      <w:hyperlink r:id="rId30" w:history="1">
        <w:r w:rsidRPr="00B17548">
          <w:rPr>
            <w:rFonts w:ascii="Arial" w:hAnsi="Arial" w:cs="Arial"/>
            <w:color w:val="0000FF"/>
            <w:u w:val="single"/>
          </w:rPr>
          <w:t>Clerkship Student Portal - Home</w:t>
        </w:r>
      </w:hyperlink>
    </w:p>
    <w:p w14:paraId="4FDA390E" w14:textId="77777777" w:rsidR="00267D6D" w:rsidRPr="00C40B5D" w:rsidRDefault="00267D6D" w:rsidP="00267D6D">
      <w:pPr>
        <w:spacing w:after="0" w:line="276" w:lineRule="auto"/>
        <w:jc w:val="left"/>
        <w:rPr>
          <w:rFonts w:ascii="Arial" w:hAnsi="Arial" w:cs="Arial"/>
          <w:b/>
          <w:spacing w:val="-2"/>
          <w:szCs w:val="30"/>
        </w:rPr>
      </w:pPr>
    </w:p>
    <w:p w14:paraId="01CBBD82" w14:textId="77777777" w:rsidR="00267D6D" w:rsidRPr="00C40B5D" w:rsidRDefault="00267D6D" w:rsidP="00267D6D">
      <w:pPr>
        <w:pStyle w:val="Heading2"/>
        <w:ind w:left="0" w:firstLine="360"/>
        <w:rPr>
          <w:b/>
          <w:bCs/>
          <w:spacing w:val="-1"/>
        </w:rPr>
      </w:pPr>
      <w:bookmarkStart w:id="43" w:name="_Toc213835962"/>
      <w:bookmarkStart w:id="44" w:name="_Toc235176504"/>
      <w:r w:rsidRPr="0096296A">
        <w:t>CLERKSHIP ATTENDANCE</w:t>
      </w:r>
      <w:r w:rsidRPr="0096296A">
        <w:rPr>
          <w:spacing w:val="-1"/>
        </w:rPr>
        <w:t xml:space="preserve"> POLICY</w:t>
      </w:r>
      <w:bookmarkEnd w:id="43"/>
      <w:bookmarkEnd w:id="44"/>
    </w:p>
    <w:p w14:paraId="13BF7F79" w14:textId="646CAB80" w:rsidR="00267D6D" w:rsidRPr="00B17548" w:rsidRDefault="00267D6D" w:rsidP="00B17548">
      <w:pPr>
        <w:ind w:left="432"/>
      </w:pPr>
      <w:r w:rsidRPr="000C68FB">
        <w:rPr>
          <w:rFonts w:ascii="Arial" w:hAnsi="Arial" w:cs="Arial"/>
        </w:rPr>
        <w:t>MSUCOM requires student participation in clerkship rotations and clinical activities with consistent attendance to acquire the skills and knowledge necessary for successful program completion</w:t>
      </w:r>
      <w:r w:rsidR="00BE5998" w:rsidRPr="000C68FB">
        <w:rPr>
          <w:rFonts w:ascii="Arial" w:hAnsi="Arial" w:cs="Arial"/>
        </w:rPr>
        <w:t xml:space="preserve">. </w:t>
      </w:r>
      <w:r w:rsidRPr="000C68FB">
        <w:rPr>
          <w:rFonts w:ascii="Arial" w:hAnsi="Arial" w:cs="Arial"/>
        </w:rPr>
        <w:t xml:space="preserve">This policy will define the policy and procedures regarding absences for clerkship activities. </w:t>
      </w:r>
      <w:hyperlink r:id="rId31" w:history="1">
        <w:r w:rsidR="00457556" w:rsidRPr="00457556">
          <w:rPr>
            <w:rFonts w:ascii="Arial" w:hAnsi="Arial" w:cs="Arial"/>
            <w:color w:val="0000FF"/>
            <w:u w:val="single"/>
          </w:rPr>
          <w:t>Clerkship Policy Absence 2026</w:t>
        </w:r>
      </w:hyperlink>
    </w:p>
    <w:p w14:paraId="47B6B977" w14:textId="77777777" w:rsidR="00870061" w:rsidRPr="00B17548" w:rsidRDefault="00870061" w:rsidP="00870061">
      <w:pPr>
        <w:pStyle w:val="Level2Header"/>
        <w:rPr>
          <w:b w:val="0"/>
          <w:bCs w:val="0"/>
        </w:rPr>
      </w:pPr>
      <w:bookmarkStart w:id="45" w:name="_Toc222818601"/>
      <w:bookmarkStart w:id="46" w:name="_Toc235176505"/>
      <w:r w:rsidRPr="00B17548">
        <w:rPr>
          <w:b w:val="0"/>
          <w:bCs w:val="0"/>
        </w:rPr>
        <w:t>Clerkship Illness Policy</w:t>
      </w:r>
      <w:bookmarkEnd w:id="45"/>
      <w:bookmarkEnd w:id="46"/>
    </w:p>
    <w:p w14:paraId="7CF78E51" w14:textId="77777777" w:rsidR="00100B37" w:rsidRPr="00EA7A22" w:rsidRDefault="00870061" w:rsidP="00100B37">
      <w:pPr>
        <w:widowControl w:val="0"/>
        <w:spacing w:after="0" w:line="240" w:lineRule="auto"/>
        <w:ind w:left="360"/>
        <w:jc w:val="left"/>
        <w:rPr>
          <w:rFonts w:ascii="Arial" w:hAnsi="Arial" w:cs="Arial"/>
        </w:rPr>
      </w:pPr>
      <w:r w:rsidRPr="00B17548">
        <w:rPr>
          <w:rFonts w:ascii="Arial" w:hAnsi="Arial" w:cs="Arial"/>
        </w:rPr>
        <w:t>Students who are unable to attend clerkship rotations or clinical activities due to illness are required to fill out the Clerkship Illness Survey</w:t>
      </w:r>
      <w:r w:rsidR="00BE5998" w:rsidRPr="00B17548">
        <w:rPr>
          <w:rFonts w:ascii="Arial" w:hAnsi="Arial" w:cs="Arial"/>
        </w:rPr>
        <w:t xml:space="preserve">. </w:t>
      </w:r>
      <w:r w:rsidRPr="00B17548">
        <w:rPr>
          <w:rFonts w:ascii="Arial" w:hAnsi="Arial" w:cs="Arial"/>
        </w:rPr>
        <w:t>The Clerkship Illness Policy outlines the policies and procedures to follow during an illness.</w:t>
      </w:r>
      <w:r w:rsidRPr="00EA7A22">
        <w:rPr>
          <w:rFonts w:ascii="Arial" w:hAnsi="Arial" w:cs="Arial"/>
        </w:rPr>
        <w:t xml:space="preserve"> </w:t>
      </w:r>
      <w:hyperlink r:id="rId32" w:history="1">
        <w:r w:rsidR="00100B37" w:rsidRPr="00100B37">
          <w:rPr>
            <w:rFonts w:ascii="Arial" w:hAnsi="Arial" w:cs="Arial"/>
            <w:color w:val="0000FF"/>
            <w:u w:val="single"/>
          </w:rPr>
          <w:t>Clerkship Policy Illness 2026</w:t>
        </w:r>
      </w:hyperlink>
    </w:p>
    <w:p w14:paraId="1A36E277" w14:textId="77777777" w:rsidR="00267D6D" w:rsidRPr="00337EBB" w:rsidRDefault="00267D6D" w:rsidP="00100B37">
      <w:pPr>
        <w:pStyle w:val="Level2Header"/>
        <w:ind w:left="0"/>
        <w:rPr>
          <w:b w:val="0"/>
          <w:bCs w:val="0"/>
        </w:rPr>
      </w:pPr>
    </w:p>
    <w:p w14:paraId="582E6479" w14:textId="60BA41B0" w:rsidR="006E1B5D" w:rsidRPr="00267D6D" w:rsidRDefault="00902AE6" w:rsidP="00267D6D">
      <w:pPr>
        <w:pStyle w:val="Heading2"/>
        <w:rPr>
          <w:b/>
          <w:bCs/>
        </w:rPr>
      </w:pPr>
      <w:bookmarkStart w:id="47" w:name="_Toc235176506"/>
      <w:r w:rsidRPr="0096296A">
        <w:t>POLICY FOR MEDICAL STUDENT SUPERVISION</w:t>
      </w:r>
      <w:bookmarkEnd w:id="47"/>
    </w:p>
    <w:p w14:paraId="081A8948" w14:textId="5CDF3E97" w:rsidR="00C50401" w:rsidRPr="00C50401" w:rsidRDefault="008B6A5D" w:rsidP="00C50401">
      <w:pPr>
        <w:pStyle w:val="BodyText"/>
        <w:ind w:left="360"/>
      </w:pPr>
      <w:r w:rsidRPr="00C50401">
        <w:t xml:space="preserve">The MSUCOM curriculum includes required clinical experiences in a variety of clinical learning </w:t>
      </w:r>
      <w:r w:rsidR="008F56AC" w:rsidRPr="00C50401">
        <w:t xml:space="preserve">environments. </w:t>
      </w:r>
      <w:r w:rsidR="089D8652" w:rsidRPr="00C50401">
        <w:t>The Medical</w:t>
      </w:r>
      <w:r w:rsidR="00D375A9" w:rsidRPr="00C50401">
        <w:t xml:space="preserve"> Student Supervision Policy outlines all </w:t>
      </w:r>
      <w:r w:rsidR="00DC7EED" w:rsidRPr="00C50401">
        <w:t>supervision agreements and expectations</w:t>
      </w:r>
      <w:r w:rsidR="00142CFA" w:rsidRPr="00C50401">
        <w:t xml:space="preserve">. </w:t>
      </w:r>
      <w:hyperlink r:id="rId33"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48" w:name="_Toc235176507"/>
      <w:r w:rsidRPr="00551027">
        <w:t>MSUCOM Student Handbook</w:t>
      </w:r>
      <w:bookmarkEnd w:id="48"/>
      <w:r w:rsidR="00B11F47" w:rsidRPr="00551027">
        <w:t xml:space="preserve"> </w:t>
      </w:r>
    </w:p>
    <w:p w14:paraId="013BF642" w14:textId="36509C86"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55268A">
        <w:rPr>
          <w:rFonts w:asciiTheme="minorHAnsi" w:eastAsiaTheme="minorEastAsia" w:hAnsiTheme="minorHAnsi" w:cstheme="minorBidi"/>
        </w:rPr>
        <w:t xml:space="preserve"> </w:t>
      </w:r>
      <w:hyperlink r:id="rId34" w:history="1">
        <w:r w:rsidR="0055268A">
          <w:rPr>
            <w:rStyle w:val="Hyperlink"/>
          </w:rPr>
          <w:t>https://osteopathicmedicine.msu.edu/current-students/student-handbook</w:t>
        </w:r>
      </w:hyperlink>
      <w:r w:rsidR="0055268A">
        <w:t>.</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49" w:name="_Toc235176508"/>
      <w:r w:rsidRPr="0096296A">
        <w:t>Common Ground Framework for Professional Conduct</w:t>
      </w:r>
      <w:bookmarkEnd w:id="49"/>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5"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50" w:name="_Toc235176509"/>
      <w:r w:rsidRPr="0096296A">
        <w:t>Medical Student Rights and Responsibilities</w:t>
      </w:r>
      <w:bookmarkEnd w:id="50"/>
      <w:r w:rsidRPr="0096296A">
        <w:t xml:space="preserve"> </w:t>
      </w:r>
    </w:p>
    <w:p w14:paraId="6A6F1E81" w14:textId="77777777" w:rsidR="00CA1C28" w:rsidRDefault="00E20D8B" w:rsidP="00CA1C28">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w:t>
      </w:r>
      <w:r w:rsidRPr="00E20D8B">
        <w:rPr>
          <w:rFonts w:ascii="Arial" w:eastAsia="Times New Roman" w:hAnsi="Arial" w:cs="Arial"/>
        </w:rPr>
        <w:lastRenderedPageBreak/>
        <w:t xml:space="preserve">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36" w:history="1">
        <w:r w:rsidR="00CA1C28"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CA1C28">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51" w:name="_Toc235176510"/>
      <w:r>
        <w:t>MSU Email</w:t>
      </w:r>
      <w:bookmarkEnd w:id="51"/>
      <w:r>
        <w:t xml:space="preserve"> </w:t>
      </w:r>
    </w:p>
    <w:p w14:paraId="6106C0F3" w14:textId="5953EF41"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r w:rsidR="003B6CD1">
        <w:rPr>
          <w:rFonts w:ascii="Arial" w:eastAsia="Arial" w:hAnsi="Arial" w:cs="Arial"/>
        </w:rPr>
        <w:t xml:space="preserve"> </w:t>
      </w:r>
      <w:r w:rsidR="009B0C51">
        <w:rPr>
          <w:rFonts w:ascii="Arial" w:eastAsia="Arial" w:hAnsi="Arial" w:cs="Arial"/>
        </w:rPr>
        <w:t xml:space="preserve">Students </w:t>
      </w:r>
      <w:r w:rsidR="001527B8">
        <w:rPr>
          <w:rFonts w:ascii="Arial" w:eastAsia="Arial" w:hAnsi="Arial" w:cs="Arial"/>
        </w:rPr>
        <w:t xml:space="preserve">are responsible for responding to </w:t>
      </w:r>
      <w:r w:rsidR="006317DF">
        <w:rPr>
          <w:rFonts w:ascii="Arial" w:eastAsia="Arial" w:hAnsi="Arial" w:cs="Arial"/>
        </w:rPr>
        <w:t xml:space="preserve">email in a timely manner or as otherwise outlined in course communication. </w:t>
      </w:r>
    </w:p>
    <w:p w14:paraId="5B2501A4" w14:textId="77777777" w:rsidR="00CD18CF" w:rsidRDefault="00CD18CF" w:rsidP="00CD18CF">
      <w:pPr>
        <w:spacing w:after="0" w:line="276" w:lineRule="auto"/>
        <w:ind w:left="360"/>
        <w:rPr>
          <w:rFonts w:ascii="Arial" w:eastAsia="Arial" w:hAnsi="Arial" w:cs="Arial"/>
        </w:rPr>
      </w:pPr>
    </w:p>
    <w:p w14:paraId="4AF8CE05" w14:textId="77777777" w:rsidR="006573C7" w:rsidRDefault="00CD18CF" w:rsidP="00023D21">
      <w:pPr>
        <w:spacing w:after="0" w:line="276" w:lineRule="auto"/>
        <w:ind w:left="360"/>
        <w:rPr>
          <w:rFonts w:ascii="Arial" w:eastAsia="Arial" w:hAnsi="Arial" w:cs="Arial"/>
        </w:rPr>
      </w:pPr>
      <w:r w:rsidRPr="71802E56">
        <w:rPr>
          <w:rFonts w:ascii="Arial" w:eastAsia="Arial" w:hAnsi="Arial" w:cs="Arial"/>
        </w:rPr>
        <w:t xml:space="preserve">Forwarding MSU email to another email account or failure to check email are not valid excuses for missing a deadline or other requirements of the DO program. </w:t>
      </w:r>
    </w:p>
    <w:p w14:paraId="5ED38854" w14:textId="77777777" w:rsidR="006573C7" w:rsidRDefault="006573C7">
      <w:pPr>
        <w:spacing w:after="0" w:line="276" w:lineRule="auto"/>
        <w:ind w:firstLine="360"/>
        <w:rPr>
          <w:rFonts w:ascii="Arial" w:eastAsia="Arial" w:hAnsi="Arial" w:cs="Arial"/>
        </w:rPr>
      </w:pPr>
    </w:p>
    <w:p w14:paraId="7054D36E" w14:textId="75B93FDA" w:rsidR="00A96018" w:rsidRPr="00C40B5D" w:rsidRDefault="004022E0" w:rsidP="006573C7">
      <w:pPr>
        <w:spacing w:after="0" w:line="276" w:lineRule="auto"/>
        <w:ind w:firstLine="360"/>
        <w:rPr>
          <w:rFonts w:ascii="Arial" w:eastAsia="Arial" w:hAnsi="Arial" w:cs="Arial"/>
        </w:rPr>
      </w:pPr>
      <w:r>
        <w:rPr>
          <w:rFonts w:ascii="Arial" w:eastAsia="Arial" w:hAnsi="Arial" w:cs="Arial"/>
        </w:rPr>
        <w:t xml:space="preserve">Please Note: </w:t>
      </w:r>
      <w:r w:rsidR="00A96018">
        <w:rPr>
          <w:rFonts w:ascii="Arial" w:eastAsia="Arial" w:hAnsi="Arial" w:cs="Arial"/>
        </w:rPr>
        <w:t>Student D2L email addresses must be forwarded to your MSU email account.</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22B2110F" w:rsidR="00CD18CF" w:rsidRDefault="00CD18CF" w:rsidP="00CD18CF">
      <w:pPr>
        <w:spacing w:after="0" w:line="276" w:lineRule="auto"/>
        <w:ind w:left="360"/>
      </w:pPr>
      <w:r w:rsidRPr="70FB6F6B">
        <w:rPr>
          <w:rFonts w:ascii="Arial" w:eastAsia="Arial" w:hAnsi="Arial" w:cs="Arial"/>
        </w:rPr>
        <w:t>Further, students must use secure email when working in a hospital, clinic, or other health care setting if discussion of patient information is involved. MSUNet (msu.edu) email is secure; many web-based email systems including Hotmail, Gmail, and Yahoo are not.</w:t>
      </w:r>
      <w:r w:rsidR="0055268A" w:rsidRPr="0055268A">
        <w:t xml:space="preserve"> </w:t>
      </w:r>
      <w:hyperlink r:id="rId37" w:history="1">
        <w:r w:rsidR="0055268A" w:rsidRPr="0055268A">
          <w:rPr>
            <w:rStyle w:val="Hyperlink"/>
            <w:rFonts w:ascii="Arial" w:hAnsi="Arial" w:cs="Arial"/>
          </w:rPr>
          <w:t>https://osteopathicmedicine.msu.edu/current-students/student-handbook</w:t>
        </w:r>
      </w:hyperlink>
      <w:r w:rsidR="00BE5998" w:rsidRPr="0055268A">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30A5936C" w14:textId="77777777" w:rsidR="00E108FE" w:rsidRPr="00556A65" w:rsidRDefault="00E108FE" w:rsidP="004830D4">
      <w:pPr>
        <w:pStyle w:val="Level3Header"/>
        <w:ind w:left="360"/>
        <w:rPr>
          <w:sz w:val="24"/>
          <w:szCs w:val="24"/>
        </w:rPr>
      </w:pPr>
      <w:bookmarkStart w:id="52" w:name="_Toc213320658"/>
      <w:bookmarkStart w:id="53" w:name="_Toc213320715"/>
      <w:bookmarkStart w:id="54" w:name="_Toc235176511"/>
      <w:r w:rsidRPr="00556A65">
        <w:rPr>
          <w:sz w:val="24"/>
          <w:szCs w:val="24"/>
        </w:rPr>
        <w:t>ARTIFICIAL INTELLIGENCE (AI) USAGE</w:t>
      </w:r>
      <w:r>
        <w:rPr>
          <w:sz w:val="24"/>
          <w:szCs w:val="24"/>
        </w:rPr>
        <w:t xml:space="preserve"> POLICY</w:t>
      </w:r>
      <w:bookmarkEnd w:id="52"/>
      <w:bookmarkEnd w:id="53"/>
      <w:bookmarkEnd w:id="54"/>
    </w:p>
    <w:p w14:paraId="093E63E5" w14:textId="4325D8B5" w:rsidR="00BB0C40" w:rsidRDefault="00E108FE" w:rsidP="00BB0C40">
      <w:pPr>
        <w:ind w:left="360"/>
        <w:rPr>
          <w:rFonts w:ascii="Arial" w:eastAsia="Times New Roman" w:hAnsi="Arial" w:cs="Arial"/>
          <w:color w:val="000000"/>
        </w:rPr>
      </w:pPr>
      <w:r w:rsidRPr="005F7800">
        <w:rPr>
          <w:rFonts w:ascii="Arial" w:eastAsia="Times New Roman" w:hAnsi="Arial" w:cs="Arial"/>
          <w:color w:val="000000"/>
        </w:rPr>
        <w:t>This policy guides the responsible and ethical use of artificial intelligence (AI) tools by MSUCOM medical students during their academic and clinical training</w:t>
      </w:r>
      <w:r w:rsidR="00BE5998" w:rsidRPr="005F7800">
        <w:rPr>
          <w:rFonts w:ascii="Arial" w:eastAsia="Times New Roman" w:hAnsi="Arial" w:cs="Arial"/>
          <w:color w:val="000000"/>
        </w:rPr>
        <w:t xml:space="preserve">. </w:t>
      </w:r>
      <w:r w:rsidRPr="005F7800">
        <w:rPr>
          <w:rFonts w:ascii="Arial" w:eastAsia="Times New Roman" w:hAnsi="Arial" w:cs="Arial"/>
          <w:color w:val="000000"/>
        </w:rPr>
        <w:t>It aims to support innovation and learning while upholding academic integrity, professionalism, patient safety, and data privacy</w:t>
      </w:r>
      <w:r w:rsidR="00BE5998" w:rsidRPr="005F7800">
        <w:rPr>
          <w:rFonts w:ascii="Arial" w:eastAsia="Times New Roman" w:hAnsi="Arial" w:cs="Arial"/>
          <w:color w:val="000000"/>
        </w:rPr>
        <w:t xml:space="preserve">. </w:t>
      </w:r>
      <w:r w:rsidRPr="005F7800">
        <w:rPr>
          <w:rFonts w:ascii="Arial" w:eastAsia="Times New Roman" w:hAnsi="Arial" w:cs="Arial"/>
          <w:color w:val="000000"/>
        </w:rPr>
        <w:t>As AI tools are a rapidly evolving technology, this policy will be reviewed annually but may have updates sooner if institutional guidelines, policies, or accreditation standards change</w:t>
      </w:r>
      <w:r w:rsidR="00BE5998" w:rsidRPr="005F7800">
        <w:rPr>
          <w:rFonts w:ascii="Arial" w:eastAsia="Times New Roman" w:hAnsi="Arial" w:cs="Arial"/>
          <w:color w:val="000000"/>
        </w:rPr>
        <w:t xml:space="preserve">. </w:t>
      </w:r>
      <w:r w:rsidRPr="005F7800">
        <w:rPr>
          <w:rFonts w:ascii="Arial" w:eastAsia="Times New Roman" w:hAnsi="Arial" w:cs="Arial"/>
          <w:color w:val="000000"/>
        </w:rPr>
        <w:t xml:space="preserve">Students are responsible for </w:t>
      </w:r>
      <w:r w:rsidR="009D09CD" w:rsidRPr="005F7800">
        <w:rPr>
          <w:rFonts w:ascii="Arial" w:eastAsia="Times New Roman" w:hAnsi="Arial" w:cs="Arial"/>
          <w:color w:val="000000"/>
        </w:rPr>
        <w:t>being</w:t>
      </w:r>
      <w:r w:rsidRPr="005F7800">
        <w:rPr>
          <w:rFonts w:ascii="Arial" w:eastAsia="Times New Roman" w:hAnsi="Arial" w:cs="Arial"/>
          <w:color w:val="000000"/>
        </w:rPr>
        <w:t xml:space="preserve"> informed of any changes</w:t>
      </w:r>
      <w:r w:rsidR="00BE5998" w:rsidRPr="005F7800">
        <w:rPr>
          <w:rFonts w:ascii="Arial" w:eastAsia="Times New Roman" w:hAnsi="Arial" w:cs="Arial"/>
          <w:color w:val="000000"/>
        </w:rPr>
        <w:t xml:space="preserve">. </w:t>
      </w:r>
      <w:r w:rsidRPr="005F7800">
        <w:rPr>
          <w:rFonts w:ascii="Arial" w:eastAsia="Times New Roman" w:hAnsi="Arial" w:cs="Arial"/>
          <w:color w:val="000000"/>
        </w:rPr>
        <w:t>The most up-to-date policy can be found here:</w:t>
      </w:r>
      <w:r>
        <w:rPr>
          <w:rFonts w:ascii="Arial" w:eastAsia="Times New Roman" w:hAnsi="Arial" w:cs="Arial"/>
          <w:color w:val="000000"/>
        </w:rPr>
        <w:t xml:space="preserve"> </w:t>
      </w:r>
    </w:p>
    <w:p w14:paraId="730F5BEF" w14:textId="5C9D30DC" w:rsidR="00BB0C40" w:rsidRPr="005F7800" w:rsidRDefault="00BB0C40" w:rsidP="00BB0C40">
      <w:pPr>
        <w:ind w:left="360"/>
        <w:rPr>
          <w:rFonts w:ascii="Arial" w:eastAsia="Times New Roman" w:hAnsi="Arial" w:cs="Arial"/>
          <w:color w:val="000000"/>
        </w:rPr>
      </w:pPr>
      <w:hyperlink r:id="rId38" w:history="1">
        <w:r w:rsidRPr="00746809">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64C09E5C" w14:textId="77777777" w:rsidR="0096296A" w:rsidRDefault="0096296A" w:rsidP="002B6A09">
      <w:pPr>
        <w:spacing w:after="0" w:line="276" w:lineRule="auto"/>
        <w:ind w:left="360"/>
        <w:rPr>
          <w:rFonts w:ascii="Arial" w:eastAsia="Arial" w:hAnsi="Arial" w:cs="Arial"/>
          <w:u w:val="single"/>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39"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5" w:name="_Toc235176512"/>
      <w:r w:rsidRPr="0096296A">
        <w:t>STUDENT EXPOSURE PROCEDURE</w:t>
      </w:r>
      <w:bookmarkEnd w:id="55"/>
    </w:p>
    <w:p w14:paraId="143C72E4" w14:textId="77777777" w:rsidR="00D05661" w:rsidRPr="00A871DA" w:rsidRDefault="00D05661" w:rsidP="00D05661">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6E10503F" w14:textId="77777777" w:rsidR="00D05661" w:rsidRPr="00A871DA" w:rsidRDefault="00D05661" w:rsidP="00D05661">
      <w:pPr>
        <w:ind w:left="360"/>
        <w:rPr>
          <w:rFonts w:ascii="Arial" w:hAnsi="Arial" w:cs="Arial"/>
        </w:rPr>
      </w:pPr>
      <w:hyperlink r:id="rId40" w:history="1">
        <w:r w:rsidRPr="00A871DA">
          <w:rPr>
            <w:rStyle w:val="Hyperlink"/>
            <w:rFonts w:ascii="Arial" w:hAnsi="Arial" w:cs="Arial"/>
            <w:color w:val="467886"/>
          </w:rPr>
          <w:t>https://osteopathicmedicine.msu.edu/current-students/clerkship-medical-education/injury-and-property-damage-reports</w:t>
        </w:r>
      </w:hyperlink>
    </w:p>
    <w:p w14:paraId="02E367CE" w14:textId="77777777" w:rsidR="00D05661" w:rsidRPr="00987E7B" w:rsidRDefault="00D05661" w:rsidP="00D05661">
      <w:pPr>
        <w:ind w:left="360"/>
        <w:rPr>
          <w:rFonts w:ascii="Arial" w:hAnsi="Arial" w:cs="Arial"/>
          <w:color w:val="FF0000"/>
        </w:rPr>
      </w:pPr>
      <w:r w:rsidRPr="00A871DA">
        <w:rPr>
          <w:rFonts w:ascii="Arial" w:hAnsi="Arial" w:cs="Arial"/>
          <w:color w:val="FF0000"/>
        </w:rPr>
        <w:lastRenderedPageBreak/>
        <w:t>Contact Associate Dean for Clerkship Education, Dr. Susan Enright (</w:t>
      </w:r>
      <w:hyperlink r:id="rId41"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632A80">
      <w:pPr>
        <w:spacing w:after="0" w:line="276" w:lineRule="auto"/>
        <w:rPr>
          <w:rFonts w:ascii="Arial" w:hAnsi="Arial" w:cs="Arial"/>
        </w:rPr>
      </w:pPr>
    </w:p>
    <w:p w14:paraId="718930D9" w14:textId="77777777" w:rsidR="00141639" w:rsidRPr="00C40B5D" w:rsidRDefault="00141639" w:rsidP="00141639">
      <w:pPr>
        <w:pStyle w:val="Heading2"/>
        <w:rPr>
          <w:b/>
          <w:bCs/>
        </w:rPr>
      </w:pPr>
      <w:bookmarkStart w:id="56" w:name="_Toc169162520"/>
      <w:bookmarkStart w:id="57" w:name="_Toc173349563"/>
      <w:bookmarkStart w:id="58" w:name="_Toc235176513"/>
      <w:r w:rsidRPr="0002378E">
        <w:t>STUDENT ACCOMMODATION LETTERS</w:t>
      </w:r>
      <w:bookmarkEnd w:id="56"/>
      <w:bookmarkEnd w:id="57"/>
      <w:bookmarkEnd w:id="58"/>
    </w:p>
    <w:p w14:paraId="3723D68A" w14:textId="17CD5166" w:rsidR="00141639" w:rsidRPr="00C40B5D" w:rsidRDefault="00141639" w:rsidP="00141639">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2">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rsidR="009D09CD">
        <w:t>is</w:t>
      </w:r>
      <w:r>
        <w:t xml:space="preserv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3">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4EA4093" w14:textId="77777777" w:rsidR="00141639" w:rsidRPr="00C40B5D" w:rsidRDefault="00141639" w:rsidP="00141639">
      <w:pPr>
        <w:pStyle w:val="BodyText"/>
        <w:ind w:left="360"/>
      </w:pPr>
    </w:p>
    <w:p w14:paraId="59BC3C70" w14:textId="77777777" w:rsidR="00141639" w:rsidRDefault="00141639" w:rsidP="00141639">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14138A">
          <w:footerReference w:type="first" r:id="rId44"/>
          <w:pgSz w:w="12240" w:h="15840"/>
          <w:pgMar w:top="990" w:right="1440" w:bottom="1440" w:left="1440" w:header="720" w:footer="720" w:gutter="0"/>
          <w:cols w:space="720"/>
          <w:docGrid w:linePitch="360"/>
        </w:sectPr>
      </w:pPr>
    </w:p>
    <w:p w14:paraId="4937E1F0" w14:textId="77777777" w:rsidR="005F0799" w:rsidRDefault="007D13F7" w:rsidP="00B17123">
      <w:pPr>
        <w:pStyle w:val="BodyText"/>
        <w:ind w:left="-1080"/>
        <w:outlineLvl w:val="0"/>
        <w:rPr>
          <w:b/>
          <w:bCs/>
          <w:sz w:val="28"/>
          <w:szCs w:val="28"/>
        </w:rPr>
      </w:pPr>
      <w:bookmarkStart w:id="59" w:name="_Toc76108467"/>
      <w:bookmarkStart w:id="60" w:name="_Toc92977603"/>
      <w:bookmarkStart w:id="61" w:name="_Toc93754575"/>
      <w:bookmarkStart w:id="62" w:name="_Toc235176514"/>
      <w:r w:rsidRPr="00B17123">
        <w:rPr>
          <w:b/>
          <w:bCs/>
          <w:sz w:val="28"/>
          <w:szCs w:val="28"/>
        </w:rPr>
        <w:lastRenderedPageBreak/>
        <w:t>SUMMARY OF GRADING REQUIREMENTS</w:t>
      </w:r>
      <w:bookmarkEnd w:id="59"/>
      <w:bookmarkEnd w:id="60"/>
      <w:bookmarkEnd w:id="61"/>
      <w:bookmarkEnd w:id="62"/>
    </w:p>
    <w:p w14:paraId="0779666C" w14:textId="1484FF3E" w:rsidR="007D13F7" w:rsidRPr="006573C7" w:rsidRDefault="002E37DD" w:rsidP="006573C7">
      <w:pPr>
        <w:pStyle w:val="BodyText"/>
        <w:ind w:left="-1152"/>
      </w:pPr>
      <w:r w:rsidRPr="006573C7">
        <w:t>*For any below information requiring an item be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00632A80">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D64C95">
            <w:pPr>
              <w:pStyle w:val="BodyText"/>
              <w:numPr>
                <w:ilvl w:val="0"/>
                <w:numId w:val="29"/>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1208EF" w:rsidRPr="00562F84" w:rsidRDefault="001208EF" w:rsidP="00D64C95">
            <w:pPr>
              <w:pStyle w:val="BodyText"/>
              <w:numPr>
                <w:ilvl w:val="0"/>
                <w:numId w:val="29"/>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D64C95">
            <w:pPr>
              <w:pStyle w:val="BodyText"/>
              <w:numPr>
                <w:ilvl w:val="0"/>
                <w:numId w:val="29"/>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632A80">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5A00985D"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1784DE96"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w:t>
            </w:r>
            <w:r w:rsidR="00D572AD">
              <w:rPr>
                <w:sz w:val="20"/>
                <w:szCs w:val="20"/>
              </w:rPr>
              <w:t xml:space="preserve">last </w:t>
            </w:r>
            <w:r w:rsidR="00084A82">
              <w:rPr>
                <w:sz w:val="20"/>
                <w:szCs w:val="20"/>
              </w:rPr>
              <w:t xml:space="preserve">day </w:t>
            </w:r>
            <w:r w:rsidR="00084A82" w:rsidRPr="2D104CAB">
              <w:rPr>
                <w:sz w:val="20"/>
                <w:szCs w:val="20"/>
              </w:rPr>
              <w:t>of</w:t>
            </w:r>
            <w:r w:rsidRPr="2D104CAB">
              <w:rPr>
                <w:sz w:val="20"/>
                <w:szCs w:val="20"/>
              </w:rPr>
              <w:t xml:space="preserve"> the rotation</w:t>
            </w:r>
          </w:p>
        </w:tc>
      </w:tr>
      <w:tr w:rsidR="00ED750F" w:rsidRPr="00C40B5D" w14:paraId="032278D3" w14:textId="77777777" w:rsidTr="00495F05">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314AB395" w14:textId="5C53926B" w:rsidR="00ED750F" w:rsidRPr="00A31C50" w:rsidRDefault="00ED750F" w:rsidP="00ED750F">
            <w:pPr>
              <w:pStyle w:val="BodyText"/>
              <w:spacing w:line="240" w:lineRule="auto"/>
              <w:ind w:left="0" w:right="0"/>
              <w:rPr>
                <w:sz w:val="20"/>
                <w:szCs w:val="20"/>
              </w:rPr>
            </w:pPr>
            <w:r w:rsidRPr="0014658C">
              <w:rPr>
                <w:sz w:val="20"/>
                <w:szCs w:val="20"/>
              </w:rPr>
              <w:t>Mid Rotation Feedback Form </w:t>
            </w:r>
          </w:p>
        </w:tc>
        <w:tc>
          <w:tcPr>
            <w:tcW w:w="2894" w:type="dxa"/>
            <w:tcBorders>
              <w:top w:val="single" w:sz="6" w:space="0" w:color="auto"/>
              <w:left w:val="single" w:sz="6" w:space="0" w:color="auto"/>
              <w:bottom w:val="single" w:sz="6" w:space="0" w:color="auto"/>
              <w:right w:val="single" w:sz="6" w:space="0" w:color="auto"/>
            </w:tcBorders>
            <w:vAlign w:val="center"/>
          </w:tcPr>
          <w:p w14:paraId="19D82370" w14:textId="0D250B96" w:rsidR="00ED750F" w:rsidRPr="009275FB" w:rsidRDefault="00ED750F" w:rsidP="00ED750F">
            <w:pPr>
              <w:pStyle w:val="BodyText"/>
              <w:spacing w:line="240" w:lineRule="auto"/>
              <w:ind w:left="0" w:right="-102"/>
              <w:rPr>
                <w:sz w:val="20"/>
                <w:szCs w:val="20"/>
              </w:rPr>
            </w:pPr>
            <w:r w:rsidRPr="0014658C">
              <w:rPr>
                <w:sz w:val="20"/>
                <w:szCs w:val="20"/>
              </w:rPr>
              <w:t xml:space="preserve">Submit </w:t>
            </w:r>
            <w:r>
              <w:rPr>
                <w:sz w:val="20"/>
                <w:szCs w:val="20"/>
              </w:rPr>
              <w:t>via D2L</w:t>
            </w:r>
          </w:p>
        </w:tc>
        <w:tc>
          <w:tcPr>
            <w:tcW w:w="3256" w:type="dxa"/>
            <w:tcBorders>
              <w:top w:val="single" w:sz="6" w:space="0" w:color="auto"/>
              <w:left w:val="single" w:sz="6" w:space="0" w:color="auto"/>
              <w:bottom w:val="single" w:sz="6" w:space="0" w:color="auto"/>
              <w:right w:val="single" w:sz="6" w:space="0" w:color="auto"/>
            </w:tcBorders>
            <w:vAlign w:val="center"/>
          </w:tcPr>
          <w:p w14:paraId="613A1E81" w14:textId="77777777" w:rsidR="00ED750F" w:rsidRDefault="00ED750F" w:rsidP="00ED750F">
            <w:pPr>
              <w:pStyle w:val="BodyText"/>
              <w:numPr>
                <w:ilvl w:val="0"/>
                <w:numId w:val="29"/>
              </w:numPr>
              <w:spacing w:line="240" w:lineRule="auto"/>
              <w:ind w:left="223" w:right="-102" w:hanging="180"/>
              <w:rPr>
                <w:sz w:val="20"/>
                <w:szCs w:val="20"/>
              </w:rPr>
            </w:pPr>
            <w:r>
              <w:rPr>
                <w:sz w:val="20"/>
                <w:szCs w:val="20"/>
              </w:rPr>
              <w:t>Completed, scanned, and uploaded to D2L.</w:t>
            </w:r>
          </w:p>
          <w:p w14:paraId="4A7ED36D" w14:textId="77777777" w:rsidR="009C3C16" w:rsidRDefault="00ED750F" w:rsidP="009C3C16">
            <w:pPr>
              <w:pStyle w:val="BodyText"/>
              <w:numPr>
                <w:ilvl w:val="0"/>
                <w:numId w:val="29"/>
              </w:numPr>
              <w:spacing w:line="240" w:lineRule="auto"/>
              <w:ind w:left="223" w:right="-102" w:hanging="180"/>
              <w:rPr>
                <w:sz w:val="20"/>
                <w:szCs w:val="20"/>
              </w:rPr>
            </w:pPr>
            <w:r w:rsidRPr="00200481">
              <w:rPr>
                <w:sz w:val="20"/>
                <w:szCs w:val="20"/>
              </w:rPr>
              <w:t xml:space="preserve">Must be 100% </w:t>
            </w:r>
            <w:r w:rsidR="00640D55">
              <w:rPr>
                <w:sz w:val="20"/>
                <w:szCs w:val="20"/>
              </w:rPr>
              <w:t xml:space="preserve">complete </w:t>
            </w:r>
            <w:r w:rsidRPr="00200481">
              <w:rPr>
                <w:sz w:val="20"/>
                <w:szCs w:val="20"/>
              </w:rPr>
              <w:t>and needing no revisions by</w:t>
            </w:r>
            <w:r w:rsidR="00640D55">
              <w:rPr>
                <w:sz w:val="20"/>
                <w:szCs w:val="20"/>
              </w:rPr>
              <w:t>:</w:t>
            </w:r>
            <w:r w:rsidRPr="00200481">
              <w:rPr>
                <w:sz w:val="20"/>
                <w:szCs w:val="20"/>
              </w:rPr>
              <w:t xml:space="preserve"> </w:t>
            </w:r>
          </w:p>
          <w:p w14:paraId="450B49D6" w14:textId="77777777" w:rsidR="009C3C16" w:rsidRDefault="008738F0" w:rsidP="006573C7">
            <w:pPr>
              <w:pStyle w:val="BodyText"/>
              <w:numPr>
                <w:ilvl w:val="0"/>
                <w:numId w:val="29"/>
              </w:numPr>
              <w:spacing w:line="240" w:lineRule="auto"/>
              <w:ind w:left="468" w:right="-102" w:hanging="180"/>
              <w:rPr>
                <w:sz w:val="20"/>
                <w:szCs w:val="20"/>
              </w:rPr>
            </w:pPr>
            <w:r w:rsidRPr="009C3C16">
              <w:rPr>
                <w:sz w:val="20"/>
                <w:szCs w:val="20"/>
              </w:rPr>
              <w:t>Four-week</w:t>
            </w:r>
            <w:r w:rsidR="00640D55" w:rsidRPr="009C3C16">
              <w:rPr>
                <w:sz w:val="20"/>
                <w:szCs w:val="20"/>
              </w:rPr>
              <w:t xml:space="preserve"> rotations- </w:t>
            </w:r>
            <w:r w:rsidR="00ED750F" w:rsidRPr="009C3C16">
              <w:rPr>
                <w:sz w:val="20"/>
                <w:szCs w:val="20"/>
              </w:rPr>
              <w:t>11:59 pm on the 3</w:t>
            </w:r>
            <w:r w:rsidR="00ED750F" w:rsidRPr="009C3C16">
              <w:rPr>
                <w:sz w:val="20"/>
                <w:szCs w:val="20"/>
                <w:vertAlign w:val="superscript"/>
              </w:rPr>
              <w:t>rd</w:t>
            </w:r>
            <w:r w:rsidR="00ED750F" w:rsidRPr="009C3C16">
              <w:rPr>
                <w:sz w:val="20"/>
                <w:szCs w:val="20"/>
              </w:rPr>
              <w:t xml:space="preserve"> Sunday of the rotation.</w:t>
            </w:r>
          </w:p>
          <w:p w14:paraId="13D43E08" w14:textId="7FDFBAB9" w:rsidR="008738F0" w:rsidRPr="009C3C16" w:rsidRDefault="009C3C16" w:rsidP="006573C7">
            <w:pPr>
              <w:pStyle w:val="BodyText"/>
              <w:numPr>
                <w:ilvl w:val="0"/>
                <w:numId w:val="29"/>
              </w:numPr>
              <w:spacing w:line="240" w:lineRule="auto"/>
              <w:ind w:left="468" w:right="-102" w:hanging="180"/>
              <w:rPr>
                <w:sz w:val="20"/>
                <w:szCs w:val="20"/>
              </w:rPr>
            </w:pPr>
            <w:r w:rsidRPr="009C3C16">
              <w:rPr>
                <w:sz w:val="20"/>
                <w:szCs w:val="20"/>
              </w:rPr>
              <w:t>T</w:t>
            </w:r>
            <w:r w:rsidR="008738F0" w:rsidRPr="009C3C16">
              <w:rPr>
                <w:sz w:val="20"/>
                <w:szCs w:val="20"/>
              </w:rPr>
              <w:t>wo-week rotations- 11:59pm on the 1</w:t>
            </w:r>
            <w:r w:rsidR="008738F0" w:rsidRPr="006573C7">
              <w:rPr>
                <w:sz w:val="20"/>
                <w:szCs w:val="20"/>
                <w:vertAlign w:val="superscript"/>
              </w:rPr>
              <w:t>st</w:t>
            </w:r>
            <w:r w:rsidR="008738F0" w:rsidRPr="009C3C16">
              <w:rPr>
                <w:sz w:val="20"/>
                <w:szCs w:val="20"/>
              </w:rPr>
              <w:t xml:space="preserve"> Friday of the rotation.</w:t>
            </w:r>
          </w:p>
        </w:tc>
        <w:tc>
          <w:tcPr>
            <w:tcW w:w="2532" w:type="dxa"/>
            <w:tcBorders>
              <w:top w:val="single" w:sz="6" w:space="0" w:color="auto"/>
              <w:left w:val="single" w:sz="6" w:space="0" w:color="auto"/>
              <w:bottom w:val="single" w:sz="6" w:space="0" w:color="auto"/>
              <w:right w:val="single" w:sz="6" w:space="0" w:color="auto"/>
            </w:tcBorders>
            <w:vAlign w:val="center"/>
          </w:tcPr>
          <w:p w14:paraId="505C712D" w14:textId="61A71EB1" w:rsidR="00ED750F" w:rsidRPr="2FA7D722" w:rsidRDefault="00ED750F" w:rsidP="00ED750F">
            <w:pPr>
              <w:pStyle w:val="BodyText"/>
              <w:spacing w:line="240" w:lineRule="auto"/>
              <w:ind w:left="0" w:right="-102"/>
              <w:rPr>
                <w:sz w:val="20"/>
                <w:szCs w:val="20"/>
              </w:rPr>
            </w:pPr>
            <w:r w:rsidRPr="002574E0">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6351654F" w14:textId="796F7E45" w:rsidR="00ED750F" w:rsidRPr="004A0178" w:rsidRDefault="00ED750F" w:rsidP="00ED750F">
            <w:pPr>
              <w:pStyle w:val="BodyText"/>
              <w:spacing w:line="240" w:lineRule="auto"/>
              <w:ind w:left="0" w:right="-102"/>
              <w:rPr>
                <w:sz w:val="20"/>
                <w:szCs w:val="20"/>
              </w:rPr>
            </w:pPr>
            <w:r>
              <w:rPr>
                <w:sz w:val="20"/>
                <w:szCs w:val="20"/>
              </w:rPr>
              <w:t>Failure to complete 100% and upload by 14 days after the last day of the rotation at 11:59 pm</w:t>
            </w:r>
          </w:p>
          <w:p w14:paraId="056EB500" w14:textId="77777777" w:rsidR="00ED750F" w:rsidRPr="2D104CAB" w:rsidRDefault="00ED750F" w:rsidP="00ED750F">
            <w:pPr>
              <w:pStyle w:val="BodyText"/>
              <w:spacing w:line="240" w:lineRule="auto"/>
              <w:ind w:left="0"/>
              <w:rPr>
                <w:sz w:val="20"/>
                <w:szCs w:val="20"/>
              </w:rPr>
            </w:pPr>
          </w:p>
        </w:tc>
      </w:tr>
      <w:tr w:rsidR="006B4CDF" w:rsidRPr="00C40B5D" w14:paraId="2AA8ED3F" w14:textId="77777777" w:rsidTr="00495F05">
        <w:trPr>
          <w:trHeight w:val="1381"/>
        </w:trPr>
        <w:tc>
          <w:tcPr>
            <w:tcW w:w="2291" w:type="dxa"/>
            <w:tcBorders>
              <w:top w:val="single" w:sz="6" w:space="0" w:color="auto"/>
              <w:left w:val="single" w:sz="6" w:space="0" w:color="auto"/>
              <w:bottom w:val="single" w:sz="6" w:space="0" w:color="auto"/>
              <w:right w:val="single" w:sz="6" w:space="0" w:color="auto"/>
            </w:tcBorders>
            <w:vAlign w:val="center"/>
          </w:tcPr>
          <w:p w14:paraId="0CBF0E65" w14:textId="63981013" w:rsidR="006B4CDF" w:rsidRPr="0014658C" w:rsidRDefault="006B4CDF" w:rsidP="006B4CDF">
            <w:pPr>
              <w:pStyle w:val="BodyText"/>
              <w:spacing w:line="240" w:lineRule="auto"/>
              <w:ind w:left="0" w:right="0"/>
              <w:rPr>
                <w:sz w:val="20"/>
                <w:szCs w:val="20"/>
              </w:rPr>
            </w:pPr>
            <w:r>
              <w:rPr>
                <w:sz w:val="20"/>
                <w:szCs w:val="20"/>
              </w:rPr>
              <w:t>Student Activity Log</w:t>
            </w:r>
          </w:p>
        </w:tc>
        <w:tc>
          <w:tcPr>
            <w:tcW w:w="2894" w:type="dxa"/>
            <w:tcBorders>
              <w:top w:val="single" w:sz="6" w:space="0" w:color="auto"/>
              <w:left w:val="single" w:sz="6" w:space="0" w:color="auto"/>
              <w:bottom w:val="single" w:sz="6" w:space="0" w:color="auto"/>
              <w:right w:val="single" w:sz="6" w:space="0" w:color="auto"/>
            </w:tcBorders>
            <w:vAlign w:val="center"/>
          </w:tcPr>
          <w:p w14:paraId="1897F28A" w14:textId="5BAD8CC8" w:rsidR="006B4CDF" w:rsidRPr="0014658C" w:rsidRDefault="006B4CDF" w:rsidP="006B4CDF">
            <w:pPr>
              <w:pStyle w:val="BodyText"/>
              <w:spacing w:line="240" w:lineRule="auto"/>
              <w:ind w:left="0" w:right="-102"/>
              <w:rPr>
                <w:sz w:val="20"/>
                <w:szCs w:val="20"/>
              </w:rPr>
            </w:pPr>
            <w:r>
              <w:rPr>
                <w:sz w:val="20"/>
                <w:szCs w:val="20"/>
              </w:rPr>
              <w:t>Submit via D2L</w:t>
            </w:r>
          </w:p>
        </w:tc>
        <w:tc>
          <w:tcPr>
            <w:tcW w:w="3256" w:type="dxa"/>
            <w:tcBorders>
              <w:top w:val="single" w:sz="6" w:space="0" w:color="auto"/>
              <w:left w:val="single" w:sz="6" w:space="0" w:color="auto"/>
              <w:bottom w:val="single" w:sz="6" w:space="0" w:color="auto"/>
              <w:right w:val="single" w:sz="6" w:space="0" w:color="auto"/>
            </w:tcBorders>
            <w:vAlign w:val="center"/>
          </w:tcPr>
          <w:p w14:paraId="1840544E" w14:textId="2BFEB35E" w:rsidR="006B4CDF" w:rsidRDefault="006B4CDF" w:rsidP="006B4CDF">
            <w:pPr>
              <w:pStyle w:val="BodyText"/>
              <w:numPr>
                <w:ilvl w:val="0"/>
                <w:numId w:val="29"/>
              </w:numPr>
              <w:spacing w:line="240" w:lineRule="auto"/>
              <w:ind w:left="223" w:right="-102" w:hanging="180"/>
              <w:rPr>
                <w:sz w:val="20"/>
                <w:szCs w:val="20"/>
              </w:rPr>
            </w:pPr>
            <w:r>
              <w:rPr>
                <w:sz w:val="20"/>
                <w:szCs w:val="20"/>
              </w:rPr>
              <w:t>Completed 100% and uploaded by 11:59pm the last day of rotation</w:t>
            </w:r>
          </w:p>
        </w:tc>
        <w:tc>
          <w:tcPr>
            <w:tcW w:w="2532" w:type="dxa"/>
            <w:tcBorders>
              <w:top w:val="single" w:sz="6" w:space="0" w:color="auto"/>
              <w:left w:val="single" w:sz="6" w:space="0" w:color="auto"/>
              <w:bottom w:val="single" w:sz="6" w:space="0" w:color="auto"/>
              <w:right w:val="single" w:sz="6" w:space="0" w:color="auto"/>
            </w:tcBorders>
            <w:vAlign w:val="center"/>
          </w:tcPr>
          <w:p w14:paraId="76EEE257" w14:textId="6533E767" w:rsidR="006B4CDF" w:rsidRPr="002574E0" w:rsidRDefault="006B4CDF" w:rsidP="006B4CDF">
            <w:pPr>
              <w:pStyle w:val="BodyText"/>
              <w:spacing w:line="240" w:lineRule="auto"/>
              <w:ind w:left="0" w:right="-102"/>
              <w:rPr>
                <w:sz w:val="20"/>
                <w:szCs w:val="20"/>
              </w:rPr>
            </w:pPr>
            <w:r>
              <w:rPr>
                <w:sz w:val="20"/>
                <w:szCs w:val="20"/>
              </w:rPr>
              <w:t>Will be the conditional grade until all requirements of this rotation are met.</w:t>
            </w:r>
          </w:p>
        </w:tc>
        <w:tc>
          <w:tcPr>
            <w:tcW w:w="3738" w:type="dxa"/>
            <w:tcBorders>
              <w:top w:val="single" w:sz="6" w:space="0" w:color="auto"/>
              <w:left w:val="single" w:sz="6" w:space="0" w:color="auto"/>
              <w:bottom w:val="single" w:sz="6" w:space="0" w:color="auto"/>
              <w:right w:val="single" w:sz="6" w:space="0" w:color="auto"/>
            </w:tcBorders>
            <w:vAlign w:val="center"/>
          </w:tcPr>
          <w:p w14:paraId="456E11AD" w14:textId="1341347C" w:rsidR="006B4CDF" w:rsidRDefault="006B4CDF" w:rsidP="006B4CDF">
            <w:pPr>
              <w:pStyle w:val="BodyText"/>
              <w:spacing w:line="240" w:lineRule="auto"/>
              <w:ind w:left="0" w:right="-102"/>
              <w:rPr>
                <w:sz w:val="20"/>
                <w:szCs w:val="20"/>
              </w:rPr>
            </w:pPr>
            <w:r>
              <w:rPr>
                <w:sz w:val="20"/>
                <w:szCs w:val="20"/>
              </w:rPr>
              <w:t>Failure to complete and upload within two weeks after the rotation ends</w:t>
            </w:r>
          </w:p>
        </w:tc>
      </w:tr>
    </w:tbl>
    <w:p w14:paraId="7A38BB92" w14:textId="6FB03981" w:rsidR="007D13F7" w:rsidRDefault="007D13F7" w:rsidP="007D13F7">
      <w:pPr>
        <w:pStyle w:val="BodyText"/>
        <w:rPr>
          <w:b/>
          <w:bCs/>
          <w:sz w:val="28"/>
          <w:szCs w:val="28"/>
        </w:rPr>
      </w:pPr>
    </w:p>
    <w:p w14:paraId="6D80B8F9" w14:textId="5DDFCAE4" w:rsidR="007D13F7" w:rsidRDefault="007D13F7" w:rsidP="007D13F7">
      <w:pPr>
        <w:rPr>
          <w:rFonts w:ascii="Arial" w:hAnsi="Arial" w:cs="Arial"/>
          <w:b/>
          <w:bCs/>
          <w:sz w:val="28"/>
          <w:szCs w:val="28"/>
        </w:rPr>
        <w:sectPr w:rsidR="007D13F7" w:rsidSect="0014138A">
          <w:headerReference w:type="first" r:id="rId45"/>
          <w:pgSz w:w="15840" w:h="12240" w:orient="landscape"/>
          <w:pgMar w:top="1440" w:right="1080" w:bottom="1440" w:left="1440" w:header="720" w:footer="720" w:gutter="0"/>
          <w:cols w:space="720"/>
          <w:docGrid w:linePitch="360"/>
        </w:sectPr>
      </w:pPr>
    </w:p>
    <w:p w14:paraId="2CFC0DDF" w14:textId="77777777" w:rsidR="00C63645" w:rsidRPr="00C63645" w:rsidRDefault="00C63645" w:rsidP="00C63645">
      <w:pPr>
        <w:spacing w:line="259" w:lineRule="auto"/>
        <w:jc w:val="left"/>
        <w:rPr>
          <w:rFonts w:eastAsiaTheme="minorHAnsi"/>
          <w:b/>
          <w:bCs/>
        </w:rPr>
      </w:pPr>
      <w:r w:rsidRPr="00C63645">
        <w:rPr>
          <w:rFonts w:ascii="Times New Roman" w:eastAsiaTheme="minorHAnsi"/>
          <w:noProof/>
          <w:sz w:val="20"/>
        </w:rPr>
        <w:lastRenderedPageBreak/>
        <w:drawing>
          <wp:anchor distT="0" distB="0" distL="114300" distR="114300" simplePos="0" relativeHeight="251658240" behindDoc="0" locked="0" layoutInCell="1" allowOverlap="1" wp14:anchorId="68CD5DED" wp14:editId="24457403">
            <wp:simplePos x="0" y="0"/>
            <wp:positionH relativeFrom="margin">
              <wp:align>left</wp:align>
            </wp:positionH>
            <wp:positionV relativeFrom="margin">
              <wp:posOffset>285750</wp:posOffset>
            </wp:positionV>
            <wp:extent cx="3968496" cy="621792"/>
            <wp:effectExtent l="0" t="0" r="0" b="6985"/>
            <wp:wrapSquare wrapText="bothSides"/>
            <wp:docPr id="5"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5CACE340" w14:textId="77777777" w:rsidR="00C63645" w:rsidRPr="00C63645" w:rsidRDefault="00C63645" w:rsidP="00C63645">
      <w:pPr>
        <w:spacing w:line="259" w:lineRule="auto"/>
        <w:jc w:val="center"/>
        <w:rPr>
          <w:rFonts w:eastAsiaTheme="minorHAnsi"/>
          <w:b/>
          <w:bCs/>
        </w:rPr>
      </w:pPr>
    </w:p>
    <w:p w14:paraId="6F96F3C6" w14:textId="77777777" w:rsidR="00C63645" w:rsidRPr="00C63645" w:rsidRDefault="00C63645" w:rsidP="00C63645">
      <w:pPr>
        <w:spacing w:line="259" w:lineRule="auto"/>
        <w:jc w:val="center"/>
        <w:rPr>
          <w:rFonts w:eastAsiaTheme="minorHAnsi"/>
          <w:b/>
          <w:bCs/>
        </w:rPr>
      </w:pPr>
    </w:p>
    <w:p w14:paraId="0D12F7DB" w14:textId="77777777" w:rsidR="00C63645" w:rsidRPr="00C63645" w:rsidRDefault="00C63645" w:rsidP="00C63645">
      <w:pPr>
        <w:spacing w:line="259" w:lineRule="auto"/>
        <w:jc w:val="center"/>
        <w:rPr>
          <w:rFonts w:eastAsiaTheme="minorHAnsi"/>
          <w:b/>
          <w:bCs/>
        </w:rPr>
      </w:pPr>
    </w:p>
    <w:p w14:paraId="2BBB4907" w14:textId="77777777" w:rsidR="00C63645" w:rsidRPr="00C63645" w:rsidRDefault="00C63645" w:rsidP="00C63645">
      <w:pPr>
        <w:spacing w:line="259" w:lineRule="auto"/>
        <w:jc w:val="center"/>
        <w:rPr>
          <w:rFonts w:eastAsiaTheme="minorHAnsi"/>
          <w:b/>
          <w:bCs/>
        </w:rPr>
      </w:pPr>
      <w:r w:rsidRPr="00C63645">
        <w:rPr>
          <w:rFonts w:eastAsiaTheme="minorHAnsi"/>
          <w:b/>
          <w:bCs/>
        </w:rPr>
        <w:t>MID-ROTATION FEEDBACK FORM</w:t>
      </w:r>
    </w:p>
    <w:p w14:paraId="4AED5B6C" w14:textId="480399E7" w:rsidR="00C63645" w:rsidRPr="00C63645" w:rsidRDefault="00C63645" w:rsidP="00C63645">
      <w:pPr>
        <w:spacing w:line="259" w:lineRule="auto"/>
        <w:jc w:val="left"/>
        <w:rPr>
          <w:rFonts w:eastAsiaTheme="minorHAnsi"/>
          <w:u w:val="single"/>
        </w:rPr>
      </w:pPr>
      <w:r w:rsidRPr="00C63645">
        <w:rPr>
          <w:rFonts w:eastAsiaTheme="minorHAnsi"/>
        </w:rPr>
        <w:t>Rotation:</w:t>
      </w:r>
      <w:r w:rsidR="006B4CDF">
        <w:rPr>
          <w:rFonts w:eastAsiaTheme="minorHAnsi"/>
        </w:rPr>
        <w:t xml:space="preserve"> ORT 656</w:t>
      </w:r>
      <w:r w:rsidR="00747B66">
        <w:rPr>
          <w:rFonts w:eastAsiaTheme="minorHAnsi"/>
        </w:rPr>
        <w:t xml:space="preserve">  Orthopedics</w:t>
      </w:r>
    </w:p>
    <w:p w14:paraId="0ED91BD3" w14:textId="2872E59F" w:rsidR="00C63645" w:rsidRPr="00C63645" w:rsidRDefault="00C63645" w:rsidP="00C63645">
      <w:pPr>
        <w:spacing w:line="259" w:lineRule="auto"/>
        <w:jc w:val="left"/>
        <w:rPr>
          <w:rFonts w:eastAsiaTheme="minorHAnsi"/>
        </w:rPr>
      </w:pPr>
      <w:r w:rsidRPr="00C63645">
        <w:rPr>
          <w:rFonts w:eastAsiaTheme="minorHAnsi"/>
        </w:rPr>
        <w:t xml:space="preserve">Student </w:t>
      </w:r>
      <w:r w:rsidR="009D09CD" w:rsidRPr="00C63645">
        <w:rPr>
          <w:rFonts w:eastAsiaTheme="minorHAnsi"/>
        </w:rPr>
        <w:t>Name: _</w:t>
      </w:r>
      <w:r w:rsidRPr="00C63645">
        <w:rPr>
          <w:rFonts w:eastAsiaTheme="minorHAnsi"/>
        </w:rPr>
        <w:t>___________________</w:t>
      </w:r>
      <w:r w:rsidRPr="00C63645">
        <w:rPr>
          <w:rFonts w:eastAsiaTheme="minorHAnsi"/>
        </w:rPr>
        <w:tab/>
      </w:r>
      <w:r w:rsidRPr="00C63645">
        <w:rPr>
          <w:rFonts w:eastAsiaTheme="minorHAnsi"/>
        </w:rPr>
        <w:tab/>
      </w:r>
      <w:r w:rsidRPr="00C63645">
        <w:rPr>
          <w:rFonts w:eastAsiaTheme="minorHAnsi"/>
        </w:rPr>
        <w:tab/>
        <w:t>Evaluator Name:____________________</w:t>
      </w:r>
    </w:p>
    <w:p w14:paraId="3A0D1C1C" w14:textId="77777777" w:rsidR="00C63645" w:rsidRPr="00C63645" w:rsidRDefault="00C63645" w:rsidP="00C63645">
      <w:pPr>
        <w:spacing w:line="259" w:lineRule="auto"/>
        <w:jc w:val="left"/>
        <w:rPr>
          <w:rFonts w:eastAsiaTheme="minorHAnsi"/>
        </w:rPr>
      </w:pPr>
      <w:r w:rsidRPr="00C63645">
        <w:rPr>
          <w:rFonts w:eastAsiaTheme="minorHAnsi"/>
        </w:rPr>
        <w:t>Evaluator Signature:________________</w:t>
      </w:r>
      <w:r w:rsidRPr="00C63645">
        <w:rPr>
          <w:rFonts w:eastAsiaTheme="minorHAnsi"/>
        </w:rPr>
        <w:tab/>
      </w:r>
      <w:r w:rsidRPr="00C63645">
        <w:rPr>
          <w:rFonts w:eastAsiaTheme="minorHAnsi"/>
        </w:rPr>
        <w:tab/>
      </w:r>
      <w:r w:rsidRPr="00C63645">
        <w:rPr>
          <w:rFonts w:eastAsiaTheme="minorHAnsi"/>
        </w:rPr>
        <w:tab/>
        <w:t>Date of review with Student:__________</w:t>
      </w:r>
    </w:p>
    <w:p w14:paraId="23FC2954" w14:textId="77777777" w:rsidR="00C63645" w:rsidRPr="00C63645" w:rsidRDefault="00C63645" w:rsidP="00C63645">
      <w:pPr>
        <w:spacing w:line="259" w:lineRule="auto"/>
        <w:jc w:val="left"/>
        <w:rPr>
          <w:rFonts w:eastAsiaTheme="minorHAnsi"/>
        </w:rPr>
      </w:pPr>
    </w:p>
    <w:p w14:paraId="1BCA361D"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This assessment is based on:</w:t>
      </w:r>
    </w:p>
    <w:p w14:paraId="378AABA9" w14:textId="77777777"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499E9CB" wp14:editId="17806A30">
                <wp:extent cx="152400" cy="120650"/>
                <wp:effectExtent l="0" t="0" r="19050" b="12700"/>
                <wp:docPr id="1668332866" name="Rectangle 16683328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15966EC7">
              <v:rect id="Rectangle 1668332866"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08CC16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My own observations and interactions with the student.</w:t>
      </w:r>
    </w:p>
    <w:p w14:paraId="5DE843EA" w14:textId="39441995" w:rsidR="00C63645" w:rsidRPr="00C63645" w:rsidRDefault="00C63645" w:rsidP="00C63645">
      <w:pPr>
        <w:spacing w:line="259" w:lineRule="auto"/>
        <w:ind w:left="720"/>
        <w:contextualSpacing/>
        <w:jc w:val="left"/>
        <w:rPr>
          <w:rFonts w:eastAsiaTheme="minorHAnsi"/>
        </w:rPr>
      </w:pPr>
      <w:r w:rsidRPr="00C63645">
        <w:rPr>
          <w:rFonts w:eastAsiaTheme="minorHAnsi"/>
          <w:noProof/>
        </w:rPr>
        <mc:AlternateContent>
          <mc:Choice Requires="wps">
            <w:drawing>
              <wp:inline distT="0" distB="0" distL="0" distR="0" wp14:anchorId="718222EA" wp14:editId="347677C6">
                <wp:extent cx="152400" cy="120650"/>
                <wp:effectExtent l="0" t="0" r="19050" b="12700"/>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505E3B78">
              <v:rect id="Rectangle 2"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2ECB49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 xml:space="preserve">Feedback received from other faculty and/or resident </w:t>
      </w:r>
      <w:r w:rsidR="009D09CD" w:rsidRPr="00C63645">
        <w:rPr>
          <w:rFonts w:eastAsiaTheme="minorHAnsi"/>
        </w:rPr>
        <w:t>supervisors.</w:t>
      </w:r>
    </w:p>
    <w:p w14:paraId="328259D3" w14:textId="77777777" w:rsidR="00C63645" w:rsidRPr="00C63645" w:rsidRDefault="00C63645" w:rsidP="00C63645">
      <w:pPr>
        <w:spacing w:line="259" w:lineRule="auto"/>
        <w:jc w:val="left"/>
        <w:rPr>
          <w:rFonts w:eastAsiaTheme="minorHAnsi"/>
        </w:rPr>
      </w:pPr>
    </w:p>
    <w:p w14:paraId="4DBCCA1E"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The student is progressing satisfactorily for their level of training:</w:t>
      </w:r>
    </w:p>
    <w:p w14:paraId="5EA2D243" w14:textId="77777777" w:rsidR="00C63645" w:rsidRPr="00C63645" w:rsidRDefault="00C63645" w:rsidP="00C63645">
      <w:pPr>
        <w:spacing w:line="259" w:lineRule="auto"/>
        <w:ind w:left="1440"/>
        <w:contextualSpacing/>
        <w:jc w:val="left"/>
        <w:rPr>
          <w:rFonts w:eastAsiaTheme="minorHAnsi"/>
        </w:rPr>
      </w:pPr>
      <w:r w:rsidRPr="00C63645">
        <w:rPr>
          <w:rFonts w:eastAsiaTheme="minorHAnsi"/>
        </w:rPr>
        <w:t xml:space="preserve"> </w:t>
      </w:r>
      <w:r w:rsidRPr="00C63645">
        <w:rPr>
          <w:rFonts w:eastAsiaTheme="minorHAnsi"/>
          <w:noProof/>
        </w:rPr>
        <mc:AlternateContent>
          <mc:Choice Requires="wps">
            <w:drawing>
              <wp:inline distT="0" distB="0" distL="0" distR="0" wp14:anchorId="2CC27AAD" wp14:editId="3FDDB395">
                <wp:extent cx="152400" cy="120650"/>
                <wp:effectExtent l="0" t="0" r="19050" b="12700"/>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224888E1">
              <v:rect id="Rectangle 3"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7090E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YES</w:t>
      </w:r>
      <w:r w:rsidRPr="00C63645">
        <w:rPr>
          <w:rFonts w:eastAsiaTheme="minorHAnsi"/>
        </w:rPr>
        <w:tab/>
      </w:r>
      <w:r w:rsidRPr="00C63645">
        <w:rPr>
          <w:rFonts w:eastAsiaTheme="minorHAnsi"/>
        </w:rPr>
        <w:tab/>
      </w:r>
      <w:r w:rsidRPr="00C63645">
        <w:rPr>
          <w:rFonts w:eastAsiaTheme="minorHAnsi"/>
        </w:rPr>
        <w:tab/>
      </w:r>
      <w:r w:rsidRPr="00C63645">
        <w:rPr>
          <w:rFonts w:eastAsiaTheme="minorHAnsi"/>
          <w:noProof/>
        </w:rPr>
        <mc:AlternateContent>
          <mc:Choice Requires="wps">
            <w:drawing>
              <wp:inline distT="0" distB="0" distL="0" distR="0" wp14:anchorId="75822AD8" wp14:editId="373F2E00">
                <wp:extent cx="152400" cy="120650"/>
                <wp:effectExtent l="0" t="0" r="19050" b="12700"/>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adec="http://schemas.microsoft.com/office/drawing/2017/decorative" xmlns:pic="http://schemas.openxmlformats.org/drawingml/2006/picture" xmlns:a="http://schemas.openxmlformats.org/drawingml/2006/main">
            <w:pict w14:anchorId="13906A4C">
              <v:rect id="Rectangle 4" style="width:12pt;height:9.5pt;visibility:visible;mso-wrap-style:square;mso-left-percent:-10001;mso-top-percent:-10001;mso-position-horizontal:absolute;mso-position-horizontal-relative:char;mso-position-vertical:absolute;mso-position-vertical-relative:line;mso-left-percent:-10001;mso-top-percent:-10001;v-text-anchor:middle" alt="&quot;&quot;" o:spid="_x0000_s1026" filled="f" strokecolor="#2f528f" strokeweight="1pt" w14:anchorId="313E41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w10:anchorlock/>
              </v:rect>
            </w:pict>
          </mc:Fallback>
        </mc:AlternateContent>
      </w:r>
      <w:r w:rsidRPr="00C63645">
        <w:rPr>
          <w:rFonts w:eastAsiaTheme="minorHAnsi"/>
        </w:rPr>
        <w:t>NO</w:t>
      </w:r>
    </w:p>
    <w:p w14:paraId="27694DBA" w14:textId="77777777" w:rsidR="00C63645" w:rsidRPr="00C63645" w:rsidRDefault="00C63645" w:rsidP="00C63645">
      <w:pPr>
        <w:spacing w:line="259" w:lineRule="auto"/>
        <w:jc w:val="left"/>
        <w:rPr>
          <w:rFonts w:eastAsiaTheme="minorHAnsi"/>
        </w:rPr>
      </w:pPr>
      <w:r w:rsidRPr="00C63645">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C63645" w:rsidRPr="00C63645" w14:paraId="6BB8F7DC" w14:textId="77777777" w:rsidTr="004448D0">
        <w:tc>
          <w:tcPr>
            <w:tcW w:w="6570" w:type="dxa"/>
          </w:tcPr>
          <w:p w14:paraId="0DD795F1" w14:textId="77777777" w:rsidR="00C63645" w:rsidRPr="00C63645" w:rsidRDefault="00C63645" w:rsidP="00C63645">
            <w:r w:rsidRPr="00C63645">
              <w:tab/>
              <w:t xml:space="preserve">    </w:t>
            </w:r>
          </w:p>
          <w:p w14:paraId="229FE8F6" w14:textId="77777777" w:rsidR="00C63645" w:rsidRPr="00C63645" w:rsidRDefault="00C63645" w:rsidP="00C63645"/>
        </w:tc>
      </w:tr>
    </w:tbl>
    <w:p w14:paraId="3209B29A" w14:textId="77777777" w:rsidR="00C63645" w:rsidRPr="00C63645" w:rsidRDefault="00C63645" w:rsidP="00C63645">
      <w:pPr>
        <w:spacing w:line="259" w:lineRule="auto"/>
        <w:jc w:val="left"/>
        <w:rPr>
          <w:rFonts w:eastAsiaTheme="minorHAnsi"/>
        </w:rPr>
      </w:pPr>
    </w:p>
    <w:p w14:paraId="39158534"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Overall comments on student performance </w:t>
      </w:r>
    </w:p>
    <w:p w14:paraId="09A3EBC5" w14:textId="77777777" w:rsidR="00C63645" w:rsidRPr="00C63645" w:rsidRDefault="00C63645" w:rsidP="00C63645">
      <w:pPr>
        <w:spacing w:line="259" w:lineRule="auto"/>
        <w:ind w:left="720"/>
        <w:contextualSpacing/>
        <w:jc w:val="left"/>
        <w:rPr>
          <w:rFonts w:eastAsiaTheme="minorHAnsi"/>
        </w:rPr>
      </w:pPr>
      <w:r w:rsidRPr="00C63645">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C63645" w:rsidRPr="00C63645" w14:paraId="0E9333FA" w14:textId="77777777" w:rsidTr="004448D0">
        <w:tc>
          <w:tcPr>
            <w:tcW w:w="4140" w:type="dxa"/>
          </w:tcPr>
          <w:p w14:paraId="709889CE" w14:textId="77777777" w:rsidR="00C63645" w:rsidRPr="00C63645" w:rsidRDefault="00C63645" w:rsidP="00C63645">
            <w:pPr>
              <w:contextualSpacing/>
              <w:jc w:val="center"/>
              <w:rPr>
                <w:b/>
                <w:bCs/>
              </w:rPr>
            </w:pPr>
            <w:r w:rsidRPr="00C63645">
              <w:rPr>
                <w:b/>
                <w:bCs/>
              </w:rPr>
              <w:t>Strengths:</w:t>
            </w:r>
          </w:p>
          <w:p w14:paraId="26EB883E" w14:textId="77777777" w:rsidR="00C63645" w:rsidRPr="00C63645" w:rsidRDefault="00C63645" w:rsidP="00C63645">
            <w:pPr>
              <w:contextualSpacing/>
            </w:pPr>
          </w:p>
          <w:p w14:paraId="34D67549" w14:textId="77777777" w:rsidR="00C63645" w:rsidRPr="00C63645" w:rsidRDefault="00C63645" w:rsidP="00C63645">
            <w:pPr>
              <w:contextualSpacing/>
            </w:pPr>
          </w:p>
          <w:p w14:paraId="225E454B" w14:textId="77777777" w:rsidR="00C63645" w:rsidRPr="00C63645" w:rsidRDefault="00C63645" w:rsidP="00C63645">
            <w:pPr>
              <w:contextualSpacing/>
            </w:pPr>
          </w:p>
          <w:p w14:paraId="15950492" w14:textId="77777777" w:rsidR="00C63645" w:rsidRPr="00C63645" w:rsidRDefault="00C63645" w:rsidP="00C63645">
            <w:pPr>
              <w:contextualSpacing/>
            </w:pPr>
          </w:p>
        </w:tc>
        <w:tc>
          <w:tcPr>
            <w:tcW w:w="4500" w:type="dxa"/>
          </w:tcPr>
          <w:p w14:paraId="10DD22F8" w14:textId="77777777" w:rsidR="00C63645" w:rsidRPr="00C63645" w:rsidRDefault="00C63645" w:rsidP="00C63645">
            <w:pPr>
              <w:contextualSpacing/>
              <w:jc w:val="center"/>
              <w:rPr>
                <w:b/>
                <w:bCs/>
              </w:rPr>
            </w:pPr>
            <w:r w:rsidRPr="00C63645">
              <w:rPr>
                <w:b/>
                <w:bCs/>
              </w:rPr>
              <w:t>Areas of Improvement:</w:t>
            </w:r>
          </w:p>
        </w:tc>
      </w:tr>
    </w:tbl>
    <w:p w14:paraId="403DB3EB" w14:textId="77777777" w:rsidR="00C63645" w:rsidRPr="00C63645" w:rsidRDefault="00C63645" w:rsidP="00C63645">
      <w:pPr>
        <w:spacing w:line="259" w:lineRule="auto"/>
        <w:jc w:val="left"/>
        <w:rPr>
          <w:rFonts w:eastAsiaTheme="minorHAnsi"/>
        </w:rPr>
      </w:pPr>
    </w:p>
    <w:p w14:paraId="1A2C1DC2" w14:textId="77777777" w:rsidR="00C63645" w:rsidRPr="00C63645" w:rsidRDefault="00C63645" w:rsidP="00C63645">
      <w:pPr>
        <w:numPr>
          <w:ilvl w:val="0"/>
          <w:numId w:val="30"/>
        </w:numPr>
        <w:spacing w:line="259" w:lineRule="auto"/>
        <w:contextualSpacing/>
        <w:jc w:val="left"/>
        <w:rPr>
          <w:rFonts w:eastAsiaTheme="minorHAnsi"/>
        </w:rPr>
      </w:pPr>
      <w:r w:rsidRPr="00C63645">
        <w:rPr>
          <w:rFonts w:eastAsiaTheme="minorHAnsi"/>
        </w:rPr>
        <w:t xml:space="preserve">Please check only areas of student </w:t>
      </w:r>
      <w:r w:rsidRPr="00C63645">
        <w:rPr>
          <w:rFonts w:eastAsiaTheme="minorHAnsi"/>
          <w:b/>
          <w:bCs/>
          <w:highlight w:val="yellow"/>
          <w:u w:val="single"/>
        </w:rPr>
        <w:t>DIFFICULTY</w:t>
      </w:r>
      <w:r w:rsidRPr="00C63645">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C63645" w:rsidRPr="00C63645" w14:paraId="123F1DD1" w14:textId="77777777" w:rsidTr="004448D0">
        <w:tc>
          <w:tcPr>
            <w:tcW w:w="265" w:type="dxa"/>
          </w:tcPr>
          <w:p w14:paraId="297E57B8" w14:textId="77777777" w:rsidR="00C63645" w:rsidRPr="00C63645" w:rsidRDefault="00C63645" w:rsidP="00C63645">
            <w:pPr>
              <w:contextualSpacing/>
            </w:pPr>
          </w:p>
        </w:tc>
        <w:tc>
          <w:tcPr>
            <w:tcW w:w="3600" w:type="dxa"/>
          </w:tcPr>
          <w:p w14:paraId="6EF8092E" w14:textId="77777777" w:rsidR="00C63645" w:rsidRPr="00C63645" w:rsidRDefault="00C63645" w:rsidP="00C63645">
            <w:pPr>
              <w:contextualSpacing/>
              <w:rPr>
                <w:sz w:val="18"/>
                <w:szCs w:val="18"/>
              </w:rPr>
            </w:pPr>
            <w:r w:rsidRPr="00C63645">
              <w:rPr>
                <w:sz w:val="18"/>
                <w:szCs w:val="18"/>
              </w:rPr>
              <w:t>On time for all activities of the rotation</w:t>
            </w:r>
          </w:p>
        </w:tc>
        <w:tc>
          <w:tcPr>
            <w:tcW w:w="270" w:type="dxa"/>
          </w:tcPr>
          <w:p w14:paraId="3C8513A9" w14:textId="77777777" w:rsidR="00C63645" w:rsidRPr="00C63645" w:rsidRDefault="00C63645" w:rsidP="00C63645">
            <w:pPr>
              <w:contextualSpacing/>
              <w:rPr>
                <w:sz w:val="18"/>
                <w:szCs w:val="18"/>
              </w:rPr>
            </w:pPr>
          </w:p>
        </w:tc>
        <w:tc>
          <w:tcPr>
            <w:tcW w:w="4495" w:type="dxa"/>
          </w:tcPr>
          <w:p w14:paraId="58500E3D" w14:textId="77777777" w:rsidR="00C63645" w:rsidRPr="00C63645" w:rsidRDefault="00C63645" w:rsidP="00C63645">
            <w:pPr>
              <w:contextualSpacing/>
              <w:rPr>
                <w:sz w:val="18"/>
                <w:szCs w:val="18"/>
              </w:rPr>
            </w:pPr>
            <w:r w:rsidRPr="00C63645">
              <w:rPr>
                <w:sz w:val="18"/>
                <w:szCs w:val="18"/>
              </w:rPr>
              <w:t>Present/Prepared for all activities of rotation</w:t>
            </w:r>
          </w:p>
        </w:tc>
      </w:tr>
      <w:tr w:rsidR="00C63645" w:rsidRPr="00C63645" w14:paraId="38C5B5C0" w14:textId="77777777" w:rsidTr="004448D0">
        <w:tc>
          <w:tcPr>
            <w:tcW w:w="265" w:type="dxa"/>
          </w:tcPr>
          <w:p w14:paraId="1A67A4BC" w14:textId="77777777" w:rsidR="00C63645" w:rsidRPr="00C63645" w:rsidRDefault="00C63645" w:rsidP="00C63645">
            <w:pPr>
              <w:contextualSpacing/>
            </w:pPr>
          </w:p>
        </w:tc>
        <w:tc>
          <w:tcPr>
            <w:tcW w:w="3600" w:type="dxa"/>
          </w:tcPr>
          <w:p w14:paraId="1527708E" w14:textId="77777777" w:rsidR="00C63645" w:rsidRPr="00C63645" w:rsidRDefault="00C63645" w:rsidP="00C63645">
            <w:pPr>
              <w:contextualSpacing/>
              <w:rPr>
                <w:sz w:val="18"/>
                <w:szCs w:val="18"/>
              </w:rPr>
            </w:pPr>
            <w:r w:rsidRPr="00C63645">
              <w:rPr>
                <w:sz w:val="18"/>
                <w:szCs w:val="18"/>
              </w:rPr>
              <w:t>Respectful/courteous to patients, staff, peers, attending’s</w:t>
            </w:r>
          </w:p>
        </w:tc>
        <w:tc>
          <w:tcPr>
            <w:tcW w:w="270" w:type="dxa"/>
          </w:tcPr>
          <w:p w14:paraId="2515AA2A" w14:textId="77777777" w:rsidR="00C63645" w:rsidRPr="00C63645" w:rsidRDefault="00C63645" w:rsidP="00C63645">
            <w:pPr>
              <w:contextualSpacing/>
              <w:rPr>
                <w:sz w:val="18"/>
                <w:szCs w:val="18"/>
              </w:rPr>
            </w:pPr>
          </w:p>
        </w:tc>
        <w:tc>
          <w:tcPr>
            <w:tcW w:w="4495" w:type="dxa"/>
          </w:tcPr>
          <w:p w14:paraId="4B2DD809" w14:textId="77777777" w:rsidR="00C63645" w:rsidRPr="00C63645" w:rsidRDefault="00C63645" w:rsidP="00C63645">
            <w:pPr>
              <w:contextualSpacing/>
              <w:rPr>
                <w:sz w:val="18"/>
                <w:szCs w:val="18"/>
              </w:rPr>
            </w:pPr>
            <w:r w:rsidRPr="00C63645">
              <w:rPr>
                <w:sz w:val="18"/>
                <w:szCs w:val="18"/>
              </w:rPr>
              <w:t>Student is aware of limitations and appropriately seeks assistance when needed</w:t>
            </w:r>
          </w:p>
        </w:tc>
      </w:tr>
      <w:tr w:rsidR="00C63645" w:rsidRPr="00C63645" w14:paraId="27C50AA5" w14:textId="77777777" w:rsidTr="004448D0">
        <w:tc>
          <w:tcPr>
            <w:tcW w:w="265" w:type="dxa"/>
          </w:tcPr>
          <w:p w14:paraId="13DA507C" w14:textId="77777777" w:rsidR="00C63645" w:rsidRPr="00C63645" w:rsidRDefault="00C63645" w:rsidP="00C63645">
            <w:pPr>
              <w:contextualSpacing/>
              <w:rPr>
                <w:sz w:val="18"/>
                <w:szCs w:val="18"/>
              </w:rPr>
            </w:pPr>
          </w:p>
        </w:tc>
        <w:tc>
          <w:tcPr>
            <w:tcW w:w="3600" w:type="dxa"/>
          </w:tcPr>
          <w:p w14:paraId="394E4E55" w14:textId="77777777" w:rsidR="00C63645" w:rsidRPr="00C63645" w:rsidRDefault="00C63645" w:rsidP="00C63645">
            <w:pPr>
              <w:contextualSpacing/>
              <w:rPr>
                <w:sz w:val="18"/>
                <w:szCs w:val="18"/>
              </w:rPr>
            </w:pPr>
            <w:r w:rsidRPr="00C63645">
              <w:rPr>
                <w:sz w:val="18"/>
                <w:szCs w:val="18"/>
              </w:rPr>
              <w:t>A great team player (helpful, reliable, proactive)</w:t>
            </w:r>
          </w:p>
        </w:tc>
        <w:tc>
          <w:tcPr>
            <w:tcW w:w="270" w:type="dxa"/>
          </w:tcPr>
          <w:p w14:paraId="0C1FEFF1" w14:textId="77777777" w:rsidR="00C63645" w:rsidRPr="00C63645" w:rsidRDefault="00C63645" w:rsidP="00C63645">
            <w:pPr>
              <w:contextualSpacing/>
            </w:pPr>
          </w:p>
        </w:tc>
        <w:tc>
          <w:tcPr>
            <w:tcW w:w="4495" w:type="dxa"/>
          </w:tcPr>
          <w:p w14:paraId="4044BAF4" w14:textId="50C0291D" w:rsidR="00C63645" w:rsidRPr="00C63645" w:rsidRDefault="009D09CD" w:rsidP="00C63645">
            <w:pPr>
              <w:contextualSpacing/>
              <w:rPr>
                <w:sz w:val="18"/>
                <w:szCs w:val="18"/>
              </w:rPr>
            </w:pPr>
            <w:r w:rsidRPr="00C63645">
              <w:rPr>
                <w:sz w:val="18"/>
                <w:szCs w:val="18"/>
              </w:rPr>
              <w:t>Accepting</w:t>
            </w:r>
            <w:r w:rsidR="00C63645" w:rsidRPr="00C63645">
              <w:rPr>
                <w:sz w:val="18"/>
                <w:szCs w:val="18"/>
              </w:rPr>
              <w:t xml:space="preserve"> feedback and </w:t>
            </w:r>
            <w:r w:rsidRPr="00C63645">
              <w:rPr>
                <w:sz w:val="18"/>
                <w:szCs w:val="18"/>
              </w:rPr>
              <w:t>making</w:t>
            </w:r>
            <w:r w:rsidR="00C63645" w:rsidRPr="00C63645">
              <w:rPr>
                <w:sz w:val="18"/>
                <w:szCs w:val="18"/>
              </w:rPr>
              <w:t xml:space="preserve"> necessary changes because of the feedback</w:t>
            </w:r>
          </w:p>
        </w:tc>
      </w:tr>
      <w:tr w:rsidR="00C63645" w:rsidRPr="00C63645" w14:paraId="223D6C32" w14:textId="77777777" w:rsidTr="004448D0">
        <w:tc>
          <w:tcPr>
            <w:tcW w:w="265" w:type="dxa"/>
          </w:tcPr>
          <w:p w14:paraId="4D3613EA" w14:textId="77777777" w:rsidR="00C63645" w:rsidRPr="00C63645" w:rsidRDefault="00C63645" w:rsidP="00C63645">
            <w:pPr>
              <w:contextualSpacing/>
            </w:pPr>
          </w:p>
        </w:tc>
        <w:tc>
          <w:tcPr>
            <w:tcW w:w="3600" w:type="dxa"/>
          </w:tcPr>
          <w:p w14:paraId="2EA6C5C9" w14:textId="77777777" w:rsidR="00C63645" w:rsidRPr="00C63645" w:rsidRDefault="00C63645" w:rsidP="00C63645">
            <w:pPr>
              <w:contextualSpacing/>
              <w:rPr>
                <w:sz w:val="18"/>
                <w:szCs w:val="18"/>
              </w:rPr>
            </w:pPr>
            <w:r w:rsidRPr="00C63645">
              <w:rPr>
                <w:sz w:val="18"/>
                <w:szCs w:val="18"/>
              </w:rPr>
              <w:t>Engaged in learning</w:t>
            </w:r>
          </w:p>
        </w:tc>
        <w:tc>
          <w:tcPr>
            <w:tcW w:w="270" w:type="dxa"/>
          </w:tcPr>
          <w:p w14:paraId="4EFE7853" w14:textId="77777777" w:rsidR="00C63645" w:rsidRPr="00C63645" w:rsidRDefault="00C63645" w:rsidP="00C63645">
            <w:pPr>
              <w:contextualSpacing/>
            </w:pPr>
          </w:p>
        </w:tc>
        <w:tc>
          <w:tcPr>
            <w:tcW w:w="4495" w:type="dxa"/>
          </w:tcPr>
          <w:p w14:paraId="135AECDC" w14:textId="77777777" w:rsidR="00C63645" w:rsidRPr="00C63645" w:rsidRDefault="00C63645" w:rsidP="00C63645">
            <w:pPr>
              <w:contextualSpacing/>
              <w:rPr>
                <w:sz w:val="18"/>
                <w:szCs w:val="18"/>
              </w:rPr>
            </w:pPr>
            <w:r w:rsidRPr="00C63645">
              <w:rPr>
                <w:sz w:val="18"/>
                <w:szCs w:val="18"/>
              </w:rPr>
              <w:t>Honest and trustworthy</w:t>
            </w:r>
          </w:p>
        </w:tc>
      </w:tr>
      <w:tr w:rsidR="00C63645" w:rsidRPr="00C63645" w14:paraId="6F085072" w14:textId="77777777" w:rsidTr="004448D0">
        <w:tc>
          <w:tcPr>
            <w:tcW w:w="265" w:type="dxa"/>
          </w:tcPr>
          <w:p w14:paraId="296C7D74" w14:textId="77777777" w:rsidR="00C63645" w:rsidRPr="00C63645" w:rsidRDefault="00C63645" w:rsidP="00C63645">
            <w:pPr>
              <w:contextualSpacing/>
            </w:pPr>
          </w:p>
        </w:tc>
        <w:tc>
          <w:tcPr>
            <w:tcW w:w="3600" w:type="dxa"/>
          </w:tcPr>
          <w:p w14:paraId="421582F6" w14:textId="77777777" w:rsidR="00C63645" w:rsidRPr="00C63645" w:rsidRDefault="00C63645" w:rsidP="00C63645">
            <w:pPr>
              <w:contextualSpacing/>
              <w:rPr>
                <w:sz w:val="18"/>
                <w:szCs w:val="18"/>
              </w:rPr>
            </w:pPr>
            <w:r w:rsidRPr="00C63645">
              <w:rPr>
                <w:sz w:val="18"/>
                <w:szCs w:val="18"/>
              </w:rPr>
              <w:t>A good patient advocate</w:t>
            </w:r>
          </w:p>
        </w:tc>
        <w:tc>
          <w:tcPr>
            <w:tcW w:w="270" w:type="dxa"/>
          </w:tcPr>
          <w:p w14:paraId="4E4DFD92" w14:textId="77777777" w:rsidR="00C63645" w:rsidRPr="00C63645" w:rsidRDefault="00C63645" w:rsidP="00C63645">
            <w:pPr>
              <w:contextualSpacing/>
            </w:pPr>
          </w:p>
        </w:tc>
        <w:tc>
          <w:tcPr>
            <w:tcW w:w="4495" w:type="dxa"/>
          </w:tcPr>
          <w:p w14:paraId="21059A97" w14:textId="77777777" w:rsidR="00C63645" w:rsidRPr="00C63645" w:rsidRDefault="00C63645" w:rsidP="00C63645">
            <w:pPr>
              <w:contextualSpacing/>
              <w:rPr>
                <w:sz w:val="18"/>
                <w:szCs w:val="18"/>
              </w:rPr>
            </w:pPr>
            <w:r w:rsidRPr="00C63645">
              <w:rPr>
                <w:sz w:val="18"/>
                <w:szCs w:val="18"/>
              </w:rPr>
              <w:t>Work ethic</w:t>
            </w:r>
          </w:p>
        </w:tc>
      </w:tr>
    </w:tbl>
    <w:p w14:paraId="2D030B18" w14:textId="77777777" w:rsidR="00C63645" w:rsidRPr="00C63645" w:rsidRDefault="00C63645" w:rsidP="00C63645">
      <w:pPr>
        <w:spacing w:line="259" w:lineRule="auto"/>
        <w:jc w:val="left"/>
        <w:rPr>
          <w:rFonts w:eastAsiaTheme="minorHAnsi"/>
        </w:rPr>
      </w:pPr>
    </w:p>
    <w:p w14:paraId="0B7B6A1E" w14:textId="77777777" w:rsidR="00291DED" w:rsidRDefault="00291DED" w:rsidP="00C63645">
      <w:pPr>
        <w:spacing w:line="259" w:lineRule="auto"/>
        <w:jc w:val="left"/>
      </w:pPr>
    </w:p>
    <w:sectPr w:rsidR="00291DED" w:rsidSect="00C636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830D1" w14:textId="77777777" w:rsidR="00C72FB7" w:rsidRDefault="00C72FB7" w:rsidP="00E756E0">
      <w:pPr>
        <w:spacing w:after="0" w:line="240" w:lineRule="auto"/>
      </w:pPr>
      <w:r>
        <w:separator/>
      </w:r>
    </w:p>
  </w:endnote>
  <w:endnote w:type="continuationSeparator" w:id="0">
    <w:p w14:paraId="0D36DE76" w14:textId="77777777" w:rsidR="00C72FB7" w:rsidRDefault="00C72FB7" w:rsidP="00E756E0">
      <w:pPr>
        <w:spacing w:after="0" w:line="240" w:lineRule="auto"/>
      </w:pPr>
      <w:r>
        <w:continuationSeparator/>
      </w:r>
    </w:p>
  </w:endnote>
  <w:endnote w:type="continuationNotice" w:id="1">
    <w:p w14:paraId="7B08F0E1" w14:textId="77777777" w:rsidR="00C72FB7" w:rsidRDefault="00C72F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A14D" w14:textId="4FB32CF6" w:rsidR="00811634" w:rsidRDefault="00811634" w:rsidP="00811634">
    <w:pPr>
      <w:pStyle w:val="Footer"/>
    </w:pPr>
    <w:r>
      <w:t xml:space="preserve">Reviewed and Approved </w:t>
    </w:r>
    <w:r w:rsidR="00615EBE">
      <w:t>7/15/26</w:t>
    </w:r>
  </w:p>
  <w:p w14:paraId="52C5E471" w14:textId="77777777" w:rsidR="00811634" w:rsidRDefault="00811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EDACF" w14:textId="77777777" w:rsidR="00C72FB7" w:rsidRDefault="00C72FB7" w:rsidP="00E756E0">
      <w:pPr>
        <w:spacing w:after="0" w:line="240" w:lineRule="auto"/>
      </w:pPr>
      <w:r>
        <w:separator/>
      </w:r>
    </w:p>
  </w:footnote>
  <w:footnote w:type="continuationSeparator" w:id="0">
    <w:p w14:paraId="57F14C79" w14:textId="77777777" w:rsidR="00C72FB7" w:rsidRDefault="00C72FB7" w:rsidP="00E756E0">
      <w:pPr>
        <w:spacing w:after="0" w:line="240" w:lineRule="auto"/>
      </w:pPr>
      <w:r>
        <w:continuationSeparator/>
      </w:r>
    </w:p>
  </w:footnote>
  <w:footnote w:type="continuationNotice" w:id="1">
    <w:p w14:paraId="763096CB" w14:textId="77777777" w:rsidR="00C72FB7" w:rsidRDefault="00C72F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B4A8D" w14:textId="6EEBF2EA" w:rsidR="00D64044" w:rsidRDefault="00D64044">
    <w:pPr>
      <w:pStyle w:val="Header"/>
    </w:pPr>
    <w:r>
      <w:t>ORT 656 Orthopedic Specialty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7DF"/>
    <w:multiLevelType w:val="hybridMultilevel"/>
    <w:tmpl w:val="46C8D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2" w15:restartNumberingAfterBreak="0">
    <w:nsid w:val="0E3F2AC3"/>
    <w:multiLevelType w:val="hybridMultilevel"/>
    <w:tmpl w:val="1F1A7A6E"/>
    <w:lvl w:ilvl="0" w:tplc="68D2A56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96273"/>
    <w:multiLevelType w:val="hybridMultilevel"/>
    <w:tmpl w:val="2EF85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572AE6"/>
    <w:multiLevelType w:val="hybridMultilevel"/>
    <w:tmpl w:val="8E0A9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913D5F"/>
    <w:multiLevelType w:val="hybridMultilevel"/>
    <w:tmpl w:val="4BEE63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331BF"/>
    <w:multiLevelType w:val="hybridMultilevel"/>
    <w:tmpl w:val="2ED4F0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1F5729F"/>
    <w:multiLevelType w:val="hybridMultilevel"/>
    <w:tmpl w:val="210AEF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42974"/>
    <w:multiLevelType w:val="hybridMultilevel"/>
    <w:tmpl w:val="00D43B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BB737DA"/>
    <w:multiLevelType w:val="hybridMultilevel"/>
    <w:tmpl w:val="FFFFFFFF"/>
    <w:lvl w:ilvl="0" w:tplc="BB0C4046">
      <w:start w:val="1"/>
      <w:numFmt w:val="bullet"/>
      <w:lvlText w:val=""/>
      <w:lvlJc w:val="left"/>
      <w:pPr>
        <w:ind w:left="720" w:hanging="360"/>
      </w:pPr>
      <w:rPr>
        <w:rFonts w:ascii="Symbol" w:hAnsi="Symbol" w:hint="default"/>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1" w15:restartNumberingAfterBreak="0">
    <w:nsid w:val="313B51F5"/>
    <w:multiLevelType w:val="hybridMultilevel"/>
    <w:tmpl w:val="FFFFFFFF"/>
    <w:lvl w:ilvl="0" w:tplc="C60A2AF8">
      <w:start w:val="1"/>
      <w:numFmt w:val="bullet"/>
      <w:lvlText w:val=""/>
      <w:lvlJc w:val="left"/>
      <w:pPr>
        <w:ind w:left="720" w:hanging="360"/>
      </w:pPr>
      <w:rPr>
        <w:rFonts w:ascii="Symbol" w:hAnsi="Symbol" w:hint="default"/>
      </w:rPr>
    </w:lvl>
    <w:lvl w:ilvl="1" w:tplc="EB969488">
      <w:start w:val="1"/>
      <w:numFmt w:val="bullet"/>
      <w:lvlText w:val="o"/>
      <w:lvlJc w:val="left"/>
      <w:pPr>
        <w:ind w:left="1440" w:hanging="360"/>
      </w:pPr>
      <w:rPr>
        <w:rFonts w:ascii="Courier New" w:hAnsi="Courier New" w:hint="default"/>
      </w:rPr>
    </w:lvl>
    <w:lvl w:ilvl="2" w:tplc="A8041934">
      <w:start w:val="1"/>
      <w:numFmt w:val="bullet"/>
      <w:lvlText w:val=""/>
      <w:lvlJc w:val="left"/>
      <w:pPr>
        <w:ind w:left="2160" w:hanging="360"/>
      </w:pPr>
      <w:rPr>
        <w:rFonts w:ascii="Wingdings" w:hAnsi="Wingdings" w:hint="default"/>
      </w:rPr>
    </w:lvl>
    <w:lvl w:ilvl="3" w:tplc="39945DCE">
      <w:start w:val="1"/>
      <w:numFmt w:val="bullet"/>
      <w:lvlText w:val=""/>
      <w:lvlJc w:val="left"/>
      <w:pPr>
        <w:ind w:left="2880" w:hanging="360"/>
      </w:pPr>
      <w:rPr>
        <w:rFonts w:ascii="Symbol" w:hAnsi="Symbol" w:hint="default"/>
      </w:rPr>
    </w:lvl>
    <w:lvl w:ilvl="4" w:tplc="233E4A82">
      <w:start w:val="1"/>
      <w:numFmt w:val="bullet"/>
      <w:lvlText w:val="o"/>
      <w:lvlJc w:val="left"/>
      <w:pPr>
        <w:ind w:left="3600" w:hanging="360"/>
      </w:pPr>
      <w:rPr>
        <w:rFonts w:ascii="Courier New" w:hAnsi="Courier New" w:hint="default"/>
      </w:rPr>
    </w:lvl>
    <w:lvl w:ilvl="5" w:tplc="B0C0530E">
      <w:start w:val="1"/>
      <w:numFmt w:val="bullet"/>
      <w:lvlText w:val=""/>
      <w:lvlJc w:val="left"/>
      <w:pPr>
        <w:ind w:left="4320" w:hanging="360"/>
      </w:pPr>
      <w:rPr>
        <w:rFonts w:ascii="Wingdings" w:hAnsi="Wingdings" w:hint="default"/>
      </w:rPr>
    </w:lvl>
    <w:lvl w:ilvl="6" w:tplc="9828D250">
      <w:start w:val="1"/>
      <w:numFmt w:val="bullet"/>
      <w:lvlText w:val=""/>
      <w:lvlJc w:val="left"/>
      <w:pPr>
        <w:ind w:left="5040" w:hanging="360"/>
      </w:pPr>
      <w:rPr>
        <w:rFonts w:ascii="Symbol" w:hAnsi="Symbol" w:hint="default"/>
      </w:rPr>
    </w:lvl>
    <w:lvl w:ilvl="7" w:tplc="FF68E054">
      <w:start w:val="1"/>
      <w:numFmt w:val="bullet"/>
      <w:lvlText w:val="o"/>
      <w:lvlJc w:val="left"/>
      <w:pPr>
        <w:ind w:left="5760" w:hanging="360"/>
      </w:pPr>
      <w:rPr>
        <w:rFonts w:ascii="Courier New" w:hAnsi="Courier New" w:hint="default"/>
      </w:rPr>
    </w:lvl>
    <w:lvl w:ilvl="8" w:tplc="B252676C">
      <w:start w:val="1"/>
      <w:numFmt w:val="bullet"/>
      <w:lvlText w:val=""/>
      <w:lvlJc w:val="left"/>
      <w:pPr>
        <w:ind w:left="6480" w:hanging="360"/>
      </w:pPr>
      <w:rPr>
        <w:rFonts w:ascii="Wingdings" w:hAnsi="Wingdings" w:hint="default"/>
      </w:rPr>
    </w:lvl>
  </w:abstractNum>
  <w:abstractNum w:abstractNumId="12" w15:restartNumberingAfterBreak="0">
    <w:nsid w:val="3214565D"/>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3F0BB4"/>
    <w:multiLevelType w:val="hybridMultilevel"/>
    <w:tmpl w:val="3758B6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C60748"/>
    <w:multiLevelType w:val="hybridMultilevel"/>
    <w:tmpl w:val="011A7D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3A48B2"/>
    <w:multiLevelType w:val="hybridMultilevel"/>
    <w:tmpl w:val="0E123F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A64852"/>
    <w:multiLevelType w:val="hybridMultilevel"/>
    <w:tmpl w:val="76B0A8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C7F2DAE"/>
    <w:multiLevelType w:val="hybridMultilevel"/>
    <w:tmpl w:val="64047F3E"/>
    <w:lvl w:ilvl="0" w:tplc="04090001">
      <w:start w:val="1"/>
      <w:numFmt w:val="bullet"/>
      <w:lvlText w:val=""/>
      <w:lvlJc w:val="left"/>
      <w:pPr>
        <w:ind w:left="1659" w:hanging="360"/>
      </w:pPr>
      <w:rPr>
        <w:rFonts w:ascii="Symbol" w:hAnsi="Symbol" w:hint="default"/>
        <w:w w:val="100"/>
        <w:sz w:val="24"/>
        <w:szCs w:val="24"/>
        <w:lang w:val="en-US" w:eastAsia="en-US" w:bidi="en-US"/>
      </w:rPr>
    </w:lvl>
    <w:lvl w:ilvl="1" w:tplc="99A60F68">
      <w:numFmt w:val="bullet"/>
      <w:lvlText w:val="•"/>
      <w:lvlJc w:val="left"/>
      <w:pPr>
        <w:ind w:left="2602" w:hanging="360"/>
      </w:pPr>
      <w:rPr>
        <w:rFonts w:hint="default"/>
        <w:lang w:val="en-US" w:eastAsia="en-US" w:bidi="en-US"/>
      </w:rPr>
    </w:lvl>
    <w:lvl w:ilvl="2" w:tplc="60622EBC">
      <w:numFmt w:val="bullet"/>
      <w:lvlText w:val="•"/>
      <w:lvlJc w:val="left"/>
      <w:pPr>
        <w:ind w:left="3544" w:hanging="360"/>
      </w:pPr>
      <w:rPr>
        <w:rFonts w:hint="default"/>
        <w:lang w:val="en-US" w:eastAsia="en-US" w:bidi="en-US"/>
      </w:rPr>
    </w:lvl>
    <w:lvl w:ilvl="3" w:tplc="6980B086">
      <w:numFmt w:val="bullet"/>
      <w:lvlText w:val="•"/>
      <w:lvlJc w:val="left"/>
      <w:pPr>
        <w:ind w:left="4486" w:hanging="360"/>
      </w:pPr>
      <w:rPr>
        <w:rFonts w:hint="default"/>
        <w:lang w:val="en-US" w:eastAsia="en-US" w:bidi="en-US"/>
      </w:rPr>
    </w:lvl>
    <w:lvl w:ilvl="4" w:tplc="78863480">
      <w:numFmt w:val="bullet"/>
      <w:lvlText w:val="•"/>
      <w:lvlJc w:val="left"/>
      <w:pPr>
        <w:ind w:left="5428" w:hanging="360"/>
      </w:pPr>
      <w:rPr>
        <w:rFonts w:hint="default"/>
        <w:lang w:val="en-US" w:eastAsia="en-US" w:bidi="en-US"/>
      </w:rPr>
    </w:lvl>
    <w:lvl w:ilvl="5" w:tplc="7748939C">
      <w:numFmt w:val="bullet"/>
      <w:lvlText w:val="•"/>
      <w:lvlJc w:val="left"/>
      <w:pPr>
        <w:ind w:left="6370" w:hanging="360"/>
      </w:pPr>
      <w:rPr>
        <w:rFonts w:hint="default"/>
        <w:lang w:val="en-US" w:eastAsia="en-US" w:bidi="en-US"/>
      </w:rPr>
    </w:lvl>
    <w:lvl w:ilvl="6" w:tplc="44FCF8D0">
      <w:numFmt w:val="bullet"/>
      <w:lvlText w:val="•"/>
      <w:lvlJc w:val="left"/>
      <w:pPr>
        <w:ind w:left="7312" w:hanging="360"/>
      </w:pPr>
      <w:rPr>
        <w:rFonts w:hint="default"/>
        <w:lang w:val="en-US" w:eastAsia="en-US" w:bidi="en-US"/>
      </w:rPr>
    </w:lvl>
    <w:lvl w:ilvl="7" w:tplc="E132E304">
      <w:numFmt w:val="bullet"/>
      <w:lvlText w:val="•"/>
      <w:lvlJc w:val="left"/>
      <w:pPr>
        <w:ind w:left="8254" w:hanging="360"/>
      </w:pPr>
      <w:rPr>
        <w:rFonts w:hint="default"/>
        <w:lang w:val="en-US" w:eastAsia="en-US" w:bidi="en-US"/>
      </w:rPr>
    </w:lvl>
    <w:lvl w:ilvl="8" w:tplc="CFD6F072">
      <w:numFmt w:val="bullet"/>
      <w:lvlText w:val="•"/>
      <w:lvlJc w:val="left"/>
      <w:pPr>
        <w:ind w:left="9196" w:hanging="360"/>
      </w:pPr>
      <w:rPr>
        <w:rFonts w:hint="default"/>
        <w:lang w:val="en-US" w:eastAsia="en-US" w:bidi="en-US"/>
      </w:rPr>
    </w:lvl>
  </w:abstractNum>
  <w:abstractNum w:abstractNumId="20" w15:restartNumberingAfterBreak="0">
    <w:nsid w:val="5DF014F7"/>
    <w:multiLevelType w:val="hybridMultilevel"/>
    <w:tmpl w:val="41A0F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2209F1"/>
    <w:multiLevelType w:val="hybridMultilevel"/>
    <w:tmpl w:val="FFFFFFFF"/>
    <w:lvl w:ilvl="0" w:tplc="3A961D7A">
      <w:start w:val="1"/>
      <w:numFmt w:val="bullet"/>
      <w:lvlText w:val=""/>
      <w:lvlJc w:val="left"/>
      <w:pPr>
        <w:ind w:left="720" w:hanging="360"/>
      </w:pPr>
      <w:rPr>
        <w:rFonts w:ascii="Symbol" w:hAnsi="Symbol" w:hint="default"/>
      </w:rPr>
    </w:lvl>
    <w:lvl w:ilvl="1" w:tplc="16424066">
      <w:start w:val="1"/>
      <w:numFmt w:val="bullet"/>
      <w:lvlText w:val="o"/>
      <w:lvlJc w:val="left"/>
      <w:pPr>
        <w:ind w:left="1440" w:hanging="360"/>
      </w:pPr>
      <w:rPr>
        <w:rFonts w:ascii="Courier New" w:hAnsi="Courier New" w:hint="default"/>
      </w:rPr>
    </w:lvl>
    <w:lvl w:ilvl="2" w:tplc="DF0A2E66">
      <w:start w:val="1"/>
      <w:numFmt w:val="bullet"/>
      <w:lvlText w:val=""/>
      <w:lvlJc w:val="left"/>
      <w:pPr>
        <w:ind w:left="2160" w:hanging="360"/>
      </w:pPr>
      <w:rPr>
        <w:rFonts w:ascii="Wingdings" w:hAnsi="Wingdings" w:hint="default"/>
      </w:rPr>
    </w:lvl>
    <w:lvl w:ilvl="3" w:tplc="4C7A7092">
      <w:start w:val="1"/>
      <w:numFmt w:val="bullet"/>
      <w:lvlText w:val=""/>
      <w:lvlJc w:val="left"/>
      <w:pPr>
        <w:ind w:left="2880" w:hanging="360"/>
      </w:pPr>
      <w:rPr>
        <w:rFonts w:ascii="Symbol" w:hAnsi="Symbol" w:hint="default"/>
      </w:rPr>
    </w:lvl>
    <w:lvl w:ilvl="4" w:tplc="2D14E626">
      <w:start w:val="1"/>
      <w:numFmt w:val="bullet"/>
      <w:lvlText w:val="o"/>
      <w:lvlJc w:val="left"/>
      <w:pPr>
        <w:ind w:left="3600" w:hanging="360"/>
      </w:pPr>
      <w:rPr>
        <w:rFonts w:ascii="Courier New" w:hAnsi="Courier New" w:hint="default"/>
      </w:rPr>
    </w:lvl>
    <w:lvl w:ilvl="5" w:tplc="DD90698A">
      <w:start w:val="1"/>
      <w:numFmt w:val="bullet"/>
      <w:lvlText w:val=""/>
      <w:lvlJc w:val="left"/>
      <w:pPr>
        <w:ind w:left="4320" w:hanging="360"/>
      </w:pPr>
      <w:rPr>
        <w:rFonts w:ascii="Wingdings" w:hAnsi="Wingdings" w:hint="default"/>
      </w:rPr>
    </w:lvl>
    <w:lvl w:ilvl="6" w:tplc="297244EE">
      <w:start w:val="1"/>
      <w:numFmt w:val="bullet"/>
      <w:lvlText w:val=""/>
      <w:lvlJc w:val="left"/>
      <w:pPr>
        <w:ind w:left="5040" w:hanging="360"/>
      </w:pPr>
      <w:rPr>
        <w:rFonts w:ascii="Symbol" w:hAnsi="Symbol" w:hint="default"/>
      </w:rPr>
    </w:lvl>
    <w:lvl w:ilvl="7" w:tplc="EADA57FA">
      <w:start w:val="1"/>
      <w:numFmt w:val="bullet"/>
      <w:lvlText w:val="o"/>
      <w:lvlJc w:val="left"/>
      <w:pPr>
        <w:ind w:left="5760" w:hanging="360"/>
      </w:pPr>
      <w:rPr>
        <w:rFonts w:ascii="Courier New" w:hAnsi="Courier New" w:hint="default"/>
      </w:rPr>
    </w:lvl>
    <w:lvl w:ilvl="8" w:tplc="644AE2F8">
      <w:start w:val="1"/>
      <w:numFmt w:val="bullet"/>
      <w:lvlText w:val=""/>
      <w:lvlJc w:val="left"/>
      <w:pPr>
        <w:ind w:left="6480" w:hanging="360"/>
      </w:pPr>
      <w:rPr>
        <w:rFonts w:ascii="Wingdings" w:hAnsi="Wingdings" w:hint="default"/>
      </w:rPr>
    </w:lvl>
  </w:abstractNum>
  <w:abstractNum w:abstractNumId="22" w15:restartNumberingAfterBreak="0">
    <w:nsid w:val="69C04028"/>
    <w:multiLevelType w:val="hybridMultilevel"/>
    <w:tmpl w:val="126C2E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6B56144E"/>
    <w:multiLevelType w:val="hybridMultilevel"/>
    <w:tmpl w:val="483444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1604333"/>
    <w:multiLevelType w:val="hybridMultilevel"/>
    <w:tmpl w:val="6E6E0E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4C1731B"/>
    <w:multiLevelType w:val="hybridMultilevel"/>
    <w:tmpl w:val="7668D5B8"/>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abstractNum w:abstractNumId="27" w15:restartNumberingAfterBreak="0">
    <w:nsid w:val="75A91936"/>
    <w:multiLevelType w:val="hybridMultilevel"/>
    <w:tmpl w:val="CAEC5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AD2F4D"/>
    <w:multiLevelType w:val="hybridMultilevel"/>
    <w:tmpl w:val="C04EE2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FB51C6D"/>
    <w:multiLevelType w:val="hybridMultilevel"/>
    <w:tmpl w:val="821012EC"/>
    <w:lvl w:ilvl="0" w:tplc="62B4F820">
      <w:start w:val="1"/>
      <w:numFmt w:val="bullet"/>
      <w:lvlText w:val=""/>
      <w:lvlJc w:val="left"/>
      <w:pPr>
        <w:ind w:left="820" w:hanging="361"/>
      </w:pPr>
      <w:rPr>
        <w:rFonts w:ascii="Symbol" w:eastAsia="Symbol" w:hAnsi="Symbol" w:hint="default"/>
        <w:sz w:val="22"/>
        <w:szCs w:val="22"/>
      </w:rPr>
    </w:lvl>
    <w:lvl w:ilvl="1" w:tplc="04090001">
      <w:start w:val="1"/>
      <w:numFmt w:val="bullet"/>
      <w:lvlText w:val=""/>
      <w:lvlJc w:val="left"/>
      <w:pPr>
        <w:ind w:left="1540" w:hanging="360"/>
      </w:pPr>
      <w:rPr>
        <w:rFonts w:ascii="Symbol" w:hAnsi="Symbol" w:hint="default"/>
        <w:sz w:val="22"/>
        <w:szCs w:val="22"/>
      </w:rPr>
    </w:lvl>
    <w:lvl w:ilvl="2" w:tplc="D05C14B2">
      <w:start w:val="1"/>
      <w:numFmt w:val="bullet"/>
      <w:lvlText w:val="•"/>
      <w:lvlJc w:val="left"/>
      <w:pPr>
        <w:ind w:left="2642" w:hanging="360"/>
      </w:pPr>
      <w:rPr>
        <w:rFonts w:hint="default"/>
      </w:rPr>
    </w:lvl>
    <w:lvl w:ilvl="3" w:tplc="3C642968">
      <w:start w:val="1"/>
      <w:numFmt w:val="bullet"/>
      <w:lvlText w:val="•"/>
      <w:lvlJc w:val="left"/>
      <w:pPr>
        <w:ind w:left="3744" w:hanging="360"/>
      </w:pPr>
      <w:rPr>
        <w:rFonts w:hint="default"/>
      </w:rPr>
    </w:lvl>
    <w:lvl w:ilvl="4" w:tplc="D4A0AF9E">
      <w:start w:val="1"/>
      <w:numFmt w:val="bullet"/>
      <w:lvlText w:val="•"/>
      <w:lvlJc w:val="left"/>
      <w:pPr>
        <w:ind w:left="4846" w:hanging="360"/>
      </w:pPr>
      <w:rPr>
        <w:rFonts w:hint="default"/>
      </w:rPr>
    </w:lvl>
    <w:lvl w:ilvl="5" w:tplc="EC22981C">
      <w:start w:val="1"/>
      <w:numFmt w:val="bullet"/>
      <w:lvlText w:val="•"/>
      <w:lvlJc w:val="left"/>
      <w:pPr>
        <w:ind w:left="5949" w:hanging="360"/>
      </w:pPr>
      <w:rPr>
        <w:rFonts w:hint="default"/>
      </w:rPr>
    </w:lvl>
    <w:lvl w:ilvl="6" w:tplc="EC32C91C">
      <w:start w:val="1"/>
      <w:numFmt w:val="bullet"/>
      <w:lvlText w:val="•"/>
      <w:lvlJc w:val="left"/>
      <w:pPr>
        <w:ind w:left="7051" w:hanging="360"/>
      </w:pPr>
      <w:rPr>
        <w:rFonts w:hint="default"/>
      </w:rPr>
    </w:lvl>
    <w:lvl w:ilvl="7" w:tplc="B1AEF0E4">
      <w:start w:val="1"/>
      <w:numFmt w:val="bullet"/>
      <w:lvlText w:val="•"/>
      <w:lvlJc w:val="left"/>
      <w:pPr>
        <w:ind w:left="8153" w:hanging="360"/>
      </w:pPr>
      <w:rPr>
        <w:rFonts w:hint="default"/>
      </w:rPr>
    </w:lvl>
    <w:lvl w:ilvl="8" w:tplc="17F6BBFC">
      <w:start w:val="1"/>
      <w:numFmt w:val="bullet"/>
      <w:lvlText w:val="•"/>
      <w:lvlJc w:val="left"/>
      <w:pPr>
        <w:ind w:left="9255" w:hanging="360"/>
      </w:pPr>
      <w:rPr>
        <w:rFonts w:hint="default"/>
      </w:rPr>
    </w:lvl>
  </w:abstractNum>
  <w:num w:numId="1" w16cid:durableId="922878718">
    <w:abstractNumId w:val="15"/>
  </w:num>
  <w:num w:numId="2" w16cid:durableId="374738127">
    <w:abstractNumId w:val="12"/>
  </w:num>
  <w:num w:numId="3" w16cid:durableId="1054306765">
    <w:abstractNumId w:val="24"/>
  </w:num>
  <w:num w:numId="4" w16cid:durableId="1563248639">
    <w:abstractNumId w:val="17"/>
  </w:num>
  <w:num w:numId="5" w16cid:durableId="279457362">
    <w:abstractNumId w:val="22"/>
  </w:num>
  <w:num w:numId="6" w16cid:durableId="321932046">
    <w:abstractNumId w:val="29"/>
  </w:num>
  <w:num w:numId="7" w16cid:durableId="2030177351">
    <w:abstractNumId w:val="14"/>
  </w:num>
  <w:num w:numId="8" w16cid:durableId="678583384">
    <w:abstractNumId w:val="19"/>
  </w:num>
  <w:num w:numId="9" w16cid:durableId="706762523">
    <w:abstractNumId w:val="4"/>
  </w:num>
  <w:num w:numId="10" w16cid:durableId="602808585">
    <w:abstractNumId w:val="18"/>
  </w:num>
  <w:num w:numId="11" w16cid:durableId="2031294038">
    <w:abstractNumId w:val="8"/>
  </w:num>
  <w:num w:numId="12" w16cid:durableId="711810667">
    <w:abstractNumId w:val="5"/>
  </w:num>
  <w:num w:numId="13" w16cid:durableId="1478650159">
    <w:abstractNumId w:val="9"/>
  </w:num>
  <w:num w:numId="14" w16cid:durableId="1755130114">
    <w:abstractNumId w:val="25"/>
  </w:num>
  <w:num w:numId="15" w16cid:durableId="881407553">
    <w:abstractNumId w:val="23"/>
  </w:num>
  <w:num w:numId="16" w16cid:durableId="1790512805">
    <w:abstractNumId w:val="27"/>
  </w:num>
  <w:num w:numId="17" w16cid:durableId="57095923">
    <w:abstractNumId w:val="16"/>
  </w:num>
  <w:num w:numId="18" w16cid:durableId="1328441998">
    <w:abstractNumId w:val="3"/>
  </w:num>
  <w:num w:numId="19" w16cid:durableId="453905796">
    <w:abstractNumId w:val="0"/>
  </w:num>
  <w:num w:numId="20" w16cid:durableId="712390623">
    <w:abstractNumId w:val="7"/>
  </w:num>
  <w:num w:numId="21" w16cid:durableId="114060318">
    <w:abstractNumId w:val="28"/>
  </w:num>
  <w:num w:numId="22" w16cid:durableId="367879246">
    <w:abstractNumId w:val="11"/>
  </w:num>
  <w:num w:numId="23" w16cid:durableId="2053921885">
    <w:abstractNumId w:val="10"/>
  </w:num>
  <w:num w:numId="24" w16cid:durableId="225651855">
    <w:abstractNumId w:val="21"/>
  </w:num>
  <w:num w:numId="25" w16cid:durableId="1188716672">
    <w:abstractNumId w:val="2"/>
  </w:num>
  <w:num w:numId="26" w16cid:durableId="334580554">
    <w:abstractNumId w:val="26"/>
  </w:num>
  <w:num w:numId="27" w16cid:durableId="584999412">
    <w:abstractNumId w:val="30"/>
  </w:num>
  <w:num w:numId="28" w16cid:durableId="750080801">
    <w:abstractNumId w:val="20"/>
  </w:num>
  <w:num w:numId="29" w16cid:durableId="969631907">
    <w:abstractNumId w:val="1"/>
  </w:num>
  <w:num w:numId="30" w16cid:durableId="885069547">
    <w:abstractNumId w:val="6"/>
  </w:num>
  <w:num w:numId="31" w16cid:durableId="1336226752">
    <w:abstractNumId w:val="29"/>
  </w:num>
  <w:num w:numId="32" w16cid:durableId="717247868">
    <w:abstractNumId w:val="14"/>
  </w:num>
  <w:num w:numId="33" w16cid:durableId="730494457">
    <w:abstractNumId w:val="15"/>
    <w:lvlOverride w:ilvl="0">
      <w:startOverride w:val="1"/>
    </w:lvlOverride>
    <w:lvlOverride w:ilvl="1"/>
    <w:lvlOverride w:ilvl="2"/>
    <w:lvlOverride w:ilvl="3"/>
    <w:lvlOverride w:ilvl="4"/>
    <w:lvlOverride w:ilvl="5"/>
    <w:lvlOverride w:ilvl="6"/>
    <w:lvlOverride w:ilvl="7"/>
    <w:lvlOverride w:ilvl="8"/>
  </w:num>
  <w:num w:numId="34" w16cid:durableId="1788504670">
    <w:abstractNumId w:val="12"/>
    <w:lvlOverride w:ilvl="0">
      <w:startOverride w:val="1"/>
    </w:lvlOverride>
    <w:lvlOverride w:ilvl="1"/>
    <w:lvlOverride w:ilvl="2"/>
    <w:lvlOverride w:ilvl="3"/>
    <w:lvlOverride w:ilvl="4"/>
    <w:lvlOverride w:ilvl="5"/>
    <w:lvlOverride w:ilvl="6"/>
    <w:lvlOverride w:ilvl="7"/>
    <w:lvlOverride w:ilvl="8"/>
  </w:num>
  <w:num w:numId="35" w16cid:durableId="1063141851">
    <w:abstractNumId w:val="24"/>
    <w:lvlOverride w:ilvl="0">
      <w:startOverride w:val="1"/>
    </w:lvlOverride>
    <w:lvlOverride w:ilvl="1"/>
    <w:lvlOverride w:ilvl="2"/>
    <w:lvlOverride w:ilvl="3"/>
    <w:lvlOverride w:ilvl="4"/>
    <w:lvlOverride w:ilvl="5"/>
    <w:lvlOverride w:ilvl="6"/>
    <w:lvlOverride w:ilvl="7"/>
    <w:lvlOverride w:ilvl="8"/>
  </w:num>
  <w:num w:numId="36" w16cid:durableId="215316454">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1CAC"/>
    <w:rsid w:val="00002B76"/>
    <w:rsid w:val="0000300D"/>
    <w:rsid w:val="0000372F"/>
    <w:rsid w:val="00003EC8"/>
    <w:rsid w:val="00004E64"/>
    <w:rsid w:val="00004F09"/>
    <w:rsid w:val="000061F3"/>
    <w:rsid w:val="00011C80"/>
    <w:rsid w:val="00012208"/>
    <w:rsid w:val="000134ED"/>
    <w:rsid w:val="00014E87"/>
    <w:rsid w:val="000167B9"/>
    <w:rsid w:val="0001761E"/>
    <w:rsid w:val="00017972"/>
    <w:rsid w:val="00020A66"/>
    <w:rsid w:val="00021AC5"/>
    <w:rsid w:val="000220BF"/>
    <w:rsid w:val="00022296"/>
    <w:rsid w:val="000234BA"/>
    <w:rsid w:val="00023AAE"/>
    <w:rsid w:val="00023BD0"/>
    <w:rsid w:val="00023D21"/>
    <w:rsid w:val="00023E85"/>
    <w:rsid w:val="000244AF"/>
    <w:rsid w:val="000268F0"/>
    <w:rsid w:val="000304AA"/>
    <w:rsid w:val="00030D1F"/>
    <w:rsid w:val="00031034"/>
    <w:rsid w:val="0003104B"/>
    <w:rsid w:val="0003153D"/>
    <w:rsid w:val="0003296F"/>
    <w:rsid w:val="00032DC5"/>
    <w:rsid w:val="0003329F"/>
    <w:rsid w:val="00034D75"/>
    <w:rsid w:val="00035F5F"/>
    <w:rsid w:val="00036619"/>
    <w:rsid w:val="00036E16"/>
    <w:rsid w:val="00037C31"/>
    <w:rsid w:val="000400C7"/>
    <w:rsid w:val="00040408"/>
    <w:rsid w:val="0004218B"/>
    <w:rsid w:val="00043790"/>
    <w:rsid w:val="00043E14"/>
    <w:rsid w:val="0004436A"/>
    <w:rsid w:val="00050EDB"/>
    <w:rsid w:val="000512F6"/>
    <w:rsid w:val="00051637"/>
    <w:rsid w:val="000542BE"/>
    <w:rsid w:val="00054FED"/>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4A82"/>
    <w:rsid w:val="00085214"/>
    <w:rsid w:val="00087CC5"/>
    <w:rsid w:val="0009066D"/>
    <w:rsid w:val="00090E68"/>
    <w:rsid w:val="0009293F"/>
    <w:rsid w:val="00094508"/>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478B"/>
    <w:rsid w:val="000B7E6A"/>
    <w:rsid w:val="000C05EE"/>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1AF0"/>
    <w:rsid w:val="000E5B1E"/>
    <w:rsid w:val="000E6B89"/>
    <w:rsid w:val="000E728A"/>
    <w:rsid w:val="000E73CC"/>
    <w:rsid w:val="000F071F"/>
    <w:rsid w:val="000F103A"/>
    <w:rsid w:val="000F1B56"/>
    <w:rsid w:val="000F29CD"/>
    <w:rsid w:val="000F3BDF"/>
    <w:rsid w:val="000F42BA"/>
    <w:rsid w:val="000F4B3E"/>
    <w:rsid w:val="000F4E3D"/>
    <w:rsid w:val="000F5C47"/>
    <w:rsid w:val="00100062"/>
    <w:rsid w:val="00100174"/>
    <w:rsid w:val="001001F0"/>
    <w:rsid w:val="00100B37"/>
    <w:rsid w:val="00100C26"/>
    <w:rsid w:val="001037C6"/>
    <w:rsid w:val="00103DB3"/>
    <w:rsid w:val="0010437F"/>
    <w:rsid w:val="00104EC3"/>
    <w:rsid w:val="00105617"/>
    <w:rsid w:val="001070EA"/>
    <w:rsid w:val="0010740C"/>
    <w:rsid w:val="00107916"/>
    <w:rsid w:val="0011095F"/>
    <w:rsid w:val="001127DD"/>
    <w:rsid w:val="00112E1B"/>
    <w:rsid w:val="00112EE7"/>
    <w:rsid w:val="00113916"/>
    <w:rsid w:val="00114C8F"/>
    <w:rsid w:val="001153B2"/>
    <w:rsid w:val="001168B7"/>
    <w:rsid w:val="00117B63"/>
    <w:rsid w:val="001208EF"/>
    <w:rsid w:val="0012109C"/>
    <w:rsid w:val="00122A1E"/>
    <w:rsid w:val="00122D3A"/>
    <w:rsid w:val="00123803"/>
    <w:rsid w:val="00125E36"/>
    <w:rsid w:val="0012639A"/>
    <w:rsid w:val="001269D7"/>
    <w:rsid w:val="00126AFC"/>
    <w:rsid w:val="00127DEC"/>
    <w:rsid w:val="00127E04"/>
    <w:rsid w:val="0013015C"/>
    <w:rsid w:val="001323D3"/>
    <w:rsid w:val="001328B4"/>
    <w:rsid w:val="001334CC"/>
    <w:rsid w:val="0013375E"/>
    <w:rsid w:val="00133B6D"/>
    <w:rsid w:val="00134168"/>
    <w:rsid w:val="001344AD"/>
    <w:rsid w:val="001369D7"/>
    <w:rsid w:val="001379B9"/>
    <w:rsid w:val="00137CE1"/>
    <w:rsid w:val="001404A4"/>
    <w:rsid w:val="0014111C"/>
    <w:rsid w:val="0014138A"/>
    <w:rsid w:val="00141639"/>
    <w:rsid w:val="001422AA"/>
    <w:rsid w:val="00142CFA"/>
    <w:rsid w:val="00145B27"/>
    <w:rsid w:val="00145CC0"/>
    <w:rsid w:val="00146883"/>
    <w:rsid w:val="001470B9"/>
    <w:rsid w:val="00152226"/>
    <w:rsid w:val="001527B8"/>
    <w:rsid w:val="00152AB7"/>
    <w:rsid w:val="001546A2"/>
    <w:rsid w:val="00155C66"/>
    <w:rsid w:val="00155D6B"/>
    <w:rsid w:val="00156BF4"/>
    <w:rsid w:val="00160992"/>
    <w:rsid w:val="001613D1"/>
    <w:rsid w:val="001613F5"/>
    <w:rsid w:val="00161DD1"/>
    <w:rsid w:val="0016209E"/>
    <w:rsid w:val="00163D5A"/>
    <w:rsid w:val="0016491E"/>
    <w:rsid w:val="00165CD1"/>
    <w:rsid w:val="00166EE1"/>
    <w:rsid w:val="00167B45"/>
    <w:rsid w:val="0017052E"/>
    <w:rsid w:val="001726E2"/>
    <w:rsid w:val="00172C55"/>
    <w:rsid w:val="001730E1"/>
    <w:rsid w:val="00174BDF"/>
    <w:rsid w:val="00176BF0"/>
    <w:rsid w:val="00177AFE"/>
    <w:rsid w:val="00177E72"/>
    <w:rsid w:val="00180953"/>
    <w:rsid w:val="00181280"/>
    <w:rsid w:val="001820E7"/>
    <w:rsid w:val="0018402A"/>
    <w:rsid w:val="00184E82"/>
    <w:rsid w:val="001851E4"/>
    <w:rsid w:val="001858E5"/>
    <w:rsid w:val="001864C5"/>
    <w:rsid w:val="0018758A"/>
    <w:rsid w:val="001878D8"/>
    <w:rsid w:val="00187F41"/>
    <w:rsid w:val="00190080"/>
    <w:rsid w:val="001902B5"/>
    <w:rsid w:val="00191877"/>
    <w:rsid w:val="00191A19"/>
    <w:rsid w:val="0019239D"/>
    <w:rsid w:val="00194CE1"/>
    <w:rsid w:val="00195DF1"/>
    <w:rsid w:val="00196FB2"/>
    <w:rsid w:val="001A146D"/>
    <w:rsid w:val="001A48DC"/>
    <w:rsid w:val="001A57C4"/>
    <w:rsid w:val="001A5901"/>
    <w:rsid w:val="001A617B"/>
    <w:rsid w:val="001A6B31"/>
    <w:rsid w:val="001A7320"/>
    <w:rsid w:val="001A74BB"/>
    <w:rsid w:val="001A79A2"/>
    <w:rsid w:val="001A7DE6"/>
    <w:rsid w:val="001B01C3"/>
    <w:rsid w:val="001B337E"/>
    <w:rsid w:val="001B3B83"/>
    <w:rsid w:val="001B496D"/>
    <w:rsid w:val="001B4C50"/>
    <w:rsid w:val="001B4D59"/>
    <w:rsid w:val="001B4D6F"/>
    <w:rsid w:val="001B4DEB"/>
    <w:rsid w:val="001B6D44"/>
    <w:rsid w:val="001B6FD8"/>
    <w:rsid w:val="001B7AE6"/>
    <w:rsid w:val="001B7C94"/>
    <w:rsid w:val="001C1AB7"/>
    <w:rsid w:val="001C2588"/>
    <w:rsid w:val="001C2964"/>
    <w:rsid w:val="001C4F82"/>
    <w:rsid w:val="001C61F7"/>
    <w:rsid w:val="001C6603"/>
    <w:rsid w:val="001D23E3"/>
    <w:rsid w:val="001D2CB6"/>
    <w:rsid w:val="001D32AE"/>
    <w:rsid w:val="001D32EB"/>
    <w:rsid w:val="001D3E5E"/>
    <w:rsid w:val="001D5191"/>
    <w:rsid w:val="001D79D8"/>
    <w:rsid w:val="001D7A34"/>
    <w:rsid w:val="001E2176"/>
    <w:rsid w:val="001E31F3"/>
    <w:rsid w:val="001E33CF"/>
    <w:rsid w:val="001E4820"/>
    <w:rsid w:val="001E49FD"/>
    <w:rsid w:val="001E5B1F"/>
    <w:rsid w:val="001E6F3B"/>
    <w:rsid w:val="001F0722"/>
    <w:rsid w:val="001F0B96"/>
    <w:rsid w:val="001F1E07"/>
    <w:rsid w:val="001F3C84"/>
    <w:rsid w:val="001F3E20"/>
    <w:rsid w:val="001F40D6"/>
    <w:rsid w:val="001F4B40"/>
    <w:rsid w:val="001F5178"/>
    <w:rsid w:val="001F518B"/>
    <w:rsid w:val="001F6131"/>
    <w:rsid w:val="001F73B3"/>
    <w:rsid w:val="001F7C97"/>
    <w:rsid w:val="001F7CB9"/>
    <w:rsid w:val="001F7DD8"/>
    <w:rsid w:val="00200481"/>
    <w:rsid w:val="002022C3"/>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5B9"/>
    <w:rsid w:val="00230841"/>
    <w:rsid w:val="00231A23"/>
    <w:rsid w:val="00232AB0"/>
    <w:rsid w:val="00233409"/>
    <w:rsid w:val="00233E62"/>
    <w:rsid w:val="002356B5"/>
    <w:rsid w:val="0023611F"/>
    <w:rsid w:val="00237510"/>
    <w:rsid w:val="0023777A"/>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2A93"/>
    <w:rsid w:val="00263D51"/>
    <w:rsid w:val="00264528"/>
    <w:rsid w:val="002652D5"/>
    <w:rsid w:val="00266116"/>
    <w:rsid w:val="00266E93"/>
    <w:rsid w:val="00267194"/>
    <w:rsid w:val="00267BD1"/>
    <w:rsid w:val="00267D6D"/>
    <w:rsid w:val="0027024D"/>
    <w:rsid w:val="0027179F"/>
    <w:rsid w:val="002731B1"/>
    <w:rsid w:val="002732BC"/>
    <w:rsid w:val="002732E9"/>
    <w:rsid w:val="00273DB7"/>
    <w:rsid w:val="002742FD"/>
    <w:rsid w:val="002746F7"/>
    <w:rsid w:val="00274BF2"/>
    <w:rsid w:val="00274C58"/>
    <w:rsid w:val="00275498"/>
    <w:rsid w:val="002755F4"/>
    <w:rsid w:val="002760C9"/>
    <w:rsid w:val="002772CE"/>
    <w:rsid w:val="0028118B"/>
    <w:rsid w:val="002812BA"/>
    <w:rsid w:val="00282343"/>
    <w:rsid w:val="00284F2C"/>
    <w:rsid w:val="00285197"/>
    <w:rsid w:val="0028703E"/>
    <w:rsid w:val="002876A8"/>
    <w:rsid w:val="00291DED"/>
    <w:rsid w:val="00292620"/>
    <w:rsid w:val="00292DAA"/>
    <w:rsid w:val="002932E6"/>
    <w:rsid w:val="002944B7"/>
    <w:rsid w:val="002950F6"/>
    <w:rsid w:val="002952A5"/>
    <w:rsid w:val="00295673"/>
    <w:rsid w:val="00296760"/>
    <w:rsid w:val="00297546"/>
    <w:rsid w:val="00297D0A"/>
    <w:rsid w:val="00297FD1"/>
    <w:rsid w:val="002A0FEA"/>
    <w:rsid w:val="002A149A"/>
    <w:rsid w:val="002A1EBC"/>
    <w:rsid w:val="002A544A"/>
    <w:rsid w:val="002A5781"/>
    <w:rsid w:val="002A6615"/>
    <w:rsid w:val="002A6A48"/>
    <w:rsid w:val="002A704E"/>
    <w:rsid w:val="002A7DB0"/>
    <w:rsid w:val="002B21B0"/>
    <w:rsid w:val="002B2878"/>
    <w:rsid w:val="002B2B0C"/>
    <w:rsid w:val="002B366A"/>
    <w:rsid w:val="002B3D03"/>
    <w:rsid w:val="002B4799"/>
    <w:rsid w:val="002B5925"/>
    <w:rsid w:val="002B6A09"/>
    <w:rsid w:val="002B75FF"/>
    <w:rsid w:val="002C0111"/>
    <w:rsid w:val="002C6ECB"/>
    <w:rsid w:val="002C73AF"/>
    <w:rsid w:val="002D4AE9"/>
    <w:rsid w:val="002D75BF"/>
    <w:rsid w:val="002E1C02"/>
    <w:rsid w:val="002E26D0"/>
    <w:rsid w:val="002E29CC"/>
    <w:rsid w:val="002E37C0"/>
    <w:rsid w:val="002E37DD"/>
    <w:rsid w:val="002E4141"/>
    <w:rsid w:val="002E4D1A"/>
    <w:rsid w:val="002E5051"/>
    <w:rsid w:val="002E569B"/>
    <w:rsid w:val="002E5A5E"/>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1EA6"/>
    <w:rsid w:val="003024F1"/>
    <w:rsid w:val="00302DBC"/>
    <w:rsid w:val="00305723"/>
    <w:rsid w:val="003067E8"/>
    <w:rsid w:val="00307D45"/>
    <w:rsid w:val="00311221"/>
    <w:rsid w:val="00311A22"/>
    <w:rsid w:val="00316708"/>
    <w:rsid w:val="00316EA8"/>
    <w:rsid w:val="00317ABB"/>
    <w:rsid w:val="003208C2"/>
    <w:rsid w:val="00321A37"/>
    <w:rsid w:val="00322BDA"/>
    <w:rsid w:val="00323541"/>
    <w:rsid w:val="00324A79"/>
    <w:rsid w:val="00324F8D"/>
    <w:rsid w:val="0032634E"/>
    <w:rsid w:val="003266CF"/>
    <w:rsid w:val="00330825"/>
    <w:rsid w:val="00330DDD"/>
    <w:rsid w:val="00331AFE"/>
    <w:rsid w:val="00333922"/>
    <w:rsid w:val="00334304"/>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3081"/>
    <w:rsid w:val="00353B85"/>
    <w:rsid w:val="00355156"/>
    <w:rsid w:val="0035588A"/>
    <w:rsid w:val="00356709"/>
    <w:rsid w:val="0035686A"/>
    <w:rsid w:val="00357E05"/>
    <w:rsid w:val="003603B5"/>
    <w:rsid w:val="00360E21"/>
    <w:rsid w:val="00361507"/>
    <w:rsid w:val="0036173C"/>
    <w:rsid w:val="00364859"/>
    <w:rsid w:val="003649E2"/>
    <w:rsid w:val="00364DA2"/>
    <w:rsid w:val="003654DC"/>
    <w:rsid w:val="003658A1"/>
    <w:rsid w:val="003672EC"/>
    <w:rsid w:val="003706DC"/>
    <w:rsid w:val="00370D9E"/>
    <w:rsid w:val="003735B5"/>
    <w:rsid w:val="003735F2"/>
    <w:rsid w:val="00373DF0"/>
    <w:rsid w:val="00373F8D"/>
    <w:rsid w:val="00374F56"/>
    <w:rsid w:val="00384F12"/>
    <w:rsid w:val="00385DBD"/>
    <w:rsid w:val="00385F20"/>
    <w:rsid w:val="00385F8C"/>
    <w:rsid w:val="00390A79"/>
    <w:rsid w:val="00390DF1"/>
    <w:rsid w:val="00390EC1"/>
    <w:rsid w:val="003915E0"/>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796"/>
    <w:rsid w:val="003B17CC"/>
    <w:rsid w:val="003B245F"/>
    <w:rsid w:val="003B47B1"/>
    <w:rsid w:val="003B48FA"/>
    <w:rsid w:val="003B6CD1"/>
    <w:rsid w:val="003B7692"/>
    <w:rsid w:val="003C0CE8"/>
    <w:rsid w:val="003C11B3"/>
    <w:rsid w:val="003C1C1A"/>
    <w:rsid w:val="003C4D04"/>
    <w:rsid w:val="003C54A4"/>
    <w:rsid w:val="003C57BD"/>
    <w:rsid w:val="003D030A"/>
    <w:rsid w:val="003D1CDC"/>
    <w:rsid w:val="003D2240"/>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E633E"/>
    <w:rsid w:val="003F3896"/>
    <w:rsid w:val="003F476A"/>
    <w:rsid w:val="003F56E7"/>
    <w:rsid w:val="003F5B12"/>
    <w:rsid w:val="003F6922"/>
    <w:rsid w:val="003F6C01"/>
    <w:rsid w:val="003F6FE1"/>
    <w:rsid w:val="003F72C0"/>
    <w:rsid w:val="003F7D16"/>
    <w:rsid w:val="003F7E1E"/>
    <w:rsid w:val="00401196"/>
    <w:rsid w:val="00401665"/>
    <w:rsid w:val="00401E2C"/>
    <w:rsid w:val="004022E0"/>
    <w:rsid w:val="00405062"/>
    <w:rsid w:val="00406CCE"/>
    <w:rsid w:val="004075B3"/>
    <w:rsid w:val="00407BF7"/>
    <w:rsid w:val="00411746"/>
    <w:rsid w:val="00411E3C"/>
    <w:rsid w:val="004122DC"/>
    <w:rsid w:val="004131E6"/>
    <w:rsid w:val="00413294"/>
    <w:rsid w:val="004135C9"/>
    <w:rsid w:val="00413769"/>
    <w:rsid w:val="00414CDF"/>
    <w:rsid w:val="00415303"/>
    <w:rsid w:val="004162D3"/>
    <w:rsid w:val="00421B5D"/>
    <w:rsid w:val="00422C30"/>
    <w:rsid w:val="00423771"/>
    <w:rsid w:val="00425D82"/>
    <w:rsid w:val="0042674A"/>
    <w:rsid w:val="00426B4C"/>
    <w:rsid w:val="00426BA0"/>
    <w:rsid w:val="004348A9"/>
    <w:rsid w:val="004351EA"/>
    <w:rsid w:val="004416AE"/>
    <w:rsid w:val="00442003"/>
    <w:rsid w:val="00442A63"/>
    <w:rsid w:val="004446CE"/>
    <w:rsid w:val="00444A61"/>
    <w:rsid w:val="00445635"/>
    <w:rsid w:val="00446745"/>
    <w:rsid w:val="004473BE"/>
    <w:rsid w:val="00447816"/>
    <w:rsid w:val="00447D6F"/>
    <w:rsid w:val="00450170"/>
    <w:rsid w:val="00450A88"/>
    <w:rsid w:val="00452A6E"/>
    <w:rsid w:val="004540F4"/>
    <w:rsid w:val="00455AB7"/>
    <w:rsid w:val="00455E67"/>
    <w:rsid w:val="00456A1A"/>
    <w:rsid w:val="00457556"/>
    <w:rsid w:val="0046074A"/>
    <w:rsid w:val="004608A8"/>
    <w:rsid w:val="00460FB5"/>
    <w:rsid w:val="00461148"/>
    <w:rsid w:val="0046189F"/>
    <w:rsid w:val="0046304A"/>
    <w:rsid w:val="00463956"/>
    <w:rsid w:val="00464B1E"/>
    <w:rsid w:val="00465B04"/>
    <w:rsid w:val="00465F80"/>
    <w:rsid w:val="00466DA6"/>
    <w:rsid w:val="004672BE"/>
    <w:rsid w:val="004679D7"/>
    <w:rsid w:val="00472EE7"/>
    <w:rsid w:val="0047429C"/>
    <w:rsid w:val="00474977"/>
    <w:rsid w:val="004754F3"/>
    <w:rsid w:val="00476957"/>
    <w:rsid w:val="00480340"/>
    <w:rsid w:val="0048042E"/>
    <w:rsid w:val="00480DFA"/>
    <w:rsid w:val="0048104E"/>
    <w:rsid w:val="00481BAF"/>
    <w:rsid w:val="00482B9E"/>
    <w:rsid w:val="004830D4"/>
    <w:rsid w:val="00483F80"/>
    <w:rsid w:val="00484408"/>
    <w:rsid w:val="00484554"/>
    <w:rsid w:val="00486EC3"/>
    <w:rsid w:val="00486F14"/>
    <w:rsid w:val="00487C73"/>
    <w:rsid w:val="0049300B"/>
    <w:rsid w:val="00493E5B"/>
    <w:rsid w:val="0049486E"/>
    <w:rsid w:val="00494CF2"/>
    <w:rsid w:val="00495289"/>
    <w:rsid w:val="00495A1A"/>
    <w:rsid w:val="00495F05"/>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26A"/>
    <w:rsid w:val="004B140D"/>
    <w:rsid w:val="004B145C"/>
    <w:rsid w:val="004B3021"/>
    <w:rsid w:val="004C1611"/>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342C"/>
    <w:rsid w:val="004D404F"/>
    <w:rsid w:val="004D4459"/>
    <w:rsid w:val="004D7BA5"/>
    <w:rsid w:val="004E0666"/>
    <w:rsid w:val="004E216F"/>
    <w:rsid w:val="004E2380"/>
    <w:rsid w:val="004E3A54"/>
    <w:rsid w:val="004E3D21"/>
    <w:rsid w:val="004E43FD"/>
    <w:rsid w:val="004E47D5"/>
    <w:rsid w:val="004E481B"/>
    <w:rsid w:val="004E59AB"/>
    <w:rsid w:val="004E667D"/>
    <w:rsid w:val="004F0A0F"/>
    <w:rsid w:val="004F0D95"/>
    <w:rsid w:val="004F12DF"/>
    <w:rsid w:val="004F1D69"/>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0BF3"/>
    <w:rsid w:val="00522057"/>
    <w:rsid w:val="00522E5D"/>
    <w:rsid w:val="005238FF"/>
    <w:rsid w:val="005239D2"/>
    <w:rsid w:val="00523F5E"/>
    <w:rsid w:val="00525068"/>
    <w:rsid w:val="00525DEE"/>
    <w:rsid w:val="0052627C"/>
    <w:rsid w:val="00530F6B"/>
    <w:rsid w:val="005315B3"/>
    <w:rsid w:val="0053276C"/>
    <w:rsid w:val="00533A5A"/>
    <w:rsid w:val="00534203"/>
    <w:rsid w:val="00541D28"/>
    <w:rsid w:val="00542BFB"/>
    <w:rsid w:val="005455DD"/>
    <w:rsid w:val="0054754A"/>
    <w:rsid w:val="005500E5"/>
    <w:rsid w:val="00550B50"/>
    <w:rsid w:val="00551027"/>
    <w:rsid w:val="0055268A"/>
    <w:rsid w:val="00552FF3"/>
    <w:rsid w:val="005532E4"/>
    <w:rsid w:val="005546B6"/>
    <w:rsid w:val="00555607"/>
    <w:rsid w:val="0055670B"/>
    <w:rsid w:val="005612C2"/>
    <w:rsid w:val="00561653"/>
    <w:rsid w:val="005620AD"/>
    <w:rsid w:val="00562F84"/>
    <w:rsid w:val="00563014"/>
    <w:rsid w:val="00565034"/>
    <w:rsid w:val="00565E20"/>
    <w:rsid w:val="0056611F"/>
    <w:rsid w:val="005662E9"/>
    <w:rsid w:val="0057048D"/>
    <w:rsid w:val="0057341C"/>
    <w:rsid w:val="005746DA"/>
    <w:rsid w:val="00574A9F"/>
    <w:rsid w:val="00574AF1"/>
    <w:rsid w:val="0057603C"/>
    <w:rsid w:val="005768ED"/>
    <w:rsid w:val="00579CDC"/>
    <w:rsid w:val="00582778"/>
    <w:rsid w:val="005842A5"/>
    <w:rsid w:val="005848B8"/>
    <w:rsid w:val="00586E35"/>
    <w:rsid w:val="00587459"/>
    <w:rsid w:val="005879BF"/>
    <w:rsid w:val="00591F04"/>
    <w:rsid w:val="00592B89"/>
    <w:rsid w:val="005936D4"/>
    <w:rsid w:val="00593906"/>
    <w:rsid w:val="00593B54"/>
    <w:rsid w:val="00594208"/>
    <w:rsid w:val="005952C6"/>
    <w:rsid w:val="005A09E5"/>
    <w:rsid w:val="005A1841"/>
    <w:rsid w:val="005A2923"/>
    <w:rsid w:val="005A2C7A"/>
    <w:rsid w:val="005A4CDC"/>
    <w:rsid w:val="005A5355"/>
    <w:rsid w:val="005A62CA"/>
    <w:rsid w:val="005A74F4"/>
    <w:rsid w:val="005A7999"/>
    <w:rsid w:val="005A7EA8"/>
    <w:rsid w:val="005B08D5"/>
    <w:rsid w:val="005B416E"/>
    <w:rsid w:val="005B41F6"/>
    <w:rsid w:val="005B4483"/>
    <w:rsid w:val="005B4C18"/>
    <w:rsid w:val="005B5330"/>
    <w:rsid w:val="005B6486"/>
    <w:rsid w:val="005C0282"/>
    <w:rsid w:val="005C143E"/>
    <w:rsid w:val="005C1835"/>
    <w:rsid w:val="005C41F1"/>
    <w:rsid w:val="005C5D67"/>
    <w:rsid w:val="005D0B78"/>
    <w:rsid w:val="005D1590"/>
    <w:rsid w:val="005D19C9"/>
    <w:rsid w:val="005D20EE"/>
    <w:rsid w:val="005D3DF0"/>
    <w:rsid w:val="005D4451"/>
    <w:rsid w:val="005D4C29"/>
    <w:rsid w:val="005D688F"/>
    <w:rsid w:val="005D6B9B"/>
    <w:rsid w:val="005E0857"/>
    <w:rsid w:val="005E0FBF"/>
    <w:rsid w:val="005E126F"/>
    <w:rsid w:val="005E176F"/>
    <w:rsid w:val="005E1DBB"/>
    <w:rsid w:val="005E20F6"/>
    <w:rsid w:val="005E47B6"/>
    <w:rsid w:val="005E4B68"/>
    <w:rsid w:val="005E6A24"/>
    <w:rsid w:val="005E76D1"/>
    <w:rsid w:val="005EF2EA"/>
    <w:rsid w:val="005F0799"/>
    <w:rsid w:val="005F22B3"/>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357"/>
    <w:rsid w:val="00612A0D"/>
    <w:rsid w:val="00612D5A"/>
    <w:rsid w:val="00613345"/>
    <w:rsid w:val="006143AD"/>
    <w:rsid w:val="006147A5"/>
    <w:rsid w:val="00614C90"/>
    <w:rsid w:val="00614F84"/>
    <w:rsid w:val="0061554D"/>
    <w:rsid w:val="00615EBE"/>
    <w:rsid w:val="00616291"/>
    <w:rsid w:val="00616DF4"/>
    <w:rsid w:val="006170FE"/>
    <w:rsid w:val="006202F0"/>
    <w:rsid w:val="00620A50"/>
    <w:rsid w:val="006211F3"/>
    <w:rsid w:val="00621C87"/>
    <w:rsid w:val="00622CF6"/>
    <w:rsid w:val="0062384A"/>
    <w:rsid w:val="006261D1"/>
    <w:rsid w:val="0062646C"/>
    <w:rsid w:val="00627419"/>
    <w:rsid w:val="006276B7"/>
    <w:rsid w:val="006304C1"/>
    <w:rsid w:val="006309EA"/>
    <w:rsid w:val="00630E34"/>
    <w:rsid w:val="0063112B"/>
    <w:rsid w:val="006317DF"/>
    <w:rsid w:val="00632A80"/>
    <w:rsid w:val="00632CE3"/>
    <w:rsid w:val="00634083"/>
    <w:rsid w:val="00634317"/>
    <w:rsid w:val="006343DB"/>
    <w:rsid w:val="00634426"/>
    <w:rsid w:val="00634949"/>
    <w:rsid w:val="00635622"/>
    <w:rsid w:val="00635D0B"/>
    <w:rsid w:val="00637E11"/>
    <w:rsid w:val="00640D55"/>
    <w:rsid w:val="00641367"/>
    <w:rsid w:val="00641EED"/>
    <w:rsid w:val="00642284"/>
    <w:rsid w:val="006422BF"/>
    <w:rsid w:val="006422EC"/>
    <w:rsid w:val="00642E75"/>
    <w:rsid w:val="0064307A"/>
    <w:rsid w:val="0064611B"/>
    <w:rsid w:val="006462FA"/>
    <w:rsid w:val="0064673A"/>
    <w:rsid w:val="00646DD3"/>
    <w:rsid w:val="00646E18"/>
    <w:rsid w:val="00652EC1"/>
    <w:rsid w:val="006532B3"/>
    <w:rsid w:val="0065577A"/>
    <w:rsid w:val="006573C7"/>
    <w:rsid w:val="00661C68"/>
    <w:rsid w:val="0066214A"/>
    <w:rsid w:val="006630FF"/>
    <w:rsid w:val="006653EE"/>
    <w:rsid w:val="00665F7F"/>
    <w:rsid w:val="0067006D"/>
    <w:rsid w:val="006719E0"/>
    <w:rsid w:val="00672FC7"/>
    <w:rsid w:val="00673365"/>
    <w:rsid w:val="006734AE"/>
    <w:rsid w:val="006749E3"/>
    <w:rsid w:val="00674ADF"/>
    <w:rsid w:val="00676DE6"/>
    <w:rsid w:val="0068102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14B9"/>
    <w:rsid w:val="006A1587"/>
    <w:rsid w:val="006A330E"/>
    <w:rsid w:val="006A630F"/>
    <w:rsid w:val="006A6E45"/>
    <w:rsid w:val="006A779D"/>
    <w:rsid w:val="006A7863"/>
    <w:rsid w:val="006A7870"/>
    <w:rsid w:val="006B056B"/>
    <w:rsid w:val="006B20B1"/>
    <w:rsid w:val="006B3ED3"/>
    <w:rsid w:val="006B4CDF"/>
    <w:rsid w:val="006B5A96"/>
    <w:rsid w:val="006B694A"/>
    <w:rsid w:val="006B7AA5"/>
    <w:rsid w:val="006C0C9A"/>
    <w:rsid w:val="006C0EA4"/>
    <w:rsid w:val="006C1D96"/>
    <w:rsid w:val="006C41B1"/>
    <w:rsid w:val="006C572C"/>
    <w:rsid w:val="006D160C"/>
    <w:rsid w:val="006D2D9E"/>
    <w:rsid w:val="006D2EE4"/>
    <w:rsid w:val="006D4DB0"/>
    <w:rsid w:val="006D54D1"/>
    <w:rsid w:val="006D6871"/>
    <w:rsid w:val="006D68B6"/>
    <w:rsid w:val="006D7F21"/>
    <w:rsid w:val="006E0B60"/>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3F0"/>
    <w:rsid w:val="006F7F9B"/>
    <w:rsid w:val="007009B8"/>
    <w:rsid w:val="00701B2D"/>
    <w:rsid w:val="007028DA"/>
    <w:rsid w:val="007029CA"/>
    <w:rsid w:val="007031BF"/>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6809"/>
    <w:rsid w:val="00746A6C"/>
    <w:rsid w:val="00747B66"/>
    <w:rsid w:val="00747DE6"/>
    <w:rsid w:val="0075066D"/>
    <w:rsid w:val="00750BF4"/>
    <w:rsid w:val="00750D78"/>
    <w:rsid w:val="0075345B"/>
    <w:rsid w:val="00757BE7"/>
    <w:rsid w:val="00757FEF"/>
    <w:rsid w:val="00760EB4"/>
    <w:rsid w:val="007610FB"/>
    <w:rsid w:val="007614CF"/>
    <w:rsid w:val="00761622"/>
    <w:rsid w:val="00761D99"/>
    <w:rsid w:val="0076235D"/>
    <w:rsid w:val="0076244E"/>
    <w:rsid w:val="00762847"/>
    <w:rsid w:val="00765920"/>
    <w:rsid w:val="00765F3E"/>
    <w:rsid w:val="00766537"/>
    <w:rsid w:val="00766E39"/>
    <w:rsid w:val="0077091A"/>
    <w:rsid w:val="007735E3"/>
    <w:rsid w:val="00774726"/>
    <w:rsid w:val="0077573D"/>
    <w:rsid w:val="007761DA"/>
    <w:rsid w:val="007761F5"/>
    <w:rsid w:val="00777A07"/>
    <w:rsid w:val="00777FE0"/>
    <w:rsid w:val="00780539"/>
    <w:rsid w:val="007806E4"/>
    <w:rsid w:val="0078395F"/>
    <w:rsid w:val="00783AC9"/>
    <w:rsid w:val="00783E35"/>
    <w:rsid w:val="00783FEC"/>
    <w:rsid w:val="00784788"/>
    <w:rsid w:val="00787AAC"/>
    <w:rsid w:val="00790546"/>
    <w:rsid w:val="007933A3"/>
    <w:rsid w:val="00795FD4"/>
    <w:rsid w:val="0079677B"/>
    <w:rsid w:val="0079705E"/>
    <w:rsid w:val="007A0376"/>
    <w:rsid w:val="007A179E"/>
    <w:rsid w:val="007A1F5B"/>
    <w:rsid w:val="007A242D"/>
    <w:rsid w:val="007A4CAF"/>
    <w:rsid w:val="007A5400"/>
    <w:rsid w:val="007A56BC"/>
    <w:rsid w:val="007A6FB0"/>
    <w:rsid w:val="007A7DE2"/>
    <w:rsid w:val="007B00C6"/>
    <w:rsid w:val="007B0255"/>
    <w:rsid w:val="007B032B"/>
    <w:rsid w:val="007B0918"/>
    <w:rsid w:val="007B1904"/>
    <w:rsid w:val="007B2A94"/>
    <w:rsid w:val="007B385D"/>
    <w:rsid w:val="007B3C21"/>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C98"/>
    <w:rsid w:val="007D6BDC"/>
    <w:rsid w:val="007D6E46"/>
    <w:rsid w:val="007D7480"/>
    <w:rsid w:val="007E1756"/>
    <w:rsid w:val="007E28C1"/>
    <w:rsid w:val="007E2DC7"/>
    <w:rsid w:val="007E3176"/>
    <w:rsid w:val="007E372E"/>
    <w:rsid w:val="007E37C6"/>
    <w:rsid w:val="007E384A"/>
    <w:rsid w:val="007E6CF8"/>
    <w:rsid w:val="007F085F"/>
    <w:rsid w:val="007F0BA2"/>
    <w:rsid w:val="007F19B7"/>
    <w:rsid w:val="007F26C9"/>
    <w:rsid w:val="007F3051"/>
    <w:rsid w:val="007F30E1"/>
    <w:rsid w:val="007F5F86"/>
    <w:rsid w:val="007F6FCF"/>
    <w:rsid w:val="00804F91"/>
    <w:rsid w:val="00805A84"/>
    <w:rsid w:val="00805BA0"/>
    <w:rsid w:val="008069D3"/>
    <w:rsid w:val="008075E0"/>
    <w:rsid w:val="00810C85"/>
    <w:rsid w:val="0081154B"/>
    <w:rsid w:val="00811634"/>
    <w:rsid w:val="00812906"/>
    <w:rsid w:val="0081540B"/>
    <w:rsid w:val="00816586"/>
    <w:rsid w:val="00820583"/>
    <w:rsid w:val="00820B52"/>
    <w:rsid w:val="00820F8B"/>
    <w:rsid w:val="00821D74"/>
    <w:rsid w:val="008231C2"/>
    <w:rsid w:val="008231D5"/>
    <w:rsid w:val="00825CE5"/>
    <w:rsid w:val="00825DB3"/>
    <w:rsid w:val="00827410"/>
    <w:rsid w:val="00827850"/>
    <w:rsid w:val="00827939"/>
    <w:rsid w:val="008313E4"/>
    <w:rsid w:val="0083151E"/>
    <w:rsid w:val="00831B46"/>
    <w:rsid w:val="00832ACD"/>
    <w:rsid w:val="008339D7"/>
    <w:rsid w:val="008350DA"/>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56B86"/>
    <w:rsid w:val="008624A4"/>
    <w:rsid w:val="0086361C"/>
    <w:rsid w:val="0086561D"/>
    <w:rsid w:val="008667AE"/>
    <w:rsid w:val="00867427"/>
    <w:rsid w:val="00867EC0"/>
    <w:rsid w:val="00870061"/>
    <w:rsid w:val="0087056D"/>
    <w:rsid w:val="00870E19"/>
    <w:rsid w:val="00871494"/>
    <w:rsid w:val="008719A3"/>
    <w:rsid w:val="00872E5F"/>
    <w:rsid w:val="008738F0"/>
    <w:rsid w:val="00873DEF"/>
    <w:rsid w:val="00874FAC"/>
    <w:rsid w:val="00875936"/>
    <w:rsid w:val="00876125"/>
    <w:rsid w:val="0087674D"/>
    <w:rsid w:val="0087698F"/>
    <w:rsid w:val="00880808"/>
    <w:rsid w:val="00881EA1"/>
    <w:rsid w:val="008829A8"/>
    <w:rsid w:val="0088390C"/>
    <w:rsid w:val="00883FF6"/>
    <w:rsid w:val="00884E6A"/>
    <w:rsid w:val="00885791"/>
    <w:rsid w:val="008866B4"/>
    <w:rsid w:val="00886B80"/>
    <w:rsid w:val="008879E7"/>
    <w:rsid w:val="00890AAC"/>
    <w:rsid w:val="00890E2D"/>
    <w:rsid w:val="00891768"/>
    <w:rsid w:val="0089360D"/>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384C"/>
    <w:rsid w:val="008B430B"/>
    <w:rsid w:val="008B4F61"/>
    <w:rsid w:val="008B6A5D"/>
    <w:rsid w:val="008B6B0D"/>
    <w:rsid w:val="008B7E5C"/>
    <w:rsid w:val="008C0DCA"/>
    <w:rsid w:val="008C206B"/>
    <w:rsid w:val="008C227A"/>
    <w:rsid w:val="008C3348"/>
    <w:rsid w:val="008C517A"/>
    <w:rsid w:val="008C587E"/>
    <w:rsid w:val="008C5EFE"/>
    <w:rsid w:val="008D04A4"/>
    <w:rsid w:val="008D1158"/>
    <w:rsid w:val="008D1964"/>
    <w:rsid w:val="008D4B4E"/>
    <w:rsid w:val="008D5811"/>
    <w:rsid w:val="008E1D8A"/>
    <w:rsid w:val="008E29FC"/>
    <w:rsid w:val="008E2C18"/>
    <w:rsid w:val="008E505B"/>
    <w:rsid w:val="008E50F4"/>
    <w:rsid w:val="008E533D"/>
    <w:rsid w:val="008E5A9F"/>
    <w:rsid w:val="008E5F36"/>
    <w:rsid w:val="008E6030"/>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51ED"/>
    <w:rsid w:val="00916057"/>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F4E"/>
    <w:rsid w:val="00942DAD"/>
    <w:rsid w:val="00943524"/>
    <w:rsid w:val="009456D7"/>
    <w:rsid w:val="0094791D"/>
    <w:rsid w:val="00952B86"/>
    <w:rsid w:val="00953C2C"/>
    <w:rsid w:val="00955AEC"/>
    <w:rsid w:val="00956186"/>
    <w:rsid w:val="00956776"/>
    <w:rsid w:val="009570E0"/>
    <w:rsid w:val="009574E1"/>
    <w:rsid w:val="009576DA"/>
    <w:rsid w:val="00960D05"/>
    <w:rsid w:val="0096296A"/>
    <w:rsid w:val="00962C65"/>
    <w:rsid w:val="00963D5B"/>
    <w:rsid w:val="0096444F"/>
    <w:rsid w:val="00965C4B"/>
    <w:rsid w:val="009670A7"/>
    <w:rsid w:val="00967C53"/>
    <w:rsid w:val="009709A8"/>
    <w:rsid w:val="00971C38"/>
    <w:rsid w:val="00971C7E"/>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318"/>
    <w:rsid w:val="00983B93"/>
    <w:rsid w:val="009850C3"/>
    <w:rsid w:val="00985424"/>
    <w:rsid w:val="009855DC"/>
    <w:rsid w:val="00985BDF"/>
    <w:rsid w:val="009866EA"/>
    <w:rsid w:val="00986D2D"/>
    <w:rsid w:val="00991079"/>
    <w:rsid w:val="00991618"/>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2E7"/>
    <w:rsid w:val="009A659D"/>
    <w:rsid w:val="009A6A63"/>
    <w:rsid w:val="009A6D52"/>
    <w:rsid w:val="009B054E"/>
    <w:rsid w:val="009B0A12"/>
    <w:rsid w:val="009B0C51"/>
    <w:rsid w:val="009B3425"/>
    <w:rsid w:val="009B6032"/>
    <w:rsid w:val="009B7174"/>
    <w:rsid w:val="009B74AC"/>
    <w:rsid w:val="009B9BB5"/>
    <w:rsid w:val="009C192D"/>
    <w:rsid w:val="009C3C16"/>
    <w:rsid w:val="009C3ED2"/>
    <w:rsid w:val="009C4DE6"/>
    <w:rsid w:val="009C4FF5"/>
    <w:rsid w:val="009C5248"/>
    <w:rsid w:val="009C6DEC"/>
    <w:rsid w:val="009C70CB"/>
    <w:rsid w:val="009C7312"/>
    <w:rsid w:val="009D0126"/>
    <w:rsid w:val="009D09CD"/>
    <w:rsid w:val="009D3BF1"/>
    <w:rsid w:val="009D3F69"/>
    <w:rsid w:val="009D5803"/>
    <w:rsid w:val="009D5871"/>
    <w:rsid w:val="009D5EF2"/>
    <w:rsid w:val="009D7498"/>
    <w:rsid w:val="009E11B1"/>
    <w:rsid w:val="009E1712"/>
    <w:rsid w:val="009E196A"/>
    <w:rsid w:val="009E28AD"/>
    <w:rsid w:val="009E2C81"/>
    <w:rsid w:val="009E2DDC"/>
    <w:rsid w:val="009E3749"/>
    <w:rsid w:val="009E4B43"/>
    <w:rsid w:val="009E5880"/>
    <w:rsid w:val="009E5917"/>
    <w:rsid w:val="009E5C57"/>
    <w:rsid w:val="009E6913"/>
    <w:rsid w:val="009E707C"/>
    <w:rsid w:val="009F12C4"/>
    <w:rsid w:val="009F1537"/>
    <w:rsid w:val="009F1C60"/>
    <w:rsid w:val="009F3242"/>
    <w:rsid w:val="009F40C6"/>
    <w:rsid w:val="009F5280"/>
    <w:rsid w:val="009F5748"/>
    <w:rsid w:val="009F5D40"/>
    <w:rsid w:val="009F5EEE"/>
    <w:rsid w:val="009F67BA"/>
    <w:rsid w:val="009F6987"/>
    <w:rsid w:val="009F79B7"/>
    <w:rsid w:val="00A003E5"/>
    <w:rsid w:val="00A01F0B"/>
    <w:rsid w:val="00A029D6"/>
    <w:rsid w:val="00A02EDA"/>
    <w:rsid w:val="00A053B1"/>
    <w:rsid w:val="00A0744B"/>
    <w:rsid w:val="00A103A6"/>
    <w:rsid w:val="00A10AA5"/>
    <w:rsid w:val="00A11C1F"/>
    <w:rsid w:val="00A133DE"/>
    <w:rsid w:val="00A148EA"/>
    <w:rsid w:val="00A1501D"/>
    <w:rsid w:val="00A154D7"/>
    <w:rsid w:val="00A15682"/>
    <w:rsid w:val="00A158CD"/>
    <w:rsid w:val="00A15AB7"/>
    <w:rsid w:val="00A15C36"/>
    <w:rsid w:val="00A16BF1"/>
    <w:rsid w:val="00A1D88E"/>
    <w:rsid w:val="00A2011D"/>
    <w:rsid w:val="00A21D1D"/>
    <w:rsid w:val="00A225ED"/>
    <w:rsid w:val="00A233B5"/>
    <w:rsid w:val="00A23E1F"/>
    <w:rsid w:val="00A23F22"/>
    <w:rsid w:val="00A254D9"/>
    <w:rsid w:val="00A26452"/>
    <w:rsid w:val="00A305A3"/>
    <w:rsid w:val="00A305F8"/>
    <w:rsid w:val="00A3066B"/>
    <w:rsid w:val="00A31C50"/>
    <w:rsid w:val="00A3208A"/>
    <w:rsid w:val="00A3482D"/>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D9F"/>
    <w:rsid w:val="00A5758F"/>
    <w:rsid w:val="00A605A6"/>
    <w:rsid w:val="00A60B9F"/>
    <w:rsid w:val="00A61059"/>
    <w:rsid w:val="00A61CCF"/>
    <w:rsid w:val="00A6221B"/>
    <w:rsid w:val="00A63608"/>
    <w:rsid w:val="00A66E34"/>
    <w:rsid w:val="00A66F0B"/>
    <w:rsid w:val="00A70D2C"/>
    <w:rsid w:val="00A7159A"/>
    <w:rsid w:val="00A725F4"/>
    <w:rsid w:val="00A729B9"/>
    <w:rsid w:val="00A73D1C"/>
    <w:rsid w:val="00A73FCF"/>
    <w:rsid w:val="00A74D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3C2C"/>
    <w:rsid w:val="00A96018"/>
    <w:rsid w:val="00A96074"/>
    <w:rsid w:val="00A96D46"/>
    <w:rsid w:val="00A97CFB"/>
    <w:rsid w:val="00AA1F80"/>
    <w:rsid w:val="00AA3B11"/>
    <w:rsid w:val="00AA470A"/>
    <w:rsid w:val="00AA69D0"/>
    <w:rsid w:val="00AA6C9A"/>
    <w:rsid w:val="00AA771E"/>
    <w:rsid w:val="00AB1594"/>
    <w:rsid w:val="00AB1A4C"/>
    <w:rsid w:val="00AB3840"/>
    <w:rsid w:val="00AB3AA7"/>
    <w:rsid w:val="00AB3AB7"/>
    <w:rsid w:val="00AB3BAA"/>
    <w:rsid w:val="00AB3F4C"/>
    <w:rsid w:val="00AB3FAA"/>
    <w:rsid w:val="00AB4799"/>
    <w:rsid w:val="00AB48E2"/>
    <w:rsid w:val="00AB4975"/>
    <w:rsid w:val="00AB49E9"/>
    <w:rsid w:val="00AB5135"/>
    <w:rsid w:val="00AB59B6"/>
    <w:rsid w:val="00AB67A4"/>
    <w:rsid w:val="00AB7BC7"/>
    <w:rsid w:val="00AC135A"/>
    <w:rsid w:val="00AC428A"/>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71B2"/>
    <w:rsid w:val="00AE7DCB"/>
    <w:rsid w:val="00AF04B1"/>
    <w:rsid w:val="00AF1100"/>
    <w:rsid w:val="00AF30FA"/>
    <w:rsid w:val="00AF40B7"/>
    <w:rsid w:val="00AF4D6D"/>
    <w:rsid w:val="00AF6880"/>
    <w:rsid w:val="00AF7016"/>
    <w:rsid w:val="00B01C63"/>
    <w:rsid w:val="00B0258B"/>
    <w:rsid w:val="00B02E15"/>
    <w:rsid w:val="00B03C48"/>
    <w:rsid w:val="00B0474D"/>
    <w:rsid w:val="00B05706"/>
    <w:rsid w:val="00B05A9E"/>
    <w:rsid w:val="00B068F9"/>
    <w:rsid w:val="00B07F14"/>
    <w:rsid w:val="00B1024B"/>
    <w:rsid w:val="00B10424"/>
    <w:rsid w:val="00B10D65"/>
    <w:rsid w:val="00B1143F"/>
    <w:rsid w:val="00B11D42"/>
    <w:rsid w:val="00B11F47"/>
    <w:rsid w:val="00B12C0C"/>
    <w:rsid w:val="00B17123"/>
    <w:rsid w:val="00B1740A"/>
    <w:rsid w:val="00B17548"/>
    <w:rsid w:val="00B201B9"/>
    <w:rsid w:val="00B20F45"/>
    <w:rsid w:val="00B236FB"/>
    <w:rsid w:val="00B23B0F"/>
    <w:rsid w:val="00B23B88"/>
    <w:rsid w:val="00B2409D"/>
    <w:rsid w:val="00B256BD"/>
    <w:rsid w:val="00B25916"/>
    <w:rsid w:val="00B26BE6"/>
    <w:rsid w:val="00B26FF3"/>
    <w:rsid w:val="00B309FE"/>
    <w:rsid w:val="00B33D73"/>
    <w:rsid w:val="00B33DFD"/>
    <w:rsid w:val="00B34DF9"/>
    <w:rsid w:val="00B34F3E"/>
    <w:rsid w:val="00B3664E"/>
    <w:rsid w:val="00B36CB9"/>
    <w:rsid w:val="00B36E42"/>
    <w:rsid w:val="00B36EB3"/>
    <w:rsid w:val="00B406CC"/>
    <w:rsid w:val="00B40EE1"/>
    <w:rsid w:val="00B42FB7"/>
    <w:rsid w:val="00B42FDB"/>
    <w:rsid w:val="00B43C83"/>
    <w:rsid w:val="00B43D0E"/>
    <w:rsid w:val="00B43E5B"/>
    <w:rsid w:val="00B45706"/>
    <w:rsid w:val="00B45E96"/>
    <w:rsid w:val="00B51C98"/>
    <w:rsid w:val="00B5485B"/>
    <w:rsid w:val="00B560CF"/>
    <w:rsid w:val="00B611BC"/>
    <w:rsid w:val="00B61528"/>
    <w:rsid w:val="00B62CF1"/>
    <w:rsid w:val="00B6301C"/>
    <w:rsid w:val="00B6348E"/>
    <w:rsid w:val="00B638A5"/>
    <w:rsid w:val="00B650DE"/>
    <w:rsid w:val="00B651AC"/>
    <w:rsid w:val="00B657CC"/>
    <w:rsid w:val="00B65876"/>
    <w:rsid w:val="00B66610"/>
    <w:rsid w:val="00B703CD"/>
    <w:rsid w:val="00B70BF7"/>
    <w:rsid w:val="00B70E67"/>
    <w:rsid w:val="00B71814"/>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56F1"/>
    <w:rsid w:val="00B96766"/>
    <w:rsid w:val="00BA1085"/>
    <w:rsid w:val="00BA1A7D"/>
    <w:rsid w:val="00BA2541"/>
    <w:rsid w:val="00BA3058"/>
    <w:rsid w:val="00BA372B"/>
    <w:rsid w:val="00BA3E6F"/>
    <w:rsid w:val="00BA6058"/>
    <w:rsid w:val="00BA73C5"/>
    <w:rsid w:val="00BA7D30"/>
    <w:rsid w:val="00BB000B"/>
    <w:rsid w:val="00BB0C40"/>
    <w:rsid w:val="00BB0FFD"/>
    <w:rsid w:val="00BB125F"/>
    <w:rsid w:val="00BB1734"/>
    <w:rsid w:val="00BB195A"/>
    <w:rsid w:val="00BB2080"/>
    <w:rsid w:val="00BB2BEF"/>
    <w:rsid w:val="00BB2E1F"/>
    <w:rsid w:val="00BB4636"/>
    <w:rsid w:val="00BB5237"/>
    <w:rsid w:val="00BB5584"/>
    <w:rsid w:val="00BB5B15"/>
    <w:rsid w:val="00BB7F57"/>
    <w:rsid w:val="00BC208B"/>
    <w:rsid w:val="00BC359E"/>
    <w:rsid w:val="00BC49B2"/>
    <w:rsid w:val="00BC4DB5"/>
    <w:rsid w:val="00BC5735"/>
    <w:rsid w:val="00BC5F2B"/>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5998"/>
    <w:rsid w:val="00BE6B87"/>
    <w:rsid w:val="00BE72E8"/>
    <w:rsid w:val="00BE7369"/>
    <w:rsid w:val="00BF0064"/>
    <w:rsid w:val="00BF057E"/>
    <w:rsid w:val="00BF15EA"/>
    <w:rsid w:val="00BF1730"/>
    <w:rsid w:val="00BF1B16"/>
    <w:rsid w:val="00BF1CCF"/>
    <w:rsid w:val="00BF2C3B"/>
    <w:rsid w:val="00BF3B58"/>
    <w:rsid w:val="00BF6927"/>
    <w:rsid w:val="00C0095F"/>
    <w:rsid w:val="00C0180F"/>
    <w:rsid w:val="00C02128"/>
    <w:rsid w:val="00C029E2"/>
    <w:rsid w:val="00C04396"/>
    <w:rsid w:val="00C048D3"/>
    <w:rsid w:val="00C04A3D"/>
    <w:rsid w:val="00C06D8E"/>
    <w:rsid w:val="00C11B04"/>
    <w:rsid w:val="00C11DA0"/>
    <w:rsid w:val="00C11EB0"/>
    <w:rsid w:val="00C133A3"/>
    <w:rsid w:val="00C13898"/>
    <w:rsid w:val="00C15476"/>
    <w:rsid w:val="00C15CDD"/>
    <w:rsid w:val="00C15D17"/>
    <w:rsid w:val="00C20669"/>
    <w:rsid w:val="00C20754"/>
    <w:rsid w:val="00C2272A"/>
    <w:rsid w:val="00C2299D"/>
    <w:rsid w:val="00C22BC3"/>
    <w:rsid w:val="00C237C9"/>
    <w:rsid w:val="00C27E57"/>
    <w:rsid w:val="00C300B6"/>
    <w:rsid w:val="00C304F7"/>
    <w:rsid w:val="00C30F1A"/>
    <w:rsid w:val="00C326F4"/>
    <w:rsid w:val="00C33249"/>
    <w:rsid w:val="00C33B7A"/>
    <w:rsid w:val="00C342C6"/>
    <w:rsid w:val="00C34B5A"/>
    <w:rsid w:val="00C34FDD"/>
    <w:rsid w:val="00C357C4"/>
    <w:rsid w:val="00C36C41"/>
    <w:rsid w:val="00C3744E"/>
    <w:rsid w:val="00C377B9"/>
    <w:rsid w:val="00C40988"/>
    <w:rsid w:val="00C40B5D"/>
    <w:rsid w:val="00C4203B"/>
    <w:rsid w:val="00C421D4"/>
    <w:rsid w:val="00C436A9"/>
    <w:rsid w:val="00C43BDA"/>
    <w:rsid w:val="00C4431C"/>
    <w:rsid w:val="00C45D60"/>
    <w:rsid w:val="00C4706F"/>
    <w:rsid w:val="00C50401"/>
    <w:rsid w:val="00C505D4"/>
    <w:rsid w:val="00C507E8"/>
    <w:rsid w:val="00C51135"/>
    <w:rsid w:val="00C51141"/>
    <w:rsid w:val="00C53B38"/>
    <w:rsid w:val="00C5477C"/>
    <w:rsid w:val="00C54B6C"/>
    <w:rsid w:val="00C57D28"/>
    <w:rsid w:val="00C6141F"/>
    <w:rsid w:val="00C619AD"/>
    <w:rsid w:val="00C61FC6"/>
    <w:rsid w:val="00C62034"/>
    <w:rsid w:val="00C63645"/>
    <w:rsid w:val="00C64213"/>
    <w:rsid w:val="00C64996"/>
    <w:rsid w:val="00C65CF5"/>
    <w:rsid w:val="00C66339"/>
    <w:rsid w:val="00C6725B"/>
    <w:rsid w:val="00C6787D"/>
    <w:rsid w:val="00C7052F"/>
    <w:rsid w:val="00C70E6C"/>
    <w:rsid w:val="00C71437"/>
    <w:rsid w:val="00C72FB7"/>
    <w:rsid w:val="00C7318B"/>
    <w:rsid w:val="00C811EC"/>
    <w:rsid w:val="00C82EC8"/>
    <w:rsid w:val="00C8309B"/>
    <w:rsid w:val="00C84579"/>
    <w:rsid w:val="00C85286"/>
    <w:rsid w:val="00C85A78"/>
    <w:rsid w:val="00C85BED"/>
    <w:rsid w:val="00C8667E"/>
    <w:rsid w:val="00C87240"/>
    <w:rsid w:val="00C904F5"/>
    <w:rsid w:val="00C9254D"/>
    <w:rsid w:val="00C92D40"/>
    <w:rsid w:val="00C9309A"/>
    <w:rsid w:val="00C94EB1"/>
    <w:rsid w:val="00C9532F"/>
    <w:rsid w:val="00C9757A"/>
    <w:rsid w:val="00CA0E85"/>
    <w:rsid w:val="00CA0FB7"/>
    <w:rsid w:val="00CA12FB"/>
    <w:rsid w:val="00CA1C28"/>
    <w:rsid w:val="00CA5C7C"/>
    <w:rsid w:val="00CA60D7"/>
    <w:rsid w:val="00CA60DF"/>
    <w:rsid w:val="00CA78FD"/>
    <w:rsid w:val="00CB0284"/>
    <w:rsid w:val="00CB1B05"/>
    <w:rsid w:val="00CB1F9B"/>
    <w:rsid w:val="00CB3C82"/>
    <w:rsid w:val="00CB51BB"/>
    <w:rsid w:val="00CB6DE4"/>
    <w:rsid w:val="00CB72B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74BF"/>
    <w:rsid w:val="00CF7AC0"/>
    <w:rsid w:val="00D00E03"/>
    <w:rsid w:val="00D01755"/>
    <w:rsid w:val="00D01ABC"/>
    <w:rsid w:val="00D04485"/>
    <w:rsid w:val="00D048AF"/>
    <w:rsid w:val="00D048BE"/>
    <w:rsid w:val="00D05661"/>
    <w:rsid w:val="00D06535"/>
    <w:rsid w:val="00D06FDB"/>
    <w:rsid w:val="00D072E4"/>
    <w:rsid w:val="00D07691"/>
    <w:rsid w:val="00D07AEF"/>
    <w:rsid w:val="00D07C76"/>
    <w:rsid w:val="00D10807"/>
    <w:rsid w:val="00D11D38"/>
    <w:rsid w:val="00D125B0"/>
    <w:rsid w:val="00D14046"/>
    <w:rsid w:val="00D147CA"/>
    <w:rsid w:val="00D15B15"/>
    <w:rsid w:val="00D162D0"/>
    <w:rsid w:val="00D169B2"/>
    <w:rsid w:val="00D1756B"/>
    <w:rsid w:val="00D23F70"/>
    <w:rsid w:val="00D24A19"/>
    <w:rsid w:val="00D255DF"/>
    <w:rsid w:val="00D256C9"/>
    <w:rsid w:val="00D25905"/>
    <w:rsid w:val="00D33ABC"/>
    <w:rsid w:val="00D34886"/>
    <w:rsid w:val="00D34A65"/>
    <w:rsid w:val="00D35D8C"/>
    <w:rsid w:val="00D35E1E"/>
    <w:rsid w:val="00D375A9"/>
    <w:rsid w:val="00D37EA5"/>
    <w:rsid w:val="00D417B2"/>
    <w:rsid w:val="00D41E38"/>
    <w:rsid w:val="00D42E89"/>
    <w:rsid w:val="00D44679"/>
    <w:rsid w:val="00D44C43"/>
    <w:rsid w:val="00D474D9"/>
    <w:rsid w:val="00D47A37"/>
    <w:rsid w:val="00D50FBF"/>
    <w:rsid w:val="00D5251C"/>
    <w:rsid w:val="00D52AA3"/>
    <w:rsid w:val="00D53707"/>
    <w:rsid w:val="00D5381C"/>
    <w:rsid w:val="00D55439"/>
    <w:rsid w:val="00D562D2"/>
    <w:rsid w:val="00D5667E"/>
    <w:rsid w:val="00D572AD"/>
    <w:rsid w:val="00D57BC2"/>
    <w:rsid w:val="00D60767"/>
    <w:rsid w:val="00D60B91"/>
    <w:rsid w:val="00D61D00"/>
    <w:rsid w:val="00D62717"/>
    <w:rsid w:val="00D62FF0"/>
    <w:rsid w:val="00D64044"/>
    <w:rsid w:val="00D64C95"/>
    <w:rsid w:val="00D64D68"/>
    <w:rsid w:val="00D666AF"/>
    <w:rsid w:val="00D70B02"/>
    <w:rsid w:val="00D710D7"/>
    <w:rsid w:val="00D727E3"/>
    <w:rsid w:val="00D727F7"/>
    <w:rsid w:val="00D73EA9"/>
    <w:rsid w:val="00D75720"/>
    <w:rsid w:val="00D76625"/>
    <w:rsid w:val="00D766C2"/>
    <w:rsid w:val="00D76B15"/>
    <w:rsid w:val="00D770B9"/>
    <w:rsid w:val="00D805BD"/>
    <w:rsid w:val="00D8084F"/>
    <w:rsid w:val="00D810BE"/>
    <w:rsid w:val="00D8250D"/>
    <w:rsid w:val="00D83563"/>
    <w:rsid w:val="00D83763"/>
    <w:rsid w:val="00D8603F"/>
    <w:rsid w:val="00D8677F"/>
    <w:rsid w:val="00D936E4"/>
    <w:rsid w:val="00D93C47"/>
    <w:rsid w:val="00D94481"/>
    <w:rsid w:val="00D9524E"/>
    <w:rsid w:val="00D95925"/>
    <w:rsid w:val="00D96CC3"/>
    <w:rsid w:val="00DA6C26"/>
    <w:rsid w:val="00DA727D"/>
    <w:rsid w:val="00DB1C15"/>
    <w:rsid w:val="00DB1FD4"/>
    <w:rsid w:val="00DB2358"/>
    <w:rsid w:val="00DB25EE"/>
    <w:rsid w:val="00DB3391"/>
    <w:rsid w:val="00DB3E4A"/>
    <w:rsid w:val="00DB4CFE"/>
    <w:rsid w:val="00DB4EBD"/>
    <w:rsid w:val="00DB5031"/>
    <w:rsid w:val="00DB58E9"/>
    <w:rsid w:val="00DC1847"/>
    <w:rsid w:val="00DC4126"/>
    <w:rsid w:val="00DC43A9"/>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E0125E"/>
    <w:rsid w:val="00E0283B"/>
    <w:rsid w:val="00E032A7"/>
    <w:rsid w:val="00E03E64"/>
    <w:rsid w:val="00E04581"/>
    <w:rsid w:val="00E04F02"/>
    <w:rsid w:val="00E059DD"/>
    <w:rsid w:val="00E0626F"/>
    <w:rsid w:val="00E0628C"/>
    <w:rsid w:val="00E063DF"/>
    <w:rsid w:val="00E06CAC"/>
    <w:rsid w:val="00E100C7"/>
    <w:rsid w:val="00E108FE"/>
    <w:rsid w:val="00E10E67"/>
    <w:rsid w:val="00E11B3A"/>
    <w:rsid w:val="00E11CEA"/>
    <w:rsid w:val="00E12C4B"/>
    <w:rsid w:val="00E132DF"/>
    <w:rsid w:val="00E13D12"/>
    <w:rsid w:val="00E15960"/>
    <w:rsid w:val="00E15E8D"/>
    <w:rsid w:val="00E16BCC"/>
    <w:rsid w:val="00E20143"/>
    <w:rsid w:val="00E20D8B"/>
    <w:rsid w:val="00E21148"/>
    <w:rsid w:val="00E22C07"/>
    <w:rsid w:val="00E25445"/>
    <w:rsid w:val="00E25C78"/>
    <w:rsid w:val="00E26DD9"/>
    <w:rsid w:val="00E30D4B"/>
    <w:rsid w:val="00E31981"/>
    <w:rsid w:val="00E32F36"/>
    <w:rsid w:val="00E335BF"/>
    <w:rsid w:val="00E343F0"/>
    <w:rsid w:val="00E34A29"/>
    <w:rsid w:val="00E34D3F"/>
    <w:rsid w:val="00E34DF8"/>
    <w:rsid w:val="00E37E96"/>
    <w:rsid w:val="00E402DE"/>
    <w:rsid w:val="00E405FF"/>
    <w:rsid w:val="00E4156A"/>
    <w:rsid w:val="00E41CEE"/>
    <w:rsid w:val="00E42400"/>
    <w:rsid w:val="00E42691"/>
    <w:rsid w:val="00E437F5"/>
    <w:rsid w:val="00E4733C"/>
    <w:rsid w:val="00E50779"/>
    <w:rsid w:val="00E52C8F"/>
    <w:rsid w:val="00E52FC8"/>
    <w:rsid w:val="00E54A7C"/>
    <w:rsid w:val="00E56219"/>
    <w:rsid w:val="00E56420"/>
    <w:rsid w:val="00E56B48"/>
    <w:rsid w:val="00E56F3B"/>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437E"/>
    <w:rsid w:val="00E74B29"/>
    <w:rsid w:val="00E74D33"/>
    <w:rsid w:val="00E756E0"/>
    <w:rsid w:val="00E77E46"/>
    <w:rsid w:val="00E80C82"/>
    <w:rsid w:val="00E8132E"/>
    <w:rsid w:val="00E82C92"/>
    <w:rsid w:val="00E831A0"/>
    <w:rsid w:val="00E831A1"/>
    <w:rsid w:val="00E83671"/>
    <w:rsid w:val="00E838CB"/>
    <w:rsid w:val="00E85C4C"/>
    <w:rsid w:val="00E91301"/>
    <w:rsid w:val="00E92E9C"/>
    <w:rsid w:val="00E93234"/>
    <w:rsid w:val="00E93358"/>
    <w:rsid w:val="00E9447A"/>
    <w:rsid w:val="00E95B0B"/>
    <w:rsid w:val="00E96EB1"/>
    <w:rsid w:val="00E971A4"/>
    <w:rsid w:val="00E973A1"/>
    <w:rsid w:val="00EA1524"/>
    <w:rsid w:val="00EA25FC"/>
    <w:rsid w:val="00EA2953"/>
    <w:rsid w:val="00EA299B"/>
    <w:rsid w:val="00EA6FBA"/>
    <w:rsid w:val="00EB06F0"/>
    <w:rsid w:val="00EB23DF"/>
    <w:rsid w:val="00EB2A95"/>
    <w:rsid w:val="00EB2D04"/>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50F"/>
    <w:rsid w:val="00ED7674"/>
    <w:rsid w:val="00ED78E9"/>
    <w:rsid w:val="00EE19DC"/>
    <w:rsid w:val="00EE26CC"/>
    <w:rsid w:val="00EE2CCB"/>
    <w:rsid w:val="00EE2F3D"/>
    <w:rsid w:val="00EE382E"/>
    <w:rsid w:val="00EE3E09"/>
    <w:rsid w:val="00EE49FE"/>
    <w:rsid w:val="00EE513C"/>
    <w:rsid w:val="00EE6CA7"/>
    <w:rsid w:val="00EF1A72"/>
    <w:rsid w:val="00EF28D1"/>
    <w:rsid w:val="00EF2B8B"/>
    <w:rsid w:val="00EF323A"/>
    <w:rsid w:val="00EF33FE"/>
    <w:rsid w:val="00EF3F97"/>
    <w:rsid w:val="00EF5B30"/>
    <w:rsid w:val="00F00DFC"/>
    <w:rsid w:val="00F04608"/>
    <w:rsid w:val="00F07737"/>
    <w:rsid w:val="00F07C92"/>
    <w:rsid w:val="00F07D54"/>
    <w:rsid w:val="00F11002"/>
    <w:rsid w:val="00F15FB5"/>
    <w:rsid w:val="00F16B62"/>
    <w:rsid w:val="00F16D49"/>
    <w:rsid w:val="00F176D2"/>
    <w:rsid w:val="00F21B5D"/>
    <w:rsid w:val="00F22005"/>
    <w:rsid w:val="00F269A6"/>
    <w:rsid w:val="00F272CB"/>
    <w:rsid w:val="00F2793C"/>
    <w:rsid w:val="00F31D78"/>
    <w:rsid w:val="00F3228D"/>
    <w:rsid w:val="00F326EF"/>
    <w:rsid w:val="00F32AEC"/>
    <w:rsid w:val="00F32DCB"/>
    <w:rsid w:val="00F3426E"/>
    <w:rsid w:val="00F35438"/>
    <w:rsid w:val="00F3613C"/>
    <w:rsid w:val="00F3742E"/>
    <w:rsid w:val="00F37C40"/>
    <w:rsid w:val="00F409FB"/>
    <w:rsid w:val="00F42F88"/>
    <w:rsid w:val="00F43192"/>
    <w:rsid w:val="00F43FA4"/>
    <w:rsid w:val="00F4439F"/>
    <w:rsid w:val="00F45AA8"/>
    <w:rsid w:val="00F45B2D"/>
    <w:rsid w:val="00F467CB"/>
    <w:rsid w:val="00F53303"/>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2B3F"/>
    <w:rsid w:val="00F73FDA"/>
    <w:rsid w:val="00F7422D"/>
    <w:rsid w:val="00F75340"/>
    <w:rsid w:val="00F75AC2"/>
    <w:rsid w:val="00F7692E"/>
    <w:rsid w:val="00F77370"/>
    <w:rsid w:val="00F77BE2"/>
    <w:rsid w:val="00F8307E"/>
    <w:rsid w:val="00F8495C"/>
    <w:rsid w:val="00F8556A"/>
    <w:rsid w:val="00F8636A"/>
    <w:rsid w:val="00F869A4"/>
    <w:rsid w:val="00F86FF2"/>
    <w:rsid w:val="00F87302"/>
    <w:rsid w:val="00F87512"/>
    <w:rsid w:val="00F90CAD"/>
    <w:rsid w:val="00F91C00"/>
    <w:rsid w:val="00F9215C"/>
    <w:rsid w:val="00F92EDD"/>
    <w:rsid w:val="00F93D0C"/>
    <w:rsid w:val="00F93D52"/>
    <w:rsid w:val="00F97654"/>
    <w:rsid w:val="00F97BFF"/>
    <w:rsid w:val="00FA011C"/>
    <w:rsid w:val="00FA05DA"/>
    <w:rsid w:val="00FA0A4A"/>
    <w:rsid w:val="00FA2531"/>
    <w:rsid w:val="00FA4485"/>
    <w:rsid w:val="00FA46C0"/>
    <w:rsid w:val="00FA4E49"/>
    <w:rsid w:val="00FA4EA1"/>
    <w:rsid w:val="00FA58DB"/>
    <w:rsid w:val="00FA719F"/>
    <w:rsid w:val="00FA739B"/>
    <w:rsid w:val="00FB203B"/>
    <w:rsid w:val="00FB3BD9"/>
    <w:rsid w:val="00FB506F"/>
    <w:rsid w:val="00FB74E3"/>
    <w:rsid w:val="00FB7933"/>
    <w:rsid w:val="00FC05B0"/>
    <w:rsid w:val="00FC0B05"/>
    <w:rsid w:val="00FC0F2B"/>
    <w:rsid w:val="00FC12D0"/>
    <w:rsid w:val="00FC1CB4"/>
    <w:rsid w:val="00FC23D7"/>
    <w:rsid w:val="00FC2699"/>
    <w:rsid w:val="00FC2C03"/>
    <w:rsid w:val="00FC49CC"/>
    <w:rsid w:val="00FC545A"/>
    <w:rsid w:val="00FC6261"/>
    <w:rsid w:val="00FC76E4"/>
    <w:rsid w:val="00FD0194"/>
    <w:rsid w:val="00FD3F4D"/>
    <w:rsid w:val="00FD437E"/>
    <w:rsid w:val="00FD5A12"/>
    <w:rsid w:val="00FD5E2A"/>
    <w:rsid w:val="00FD766F"/>
    <w:rsid w:val="00FE19D6"/>
    <w:rsid w:val="00FE27BD"/>
    <w:rsid w:val="00FE2A32"/>
    <w:rsid w:val="00FE4892"/>
    <w:rsid w:val="00FE4B87"/>
    <w:rsid w:val="00FE5C0F"/>
    <w:rsid w:val="00FF09FD"/>
    <w:rsid w:val="00FF18CB"/>
    <w:rsid w:val="00FF30C7"/>
    <w:rsid w:val="00FF41E8"/>
    <w:rsid w:val="00FF4BB5"/>
    <w:rsid w:val="00FF4D94"/>
    <w:rsid w:val="00FF4EE3"/>
    <w:rsid w:val="00FF4F52"/>
    <w:rsid w:val="00FF5C23"/>
    <w:rsid w:val="00FF6436"/>
    <w:rsid w:val="00FF6FB4"/>
    <w:rsid w:val="00FF6FDD"/>
    <w:rsid w:val="00FF7330"/>
    <w:rsid w:val="00FF7C5C"/>
    <w:rsid w:val="012B16F2"/>
    <w:rsid w:val="01921CDC"/>
    <w:rsid w:val="02053D04"/>
    <w:rsid w:val="024EF483"/>
    <w:rsid w:val="02994B5C"/>
    <w:rsid w:val="02A3038A"/>
    <w:rsid w:val="02B3A86A"/>
    <w:rsid w:val="02BD9F55"/>
    <w:rsid w:val="02CB4C12"/>
    <w:rsid w:val="02CC1E75"/>
    <w:rsid w:val="0312AA92"/>
    <w:rsid w:val="032C62BB"/>
    <w:rsid w:val="0341C2AC"/>
    <w:rsid w:val="03E24572"/>
    <w:rsid w:val="03EAC4E4"/>
    <w:rsid w:val="0405F820"/>
    <w:rsid w:val="0412083F"/>
    <w:rsid w:val="04596FB6"/>
    <w:rsid w:val="04738B43"/>
    <w:rsid w:val="048B8494"/>
    <w:rsid w:val="0560907F"/>
    <w:rsid w:val="05869545"/>
    <w:rsid w:val="05CBDD1A"/>
    <w:rsid w:val="05DB0199"/>
    <w:rsid w:val="05E8BA36"/>
    <w:rsid w:val="05E8F0C0"/>
    <w:rsid w:val="05FAB992"/>
    <w:rsid w:val="060E923A"/>
    <w:rsid w:val="0630D612"/>
    <w:rsid w:val="072265A6"/>
    <w:rsid w:val="07283B93"/>
    <w:rsid w:val="0735A53C"/>
    <w:rsid w:val="07443875"/>
    <w:rsid w:val="07D7B18A"/>
    <w:rsid w:val="080C7609"/>
    <w:rsid w:val="081526ED"/>
    <w:rsid w:val="08354C98"/>
    <w:rsid w:val="084358E7"/>
    <w:rsid w:val="087256FC"/>
    <w:rsid w:val="088FB07C"/>
    <w:rsid w:val="089D8652"/>
    <w:rsid w:val="08C2822D"/>
    <w:rsid w:val="0922E86D"/>
    <w:rsid w:val="093BE041"/>
    <w:rsid w:val="09429C8F"/>
    <w:rsid w:val="0978C834"/>
    <w:rsid w:val="098390B6"/>
    <w:rsid w:val="0986648E"/>
    <w:rsid w:val="09B16937"/>
    <w:rsid w:val="09D0EA28"/>
    <w:rsid w:val="09E02CC1"/>
    <w:rsid w:val="09E182AF"/>
    <w:rsid w:val="09FFE0E3"/>
    <w:rsid w:val="0A2007DE"/>
    <w:rsid w:val="0A2523B0"/>
    <w:rsid w:val="0A34668B"/>
    <w:rsid w:val="0A6F33AC"/>
    <w:rsid w:val="0B982800"/>
    <w:rsid w:val="0C14FAC8"/>
    <w:rsid w:val="0C1B4AB5"/>
    <w:rsid w:val="0C2B63AC"/>
    <w:rsid w:val="0C40F6B1"/>
    <w:rsid w:val="0C53341C"/>
    <w:rsid w:val="0CBC3EE8"/>
    <w:rsid w:val="0D03A9F2"/>
    <w:rsid w:val="0D98086E"/>
    <w:rsid w:val="0DACDA1F"/>
    <w:rsid w:val="0DB5F936"/>
    <w:rsid w:val="0DD483D7"/>
    <w:rsid w:val="0DDAF867"/>
    <w:rsid w:val="0E0497BA"/>
    <w:rsid w:val="0E167EB3"/>
    <w:rsid w:val="0E430B34"/>
    <w:rsid w:val="0E6AF12A"/>
    <w:rsid w:val="0E705254"/>
    <w:rsid w:val="0E78C89C"/>
    <w:rsid w:val="0E9CC22D"/>
    <w:rsid w:val="0EB12F0D"/>
    <w:rsid w:val="1056C761"/>
    <w:rsid w:val="1064D7FC"/>
    <w:rsid w:val="10DE5451"/>
    <w:rsid w:val="11009829"/>
    <w:rsid w:val="1125DAF6"/>
    <w:rsid w:val="11734BBA"/>
    <w:rsid w:val="11BDDC7D"/>
    <w:rsid w:val="11D3DCB1"/>
    <w:rsid w:val="124F884E"/>
    <w:rsid w:val="12554736"/>
    <w:rsid w:val="1265184D"/>
    <w:rsid w:val="126BDE38"/>
    <w:rsid w:val="12B90B73"/>
    <w:rsid w:val="1348B440"/>
    <w:rsid w:val="1397D19A"/>
    <w:rsid w:val="13D25FE5"/>
    <w:rsid w:val="1410D02D"/>
    <w:rsid w:val="1489E5FB"/>
    <w:rsid w:val="149169A6"/>
    <w:rsid w:val="14A76AC5"/>
    <w:rsid w:val="155E11F6"/>
    <w:rsid w:val="160FA99F"/>
    <w:rsid w:val="16176755"/>
    <w:rsid w:val="1625F519"/>
    <w:rsid w:val="1653AD18"/>
    <w:rsid w:val="1665F00F"/>
    <w:rsid w:val="1668B0D4"/>
    <w:rsid w:val="1687783F"/>
    <w:rsid w:val="16C9A620"/>
    <w:rsid w:val="17483900"/>
    <w:rsid w:val="1754D194"/>
    <w:rsid w:val="176EAABD"/>
    <w:rsid w:val="17F820F2"/>
    <w:rsid w:val="180EFAEE"/>
    <w:rsid w:val="182AC021"/>
    <w:rsid w:val="1837AB78"/>
    <w:rsid w:val="184287B8"/>
    <w:rsid w:val="18740256"/>
    <w:rsid w:val="18C5BA0E"/>
    <w:rsid w:val="190A69E6"/>
    <w:rsid w:val="1985F758"/>
    <w:rsid w:val="19884CC2"/>
    <w:rsid w:val="199A9A22"/>
    <w:rsid w:val="19BF1679"/>
    <w:rsid w:val="19FD3A98"/>
    <w:rsid w:val="1A29A12B"/>
    <w:rsid w:val="1A523DAC"/>
    <w:rsid w:val="1B0A9527"/>
    <w:rsid w:val="1B1647B2"/>
    <w:rsid w:val="1C6F1962"/>
    <w:rsid w:val="1C71EA09"/>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5BCA43"/>
    <w:rsid w:val="21A0DDEF"/>
    <w:rsid w:val="2234BE7E"/>
    <w:rsid w:val="224C807D"/>
    <w:rsid w:val="227BBBB6"/>
    <w:rsid w:val="22A3AEB6"/>
    <w:rsid w:val="23030736"/>
    <w:rsid w:val="2333F259"/>
    <w:rsid w:val="23580E33"/>
    <w:rsid w:val="2374ACFC"/>
    <w:rsid w:val="23A047FE"/>
    <w:rsid w:val="23AE0AF8"/>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96387C"/>
    <w:rsid w:val="2EC77A40"/>
    <w:rsid w:val="2F06E676"/>
    <w:rsid w:val="2F0D489C"/>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39ACA"/>
    <w:rsid w:val="31734FE5"/>
    <w:rsid w:val="31A04249"/>
    <w:rsid w:val="31A5C6E2"/>
    <w:rsid w:val="31A88051"/>
    <w:rsid w:val="31C050FB"/>
    <w:rsid w:val="323E8738"/>
    <w:rsid w:val="3266662A"/>
    <w:rsid w:val="32729D97"/>
    <w:rsid w:val="32975C7E"/>
    <w:rsid w:val="329C8ABB"/>
    <w:rsid w:val="33D3E160"/>
    <w:rsid w:val="33F4604C"/>
    <w:rsid w:val="34306A58"/>
    <w:rsid w:val="34F69001"/>
    <w:rsid w:val="350BD94F"/>
    <w:rsid w:val="3518BC00"/>
    <w:rsid w:val="351A4F97"/>
    <w:rsid w:val="3536F6F2"/>
    <w:rsid w:val="357A450E"/>
    <w:rsid w:val="3624EB92"/>
    <w:rsid w:val="364F382B"/>
    <w:rsid w:val="365D67F6"/>
    <w:rsid w:val="3667C851"/>
    <w:rsid w:val="3689DBEB"/>
    <w:rsid w:val="36F3DE35"/>
    <w:rsid w:val="37013A7F"/>
    <w:rsid w:val="37133A1A"/>
    <w:rsid w:val="37227CB3"/>
    <w:rsid w:val="372A5847"/>
    <w:rsid w:val="3752D6CF"/>
    <w:rsid w:val="37773387"/>
    <w:rsid w:val="37F87390"/>
    <w:rsid w:val="386A0B3C"/>
    <w:rsid w:val="38777D8E"/>
    <w:rsid w:val="387B8134"/>
    <w:rsid w:val="389FCA9F"/>
    <w:rsid w:val="38E4C18E"/>
    <w:rsid w:val="38F559C7"/>
    <w:rsid w:val="39029EB4"/>
    <w:rsid w:val="3940ABB4"/>
    <w:rsid w:val="399854E2"/>
    <w:rsid w:val="39E6FE1D"/>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1F6B90D"/>
    <w:rsid w:val="423BB576"/>
    <w:rsid w:val="424660E9"/>
    <w:rsid w:val="42796BE3"/>
    <w:rsid w:val="42D6701A"/>
    <w:rsid w:val="430AFEEA"/>
    <w:rsid w:val="434B434B"/>
    <w:rsid w:val="4377A105"/>
    <w:rsid w:val="438FB877"/>
    <w:rsid w:val="4393A2B2"/>
    <w:rsid w:val="43D5094D"/>
    <w:rsid w:val="44110C9D"/>
    <w:rsid w:val="44AC42F8"/>
    <w:rsid w:val="44B95D01"/>
    <w:rsid w:val="44C7962D"/>
    <w:rsid w:val="44CCBF1C"/>
    <w:rsid w:val="44E45125"/>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739735"/>
    <w:rsid w:val="4A80853E"/>
    <w:rsid w:val="4AA03419"/>
    <w:rsid w:val="4B0DD167"/>
    <w:rsid w:val="4B19B06E"/>
    <w:rsid w:val="4B28F307"/>
    <w:rsid w:val="4B65CD40"/>
    <w:rsid w:val="4C1F6CAE"/>
    <w:rsid w:val="4C917A98"/>
    <w:rsid w:val="4CF2BD09"/>
    <w:rsid w:val="4D3190E3"/>
    <w:rsid w:val="4D4372CC"/>
    <w:rsid w:val="4D8AB640"/>
    <w:rsid w:val="4D8E5E08"/>
    <w:rsid w:val="4DDE1EAA"/>
    <w:rsid w:val="4E174AC5"/>
    <w:rsid w:val="4E549800"/>
    <w:rsid w:val="4E8AE2C3"/>
    <w:rsid w:val="4E8F3A5D"/>
    <w:rsid w:val="4F36243B"/>
    <w:rsid w:val="4F460BBD"/>
    <w:rsid w:val="4F86AEFA"/>
    <w:rsid w:val="4FA1D1AE"/>
    <w:rsid w:val="4FA4D0A3"/>
    <w:rsid w:val="4FB11447"/>
    <w:rsid w:val="4FD85FBB"/>
    <w:rsid w:val="5035997D"/>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82805F"/>
    <w:rsid w:val="579CDAEA"/>
    <w:rsid w:val="57CD9374"/>
    <w:rsid w:val="57E788BD"/>
    <w:rsid w:val="5897F2C0"/>
    <w:rsid w:val="590A0108"/>
    <w:rsid w:val="59207BCF"/>
    <w:rsid w:val="5A2CAA7C"/>
    <w:rsid w:val="5AA86DD9"/>
    <w:rsid w:val="5ACAC49C"/>
    <w:rsid w:val="5AD0E34E"/>
    <w:rsid w:val="5B060122"/>
    <w:rsid w:val="5B1F9580"/>
    <w:rsid w:val="5B2F8BAC"/>
    <w:rsid w:val="5B4E3AF0"/>
    <w:rsid w:val="5BBA9E2C"/>
    <w:rsid w:val="5BCDA79E"/>
    <w:rsid w:val="5C060B90"/>
    <w:rsid w:val="5C11FA4A"/>
    <w:rsid w:val="5C36D795"/>
    <w:rsid w:val="5C6CB3AF"/>
    <w:rsid w:val="5C7ADB01"/>
    <w:rsid w:val="5CB21B9E"/>
    <w:rsid w:val="5D95BC30"/>
    <w:rsid w:val="5DD33B71"/>
    <w:rsid w:val="5E7B843C"/>
    <w:rsid w:val="5EF7D9C5"/>
    <w:rsid w:val="5F61552B"/>
    <w:rsid w:val="60213315"/>
    <w:rsid w:val="607DF245"/>
    <w:rsid w:val="608CC738"/>
    <w:rsid w:val="60C5F0A6"/>
    <w:rsid w:val="60DBDF63"/>
    <w:rsid w:val="60F35725"/>
    <w:rsid w:val="612EE9FB"/>
    <w:rsid w:val="61AA9255"/>
    <w:rsid w:val="61D1D8F3"/>
    <w:rsid w:val="6242FFDD"/>
    <w:rsid w:val="629A5761"/>
    <w:rsid w:val="62A8A38A"/>
    <w:rsid w:val="62B8AF5A"/>
    <w:rsid w:val="631A21CE"/>
    <w:rsid w:val="63756802"/>
    <w:rsid w:val="638F8885"/>
    <w:rsid w:val="63953F69"/>
    <w:rsid w:val="63DB071C"/>
    <w:rsid w:val="64668ABD"/>
    <w:rsid w:val="64889CBA"/>
    <w:rsid w:val="64BFC757"/>
    <w:rsid w:val="65D0D265"/>
    <w:rsid w:val="65F5EF30"/>
    <w:rsid w:val="660C80C7"/>
    <w:rsid w:val="6643911F"/>
    <w:rsid w:val="668E16B9"/>
    <w:rsid w:val="67016591"/>
    <w:rsid w:val="67038AF6"/>
    <w:rsid w:val="671808D0"/>
    <w:rsid w:val="676CBDBD"/>
    <w:rsid w:val="67AF2A4B"/>
    <w:rsid w:val="67ECE0BF"/>
    <w:rsid w:val="6825FEAE"/>
    <w:rsid w:val="6854B9C4"/>
    <w:rsid w:val="6863CC12"/>
    <w:rsid w:val="68C2E4C0"/>
    <w:rsid w:val="68E298E2"/>
    <w:rsid w:val="6935A6B8"/>
    <w:rsid w:val="696A28E0"/>
    <w:rsid w:val="696FA694"/>
    <w:rsid w:val="6976E3D3"/>
    <w:rsid w:val="698C21B3"/>
    <w:rsid w:val="699FDD36"/>
    <w:rsid w:val="6A01EF46"/>
    <w:rsid w:val="6A5726CE"/>
    <w:rsid w:val="6A669F24"/>
    <w:rsid w:val="6A81DC44"/>
    <w:rsid w:val="6B0037C5"/>
    <w:rsid w:val="6B2C6F07"/>
    <w:rsid w:val="6BB67C26"/>
    <w:rsid w:val="6BDACA0B"/>
    <w:rsid w:val="6BEB2618"/>
    <w:rsid w:val="6BF3306F"/>
    <w:rsid w:val="6BFBEABE"/>
    <w:rsid w:val="6C217A6A"/>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3E143E"/>
    <w:rsid w:val="706B4EA3"/>
    <w:rsid w:val="70758E5E"/>
    <w:rsid w:val="70CE5C47"/>
    <w:rsid w:val="71802E56"/>
    <w:rsid w:val="71DE9613"/>
    <w:rsid w:val="7223A222"/>
    <w:rsid w:val="72661E31"/>
    <w:rsid w:val="7330AC84"/>
    <w:rsid w:val="736D2265"/>
    <w:rsid w:val="7392A6D7"/>
    <w:rsid w:val="7435599B"/>
    <w:rsid w:val="743FD264"/>
    <w:rsid w:val="74B928E4"/>
    <w:rsid w:val="74C1DA06"/>
    <w:rsid w:val="74F071B0"/>
    <w:rsid w:val="75AD596D"/>
    <w:rsid w:val="75C3B638"/>
    <w:rsid w:val="75F69403"/>
    <w:rsid w:val="75FC03FC"/>
    <w:rsid w:val="764518B9"/>
    <w:rsid w:val="767943E0"/>
    <w:rsid w:val="76B96562"/>
    <w:rsid w:val="770D7820"/>
    <w:rsid w:val="7796370E"/>
    <w:rsid w:val="77E0E91A"/>
    <w:rsid w:val="78CFADFF"/>
    <w:rsid w:val="7932977F"/>
    <w:rsid w:val="79424627"/>
    <w:rsid w:val="7943D736"/>
    <w:rsid w:val="79713CE2"/>
    <w:rsid w:val="79EA8A6F"/>
    <w:rsid w:val="7A10917D"/>
    <w:rsid w:val="7A3BF517"/>
    <w:rsid w:val="7A53C403"/>
    <w:rsid w:val="7AC553CD"/>
    <w:rsid w:val="7B163B1B"/>
    <w:rsid w:val="7BB7B5CB"/>
    <w:rsid w:val="7BF91581"/>
    <w:rsid w:val="7C0CB614"/>
    <w:rsid w:val="7D3209DD"/>
    <w:rsid w:val="7D5E4B09"/>
    <w:rsid w:val="7D9F42F5"/>
    <w:rsid w:val="7DBAA8A8"/>
    <w:rsid w:val="7DE68669"/>
    <w:rsid w:val="7E9CD20F"/>
    <w:rsid w:val="7EFE2B63"/>
    <w:rsid w:val="7F38E4B9"/>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A6152677-E8FE-4CC8-83E5-6A7D43CF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3B7692"/>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8487">
      <w:bodyDiv w:val="1"/>
      <w:marLeft w:val="0"/>
      <w:marRight w:val="0"/>
      <w:marTop w:val="0"/>
      <w:marBottom w:val="0"/>
      <w:divBdr>
        <w:top w:val="none" w:sz="0" w:space="0" w:color="auto"/>
        <w:left w:val="none" w:sz="0" w:space="0" w:color="auto"/>
        <w:bottom w:val="none" w:sz="0" w:space="0" w:color="auto"/>
        <w:right w:val="none" w:sz="0" w:space="0" w:color="auto"/>
      </w:divBdr>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535388195">
      <w:bodyDiv w:val="1"/>
      <w:marLeft w:val="0"/>
      <w:marRight w:val="0"/>
      <w:marTop w:val="0"/>
      <w:marBottom w:val="0"/>
      <w:divBdr>
        <w:top w:val="none" w:sz="0" w:space="0" w:color="auto"/>
        <w:left w:val="none" w:sz="0" w:space="0" w:color="auto"/>
        <w:bottom w:val="none" w:sz="0" w:space="0" w:color="auto"/>
        <w:right w:val="none" w:sz="0" w:space="0" w:color="auto"/>
      </w:divBdr>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ildehto@msu.edu" TargetMode="External"/><Relationship Id="rId18" Type="http://schemas.openxmlformats.org/officeDocument/2006/relationships/footer" Target="footer2.xml"/><Relationship Id="rId26" Type="http://schemas.openxmlformats.org/officeDocument/2006/relationships/hyperlink" Target="http://libguides.lib.msu.edu/medicalebooks" TargetMode="External"/><Relationship Id="rId39"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21" Type="http://schemas.openxmlformats.org/officeDocument/2006/relationships/hyperlink" Target="http://libguides.lib.msu.edu/medicalebooks" TargetMode="External"/><Relationship Id="rId34" Type="http://schemas.openxmlformats.org/officeDocument/2006/relationships/hyperlink" Target="https://osteopathicmedicine.msu.edu/current-students/student-handbook" TargetMode="External"/><Relationship Id="rId42" Type="http://schemas.openxmlformats.org/officeDocument/2006/relationships/hyperlink" Target="http://www.rcpd.msu.edu/"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11" Type="http://schemas.openxmlformats.org/officeDocument/2006/relationships/image" Target="media/image1.jpg"/><Relationship Id="rId24" Type="http://schemas.openxmlformats.org/officeDocument/2006/relationships/hyperlink" Target="https://www-clinicalkey-com.proxy2.cl.msu.edu/" TargetMode="External"/><Relationship Id="rId32"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37" Type="http://schemas.openxmlformats.org/officeDocument/2006/relationships/hyperlink" Target="https://osteopathicmedicine.msu.edu/current-students/student-handbook" TargetMode="External"/><Relationship Id="rId40" Type="http://schemas.openxmlformats.org/officeDocument/2006/relationships/hyperlink" Target="https://osteopathicmedicine.msu.edu/current-students/clerkship-medical-education/injury-and-property-damage-reports"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d2l.msu.edu/" TargetMode="External"/><Relationship Id="rId28" Type="http://schemas.openxmlformats.org/officeDocument/2006/relationships/hyperlink" Target="https://urldefense.com/v3/__https:/msucom.medtricslab.com/users/login/__;!!HXCxUKc!wNBbgq2iQx91RPsZTSAfgPrZjysJN5eg3OV4t_aN_DChvJ9PJb8dkYFOQ8hSSEQ5rAyuK_veSwhwt48H8hA$" TargetMode="External"/><Relationship Id="rId36" Type="http://schemas.openxmlformats.org/officeDocument/2006/relationships/hyperlink" Target="https://spartanexperiences.msu.edu/rso-s/regulations/medical-student-rights-responsibilities/index.html" TargetMode="External"/><Relationship Id="R2fa11079f260462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urldefense.com/v3/__https:/msucom.medtricslab.com/users/login/__;!!HXCxUKc!wNBbgq2iQx91RPsZTSAfgPrZjysJN5eg3OV4t_aN_DChvJ9PJb8dkYFOQ8hSSEQ5rAyuK_veSwhwt48H8hA$" TargetMode="External"/><Relationship Id="rId31"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Orthopedics@msu.edu" TargetMode="External"/><Relationship Id="rId22" Type="http://schemas.openxmlformats.org/officeDocument/2006/relationships/hyperlink" Target="https://com.msu.edu/" TargetMode="External"/><Relationship Id="rId27" Type="http://schemas.openxmlformats.org/officeDocument/2006/relationships/hyperlink" Target="mailto:COM.Clerkship@msu.edu" TargetMode="External"/><Relationship Id="rId30" Type="http://schemas.openxmlformats.org/officeDocument/2006/relationships/hyperlink" Target="https://michiganstate.sharepoint.com/sites/StudentClerkship" TargetMode="External"/><Relationship Id="rId35" Type="http://schemas.openxmlformats.org/officeDocument/2006/relationships/hyperlink" Target="https://osteopathicmedicine.msu.edu/about-us/common-ground-professionalism-initiative" TargetMode="External"/><Relationship Id="rId43" Type="http://schemas.openxmlformats.org/officeDocument/2006/relationships/hyperlink" Target="mailto:COM.Clerkship@msu.edu"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lissymic@msu.edu" TargetMode="External"/><Relationship Id="rId17" Type="http://schemas.openxmlformats.org/officeDocument/2006/relationships/header" Target="header2.xml"/><Relationship Id="rId25" Type="http://schemas.openxmlformats.org/officeDocument/2006/relationships/hyperlink" Target="https://www-clinicalkey-com.proxy2.cl.msu.edu/" TargetMode="External"/><Relationship Id="rId33"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38" Type="http://schemas.openxmlformats.org/officeDocument/2006/relationships/hyperlink" Target="https://osteopathicmedicine.msu.edu/application/files/7317/6296/7022/AI_Use_Policy.pdf" TargetMode="External"/><Relationship Id="rId46" Type="http://schemas.openxmlformats.org/officeDocument/2006/relationships/image" Target="media/image2.jpeg"/><Relationship Id="rId20" Type="http://schemas.openxmlformats.org/officeDocument/2006/relationships/hyperlink" Target="mailto:COM.Clerkship@msu.edu" TargetMode="External"/><Relationship Id="rId41" Type="http://schemas.openxmlformats.org/officeDocument/2006/relationships/hyperlink" Target="mailto:enright4@msu.ed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customXml/itemProps2.xml><?xml version="1.0" encoding="utf-8"?>
<ds:datastoreItem xmlns:ds="http://schemas.openxmlformats.org/officeDocument/2006/customXml" ds:itemID="{AEEB9446-1CDE-4FE7-800F-8ABBE0CDA3A2}"/>
</file>

<file path=customXml/itemProps3.xml><?xml version="1.0" encoding="utf-8"?>
<ds:datastoreItem xmlns:ds="http://schemas.openxmlformats.org/officeDocument/2006/customXml" ds:itemID="{E9E22BCD-8A6A-417A-B815-19D7093A6256}">
  <ds:schemaRefs>
    <ds:schemaRef ds:uri="http://www.w3.org/XML/1998/namespace"/>
    <ds:schemaRef ds:uri="d55c97ec-b22c-448a-85b3-c0de41af8791"/>
    <ds:schemaRef ds:uri="http://purl.org/dc/terms/"/>
    <ds:schemaRef ds:uri="http://schemas.microsoft.com/office/infopath/2007/PartnerControls"/>
    <ds:schemaRef ds:uri="http://schemas.openxmlformats.org/package/2006/metadata/core-properties"/>
    <ds:schemaRef ds:uri="f723835f-fdd1-4a3c-80e3-c6e549b1d6ff"/>
    <ds:schemaRef ds:uri="http://purl.org/dc/elements/1.1/"/>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38E748D-C58D-4469-B046-1CF6CA5804F1}">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TotalTime>
  <Pages>16</Pages>
  <Words>5672</Words>
  <Characters>32331</Characters>
  <Application>Microsoft Office Word</Application>
  <DocSecurity>0</DocSecurity>
  <Lines>269</Lines>
  <Paragraphs>75</Paragraphs>
  <ScaleCrop>false</ScaleCrop>
  <Company/>
  <LinksUpToDate>false</LinksUpToDate>
  <CharactersWithSpaces>37928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34</cp:revision>
  <dcterms:created xsi:type="dcterms:W3CDTF">2026-03-17T15:49:00Z</dcterms:created>
  <dcterms:modified xsi:type="dcterms:W3CDTF">2026-07-17T14:28:00Z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GrammarlyDocumentId">
    <vt:lpwstr>7439c0e3-cbdc-4bbf-8bb9-ff82369d9a80</vt:lpwstr>
  </property>
  <property fmtid="{D5CDD505-2E9C-101B-9397-08002B2CF9AE}" pid="5" name="Order">
    <vt:r8>122600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