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a14="http://schemas.microsoft.com/office/drawing/2010/main" xmlns:arto="http://schemas.microsoft.com/office/word/2006/arto"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4CBA0F75" w14:textId="77777777" w:rsidR="00F90C21" w:rsidRPr="00AD69E2" w:rsidRDefault="00F90C21" w:rsidP="00F90C21">
      <w:pPr>
        <w:spacing w:after="0" w:line="240" w:lineRule="auto"/>
        <w:jc w:val="center"/>
        <w:rPr>
          <w:rFonts w:ascii="Arial" w:hAnsi="Arial" w:cs="Arial"/>
          <w:sz w:val="44"/>
          <w:szCs w:val="44"/>
          <w:lang w:bidi="en-US"/>
        </w:rPr>
      </w:pPr>
      <w:r>
        <w:rPr>
          <w:rFonts w:ascii="Arial" w:hAnsi="Arial" w:cs="Arial"/>
          <w:b/>
          <w:bCs/>
          <w:sz w:val="44"/>
          <w:szCs w:val="44"/>
          <w:lang w:bidi="en-US"/>
        </w:rPr>
        <w:t>IM 660</w:t>
      </w:r>
    </w:p>
    <w:p w14:paraId="18EFE382" w14:textId="77777777" w:rsidR="00F90C21" w:rsidRDefault="00F90C21" w:rsidP="00F90C21">
      <w:pPr>
        <w:spacing w:after="0" w:line="240" w:lineRule="auto"/>
        <w:jc w:val="center"/>
        <w:rPr>
          <w:rFonts w:ascii="Arial" w:hAnsi="Arial" w:cs="Arial"/>
          <w:b/>
          <w:bCs/>
          <w:sz w:val="72"/>
          <w:szCs w:val="72"/>
          <w:lang w:bidi="en-US"/>
        </w:rPr>
      </w:pPr>
      <w:r>
        <w:rPr>
          <w:rFonts w:ascii="Arial" w:hAnsi="Arial" w:cs="Arial"/>
          <w:b/>
          <w:bCs/>
          <w:sz w:val="72"/>
          <w:szCs w:val="72"/>
          <w:lang w:bidi="en-US"/>
        </w:rPr>
        <w:t xml:space="preserve">INTERNAL MEDICINE </w:t>
      </w:r>
    </w:p>
    <w:p w14:paraId="45F7AA33" w14:textId="77777777" w:rsidR="00F90C21" w:rsidRPr="009F40C6" w:rsidRDefault="00F90C21" w:rsidP="00F90C21">
      <w:pPr>
        <w:spacing w:after="0" w:line="240" w:lineRule="auto"/>
        <w:jc w:val="center"/>
        <w:rPr>
          <w:rFonts w:ascii="Arial" w:hAnsi="Arial" w:cs="Arial"/>
          <w:b/>
          <w:bCs/>
          <w:sz w:val="72"/>
          <w:szCs w:val="72"/>
          <w:lang w:bidi="en-US"/>
        </w:rPr>
      </w:pPr>
      <w:r>
        <w:rPr>
          <w:rFonts w:ascii="Arial" w:hAnsi="Arial" w:cs="Arial"/>
          <w:b/>
          <w:bCs/>
          <w:sz w:val="72"/>
          <w:szCs w:val="72"/>
          <w:lang w:bidi="en-US"/>
        </w:rPr>
        <w:t>SUB-INTERNSHIP</w:t>
      </w:r>
    </w:p>
    <w:p w14:paraId="4949344D" w14:textId="77777777" w:rsidR="00F90C21" w:rsidRPr="001613D1" w:rsidRDefault="00F90C21" w:rsidP="00F90C21">
      <w:pPr>
        <w:spacing w:after="0" w:line="240" w:lineRule="auto"/>
        <w:rPr>
          <w:rFonts w:ascii="Arial" w:hAnsi="Arial" w:cs="Arial"/>
        </w:rPr>
      </w:pPr>
    </w:p>
    <w:p w14:paraId="18685CA5" w14:textId="77777777" w:rsidR="00F90C21" w:rsidRPr="001613D1" w:rsidRDefault="00F90C21" w:rsidP="00F90C21">
      <w:pPr>
        <w:spacing w:after="0" w:line="240" w:lineRule="auto"/>
        <w:rPr>
          <w:rFonts w:ascii="Arial" w:hAnsi="Arial" w:cs="Arial"/>
        </w:rPr>
      </w:pPr>
    </w:p>
    <w:p w14:paraId="76B6E447" w14:textId="77777777" w:rsidR="00F90C21" w:rsidRPr="00A3208A" w:rsidRDefault="00F90C21" w:rsidP="00F90C21">
      <w:pPr>
        <w:spacing w:after="0" w:line="240" w:lineRule="auto"/>
        <w:jc w:val="center"/>
        <w:rPr>
          <w:rFonts w:ascii="Arial" w:hAnsi="Arial" w:cs="Arial"/>
          <w:b/>
          <w:bCs/>
          <w:sz w:val="36"/>
          <w:szCs w:val="36"/>
        </w:rPr>
      </w:pPr>
      <w:r w:rsidRPr="70FB6F6B">
        <w:rPr>
          <w:rFonts w:ascii="Arial" w:hAnsi="Arial" w:cs="Arial"/>
          <w:b/>
          <w:bCs/>
          <w:sz w:val="36"/>
          <w:szCs w:val="36"/>
        </w:rPr>
        <w:t>CLERKSHIP CORE ROTATION SYLLABUS</w:t>
      </w:r>
    </w:p>
    <w:p w14:paraId="61607CCA" w14:textId="77777777" w:rsidR="00F90C21" w:rsidRDefault="00F90C21" w:rsidP="00F90C21">
      <w:pPr>
        <w:spacing w:after="0" w:line="240" w:lineRule="auto"/>
        <w:jc w:val="center"/>
        <w:rPr>
          <w:rFonts w:ascii="Arial" w:hAnsi="Arial" w:cs="Arial"/>
          <w:b/>
          <w:bCs/>
          <w:sz w:val="36"/>
          <w:szCs w:val="36"/>
        </w:rPr>
      </w:pPr>
    </w:p>
    <w:p w14:paraId="4DA03B1B" w14:textId="77777777" w:rsidR="00F90C21" w:rsidRPr="001613D1" w:rsidRDefault="00F90C21" w:rsidP="00F90C21">
      <w:pPr>
        <w:spacing w:after="0" w:line="240" w:lineRule="auto"/>
        <w:jc w:val="center"/>
        <w:rPr>
          <w:rFonts w:ascii="Arial" w:hAnsi="Arial" w:cs="Arial"/>
          <w:sz w:val="32"/>
          <w:szCs w:val="32"/>
        </w:rPr>
      </w:pPr>
      <w:bookmarkStart w:id="0" w:name="_Toc43471870"/>
      <w:r>
        <w:rPr>
          <w:rFonts w:ascii="Arial" w:hAnsi="Arial" w:cs="Arial"/>
          <w:sz w:val="32"/>
          <w:szCs w:val="32"/>
        </w:rPr>
        <w:t>OSTEOPATHIC MEDICAL SPECIALTIES</w:t>
      </w:r>
      <w:bookmarkEnd w:id="0"/>
    </w:p>
    <w:p w14:paraId="17085FF7" w14:textId="77777777" w:rsidR="00F90C21" w:rsidRPr="001613D1" w:rsidRDefault="00F90C21" w:rsidP="00F90C21">
      <w:pPr>
        <w:spacing w:after="0" w:line="240" w:lineRule="auto"/>
        <w:jc w:val="center"/>
        <w:rPr>
          <w:rFonts w:ascii="Arial" w:hAnsi="Arial" w:cs="Arial"/>
          <w:sz w:val="36"/>
          <w:szCs w:val="36"/>
        </w:rPr>
      </w:pPr>
      <w:r>
        <w:rPr>
          <w:rFonts w:ascii="Arial" w:hAnsi="Arial" w:cs="Arial"/>
          <w:sz w:val="36"/>
          <w:szCs w:val="36"/>
        </w:rPr>
        <w:t xml:space="preserve">MARY HUGHES, </w:t>
      </w:r>
      <w:r w:rsidRPr="001613D1">
        <w:rPr>
          <w:rFonts w:ascii="Arial" w:hAnsi="Arial" w:cs="Arial"/>
          <w:sz w:val="36"/>
          <w:szCs w:val="36"/>
        </w:rPr>
        <w:t>D.O.</w:t>
      </w:r>
    </w:p>
    <w:p w14:paraId="37564273" w14:textId="0E9BF350" w:rsidR="00F90C21" w:rsidRPr="001613D1" w:rsidRDefault="00F90C21" w:rsidP="00F90C21">
      <w:pPr>
        <w:spacing w:after="0" w:line="240" w:lineRule="auto"/>
        <w:jc w:val="center"/>
        <w:rPr>
          <w:rFonts w:ascii="Arial" w:hAnsi="Arial" w:cs="Arial"/>
          <w:bCs/>
          <w:iCs/>
          <w:sz w:val="32"/>
          <w:szCs w:val="32"/>
        </w:rPr>
      </w:pPr>
      <w:r w:rsidRPr="001613D1">
        <w:rPr>
          <w:rFonts w:ascii="Arial" w:hAnsi="Arial" w:cs="Arial"/>
          <w:iCs/>
          <w:sz w:val="32"/>
          <w:szCs w:val="32"/>
        </w:rPr>
        <w:t>CHAIRPERSON</w:t>
      </w:r>
      <w:r w:rsidR="007C5207">
        <w:rPr>
          <w:rFonts w:ascii="Arial" w:hAnsi="Arial" w:cs="Arial"/>
          <w:iCs/>
          <w:sz w:val="32"/>
          <w:szCs w:val="32"/>
        </w:rPr>
        <w:t xml:space="preserve"> and</w:t>
      </w:r>
      <w:r>
        <w:rPr>
          <w:rFonts w:ascii="Arial" w:hAnsi="Arial" w:cs="Arial"/>
          <w:iCs/>
          <w:sz w:val="32"/>
          <w:szCs w:val="32"/>
        </w:rPr>
        <w:t xml:space="preserve"> INSTRUCTOR OF RECORD</w:t>
      </w:r>
    </w:p>
    <w:p w14:paraId="034006B4" w14:textId="77777777" w:rsidR="00F90C21" w:rsidRPr="001613D1" w:rsidRDefault="00F90C21" w:rsidP="00F90C21">
      <w:pPr>
        <w:autoSpaceDE w:val="0"/>
        <w:autoSpaceDN w:val="0"/>
        <w:adjustRightInd w:val="0"/>
        <w:spacing w:after="0" w:line="240" w:lineRule="auto"/>
        <w:jc w:val="center"/>
        <w:rPr>
          <w:rFonts w:ascii="Arial" w:hAnsi="Arial" w:cs="Arial"/>
          <w:sz w:val="32"/>
          <w:szCs w:val="32"/>
        </w:rPr>
      </w:pPr>
      <w:hyperlink r:id="rId12" w:history="1">
        <w:r w:rsidRPr="00996FEE">
          <w:rPr>
            <w:rStyle w:val="Hyperlink"/>
            <w:rFonts w:ascii="Arial" w:hAnsi="Arial" w:cs="Arial"/>
            <w:sz w:val="32"/>
            <w:szCs w:val="32"/>
          </w:rPr>
          <w:t>hughesm@msu.edu</w:t>
        </w:r>
      </w:hyperlink>
      <w:r>
        <w:rPr>
          <w:rFonts w:ascii="Arial" w:hAnsi="Arial" w:cs="Arial"/>
          <w:sz w:val="32"/>
          <w:szCs w:val="32"/>
        </w:rPr>
        <w:t xml:space="preserve"> </w:t>
      </w:r>
    </w:p>
    <w:p w14:paraId="4A4DE176" w14:textId="77777777" w:rsidR="00F90C21" w:rsidRPr="001613D1" w:rsidRDefault="00F90C21" w:rsidP="00F90C21">
      <w:pPr>
        <w:spacing w:after="0" w:line="240" w:lineRule="auto"/>
        <w:jc w:val="center"/>
        <w:rPr>
          <w:rFonts w:ascii="Arial" w:hAnsi="Arial" w:cs="Arial"/>
          <w:iCs/>
          <w:sz w:val="28"/>
          <w:szCs w:val="28"/>
        </w:rPr>
      </w:pPr>
    </w:p>
    <w:p w14:paraId="28CF3CF2" w14:textId="77777777" w:rsidR="00F90C21" w:rsidRPr="001613D1" w:rsidRDefault="00F90C21" w:rsidP="00F90C21">
      <w:pPr>
        <w:spacing w:after="0" w:line="240" w:lineRule="auto"/>
        <w:jc w:val="center"/>
        <w:rPr>
          <w:rFonts w:ascii="Arial" w:hAnsi="Arial" w:cs="Arial"/>
          <w:sz w:val="36"/>
          <w:szCs w:val="36"/>
        </w:rPr>
      </w:pPr>
      <w:r>
        <w:rPr>
          <w:rFonts w:ascii="Arial" w:hAnsi="Arial" w:cs="Arial"/>
          <w:sz w:val="36"/>
          <w:szCs w:val="36"/>
        </w:rPr>
        <w:t>DAVID MINTER</w:t>
      </w:r>
      <w:r w:rsidRPr="001613D1">
        <w:rPr>
          <w:rFonts w:ascii="Arial" w:hAnsi="Arial" w:cs="Arial"/>
          <w:sz w:val="36"/>
          <w:szCs w:val="36"/>
        </w:rPr>
        <w:t>, D.O.</w:t>
      </w:r>
    </w:p>
    <w:p w14:paraId="3161C890" w14:textId="3533938A" w:rsidR="00F90C21" w:rsidRPr="001613D1" w:rsidRDefault="00F90C21" w:rsidP="00F90C21">
      <w:pPr>
        <w:spacing w:after="0" w:line="240" w:lineRule="auto"/>
        <w:jc w:val="center"/>
        <w:rPr>
          <w:rFonts w:ascii="Arial" w:hAnsi="Arial" w:cs="Arial"/>
          <w:iCs/>
          <w:sz w:val="32"/>
          <w:szCs w:val="32"/>
        </w:rPr>
      </w:pPr>
      <w:r>
        <w:rPr>
          <w:rFonts w:ascii="Arial" w:hAnsi="Arial" w:cs="Arial"/>
          <w:iCs/>
          <w:sz w:val="32"/>
          <w:szCs w:val="32"/>
        </w:rPr>
        <w:t>CONTENT EXPERT</w:t>
      </w:r>
    </w:p>
    <w:p w14:paraId="5B45A8EF" w14:textId="0F57FC14" w:rsidR="009C5AD9" w:rsidRPr="001613D1" w:rsidRDefault="00F90C21" w:rsidP="00F90C21">
      <w:pPr>
        <w:autoSpaceDE w:val="0"/>
        <w:autoSpaceDN w:val="0"/>
        <w:adjustRightInd w:val="0"/>
        <w:spacing w:after="0" w:line="240" w:lineRule="auto"/>
        <w:jc w:val="center"/>
        <w:rPr>
          <w:rFonts w:ascii="Arial" w:hAnsi="Arial" w:cs="Arial"/>
          <w:sz w:val="32"/>
          <w:szCs w:val="32"/>
        </w:rPr>
      </w:pPr>
      <w:hyperlink r:id="rId13" w:history="1">
        <w:r w:rsidRPr="00996FEE">
          <w:rPr>
            <w:rStyle w:val="Hyperlink"/>
            <w:rFonts w:ascii="Arial" w:hAnsi="Arial" w:cs="Arial"/>
            <w:sz w:val="32"/>
            <w:szCs w:val="32"/>
          </w:rPr>
          <w:t>minterda@msu.edu</w:t>
        </w:r>
      </w:hyperlink>
    </w:p>
    <w:p w14:paraId="244B0DF2" w14:textId="22F353F1" w:rsidR="00A401E3" w:rsidRPr="001613D1" w:rsidRDefault="00A401E3" w:rsidP="00B611BC">
      <w:pPr>
        <w:spacing w:after="0" w:line="240" w:lineRule="auto"/>
        <w:jc w:val="center"/>
        <w:rPr>
          <w:rFonts w:ascii="Arial" w:hAnsi="Arial" w:cs="Arial"/>
          <w:iCs/>
          <w:sz w:val="28"/>
          <w:szCs w:val="28"/>
        </w:rPr>
      </w:pPr>
    </w:p>
    <w:p w14:paraId="44DFD73D" w14:textId="38E7403C" w:rsidR="00A93438" w:rsidRDefault="00A93438" w:rsidP="00A93438">
      <w:pPr>
        <w:spacing w:after="0" w:line="240" w:lineRule="auto"/>
        <w:jc w:val="center"/>
        <w:rPr>
          <w:rFonts w:ascii="Arial" w:hAnsi="Arial" w:cs="Arial"/>
          <w:iCs/>
          <w:sz w:val="32"/>
          <w:szCs w:val="32"/>
        </w:rPr>
      </w:pPr>
      <w:r w:rsidRPr="001613D1">
        <w:rPr>
          <w:rFonts w:ascii="Arial" w:hAnsi="Arial" w:cs="Arial"/>
          <w:iCs/>
          <w:sz w:val="32"/>
          <w:szCs w:val="32"/>
        </w:rPr>
        <w:t xml:space="preserve">EFFECTIVE AUGUST 1, </w:t>
      </w:r>
      <w:r w:rsidR="00793E57" w:rsidRPr="001613D1">
        <w:rPr>
          <w:rFonts w:ascii="Arial" w:hAnsi="Arial" w:cs="Arial"/>
          <w:iCs/>
          <w:sz w:val="32"/>
          <w:szCs w:val="32"/>
        </w:rPr>
        <w:t>202</w:t>
      </w:r>
      <w:r w:rsidR="00FF1B5D">
        <w:rPr>
          <w:rFonts w:ascii="Arial" w:hAnsi="Arial" w:cs="Arial"/>
          <w:iCs/>
          <w:sz w:val="32"/>
          <w:szCs w:val="32"/>
        </w:rPr>
        <w:t>6</w:t>
      </w:r>
      <w:r w:rsidR="00793E57">
        <w:rPr>
          <w:rFonts w:ascii="Arial" w:hAnsi="Arial" w:cs="Arial"/>
          <w:iCs/>
          <w:sz w:val="32"/>
          <w:szCs w:val="32"/>
        </w:rPr>
        <w:t>,</w:t>
      </w:r>
      <w:r w:rsidRPr="001613D1">
        <w:rPr>
          <w:rFonts w:ascii="Arial" w:hAnsi="Arial" w:cs="Arial"/>
          <w:iCs/>
          <w:sz w:val="32"/>
          <w:szCs w:val="32"/>
        </w:rPr>
        <w:t xml:space="preserve"> TO JULY 31, 202</w:t>
      </w:r>
      <w:r w:rsidR="00FF1B5D">
        <w:rPr>
          <w:rFonts w:ascii="Arial" w:hAnsi="Arial" w:cs="Arial"/>
          <w:iCs/>
          <w:sz w:val="32"/>
          <w:szCs w:val="32"/>
        </w:rPr>
        <w:t>7</w:t>
      </w:r>
    </w:p>
    <w:p w14:paraId="15594149" w14:textId="77777777" w:rsidR="006147A5" w:rsidRPr="001613D1" w:rsidRDefault="006147A5"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24F3510B" w14:textId="77777777" w:rsidR="00DB33C9" w:rsidRPr="001613D1" w:rsidRDefault="00DB33C9" w:rsidP="00DB33C9">
      <w:pPr>
        <w:autoSpaceDE w:val="0"/>
        <w:autoSpaceDN w:val="0"/>
        <w:adjustRightInd w:val="0"/>
        <w:spacing w:after="0" w:line="240" w:lineRule="auto"/>
        <w:jc w:val="center"/>
        <w:rPr>
          <w:rFonts w:ascii="Arial" w:hAnsi="Arial" w:cs="Arial"/>
          <w:color w:val="000000"/>
          <w:sz w:val="40"/>
          <w:szCs w:val="40"/>
        </w:rPr>
      </w:pPr>
      <w:r>
        <w:rPr>
          <w:rFonts w:ascii="Arial" w:hAnsi="Arial" w:cs="Arial"/>
          <w:color w:val="000000"/>
          <w:sz w:val="40"/>
          <w:szCs w:val="40"/>
        </w:rPr>
        <w:t>Katie Gibson-Stofflet and Stephen Stone</w:t>
      </w:r>
      <w:r w:rsidRPr="001613D1">
        <w:rPr>
          <w:rFonts w:ascii="Arial" w:hAnsi="Arial" w:cs="Arial"/>
          <w:color w:val="000000"/>
          <w:sz w:val="40"/>
          <w:szCs w:val="40"/>
        </w:rPr>
        <w:t xml:space="preserve"> </w:t>
      </w:r>
    </w:p>
    <w:p w14:paraId="2578DDED" w14:textId="77777777" w:rsidR="00DB33C9" w:rsidRPr="001613D1" w:rsidRDefault="00DB33C9" w:rsidP="00DB33C9">
      <w:pPr>
        <w:autoSpaceDE w:val="0"/>
        <w:autoSpaceDN w:val="0"/>
        <w:adjustRightInd w:val="0"/>
        <w:spacing w:after="0" w:line="240" w:lineRule="auto"/>
        <w:jc w:val="center"/>
        <w:rPr>
          <w:rFonts w:ascii="Arial" w:hAnsi="Arial" w:cs="Arial"/>
          <w:iCs/>
          <w:sz w:val="32"/>
          <w:szCs w:val="32"/>
        </w:rPr>
      </w:pPr>
      <w:r w:rsidRPr="001613D1">
        <w:rPr>
          <w:rFonts w:ascii="Arial" w:hAnsi="Arial" w:cs="Arial"/>
          <w:iCs/>
          <w:sz w:val="32"/>
          <w:szCs w:val="32"/>
        </w:rPr>
        <w:t>COURSE ASSISTANT</w:t>
      </w:r>
      <w:r>
        <w:rPr>
          <w:rFonts w:ascii="Arial" w:hAnsi="Arial" w:cs="Arial"/>
          <w:iCs/>
          <w:sz w:val="32"/>
          <w:szCs w:val="32"/>
        </w:rPr>
        <w:t>S</w:t>
      </w:r>
      <w:r w:rsidRPr="001613D1">
        <w:rPr>
          <w:rFonts w:ascii="Arial" w:hAnsi="Arial" w:cs="Arial"/>
          <w:iCs/>
          <w:sz w:val="32"/>
          <w:szCs w:val="32"/>
        </w:rPr>
        <w:t xml:space="preserve"> (CA)</w:t>
      </w:r>
    </w:p>
    <w:p w14:paraId="2F088DB9" w14:textId="28E69927" w:rsidR="00A54D0A" w:rsidRPr="00C40B5D" w:rsidRDefault="00DB33C9" w:rsidP="00DB33C9">
      <w:pPr>
        <w:autoSpaceDE w:val="0"/>
        <w:autoSpaceDN w:val="0"/>
        <w:adjustRightInd w:val="0"/>
        <w:spacing w:after="0" w:line="240" w:lineRule="auto"/>
        <w:jc w:val="center"/>
        <w:rPr>
          <w:rFonts w:ascii="Arial" w:hAnsi="Arial" w:cs="Arial"/>
          <w:sz w:val="32"/>
          <w:szCs w:val="32"/>
        </w:rPr>
      </w:pPr>
      <w:hyperlink r:id="rId14" w:history="1">
        <w:r w:rsidRPr="00996FEE">
          <w:rPr>
            <w:rStyle w:val="Hyperlink"/>
            <w:rFonts w:ascii="Arial" w:hAnsi="Arial" w:cs="Arial"/>
            <w:sz w:val="32"/>
            <w:szCs w:val="32"/>
          </w:rPr>
          <w:t>katiegs@msu.edu</w:t>
        </w:r>
      </w:hyperlink>
      <w:r>
        <w:rPr>
          <w:rFonts w:ascii="Arial" w:hAnsi="Arial" w:cs="Arial"/>
          <w:sz w:val="32"/>
          <w:szCs w:val="32"/>
        </w:rPr>
        <w:t xml:space="preserve"> and </w:t>
      </w:r>
      <w:hyperlink r:id="rId15" w:history="1">
        <w:r w:rsidRPr="00996FEE">
          <w:rPr>
            <w:rStyle w:val="Hyperlink"/>
            <w:rFonts w:ascii="Arial" w:hAnsi="Arial" w:cs="Arial"/>
            <w:sz w:val="32"/>
            <w:szCs w:val="32"/>
          </w:rPr>
          <w:t>Stonest@msu.edu</w:t>
        </w:r>
      </w:hyperlink>
    </w:p>
    <w:p w14:paraId="55EE0923" w14:textId="72AC0572" w:rsidR="005239D2" w:rsidRPr="006B6394" w:rsidRDefault="005239D2" w:rsidP="00B611BC">
      <w:pPr>
        <w:spacing w:after="0" w:line="240" w:lineRule="auto"/>
        <w:jc w:val="center"/>
        <w:rPr>
          <w:rFonts w:ascii="Arial" w:hAnsi="Arial" w:cs="Arial"/>
          <w:iCs/>
          <w:sz w:val="20"/>
          <w:szCs w:val="20"/>
        </w:rPr>
      </w:pPr>
    </w:p>
    <w:p w14:paraId="7CF99B53" w14:textId="3B013E44" w:rsidR="00E405FF" w:rsidRPr="006B6394" w:rsidRDefault="00E405FF" w:rsidP="70FB6F6B">
      <w:pPr>
        <w:autoSpaceDE w:val="0"/>
        <w:autoSpaceDN w:val="0"/>
        <w:adjustRightInd w:val="0"/>
        <w:spacing w:line="240" w:lineRule="auto"/>
        <w:rPr>
          <w:rFonts w:ascii="Arial" w:hAnsi="Arial" w:cs="Arial"/>
          <w:i/>
          <w:iCs/>
          <w:color w:val="000000"/>
          <w:sz w:val="20"/>
          <w:szCs w:val="20"/>
        </w:rPr>
      </w:pPr>
      <w:r w:rsidRPr="006B6394">
        <w:rPr>
          <w:rFonts w:ascii="Arial" w:hAnsi="Arial" w:cs="Arial"/>
          <w:i/>
          <w:iCs/>
          <w:color w:val="000000" w:themeColor="text1"/>
          <w:sz w:val="20"/>
          <w:szCs w:val="20"/>
        </w:rPr>
        <w:t xml:space="preserve">At </w:t>
      </w:r>
      <w:r w:rsidR="00B72C2C" w:rsidRPr="006B6394">
        <w:rPr>
          <w:rFonts w:ascii="Arial" w:hAnsi="Arial" w:cs="Arial"/>
          <w:i/>
          <w:iCs/>
          <w:color w:val="000000" w:themeColor="text1"/>
          <w:sz w:val="20"/>
          <w:szCs w:val="20"/>
        </w:rPr>
        <w:t>Michigan State University College of Osteopathic Medicine (MSUCOM)</w:t>
      </w:r>
      <w:r w:rsidRPr="006B6394">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6B6394">
        <w:rPr>
          <w:rFonts w:ascii="Arial" w:hAnsi="Arial" w:cs="Arial"/>
          <w:i/>
          <w:iCs/>
          <w:color w:val="000000" w:themeColor="text1"/>
          <w:sz w:val="20"/>
          <w:szCs w:val="20"/>
        </w:rPr>
        <w:t xml:space="preserve">also </w:t>
      </w:r>
      <w:r w:rsidRPr="006B6394">
        <w:rPr>
          <w:rFonts w:ascii="Arial" w:hAnsi="Arial" w:cs="Arial"/>
          <w:i/>
          <w:iCs/>
          <w:color w:val="000000" w:themeColor="text1"/>
          <w:sz w:val="20"/>
          <w:szCs w:val="20"/>
        </w:rPr>
        <w:t xml:space="preserve">be </w:t>
      </w:r>
      <w:r w:rsidR="00681FE1" w:rsidRPr="006B6394">
        <w:rPr>
          <w:rFonts w:ascii="Arial" w:hAnsi="Arial" w:cs="Arial"/>
          <w:i/>
          <w:iCs/>
          <w:color w:val="000000" w:themeColor="text1"/>
          <w:sz w:val="20"/>
          <w:szCs w:val="20"/>
        </w:rPr>
        <w:t>implemented from</w:t>
      </w:r>
      <w:r w:rsidRPr="006B6394">
        <w:rPr>
          <w:rFonts w:ascii="Arial" w:hAnsi="Arial" w:cs="Arial"/>
          <w:i/>
          <w:iCs/>
          <w:color w:val="000000" w:themeColor="text1"/>
          <w:sz w:val="20"/>
          <w:szCs w:val="20"/>
        </w:rPr>
        <w:t xml:space="preserve"> semester to semester.</w:t>
      </w:r>
    </w:p>
    <w:p w14:paraId="509D3FEF" w14:textId="13C8FFC9"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006B6394">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lastRenderedPageBreak/>
        <w:t>TABLE OF CONTENTS</w:t>
      </w:r>
    </w:p>
    <w:p w14:paraId="18615BF9" w14:textId="28ECC652" w:rsidR="009B545D" w:rsidRDefault="005A4CDC">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anchor="_Toc234491326" w:history="1">
        <w:r w:rsidR="009B545D" w:rsidRPr="008F5729">
          <w:rPr>
            <w:rStyle w:val="Hyperlink"/>
          </w:rPr>
          <w:t>Rotation Requirements</w:t>
        </w:r>
        <w:r w:rsidR="009B545D">
          <w:rPr>
            <w:webHidden/>
          </w:rPr>
          <w:tab/>
        </w:r>
        <w:r w:rsidR="009B545D">
          <w:rPr>
            <w:webHidden/>
          </w:rPr>
          <w:fldChar w:fldCharType="begin"/>
        </w:r>
        <w:r w:rsidR="009B545D">
          <w:rPr>
            <w:webHidden/>
          </w:rPr>
          <w:instrText xml:space="preserve"> PAGEREF _Toc234491326 \h </w:instrText>
        </w:r>
        <w:r w:rsidR="009B545D">
          <w:rPr>
            <w:webHidden/>
          </w:rPr>
        </w:r>
        <w:r w:rsidR="009B545D">
          <w:rPr>
            <w:webHidden/>
          </w:rPr>
          <w:fldChar w:fldCharType="separate"/>
        </w:r>
        <w:r w:rsidR="009B545D">
          <w:rPr>
            <w:webHidden/>
          </w:rPr>
          <w:t>1</w:t>
        </w:r>
        <w:r w:rsidR="009B545D">
          <w:rPr>
            <w:webHidden/>
          </w:rPr>
          <w:fldChar w:fldCharType="end"/>
        </w:r>
      </w:hyperlink>
    </w:p>
    <w:p w14:paraId="6A1215A1" w14:textId="5391D894" w:rsidR="009B545D" w:rsidRDefault="009B545D">
      <w:pPr>
        <w:pStyle w:val="TOC1"/>
        <w:rPr>
          <w:rFonts w:asciiTheme="minorHAnsi" w:hAnsiTheme="minorHAnsi" w:cstheme="minorBidi"/>
          <w:b w:val="0"/>
          <w:bCs w:val="0"/>
          <w:iCs w:val="0"/>
          <w:caps w:val="0"/>
          <w:kern w:val="2"/>
          <w14:ligatures w14:val="standardContextual"/>
        </w:rPr>
      </w:pPr>
      <w:hyperlink w:anchor="_Toc234491327" w:history="1">
        <w:r w:rsidRPr="008F5729">
          <w:rPr>
            <w:rStyle w:val="Hyperlink"/>
          </w:rPr>
          <w:t>High Pass Requirements*</w:t>
        </w:r>
        <w:r>
          <w:rPr>
            <w:webHidden/>
          </w:rPr>
          <w:tab/>
        </w:r>
        <w:r>
          <w:rPr>
            <w:webHidden/>
          </w:rPr>
          <w:fldChar w:fldCharType="begin"/>
        </w:r>
        <w:r>
          <w:rPr>
            <w:webHidden/>
          </w:rPr>
          <w:instrText xml:space="preserve"> PAGEREF _Toc234491327 \h </w:instrText>
        </w:r>
        <w:r>
          <w:rPr>
            <w:webHidden/>
          </w:rPr>
        </w:r>
        <w:r>
          <w:rPr>
            <w:webHidden/>
          </w:rPr>
          <w:fldChar w:fldCharType="separate"/>
        </w:r>
        <w:r>
          <w:rPr>
            <w:webHidden/>
          </w:rPr>
          <w:t>3</w:t>
        </w:r>
        <w:r>
          <w:rPr>
            <w:webHidden/>
          </w:rPr>
          <w:fldChar w:fldCharType="end"/>
        </w:r>
      </w:hyperlink>
    </w:p>
    <w:p w14:paraId="52D4A7D7" w14:textId="1FD041B8" w:rsidR="009B545D" w:rsidRDefault="009B545D">
      <w:pPr>
        <w:pStyle w:val="TOC1"/>
        <w:rPr>
          <w:rFonts w:asciiTheme="minorHAnsi" w:hAnsiTheme="minorHAnsi" w:cstheme="minorBidi"/>
          <w:b w:val="0"/>
          <w:bCs w:val="0"/>
          <w:iCs w:val="0"/>
          <w:caps w:val="0"/>
          <w:kern w:val="2"/>
          <w14:ligatures w14:val="standardContextual"/>
        </w:rPr>
      </w:pPr>
      <w:hyperlink w:anchor="_Toc234491328" w:history="1">
        <w:r w:rsidRPr="008F5729">
          <w:rPr>
            <w:rStyle w:val="Hyperlink"/>
          </w:rPr>
          <w:t>HONORS Requirements*</w:t>
        </w:r>
        <w:r>
          <w:rPr>
            <w:webHidden/>
          </w:rPr>
          <w:tab/>
        </w:r>
        <w:r>
          <w:rPr>
            <w:webHidden/>
          </w:rPr>
          <w:fldChar w:fldCharType="begin"/>
        </w:r>
        <w:r>
          <w:rPr>
            <w:webHidden/>
          </w:rPr>
          <w:instrText xml:space="preserve"> PAGEREF _Toc234491328 \h </w:instrText>
        </w:r>
        <w:r>
          <w:rPr>
            <w:webHidden/>
          </w:rPr>
        </w:r>
        <w:r>
          <w:rPr>
            <w:webHidden/>
          </w:rPr>
          <w:fldChar w:fldCharType="separate"/>
        </w:r>
        <w:r>
          <w:rPr>
            <w:webHidden/>
          </w:rPr>
          <w:t>3</w:t>
        </w:r>
        <w:r>
          <w:rPr>
            <w:webHidden/>
          </w:rPr>
          <w:fldChar w:fldCharType="end"/>
        </w:r>
      </w:hyperlink>
    </w:p>
    <w:p w14:paraId="4337C197" w14:textId="2EDD7899" w:rsidR="009B545D" w:rsidRDefault="009B545D">
      <w:pPr>
        <w:pStyle w:val="TOC1"/>
        <w:rPr>
          <w:rFonts w:asciiTheme="minorHAnsi" w:hAnsiTheme="minorHAnsi" w:cstheme="minorBidi"/>
          <w:b w:val="0"/>
          <w:bCs w:val="0"/>
          <w:iCs w:val="0"/>
          <w:caps w:val="0"/>
          <w:kern w:val="2"/>
          <w14:ligatures w14:val="standardContextual"/>
        </w:rPr>
      </w:pPr>
      <w:hyperlink w:anchor="_Toc234491329" w:history="1">
        <w:r w:rsidRPr="008F5729">
          <w:rPr>
            <w:rStyle w:val="Hyperlink"/>
          </w:rPr>
          <w:t>Introduction and Overview</w:t>
        </w:r>
        <w:r>
          <w:rPr>
            <w:webHidden/>
          </w:rPr>
          <w:tab/>
        </w:r>
        <w:r>
          <w:rPr>
            <w:webHidden/>
          </w:rPr>
          <w:fldChar w:fldCharType="begin"/>
        </w:r>
        <w:r>
          <w:rPr>
            <w:webHidden/>
          </w:rPr>
          <w:instrText xml:space="preserve"> PAGEREF _Toc234491329 \h </w:instrText>
        </w:r>
        <w:r>
          <w:rPr>
            <w:webHidden/>
          </w:rPr>
        </w:r>
        <w:r>
          <w:rPr>
            <w:webHidden/>
          </w:rPr>
          <w:fldChar w:fldCharType="separate"/>
        </w:r>
        <w:r>
          <w:rPr>
            <w:webHidden/>
          </w:rPr>
          <w:t>4</w:t>
        </w:r>
        <w:r>
          <w:rPr>
            <w:webHidden/>
          </w:rPr>
          <w:fldChar w:fldCharType="end"/>
        </w:r>
      </w:hyperlink>
    </w:p>
    <w:p w14:paraId="4D0A9991" w14:textId="194764C2" w:rsidR="009B545D" w:rsidRDefault="009B545D">
      <w:pPr>
        <w:pStyle w:val="TOC2"/>
        <w:rPr>
          <w:rFonts w:asciiTheme="minorHAnsi" w:hAnsiTheme="minorHAnsi" w:cstheme="minorBidi"/>
          <w:smallCaps w:val="0"/>
          <w:kern w:val="2"/>
          <w:sz w:val="24"/>
          <w:szCs w:val="24"/>
          <w14:ligatures w14:val="standardContextual"/>
        </w:rPr>
      </w:pPr>
      <w:hyperlink w:anchor="_Toc234491330" w:history="1">
        <w:r w:rsidRPr="008F5729">
          <w:rPr>
            <w:rStyle w:val="Hyperlink"/>
          </w:rPr>
          <w:t>COURSE SCHEDULING</w:t>
        </w:r>
        <w:r>
          <w:rPr>
            <w:webHidden/>
          </w:rPr>
          <w:tab/>
        </w:r>
        <w:r>
          <w:rPr>
            <w:webHidden/>
          </w:rPr>
          <w:fldChar w:fldCharType="begin"/>
        </w:r>
        <w:r>
          <w:rPr>
            <w:webHidden/>
          </w:rPr>
          <w:instrText xml:space="preserve"> PAGEREF _Toc234491330 \h </w:instrText>
        </w:r>
        <w:r>
          <w:rPr>
            <w:webHidden/>
          </w:rPr>
        </w:r>
        <w:r>
          <w:rPr>
            <w:webHidden/>
          </w:rPr>
          <w:fldChar w:fldCharType="separate"/>
        </w:r>
        <w:r>
          <w:rPr>
            <w:webHidden/>
          </w:rPr>
          <w:t>4</w:t>
        </w:r>
        <w:r>
          <w:rPr>
            <w:webHidden/>
          </w:rPr>
          <w:fldChar w:fldCharType="end"/>
        </w:r>
      </w:hyperlink>
    </w:p>
    <w:p w14:paraId="2AB2361B" w14:textId="580FF0B5" w:rsidR="009B545D" w:rsidRDefault="009B545D">
      <w:pPr>
        <w:pStyle w:val="TOC3"/>
        <w:rPr>
          <w:rFonts w:asciiTheme="minorHAnsi" w:hAnsiTheme="minorHAnsi" w:cstheme="minorBidi"/>
          <w:kern w:val="2"/>
          <w:sz w:val="24"/>
          <w:szCs w:val="24"/>
          <w14:ligatures w14:val="standardContextual"/>
        </w:rPr>
      </w:pPr>
      <w:hyperlink w:anchor="_Toc234491331" w:history="1">
        <w:r w:rsidRPr="008F5729">
          <w:rPr>
            <w:rStyle w:val="Hyperlink"/>
          </w:rPr>
          <w:t>Course Enrollment</w:t>
        </w:r>
        <w:r>
          <w:rPr>
            <w:webHidden/>
          </w:rPr>
          <w:tab/>
        </w:r>
        <w:r>
          <w:rPr>
            <w:webHidden/>
          </w:rPr>
          <w:fldChar w:fldCharType="begin"/>
        </w:r>
        <w:r>
          <w:rPr>
            <w:webHidden/>
          </w:rPr>
          <w:instrText xml:space="preserve"> PAGEREF _Toc234491331 \h </w:instrText>
        </w:r>
        <w:r>
          <w:rPr>
            <w:webHidden/>
          </w:rPr>
        </w:r>
        <w:r>
          <w:rPr>
            <w:webHidden/>
          </w:rPr>
          <w:fldChar w:fldCharType="separate"/>
        </w:r>
        <w:r>
          <w:rPr>
            <w:webHidden/>
          </w:rPr>
          <w:t>4</w:t>
        </w:r>
        <w:r>
          <w:rPr>
            <w:webHidden/>
          </w:rPr>
          <w:fldChar w:fldCharType="end"/>
        </w:r>
      </w:hyperlink>
    </w:p>
    <w:p w14:paraId="11D268E7" w14:textId="62384808" w:rsidR="009B545D" w:rsidRDefault="009B545D">
      <w:pPr>
        <w:pStyle w:val="TOC2"/>
        <w:rPr>
          <w:rFonts w:asciiTheme="minorHAnsi" w:hAnsiTheme="minorHAnsi" w:cstheme="minorBidi"/>
          <w:smallCaps w:val="0"/>
          <w:kern w:val="2"/>
          <w:sz w:val="24"/>
          <w:szCs w:val="24"/>
          <w14:ligatures w14:val="standardContextual"/>
        </w:rPr>
      </w:pPr>
      <w:hyperlink w:anchor="_Toc234491332" w:history="1">
        <w:r w:rsidRPr="008F5729">
          <w:rPr>
            <w:rStyle w:val="Hyperlink"/>
          </w:rPr>
          <w:t>ROTATION FORMAT</w:t>
        </w:r>
        <w:r>
          <w:rPr>
            <w:webHidden/>
          </w:rPr>
          <w:tab/>
        </w:r>
        <w:r>
          <w:rPr>
            <w:webHidden/>
          </w:rPr>
          <w:fldChar w:fldCharType="begin"/>
        </w:r>
        <w:r>
          <w:rPr>
            <w:webHidden/>
          </w:rPr>
          <w:instrText xml:space="preserve"> PAGEREF _Toc234491332 \h </w:instrText>
        </w:r>
        <w:r>
          <w:rPr>
            <w:webHidden/>
          </w:rPr>
        </w:r>
        <w:r>
          <w:rPr>
            <w:webHidden/>
          </w:rPr>
          <w:fldChar w:fldCharType="separate"/>
        </w:r>
        <w:r>
          <w:rPr>
            <w:webHidden/>
          </w:rPr>
          <w:t>5</w:t>
        </w:r>
        <w:r>
          <w:rPr>
            <w:webHidden/>
          </w:rPr>
          <w:fldChar w:fldCharType="end"/>
        </w:r>
      </w:hyperlink>
    </w:p>
    <w:p w14:paraId="500F1725" w14:textId="6D329DB4" w:rsidR="009B545D" w:rsidRDefault="009B545D">
      <w:pPr>
        <w:pStyle w:val="TOC1"/>
        <w:rPr>
          <w:rFonts w:asciiTheme="minorHAnsi" w:hAnsiTheme="minorHAnsi" w:cstheme="minorBidi"/>
          <w:b w:val="0"/>
          <w:bCs w:val="0"/>
          <w:iCs w:val="0"/>
          <w:caps w:val="0"/>
          <w:kern w:val="2"/>
          <w14:ligatures w14:val="standardContextual"/>
        </w:rPr>
      </w:pPr>
      <w:hyperlink w:anchor="_Toc234491333" w:history="1">
        <w:r w:rsidRPr="008F5729">
          <w:rPr>
            <w:rStyle w:val="Hyperlink"/>
          </w:rPr>
          <w:t>GOALS AND OBJECTIVES</w:t>
        </w:r>
        <w:r>
          <w:rPr>
            <w:webHidden/>
          </w:rPr>
          <w:tab/>
        </w:r>
        <w:r>
          <w:rPr>
            <w:webHidden/>
          </w:rPr>
          <w:fldChar w:fldCharType="begin"/>
        </w:r>
        <w:r>
          <w:rPr>
            <w:webHidden/>
          </w:rPr>
          <w:instrText xml:space="preserve"> PAGEREF _Toc234491333 \h </w:instrText>
        </w:r>
        <w:r>
          <w:rPr>
            <w:webHidden/>
          </w:rPr>
        </w:r>
        <w:r>
          <w:rPr>
            <w:webHidden/>
          </w:rPr>
          <w:fldChar w:fldCharType="separate"/>
        </w:r>
        <w:r>
          <w:rPr>
            <w:webHidden/>
          </w:rPr>
          <w:t>5</w:t>
        </w:r>
        <w:r>
          <w:rPr>
            <w:webHidden/>
          </w:rPr>
          <w:fldChar w:fldCharType="end"/>
        </w:r>
      </w:hyperlink>
    </w:p>
    <w:p w14:paraId="6DF7CD3E" w14:textId="25569231" w:rsidR="009B545D" w:rsidRDefault="009B545D">
      <w:pPr>
        <w:pStyle w:val="TOC2"/>
        <w:rPr>
          <w:rFonts w:asciiTheme="minorHAnsi" w:hAnsiTheme="minorHAnsi" w:cstheme="minorBidi"/>
          <w:smallCaps w:val="0"/>
          <w:kern w:val="2"/>
          <w:sz w:val="24"/>
          <w:szCs w:val="24"/>
          <w14:ligatures w14:val="standardContextual"/>
        </w:rPr>
      </w:pPr>
      <w:hyperlink w:anchor="_Toc234491334" w:history="1">
        <w:r w:rsidRPr="008F5729">
          <w:rPr>
            <w:rStyle w:val="Hyperlink"/>
          </w:rPr>
          <w:t>GOALS</w:t>
        </w:r>
        <w:r>
          <w:rPr>
            <w:webHidden/>
          </w:rPr>
          <w:tab/>
        </w:r>
        <w:r>
          <w:rPr>
            <w:webHidden/>
          </w:rPr>
          <w:fldChar w:fldCharType="begin"/>
        </w:r>
        <w:r>
          <w:rPr>
            <w:webHidden/>
          </w:rPr>
          <w:instrText xml:space="preserve"> PAGEREF _Toc234491334 \h </w:instrText>
        </w:r>
        <w:r>
          <w:rPr>
            <w:webHidden/>
          </w:rPr>
        </w:r>
        <w:r>
          <w:rPr>
            <w:webHidden/>
          </w:rPr>
          <w:fldChar w:fldCharType="separate"/>
        </w:r>
        <w:r>
          <w:rPr>
            <w:webHidden/>
          </w:rPr>
          <w:t>5</w:t>
        </w:r>
        <w:r>
          <w:rPr>
            <w:webHidden/>
          </w:rPr>
          <w:fldChar w:fldCharType="end"/>
        </w:r>
      </w:hyperlink>
    </w:p>
    <w:p w14:paraId="5689A574" w14:textId="16C953AE" w:rsidR="009B545D" w:rsidRDefault="009B545D">
      <w:pPr>
        <w:pStyle w:val="TOC2"/>
        <w:rPr>
          <w:rFonts w:asciiTheme="minorHAnsi" w:hAnsiTheme="minorHAnsi" w:cstheme="minorBidi"/>
          <w:smallCaps w:val="0"/>
          <w:kern w:val="2"/>
          <w:sz w:val="24"/>
          <w:szCs w:val="24"/>
          <w14:ligatures w14:val="standardContextual"/>
        </w:rPr>
      </w:pPr>
      <w:hyperlink w:anchor="_Toc234491335" w:history="1">
        <w:r w:rsidRPr="008F5729">
          <w:rPr>
            <w:rStyle w:val="Hyperlink"/>
          </w:rPr>
          <w:t>OBJECTIVES</w:t>
        </w:r>
        <w:r>
          <w:rPr>
            <w:webHidden/>
          </w:rPr>
          <w:tab/>
        </w:r>
        <w:r>
          <w:rPr>
            <w:webHidden/>
          </w:rPr>
          <w:fldChar w:fldCharType="begin"/>
        </w:r>
        <w:r>
          <w:rPr>
            <w:webHidden/>
          </w:rPr>
          <w:instrText xml:space="preserve"> PAGEREF _Toc234491335 \h </w:instrText>
        </w:r>
        <w:r>
          <w:rPr>
            <w:webHidden/>
          </w:rPr>
        </w:r>
        <w:r>
          <w:rPr>
            <w:webHidden/>
          </w:rPr>
          <w:fldChar w:fldCharType="separate"/>
        </w:r>
        <w:r>
          <w:rPr>
            <w:webHidden/>
          </w:rPr>
          <w:t>7</w:t>
        </w:r>
        <w:r>
          <w:rPr>
            <w:webHidden/>
          </w:rPr>
          <w:fldChar w:fldCharType="end"/>
        </w:r>
      </w:hyperlink>
    </w:p>
    <w:p w14:paraId="799D3C90" w14:textId="2D816488" w:rsidR="009B545D" w:rsidRDefault="009B545D">
      <w:pPr>
        <w:pStyle w:val="TOC2"/>
        <w:rPr>
          <w:rFonts w:asciiTheme="minorHAnsi" w:hAnsiTheme="minorHAnsi" w:cstheme="minorBidi"/>
          <w:smallCaps w:val="0"/>
          <w:kern w:val="2"/>
          <w:sz w:val="24"/>
          <w:szCs w:val="24"/>
          <w14:ligatures w14:val="standardContextual"/>
        </w:rPr>
      </w:pPr>
      <w:hyperlink w:anchor="_Toc234491336" w:history="1">
        <w:r w:rsidRPr="008F5729">
          <w:rPr>
            <w:rStyle w:val="Hyperlink"/>
          </w:rPr>
          <w:t>COMPETENCIES</w:t>
        </w:r>
        <w:r>
          <w:rPr>
            <w:webHidden/>
          </w:rPr>
          <w:tab/>
        </w:r>
        <w:r>
          <w:rPr>
            <w:webHidden/>
          </w:rPr>
          <w:fldChar w:fldCharType="begin"/>
        </w:r>
        <w:r>
          <w:rPr>
            <w:webHidden/>
          </w:rPr>
          <w:instrText xml:space="preserve"> PAGEREF _Toc234491336 \h </w:instrText>
        </w:r>
        <w:r>
          <w:rPr>
            <w:webHidden/>
          </w:rPr>
        </w:r>
        <w:r>
          <w:rPr>
            <w:webHidden/>
          </w:rPr>
          <w:fldChar w:fldCharType="separate"/>
        </w:r>
        <w:r>
          <w:rPr>
            <w:webHidden/>
          </w:rPr>
          <w:t>7</w:t>
        </w:r>
        <w:r>
          <w:rPr>
            <w:webHidden/>
          </w:rPr>
          <w:fldChar w:fldCharType="end"/>
        </w:r>
      </w:hyperlink>
    </w:p>
    <w:p w14:paraId="20294FF5" w14:textId="41FD1991" w:rsidR="009B545D" w:rsidRDefault="009B545D">
      <w:pPr>
        <w:pStyle w:val="TOC1"/>
        <w:rPr>
          <w:rFonts w:asciiTheme="minorHAnsi" w:hAnsiTheme="minorHAnsi" w:cstheme="minorBidi"/>
          <w:b w:val="0"/>
          <w:bCs w:val="0"/>
          <w:iCs w:val="0"/>
          <w:caps w:val="0"/>
          <w:kern w:val="2"/>
          <w14:ligatures w14:val="standardContextual"/>
        </w:rPr>
      </w:pPr>
      <w:hyperlink w:anchor="_Toc234491337" w:history="1">
        <w:r w:rsidRPr="008F5729">
          <w:rPr>
            <w:rStyle w:val="Hyperlink"/>
          </w:rPr>
          <w:t>COLLEGE PROGRAM OBJECTIVES</w:t>
        </w:r>
        <w:r>
          <w:rPr>
            <w:webHidden/>
          </w:rPr>
          <w:tab/>
        </w:r>
        <w:r>
          <w:rPr>
            <w:webHidden/>
          </w:rPr>
          <w:fldChar w:fldCharType="begin"/>
        </w:r>
        <w:r>
          <w:rPr>
            <w:webHidden/>
          </w:rPr>
          <w:instrText xml:space="preserve"> PAGEREF _Toc234491337 \h </w:instrText>
        </w:r>
        <w:r>
          <w:rPr>
            <w:webHidden/>
          </w:rPr>
        </w:r>
        <w:r>
          <w:rPr>
            <w:webHidden/>
          </w:rPr>
          <w:fldChar w:fldCharType="separate"/>
        </w:r>
        <w:r>
          <w:rPr>
            <w:webHidden/>
          </w:rPr>
          <w:t>8</w:t>
        </w:r>
        <w:r>
          <w:rPr>
            <w:webHidden/>
          </w:rPr>
          <w:fldChar w:fldCharType="end"/>
        </w:r>
      </w:hyperlink>
    </w:p>
    <w:p w14:paraId="6BED365A" w14:textId="6CAA898B" w:rsidR="009B545D" w:rsidRDefault="009B545D">
      <w:pPr>
        <w:pStyle w:val="TOC1"/>
        <w:rPr>
          <w:rFonts w:asciiTheme="minorHAnsi" w:hAnsiTheme="minorHAnsi" w:cstheme="minorBidi"/>
          <w:b w:val="0"/>
          <w:bCs w:val="0"/>
          <w:iCs w:val="0"/>
          <w:caps w:val="0"/>
          <w:kern w:val="2"/>
          <w14:ligatures w14:val="standardContextual"/>
        </w:rPr>
      </w:pPr>
      <w:hyperlink w:anchor="_Toc234491338" w:history="1">
        <w:r w:rsidRPr="008F5729">
          <w:rPr>
            <w:rStyle w:val="Hyperlink"/>
          </w:rPr>
          <w:t>REFERENCES</w:t>
        </w:r>
        <w:r>
          <w:rPr>
            <w:webHidden/>
          </w:rPr>
          <w:tab/>
        </w:r>
        <w:r>
          <w:rPr>
            <w:webHidden/>
          </w:rPr>
          <w:fldChar w:fldCharType="begin"/>
        </w:r>
        <w:r>
          <w:rPr>
            <w:webHidden/>
          </w:rPr>
          <w:instrText xml:space="preserve"> PAGEREF _Toc234491338 \h </w:instrText>
        </w:r>
        <w:r>
          <w:rPr>
            <w:webHidden/>
          </w:rPr>
        </w:r>
        <w:r>
          <w:rPr>
            <w:webHidden/>
          </w:rPr>
          <w:fldChar w:fldCharType="separate"/>
        </w:r>
        <w:r>
          <w:rPr>
            <w:webHidden/>
          </w:rPr>
          <w:t>8</w:t>
        </w:r>
        <w:r>
          <w:rPr>
            <w:webHidden/>
          </w:rPr>
          <w:fldChar w:fldCharType="end"/>
        </w:r>
      </w:hyperlink>
    </w:p>
    <w:p w14:paraId="064B1E6C" w14:textId="68F4BC3A" w:rsidR="009B545D" w:rsidRDefault="009B545D">
      <w:pPr>
        <w:pStyle w:val="TOC2"/>
        <w:rPr>
          <w:rFonts w:asciiTheme="minorHAnsi" w:hAnsiTheme="minorHAnsi" w:cstheme="minorBidi"/>
          <w:smallCaps w:val="0"/>
          <w:kern w:val="2"/>
          <w:sz w:val="24"/>
          <w:szCs w:val="24"/>
          <w14:ligatures w14:val="standardContextual"/>
        </w:rPr>
      </w:pPr>
      <w:hyperlink w:anchor="_Toc234491339" w:history="1">
        <w:r w:rsidRPr="008F5729">
          <w:rPr>
            <w:rStyle w:val="Hyperlink"/>
          </w:rPr>
          <w:t>REQUIRED STUDY RESOURCES</w:t>
        </w:r>
        <w:r>
          <w:rPr>
            <w:webHidden/>
          </w:rPr>
          <w:tab/>
        </w:r>
        <w:r>
          <w:rPr>
            <w:webHidden/>
          </w:rPr>
          <w:fldChar w:fldCharType="begin"/>
        </w:r>
        <w:r>
          <w:rPr>
            <w:webHidden/>
          </w:rPr>
          <w:instrText xml:space="preserve"> PAGEREF _Toc234491339 \h </w:instrText>
        </w:r>
        <w:r>
          <w:rPr>
            <w:webHidden/>
          </w:rPr>
        </w:r>
        <w:r>
          <w:rPr>
            <w:webHidden/>
          </w:rPr>
          <w:fldChar w:fldCharType="separate"/>
        </w:r>
        <w:r>
          <w:rPr>
            <w:webHidden/>
          </w:rPr>
          <w:t>8</w:t>
        </w:r>
        <w:r>
          <w:rPr>
            <w:webHidden/>
          </w:rPr>
          <w:fldChar w:fldCharType="end"/>
        </w:r>
      </w:hyperlink>
    </w:p>
    <w:p w14:paraId="0ADAD54D" w14:textId="034C6DF6" w:rsidR="009B545D" w:rsidRDefault="009B545D">
      <w:pPr>
        <w:pStyle w:val="TOC2"/>
        <w:rPr>
          <w:rFonts w:asciiTheme="minorHAnsi" w:hAnsiTheme="minorHAnsi" w:cstheme="minorBidi"/>
          <w:smallCaps w:val="0"/>
          <w:kern w:val="2"/>
          <w:sz w:val="24"/>
          <w:szCs w:val="24"/>
          <w14:ligatures w14:val="standardContextual"/>
        </w:rPr>
      </w:pPr>
      <w:hyperlink w:anchor="_Toc234491340" w:history="1">
        <w:r w:rsidRPr="008F5729">
          <w:rPr>
            <w:rStyle w:val="Hyperlink"/>
          </w:rPr>
          <w:t>SUGGESTED STUDY RESOURCES</w:t>
        </w:r>
        <w:r>
          <w:rPr>
            <w:webHidden/>
          </w:rPr>
          <w:tab/>
        </w:r>
        <w:r>
          <w:rPr>
            <w:webHidden/>
          </w:rPr>
          <w:fldChar w:fldCharType="begin"/>
        </w:r>
        <w:r>
          <w:rPr>
            <w:webHidden/>
          </w:rPr>
          <w:instrText xml:space="preserve"> PAGEREF _Toc234491340 \h </w:instrText>
        </w:r>
        <w:r>
          <w:rPr>
            <w:webHidden/>
          </w:rPr>
        </w:r>
        <w:r>
          <w:rPr>
            <w:webHidden/>
          </w:rPr>
          <w:fldChar w:fldCharType="separate"/>
        </w:r>
        <w:r>
          <w:rPr>
            <w:webHidden/>
          </w:rPr>
          <w:t>9</w:t>
        </w:r>
        <w:r>
          <w:rPr>
            <w:webHidden/>
          </w:rPr>
          <w:fldChar w:fldCharType="end"/>
        </w:r>
      </w:hyperlink>
    </w:p>
    <w:p w14:paraId="0835AA11" w14:textId="2EDAEBB4" w:rsidR="009B545D" w:rsidRDefault="009B545D">
      <w:pPr>
        <w:pStyle w:val="TOC2"/>
        <w:rPr>
          <w:rFonts w:asciiTheme="minorHAnsi" w:hAnsiTheme="minorHAnsi" w:cstheme="minorBidi"/>
          <w:smallCaps w:val="0"/>
          <w:kern w:val="2"/>
          <w:sz w:val="24"/>
          <w:szCs w:val="24"/>
          <w14:ligatures w14:val="standardContextual"/>
        </w:rPr>
      </w:pPr>
      <w:hyperlink w:anchor="_Toc234491341" w:history="1">
        <w:r w:rsidRPr="008F5729">
          <w:rPr>
            <w:rStyle w:val="Hyperlink"/>
          </w:rPr>
          <w:t>WEEKLY READINGS/OBJECTIVES/ASSIGNMENTS</w:t>
        </w:r>
        <w:r>
          <w:rPr>
            <w:webHidden/>
          </w:rPr>
          <w:tab/>
        </w:r>
        <w:r>
          <w:rPr>
            <w:webHidden/>
          </w:rPr>
          <w:fldChar w:fldCharType="begin"/>
        </w:r>
        <w:r>
          <w:rPr>
            <w:webHidden/>
          </w:rPr>
          <w:instrText xml:space="preserve"> PAGEREF _Toc234491341 \h </w:instrText>
        </w:r>
        <w:r>
          <w:rPr>
            <w:webHidden/>
          </w:rPr>
        </w:r>
        <w:r>
          <w:rPr>
            <w:webHidden/>
          </w:rPr>
          <w:fldChar w:fldCharType="separate"/>
        </w:r>
        <w:r>
          <w:rPr>
            <w:webHidden/>
          </w:rPr>
          <w:t>11</w:t>
        </w:r>
        <w:r>
          <w:rPr>
            <w:webHidden/>
          </w:rPr>
          <w:fldChar w:fldCharType="end"/>
        </w:r>
      </w:hyperlink>
    </w:p>
    <w:p w14:paraId="0DC9FF68" w14:textId="1ECB23EC" w:rsidR="009B545D" w:rsidRDefault="009B545D">
      <w:pPr>
        <w:pStyle w:val="TOC2"/>
        <w:rPr>
          <w:rFonts w:asciiTheme="minorHAnsi" w:hAnsiTheme="minorHAnsi" w:cstheme="minorBidi"/>
          <w:smallCaps w:val="0"/>
          <w:kern w:val="2"/>
          <w:sz w:val="24"/>
          <w:szCs w:val="24"/>
          <w14:ligatures w14:val="standardContextual"/>
        </w:rPr>
      </w:pPr>
      <w:hyperlink w:anchor="_Toc234491342" w:history="1">
        <w:r w:rsidRPr="008F5729">
          <w:rPr>
            <w:rStyle w:val="Hyperlink"/>
          </w:rPr>
          <w:t>GOALS OF CARE FAMILY CONFERENCE LOG</w:t>
        </w:r>
        <w:r>
          <w:rPr>
            <w:webHidden/>
          </w:rPr>
          <w:tab/>
        </w:r>
        <w:r>
          <w:rPr>
            <w:webHidden/>
          </w:rPr>
          <w:fldChar w:fldCharType="begin"/>
        </w:r>
        <w:r>
          <w:rPr>
            <w:webHidden/>
          </w:rPr>
          <w:instrText xml:space="preserve"> PAGEREF _Toc234491342 \h </w:instrText>
        </w:r>
        <w:r>
          <w:rPr>
            <w:webHidden/>
          </w:rPr>
        </w:r>
        <w:r>
          <w:rPr>
            <w:webHidden/>
          </w:rPr>
          <w:fldChar w:fldCharType="separate"/>
        </w:r>
        <w:r>
          <w:rPr>
            <w:webHidden/>
          </w:rPr>
          <w:t>17</w:t>
        </w:r>
        <w:r>
          <w:rPr>
            <w:webHidden/>
          </w:rPr>
          <w:fldChar w:fldCharType="end"/>
        </w:r>
      </w:hyperlink>
    </w:p>
    <w:p w14:paraId="1957F939" w14:textId="61219464" w:rsidR="009B545D" w:rsidRDefault="009B545D">
      <w:pPr>
        <w:pStyle w:val="TOC2"/>
        <w:rPr>
          <w:rFonts w:asciiTheme="minorHAnsi" w:hAnsiTheme="minorHAnsi" w:cstheme="minorBidi"/>
          <w:smallCaps w:val="0"/>
          <w:kern w:val="2"/>
          <w:sz w:val="24"/>
          <w:szCs w:val="24"/>
          <w14:ligatures w14:val="standardContextual"/>
        </w:rPr>
      </w:pPr>
      <w:hyperlink w:anchor="_Toc234491343" w:history="1">
        <w:r w:rsidRPr="008F5729">
          <w:rPr>
            <w:rStyle w:val="Hyperlink"/>
          </w:rPr>
          <w:t>MID ROTATION FEEDBACK FORM</w:t>
        </w:r>
        <w:r>
          <w:rPr>
            <w:webHidden/>
          </w:rPr>
          <w:tab/>
        </w:r>
        <w:r>
          <w:rPr>
            <w:webHidden/>
          </w:rPr>
          <w:fldChar w:fldCharType="begin"/>
        </w:r>
        <w:r>
          <w:rPr>
            <w:webHidden/>
          </w:rPr>
          <w:instrText xml:space="preserve"> PAGEREF _Toc234491343 \h </w:instrText>
        </w:r>
        <w:r>
          <w:rPr>
            <w:webHidden/>
          </w:rPr>
        </w:r>
        <w:r>
          <w:rPr>
            <w:webHidden/>
          </w:rPr>
          <w:fldChar w:fldCharType="separate"/>
        </w:r>
        <w:r>
          <w:rPr>
            <w:webHidden/>
          </w:rPr>
          <w:t>17</w:t>
        </w:r>
        <w:r>
          <w:rPr>
            <w:webHidden/>
          </w:rPr>
          <w:fldChar w:fldCharType="end"/>
        </w:r>
      </w:hyperlink>
    </w:p>
    <w:p w14:paraId="5F00BB46" w14:textId="12DC8F88" w:rsidR="009B545D" w:rsidRDefault="009B545D">
      <w:pPr>
        <w:pStyle w:val="TOC2"/>
        <w:rPr>
          <w:rFonts w:asciiTheme="minorHAnsi" w:hAnsiTheme="minorHAnsi" w:cstheme="minorBidi"/>
          <w:smallCaps w:val="0"/>
          <w:kern w:val="2"/>
          <w:sz w:val="24"/>
          <w:szCs w:val="24"/>
          <w14:ligatures w14:val="standardContextual"/>
        </w:rPr>
      </w:pPr>
      <w:hyperlink w:anchor="_Toc234491344" w:history="1">
        <w:r w:rsidRPr="008F5729">
          <w:rPr>
            <w:rStyle w:val="Hyperlink"/>
          </w:rPr>
          <w:t>QUIZZES</w:t>
        </w:r>
        <w:r>
          <w:rPr>
            <w:webHidden/>
          </w:rPr>
          <w:tab/>
        </w:r>
        <w:r>
          <w:rPr>
            <w:webHidden/>
          </w:rPr>
          <w:fldChar w:fldCharType="begin"/>
        </w:r>
        <w:r>
          <w:rPr>
            <w:webHidden/>
          </w:rPr>
          <w:instrText xml:space="preserve"> PAGEREF _Toc234491344 \h </w:instrText>
        </w:r>
        <w:r>
          <w:rPr>
            <w:webHidden/>
          </w:rPr>
        </w:r>
        <w:r>
          <w:rPr>
            <w:webHidden/>
          </w:rPr>
          <w:fldChar w:fldCharType="separate"/>
        </w:r>
        <w:r>
          <w:rPr>
            <w:webHidden/>
          </w:rPr>
          <w:t>17</w:t>
        </w:r>
        <w:r>
          <w:rPr>
            <w:webHidden/>
          </w:rPr>
          <w:fldChar w:fldCharType="end"/>
        </w:r>
      </w:hyperlink>
    </w:p>
    <w:p w14:paraId="3A1D55C8" w14:textId="387C51A6" w:rsidR="009B545D" w:rsidRDefault="009B545D">
      <w:pPr>
        <w:pStyle w:val="TOC2"/>
        <w:rPr>
          <w:rFonts w:asciiTheme="minorHAnsi" w:hAnsiTheme="minorHAnsi" w:cstheme="minorBidi"/>
          <w:smallCaps w:val="0"/>
          <w:kern w:val="2"/>
          <w:sz w:val="24"/>
          <w:szCs w:val="24"/>
          <w14:ligatures w14:val="standardContextual"/>
        </w:rPr>
      </w:pPr>
      <w:hyperlink w:anchor="_Toc234491345" w:history="1">
        <w:r w:rsidRPr="008F5729">
          <w:rPr>
            <w:rStyle w:val="Hyperlink"/>
          </w:rPr>
          <w:t>COMAT EXAM INFORMATION</w:t>
        </w:r>
        <w:r>
          <w:rPr>
            <w:webHidden/>
          </w:rPr>
          <w:tab/>
        </w:r>
        <w:r>
          <w:rPr>
            <w:webHidden/>
          </w:rPr>
          <w:fldChar w:fldCharType="begin"/>
        </w:r>
        <w:r>
          <w:rPr>
            <w:webHidden/>
          </w:rPr>
          <w:instrText xml:space="preserve"> PAGEREF _Toc234491345 \h </w:instrText>
        </w:r>
        <w:r>
          <w:rPr>
            <w:webHidden/>
          </w:rPr>
        </w:r>
        <w:r>
          <w:rPr>
            <w:webHidden/>
          </w:rPr>
          <w:fldChar w:fldCharType="separate"/>
        </w:r>
        <w:r>
          <w:rPr>
            <w:webHidden/>
          </w:rPr>
          <w:t>18</w:t>
        </w:r>
        <w:r>
          <w:rPr>
            <w:webHidden/>
          </w:rPr>
          <w:fldChar w:fldCharType="end"/>
        </w:r>
      </w:hyperlink>
    </w:p>
    <w:p w14:paraId="12709BF9" w14:textId="20CE937F" w:rsidR="009B545D" w:rsidRDefault="009B545D">
      <w:pPr>
        <w:pStyle w:val="TOC2"/>
        <w:rPr>
          <w:rFonts w:asciiTheme="minorHAnsi" w:hAnsiTheme="minorHAnsi" w:cstheme="minorBidi"/>
          <w:smallCaps w:val="0"/>
          <w:kern w:val="2"/>
          <w:sz w:val="24"/>
          <w:szCs w:val="24"/>
          <w14:ligatures w14:val="standardContextual"/>
        </w:rPr>
      </w:pPr>
      <w:hyperlink w:anchor="_Toc234491346" w:history="1">
        <w:r w:rsidRPr="008F5729">
          <w:rPr>
            <w:rStyle w:val="Hyperlink"/>
          </w:rPr>
          <w:t>SHIFT SCHEDULE</w:t>
        </w:r>
        <w:r>
          <w:rPr>
            <w:webHidden/>
          </w:rPr>
          <w:tab/>
        </w:r>
        <w:r>
          <w:rPr>
            <w:webHidden/>
          </w:rPr>
          <w:fldChar w:fldCharType="begin"/>
        </w:r>
        <w:r>
          <w:rPr>
            <w:webHidden/>
          </w:rPr>
          <w:instrText xml:space="preserve"> PAGEREF _Toc234491346 \h </w:instrText>
        </w:r>
        <w:r>
          <w:rPr>
            <w:webHidden/>
          </w:rPr>
        </w:r>
        <w:r>
          <w:rPr>
            <w:webHidden/>
          </w:rPr>
          <w:fldChar w:fldCharType="separate"/>
        </w:r>
        <w:r>
          <w:rPr>
            <w:webHidden/>
          </w:rPr>
          <w:t>18</w:t>
        </w:r>
        <w:r>
          <w:rPr>
            <w:webHidden/>
          </w:rPr>
          <w:fldChar w:fldCharType="end"/>
        </w:r>
      </w:hyperlink>
    </w:p>
    <w:p w14:paraId="051C496C" w14:textId="1FAF557B" w:rsidR="009B545D" w:rsidRDefault="009B545D">
      <w:pPr>
        <w:pStyle w:val="TOC2"/>
        <w:rPr>
          <w:rFonts w:asciiTheme="minorHAnsi" w:hAnsiTheme="minorHAnsi" w:cstheme="minorBidi"/>
          <w:smallCaps w:val="0"/>
          <w:kern w:val="2"/>
          <w:sz w:val="24"/>
          <w:szCs w:val="24"/>
          <w14:ligatures w14:val="standardContextual"/>
        </w:rPr>
      </w:pPr>
      <w:hyperlink w:anchor="_Toc234491347" w:history="1">
        <w:r w:rsidRPr="008F5729">
          <w:rPr>
            <w:rStyle w:val="Hyperlink"/>
          </w:rPr>
          <w:t>ROTATION EVALUATIONS</w:t>
        </w:r>
        <w:r>
          <w:rPr>
            <w:webHidden/>
          </w:rPr>
          <w:tab/>
        </w:r>
        <w:r>
          <w:rPr>
            <w:webHidden/>
          </w:rPr>
          <w:fldChar w:fldCharType="begin"/>
        </w:r>
        <w:r>
          <w:rPr>
            <w:webHidden/>
          </w:rPr>
          <w:instrText xml:space="preserve"> PAGEREF _Toc234491347 \h </w:instrText>
        </w:r>
        <w:r>
          <w:rPr>
            <w:webHidden/>
          </w:rPr>
        </w:r>
        <w:r>
          <w:rPr>
            <w:webHidden/>
          </w:rPr>
          <w:fldChar w:fldCharType="separate"/>
        </w:r>
        <w:r>
          <w:rPr>
            <w:webHidden/>
          </w:rPr>
          <w:t>18</w:t>
        </w:r>
        <w:r>
          <w:rPr>
            <w:webHidden/>
          </w:rPr>
          <w:fldChar w:fldCharType="end"/>
        </w:r>
      </w:hyperlink>
    </w:p>
    <w:p w14:paraId="29395CEC" w14:textId="55EF5E7E" w:rsidR="009B545D" w:rsidRDefault="009B545D">
      <w:pPr>
        <w:pStyle w:val="TOC3"/>
        <w:rPr>
          <w:rFonts w:asciiTheme="minorHAnsi" w:hAnsiTheme="minorHAnsi" w:cstheme="minorBidi"/>
          <w:kern w:val="2"/>
          <w:sz w:val="24"/>
          <w:szCs w:val="24"/>
          <w14:ligatures w14:val="standardContextual"/>
        </w:rPr>
      </w:pPr>
      <w:hyperlink w:anchor="_Toc234491348" w:history="1">
        <w:r w:rsidRPr="008F5729">
          <w:rPr>
            <w:rStyle w:val="Hyperlink"/>
          </w:rPr>
          <w:t>Attending Evaluation of Student</w:t>
        </w:r>
        <w:r>
          <w:rPr>
            <w:webHidden/>
          </w:rPr>
          <w:tab/>
        </w:r>
        <w:r>
          <w:rPr>
            <w:webHidden/>
          </w:rPr>
          <w:fldChar w:fldCharType="begin"/>
        </w:r>
        <w:r>
          <w:rPr>
            <w:webHidden/>
          </w:rPr>
          <w:instrText xml:space="preserve"> PAGEREF _Toc234491348 \h </w:instrText>
        </w:r>
        <w:r>
          <w:rPr>
            <w:webHidden/>
          </w:rPr>
        </w:r>
        <w:r>
          <w:rPr>
            <w:webHidden/>
          </w:rPr>
          <w:fldChar w:fldCharType="separate"/>
        </w:r>
        <w:r>
          <w:rPr>
            <w:webHidden/>
          </w:rPr>
          <w:t>18</w:t>
        </w:r>
        <w:r>
          <w:rPr>
            <w:webHidden/>
          </w:rPr>
          <w:fldChar w:fldCharType="end"/>
        </w:r>
      </w:hyperlink>
    </w:p>
    <w:p w14:paraId="18AE956A" w14:textId="7E1D5D34" w:rsidR="009B545D" w:rsidRDefault="009B545D">
      <w:pPr>
        <w:pStyle w:val="TOC3"/>
        <w:rPr>
          <w:rFonts w:asciiTheme="minorHAnsi" w:hAnsiTheme="minorHAnsi" w:cstheme="minorBidi"/>
          <w:kern w:val="2"/>
          <w:sz w:val="24"/>
          <w:szCs w:val="24"/>
          <w14:ligatures w14:val="standardContextual"/>
        </w:rPr>
      </w:pPr>
      <w:hyperlink w:anchor="_Toc234491349" w:history="1">
        <w:r w:rsidRPr="008F5729">
          <w:rPr>
            <w:rStyle w:val="Hyperlink"/>
          </w:rPr>
          <w:t>Student Evaluation of Clerkship Rotation</w:t>
        </w:r>
        <w:r>
          <w:rPr>
            <w:webHidden/>
          </w:rPr>
          <w:tab/>
        </w:r>
        <w:r>
          <w:rPr>
            <w:webHidden/>
          </w:rPr>
          <w:fldChar w:fldCharType="begin"/>
        </w:r>
        <w:r>
          <w:rPr>
            <w:webHidden/>
          </w:rPr>
          <w:instrText xml:space="preserve"> PAGEREF _Toc234491349 \h </w:instrText>
        </w:r>
        <w:r>
          <w:rPr>
            <w:webHidden/>
          </w:rPr>
        </w:r>
        <w:r>
          <w:rPr>
            <w:webHidden/>
          </w:rPr>
          <w:fldChar w:fldCharType="separate"/>
        </w:r>
        <w:r>
          <w:rPr>
            <w:webHidden/>
          </w:rPr>
          <w:t>19</w:t>
        </w:r>
        <w:r>
          <w:rPr>
            <w:webHidden/>
          </w:rPr>
          <w:fldChar w:fldCharType="end"/>
        </w:r>
      </w:hyperlink>
    </w:p>
    <w:p w14:paraId="7CA6C883" w14:textId="1EB91FFC" w:rsidR="009B545D" w:rsidRDefault="009B545D">
      <w:pPr>
        <w:pStyle w:val="TOC3"/>
        <w:rPr>
          <w:rFonts w:asciiTheme="minorHAnsi" w:hAnsiTheme="minorHAnsi" w:cstheme="minorBidi"/>
          <w:kern w:val="2"/>
          <w:sz w:val="24"/>
          <w:szCs w:val="24"/>
          <w14:ligatures w14:val="standardContextual"/>
        </w:rPr>
      </w:pPr>
      <w:hyperlink w:anchor="_Toc234491350" w:history="1">
        <w:r w:rsidRPr="008F5729">
          <w:rPr>
            <w:rStyle w:val="Hyperlink"/>
          </w:rPr>
          <w:t>Unsatisfactory Clinical Performance</w:t>
        </w:r>
        <w:r>
          <w:rPr>
            <w:webHidden/>
          </w:rPr>
          <w:tab/>
        </w:r>
        <w:r>
          <w:rPr>
            <w:webHidden/>
          </w:rPr>
          <w:fldChar w:fldCharType="begin"/>
        </w:r>
        <w:r>
          <w:rPr>
            <w:webHidden/>
          </w:rPr>
          <w:instrText xml:space="preserve"> PAGEREF _Toc234491350 \h </w:instrText>
        </w:r>
        <w:r>
          <w:rPr>
            <w:webHidden/>
          </w:rPr>
        </w:r>
        <w:r>
          <w:rPr>
            <w:webHidden/>
          </w:rPr>
          <w:fldChar w:fldCharType="separate"/>
        </w:r>
        <w:r>
          <w:rPr>
            <w:webHidden/>
          </w:rPr>
          <w:t>19</w:t>
        </w:r>
        <w:r>
          <w:rPr>
            <w:webHidden/>
          </w:rPr>
          <w:fldChar w:fldCharType="end"/>
        </w:r>
      </w:hyperlink>
    </w:p>
    <w:p w14:paraId="256754F5" w14:textId="671560AB" w:rsidR="009B545D" w:rsidRDefault="009B545D">
      <w:pPr>
        <w:pStyle w:val="TOC2"/>
        <w:rPr>
          <w:rFonts w:asciiTheme="minorHAnsi" w:hAnsiTheme="minorHAnsi" w:cstheme="minorBidi"/>
          <w:smallCaps w:val="0"/>
          <w:kern w:val="2"/>
          <w:sz w:val="24"/>
          <w:szCs w:val="24"/>
          <w14:ligatures w14:val="standardContextual"/>
        </w:rPr>
      </w:pPr>
      <w:hyperlink w:anchor="_Toc234491351" w:history="1">
        <w:r w:rsidRPr="008F5729">
          <w:rPr>
            <w:rStyle w:val="Hyperlink"/>
          </w:rPr>
          <w:t>CORRECTIVE ACTION</w:t>
        </w:r>
        <w:r>
          <w:rPr>
            <w:webHidden/>
          </w:rPr>
          <w:tab/>
        </w:r>
        <w:r>
          <w:rPr>
            <w:webHidden/>
          </w:rPr>
          <w:fldChar w:fldCharType="begin"/>
        </w:r>
        <w:r>
          <w:rPr>
            <w:webHidden/>
          </w:rPr>
          <w:instrText xml:space="preserve"> PAGEREF _Toc234491351 \h </w:instrText>
        </w:r>
        <w:r>
          <w:rPr>
            <w:webHidden/>
          </w:rPr>
        </w:r>
        <w:r>
          <w:rPr>
            <w:webHidden/>
          </w:rPr>
          <w:fldChar w:fldCharType="separate"/>
        </w:r>
        <w:r>
          <w:rPr>
            <w:webHidden/>
          </w:rPr>
          <w:t>19</w:t>
        </w:r>
        <w:r>
          <w:rPr>
            <w:webHidden/>
          </w:rPr>
          <w:fldChar w:fldCharType="end"/>
        </w:r>
      </w:hyperlink>
    </w:p>
    <w:p w14:paraId="08330F27" w14:textId="07DDCC1E" w:rsidR="009B545D" w:rsidRDefault="009B545D">
      <w:pPr>
        <w:pStyle w:val="TOC2"/>
        <w:rPr>
          <w:rFonts w:asciiTheme="minorHAnsi" w:hAnsiTheme="minorHAnsi" w:cstheme="minorBidi"/>
          <w:smallCaps w:val="0"/>
          <w:kern w:val="2"/>
          <w:sz w:val="24"/>
          <w:szCs w:val="24"/>
          <w14:ligatures w14:val="standardContextual"/>
        </w:rPr>
      </w:pPr>
      <w:hyperlink w:anchor="_Toc234491352" w:history="1">
        <w:r w:rsidRPr="008F5729">
          <w:rPr>
            <w:rStyle w:val="Hyperlink"/>
          </w:rPr>
          <w:t>BASE HOSPITAL REQUIREMENTS</w:t>
        </w:r>
        <w:r>
          <w:rPr>
            <w:webHidden/>
          </w:rPr>
          <w:tab/>
        </w:r>
        <w:r>
          <w:rPr>
            <w:webHidden/>
          </w:rPr>
          <w:fldChar w:fldCharType="begin"/>
        </w:r>
        <w:r>
          <w:rPr>
            <w:webHidden/>
          </w:rPr>
          <w:instrText xml:space="preserve"> PAGEREF _Toc234491352 \h </w:instrText>
        </w:r>
        <w:r>
          <w:rPr>
            <w:webHidden/>
          </w:rPr>
        </w:r>
        <w:r>
          <w:rPr>
            <w:webHidden/>
          </w:rPr>
          <w:fldChar w:fldCharType="separate"/>
        </w:r>
        <w:r>
          <w:rPr>
            <w:webHidden/>
          </w:rPr>
          <w:t>21</w:t>
        </w:r>
        <w:r>
          <w:rPr>
            <w:webHidden/>
          </w:rPr>
          <w:fldChar w:fldCharType="end"/>
        </w:r>
      </w:hyperlink>
    </w:p>
    <w:p w14:paraId="29D8FDF9" w14:textId="1F3122EB" w:rsidR="009B545D" w:rsidRDefault="009B545D">
      <w:pPr>
        <w:pStyle w:val="TOC2"/>
        <w:rPr>
          <w:rFonts w:asciiTheme="minorHAnsi" w:hAnsiTheme="minorHAnsi" w:cstheme="minorBidi"/>
          <w:smallCaps w:val="0"/>
          <w:kern w:val="2"/>
          <w:sz w:val="24"/>
          <w:szCs w:val="24"/>
          <w14:ligatures w14:val="standardContextual"/>
        </w:rPr>
      </w:pPr>
      <w:hyperlink w:anchor="_Toc234491353" w:history="1">
        <w:r w:rsidRPr="008F5729">
          <w:rPr>
            <w:rStyle w:val="Hyperlink"/>
          </w:rPr>
          <w:t>COURSE GRADES</w:t>
        </w:r>
        <w:r>
          <w:rPr>
            <w:webHidden/>
          </w:rPr>
          <w:tab/>
        </w:r>
        <w:r>
          <w:rPr>
            <w:webHidden/>
          </w:rPr>
          <w:fldChar w:fldCharType="begin"/>
        </w:r>
        <w:r>
          <w:rPr>
            <w:webHidden/>
          </w:rPr>
          <w:instrText xml:space="preserve"> PAGEREF _Toc234491353 \h </w:instrText>
        </w:r>
        <w:r>
          <w:rPr>
            <w:webHidden/>
          </w:rPr>
        </w:r>
        <w:r>
          <w:rPr>
            <w:webHidden/>
          </w:rPr>
          <w:fldChar w:fldCharType="separate"/>
        </w:r>
        <w:r>
          <w:rPr>
            <w:webHidden/>
          </w:rPr>
          <w:t>21</w:t>
        </w:r>
        <w:r>
          <w:rPr>
            <w:webHidden/>
          </w:rPr>
          <w:fldChar w:fldCharType="end"/>
        </w:r>
      </w:hyperlink>
    </w:p>
    <w:p w14:paraId="0493F2C8" w14:textId="3DBC3F70" w:rsidR="009B545D" w:rsidRDefault="009B545D">
      <w:pPr>
        <w:pStyle w:val="TOC3"/>
        <w:rPr>
          <w:rFonts w:asciiTheme="minorHAnsi" w:hAnsiTheme="minorHAnsi" w:cstheme="minorBidi"/>
          <w:kern w:val="2"/>
          <w:sz w:val="24"/>
          <w:szCs w:val="24"/>
          <w14:ligatures w14:val="standardContextual"/>
        </w:rPr>
      </w:pPr>
      <w:hyperlink w:anchor="_Toc234491354" w:history="1">
        <w:r w:rsidRPr="008F5729">
          <w:rPr>
            <w:rStyle w:val="Hyperlink"/>
          </w:rPr>
          <w:t>N Grade Policy</w:t>
        </w:r>
        <w:r>
          <w:rPr>
            <w:webHidden/>
          </w:rPr>
          <w:tab/>
        </w:r>
        <w:r>
          <w:rPr>
            <w:webHidden/>
          </w:rPr>
          <w:fldChar w:fldCharType="begin"/>
        </w:r>
        <w:r>
          <w:rPr>
            <w:webHidden/>
          </w:rPr>
          <w:instrText xml:space="preserve"> PAGEREF _Toc234491354 \h </w:instrText>
        </w:r>
        <w:r>
          <w:rPr>
            <w:webHidden/>
          </w:rPr>
        </w:r>
        <w:r>
          <w:rPr>
            <w:webHidden/>
          </w:rPr>
          <w:fldChar w:fldCharType="separate"/>
        </w:r>
        <w:r>
          <w:rPr>
            <w:webHidden/>
          </w:rPr>
          <w:t>22</w:t>
        </w:r>
        <w:r>
          <w:rPr>
            <w:webHidden/>
          </w:rPr>
          <w:fldChar w:fldCharType="end"/>
        </w:r>
      </w:hyperlink>
    </w:p>
    <w:p w14:paraId="3AD59469" w14:textId="50806F5C" w:rsidR="009B545D" w:rsidRDefault="009B545D">
      <w:pPr>
        <w:pStyle w:val="TOC1"/>
        <w:rPr>
          <w:rFonts w:asciiTheme="minorHAnsi" w:hAnsiTheme="minorHAnsi" w:cstheme="minorBidi"/>
          <w:b w:val="0"/>
          <w:bCs w:val="0"/>
          <w:iCs w:val="0"/>
          <w:caps w:val="0"/>
          <w:kern w:val="2"/>
          <w14:ligatures w14:val="standardContextual"/>
        </w:rPr>
      </w:pPr>
      <w:hyperlink w:anchor="_Toc234491355" w:history="1">
        <w:r w:rsidRPr="008F5729">
          <w:rPr>
            <w:rStyle w:val="Hyperlink"/>
            <w:rFonts w:eastAsia="Arial"/>
          </w:rPr>
          <w:t>STUDENT RESPONSIBILITIES AND EXPECTATIONS</w:t>
        </w:r>
        <w:r>
          <w:rPr>
            <w:webHidden/>
          </w:rPr>
          <w:tab/>
        </w:r>
        <w:r>
          <w:rPr>
            <w:webHidden/>
          </w:rPr>
          <w:fldChar w:fldCharType="begin"/>
        </w:r>
        <w:r>
          <w:rPr>
            <w:webHidden/>
          </w:rPr>
          <w:instrText xml:space="preserve"> PAGEREF _Toc234491355 \h </w:instrText>
        </w:r>
        <w:r>
          <w:rPr>
            <w:webHidden/>
          </w:rPr>
        </w:r>
        <w:r>
          <w:rPr>
            <w:webHidden/>
          </w:rPr>
          <w:fldChar w:fldCharType="separate"/>
        </w:r>
        <w:r>
          <w:rPr>
            <w:webHidden/>
          </w:rPr>
          <w:t>22</w:t>
        </w:r>
        <w:r>
          <w:rPr>
            <w:webHidden/>
          </w:rPr>
          <w:fldChar w:fldCharType="end"/>
        </w:r>
      </w:hyperlink>
    </w:p>
    <w:p w14:paraId="2EAB4B00" w14:textId="4021F59D" w:rsidR="009B545D" w:rsidRDefault="009B545D">
      <w:pPr>
        <w:pStyle w:val="TOC1"/>
        <w:rPr>
          <w:rFonts w:asciiTheme="minorHAnsi" w:hAnsiTheme="minorHAnsi" w:cstheme="minorBidi"/>
          <w:b w:val="0"/>
          <w:bCs w:val="0"/>
          <w:iCs w:val="0"/>
          <w:caps w:val="0"/>
          <w:kern w:val="2"/>
          <w14:ligatures w14:val="standardContextual"/>
        </w:rPr>
      </w:pPr>
      <w:hyperlink w:anchor="_Toc234491356" w:history="1">
        <w:r w:rsidRPr="008F5729">
          <w:rPr>
            <w:rStyle w:val="Hyperlink"/>
          </w:rPr>
          <w:t>MSU College of Osteopathic Medicine Standard Policies</w:t>
        </w:r>
        <w:r>
          <w:rPr>
            <w:webHidden/>
          </w:rPr>
          <w:tab/>
        </w:r>
        <w:r>
          <w:rPr>
            <w:webHidden/>
          </w:rPr>
          <w:fldChar w:fldCharType="begin"/>
        </w:r>
        <w:r>
          <w:rPr>
            <w:webHidden/>
          </w:rPr>
          <w:instrText xml:space="preserve"> PAGEREF _Toc234491356 \h </w:instrText>
        </w:r>
        <w:r>
          <w:rPr>
            <w:webHidden/>
          </w:rPr>
        </w:r>
        <w:r>
          <w:rPr>
            <w:webHidden/>
          </w:rPr>
          <w:fldChar w:fldCharType="separate"/>
        </w:r>
        <w:r>
          <w:rPr>
            <w:webHidden/>
          </w:rPr>
          <w:t>24</w:t>
        </w:r>
        <w:r>
          <w:rPr>
            <w:webHidden/>
          </w:rPr>
          <w:fldChar w:fldCharType="end"/>
        </w:r>
      </w:hyperlink>
    </w:p>
    <w:p w14:paraId="7C690415" w14:textId="171E09CE" w:rsidR="009B545D" w:rsidRDefault="009B545D">
      <w:pPr>
        <w:pStyle w:val="TOC2"/>
        <w:rPr>
          <w:rFonts w:asciiTheme="minorHAnsi" w:hAnsiTheme="minorHAnsi" w:cstheme="minorBidi"/>
          <w:smallCaps w:val="0"/>
          <w:kern w:val="2"/>
          <w:sz w:val="24"/>
          <w:szCs w:val="24"/>
          <w14:ligatures w14:val="standardContextual"/>
        </w:rPr>
      </w:pPr>
      <w:hyperlink w:anchor="_Toc234491357" w:history="1">
        <w:r w:rsidRPr="008F5729">
          <w:rPr>
            <w:rStyle w:val="Hyperlink"/>
          </w:rPr>
          <w:t>CLERKSHIP ATTENDANCE</w:t>
        </w:r>
        <w:r w:rsidRPr="008F5729">
          <w:rPr>
            <w:rStyle w:val="Hyperlink"/>
            <w:spacing w:val="-1"/>
          </w:rPr>
          <w:t xml:space="preserve"> POLICY</w:t>
        </w:r>
        <w:r>
          <w:rPr>
            <w:webHidden/>
          </w:rPr>
          <w:tab/>
        </w:r>
        <w:r>
          <w:rPr>
            <w:webHidden/>
          </w:rPr>
          <w:fldChar w:fldCharType="begin"/>
        </w:r>
        <w:r>
          <w:rPr>
            <w:webHidden/>
          </w:rPr>
          <w:instrText xml:space="preserve"> PAGEREF _Toc234491357 \h </w:instrText>
        </w:r>
        <w:r>
          <w:rPr>
            <w:webHidden/>
          </w:rPr>
        </w:r>
        <w:r>
          <w:rPr>
            <w:webHidden/>
          </w:rPr>
          <w:fldChar w:fldCharType="separate"/>
        </w:r>
        <w:r>
          <w:rPr>
            <w:webHidden/>
          </w:rPr>
          <w:t>24</w:t>
        </w:r>
        <w:r>
          <w:rPr>
            <w:webHidden/>
          </w:rPr>
          <w:fldChar w:fldCharType="end"/>
        </w:r>
      </w:hyperlink>
    </w:p>
    <w:p w14:paraId="63CE8599" w14:textId="7EC9C797" w:rsidR="009B545D" w:rsidRDefault="009B545D">
      <w:pPr>
        <w:pStyle w:val="TOC2"/>
        <w:rPr>
          <w:rFonts w:asciiTheme="minorHAnsi" w:hAnsiTheme="minorHAnsi" w:cstheme="minorBidi"/>
          <w:smallCaps w:val="0"/>
          <w:kern w:val="2"/>
          <w:sz w:val="24"/>
          <w:szCs w:val="24"/>
          <w14:ligatures w14:val="standardContextual"/>
        </w:rPr>
      </w:pPr>
      <w:hyperlink w:anchor="_Toc234491358" w:history="1">
        <w:r w:rsidRPr="008F5729">
          <w:rPr>
            <w:rStyle w:val="Hyperlink"/>
          </w:rPr>
          <w:t>Clerkship Illness Policy</w:t>
        </w:r>
        <w:r>
          <w:rPr>
            <w:webHidden/>
          </w:rPr>
          <w:tab/>
        </w:r>
        <w:r>
          <w:rPr>
            <w:webHidden/>
          </w:rPr>
          <w:fldChar w:fldCharType="begin"/>
        </w:r>
        <w:r>
          <w:rPr>
            <w:webHidden/>
          </w:rPr>
          <w:instrText xml:space="preserve"> PAGEREF _Toc234491358 \h </w:instrText>
        </w:r>
        <w:r>
          <w:rPr>
            <w:webHidden/>
          </w:rPr>
        </w:r>
        <w:r>
          <w:rPr>
            <w:webHidden/>
          </w:rPr>
          <w:fldChar w:fldCharType="separate"/>
        </w:r>
        <w:r>
          <w:rPr>
            <w:webHidden/>
          </w:rPr>
          <w:t>24</w:t>
        </w:r>
        <w:r>
          <w:rPr>
            <w:webHidden/>
          </w:rPr>
          <w:fldChar w:fldCharType="end"/>
        </w:r>
      </w:hyperlink>
    </w:p>
    <w:p w14:paraId="04E8350C" w14:textId="3C226583" w:rsidR="009B545D" w:rsidRDefault="009B545D">
      <w:pPr>
        <w:pStyle w:val="TOC2"/>
        <w:rPr>
          <w:rFonts w:asciiTheme="minorHAnsi" w:hAnsiTheme="minorHAnsi" w:cstheme="minorBidi"/>
          <w:smallCaps w:val="0"/>
          <w:kern w:val="2"/>
          <w:sz w:val="24"/>
          <w:szCs w:val="24"/>
          <w14:ligatures w14:val="standardContextual"/>
        </w:rPr>
      </w:pPr>
      <w:hyperlink w:anchor="_Toc234491359" w:history="1">
        <w:r w:rsidRPr="008F5729">
          <w:rPr>
            <w:rStyle w:val="Hyperlink"/>
          </w:rPr>
          <w:t>POLICY FOR MEDICAL STUDENT SUPERVISION</w:t>
        </w:r>
        <w:r>
          <w:rPr>
            <w:webHidden/>
          </w:rPr>
          <w:tab/>
        </w:r>
        <w:r>
          <w:rPr>
            <w:webHidden/>
          </w:rPr>
          <w:fldChar w:fldCharType="begin"/>
        </w:r>
        <w:r>
          <w:rPr>
            <w:webHidden/>
          </w:rPr>
          <w:instrText xml:space="preserve"> PAGEREF _Toc234491359 \h </w:instrText>
        </w:r>
        <w:r>
          <w:rPr>
            <w:webHidden/>
          </w:rPr>
        </w:r>
        <w:r>
          <w:rPr>
            <w:webHidden/>
          </w:rPr>
          <w:fldChar w:fldCharType="separate"/>
        </w:r>
        <w:r>
          <w:rPr>
            <w:webHidden/>
          </w:rPr>
          <w:t>24</w:t>
        </w:r>
        <w:r>
          <w:rPr>
            <w:webHidden/>
          </w:rPr>
          <w:fldChar w:fldCharType="end"/>
        </w:r>
      </w:hyperlink>
    </w:p>
    <w:p w14:paraId="5B47C781" w14:textId="3B1813AA" w:rsidR="009B545D" w:rsidRDefault="009B545D">
      <w:pPr>
        <w:pStyle w:val="TOC2"/>
        <w:rPr>
          <w:rFonts w:asciiTheme="minorHAnsi" w:hAnsiTheme="minorHAnsi" w:cstheme="minorBidi"/>
          <w:smallCaps w:val="0"/>
          <w:kern w:val="2"/>
          <w:sz w:val="24"/>
          <w:szCs w:val="24"/>
          <w14:ligatures w14:val="standardContextual"/>
        </w:rPr>
      </w:pPr>
      <w:hyperlink w:anchor="_Toc234491360" w:history="1">
        <w:r w:rsidRPr="008F5729">
          <w:rPr>
            <w:rStyle w:val="Hyperlink"/>
          </w:rPr>
          <w:t>MSUCOM Student Handbook</w:t>
        </w:r>
        <w:r>
          <w:rPr>
            <w:webHidden/>
          </w:rPr>
          <w:tab/>
        </w:r>
        <w:r>
          <w:rPr>
            <w:webHidden/>
          </w:rPr>
          <w:fldChar w:fldCharType="begin"/>
        </w:r>
        <w:r>
          <w:rPr>
            <w:webHidden/>
          </w:rPr>
          <w:instrText xml:space="preserve"> PAGEREF _Toc234491360 \h </w:instrText>
        </w:r>
        <w:r>
          <w:rPr>
            <w:webHidden/>
          </w:rPr>
        </w:r>
        <w:r>
          <w:rPr>
            <w:webHidden/>
          </w:rPr>
          <w:fldChar w:fldCharType="separate"/>
        </w:r>
        <w:r>
          <w:rPr>
            <w:webHidden/>
          </w:rPr>
          <w:t>24</w:t>
        </w:r>
        <w:r>
          <w:rPr>
            <w:webHidden/>
          </w:rPr>
          <w:fldChar w:fldCharType="end"/>
        </w:r>
      </w:hyperlink>
    </w:p>
    <w:p w14:paraId="6BBD77E7" w14:textId="00BD37DB" w:rsidR="009B545D" w:rsidRDefault="009B545D">
      <w:pPr>
        <w:pStyle w:val="TOC2"/>
        <w:rPr>
          <w:rFonts w:asciiTheme="minorHAnsi" w:hAnsiTheme="minorHAnsi" w:cstheme="minorBidi"/>
          <w:smallCaps w:val="0"/>
          <w:kern w:val="2"/>
          <w:sz w:val="24"/>
          <w:szCs w:val="24"/>
          <w14:ligatures w14:val="standardContextual"/>
        </w:rPr>
      </w:pPr>
      <w:hyperlink w:anchor="_Toc234491361" w:history="1">
        <w:r w:rsidRPr="008F5729">
          <w:rPr>
            <w:rStyle w:val="Hyperlink"/>
          </w:rPr>
          <w:t>Common Ground Framework for Professional Conduct</w:t>
        </w:r>
        <w:r>
          <w:rPr>
            <w:webHidden/>
          </w:rPr>
          <w:tab/>
        </w:r>
        <w:r>
          <w:rPr>
            <w:webHidden/>
          </w:rPr>
          <w:fldChar w:fldCharType="begin"/>
        </w:r>
        <w:r>
          <w:rPr>
            <w:webHidden/>
          </w:rPr>
          <w:instrText xml:space="preserve"> PAGEREF _Toc234491361 \h </w:instrText>
        </w:r>
        <w:r>
          <w:rPr>
            <w:webHidden/>
          </w:rPr>
        </w:r>
        <w:r>
          <w:rPr>
            <w:webHidden/>
          </w:rPr>
          <w:fldChar w:fldCharType="separate"/>
        </w:r>
        <w:r>
          <w:rPr>
            <w:webHidden/>
          </w:rPr>
          <w:t>24</w:t>
        </w:r>
        <w:r>
          <w:rPr>
            <w:webHidden/>
          </w:rPr>
          <w:fldChar w:fldCharType="end"/>
        </w:r>
      </w:hyperlink>
    </w:p>
    <w:p w14:paraId="5EADC32A" w14:textId="086FEE41" w:rsidR="009B545D" w:rsidRDefault="009B545D">
      <w:pPr>
        <w:pStyle w:val="TOC2"/>
        <w:rPr>
          <w:rFonts w:asciiTheme="minorHAnsi" w:hAnsiTheme="minorHAnsi" w:cstheme="minorBidi"/>
          <w:smallCaps w:val="0"/>
          <w:kern w:val="2"/>
          <w:sz w:val="24"/>
          <w:szCs w:val="24"/>
          <w14:ligatures w14:val="standardContextual"/>
        </w:rPr>
      </w:pPr>
      <w:hyperlink w:anchor="_Toc234491362" w:history="1">
        <w:r w:rsidRPr="008F5729">
          <w:rPr>
            <w:rStyle w:val="Hyperlink"/>
          </w:rPr>
          <w:t>Medical Student Rights and Responsibilities</w:t>
        </w:r>
        <w:r>
          <w:rPr>
            <w:webHidden/>
          </w:rPr>
          <w:tab/>
        </w:r>
        <w:r>
          <w:rPr>
            <w:webHidden/>
          </w:rPr>
          <w:fldChar w:fldCharType="begin"/>
        </w:r>
        <w:r>
          <w:rPr>
            <w:webHidden/>
          </w:rPr>
          <w:instrText xml:space="preserve"> PAGEREF _Toc234491362 \h </w:instrText>
        </w:r>
        <w:r>
          <w:rPr>
            <w:webHidden/>
          </w:rPr>
        </w:r>
        <w:r>
          <w:rPr>
            <w:webHidden/>
          </w:rPr>
          <w:fldChar w:fldCharType="separate"/>
        </w:r>
        <w:r>
          <w:rPr>
            <w:webHidden/>
          </w:rPr>
          <w:t>24</w:t>
        </w:r>
        <w:r>
          <w:rPr>
            <w:webHidden/>
          </w:rPr>
          <w:fldChar w:fldCharType="end"/>
        </w:r>
      </w:hyperlink>
    </w:p>
    <w:p w14:paraId="4B2511FA" w14:textId="1961C861" w:rsidR="009B545D" w:rsidRDefault="009B545D">
      <w:pPr>
        <w:pStyle w:val="TOC2"/>
        <w:rPr>
          <w:rFonts w:asciiTheme="minorHAnsi" w:hAnsiTheme="minorHAnsi" w:cstheme="minorBidi"/>
          <w:smallCaps w:val="0"/>
          <w:kern w:val="2"/>
          <w:sz w:val="24"/>
          <w:szCs w:val="24"/>
          <w14:ligatures w14:val="standardContextual"/>
        </w:rPr>
      </w:pPr>
      <w:hyperlink w:anchor="_Toc234491363" w:history="1">
        <w:r w:rsidRPr="008F5729">
          <w:rPr>
            <w:rStyle w:val="Hyperlink"/>
          </w:rPr>
          <w:t>MSU Email</w:t>
        </w:r>
        <w:r>
          <w:rPr>
            <w:webHidden/>
          </w:rPr>
          <w:tab/>
        </w:r>
        <w:r>
          <w:rPr>
            <w:webHidden/>
          </w:rPr>
          <w:fldChar w:fldCharType="begin"/>
        </w:r>
        <w:r>
          <w:rPr>
            <w:webHidden/>
          </w:rPr>
          <w:instrText xml:space="preserve"> PAGEREF _Toc234491363 \h </w:instrText>
        </w:r>
        <w:r>
          <w:rPr>
            <w:webHidden/>
          </w:rPr>
        </w:r>
        <w:r>
          <w:rPr>
            <w:webHidden/>
          </w:rPr>
          <w:fldChar w:fldCharType="separate"/>
        </w:r>
        <w:r>
          <w:rPr>
            <w:webHidden/>
          </w:rPr>
          <w:t>25</w:t>
        </w:r>
        <w:r>
          <w:rPr>
            <w:webHidden/>
          </w:rPr>
          <w:fldChar w:fldCharType="end"/>
        </w:r>
      </w:hyperlink>
    </w:p>
    <w:p w14:paraId="682F76FD" w14:textId="55A24F4E" w:rsidR="009B545D" w:rsidRDefault="009B545D">
      <w:pPr>
        <w:pStyle w:val="TOC3"/>
        <w:rPr>
          <w:rFonts w:asciiTheme="minorHAnsi" w:hAnsiTheme="minorHAnsi" w:cstheme="minorBidi"/>
          <w:kern w:val="2"/>
          <w:sz w:val="24"/>
          <w:szCs w:val="24"/>
          <w14:ligatures w14:val="standardContextual"/>
        </w:rPr>
      </w:pPr>
      <w:hyperlink w:anchor="_Toc234491364" w:history="1">
        <w:r w:rsidRPr="008F5729">
          <w:rPr>
            <w:rStyle w:val="Hyperlink"/>
          </w:rPr>
          <w:t>ARTIFICIAL INTELLIGENCE (AI) USAGE POLICY</w:t>
        </w:r>
        <w:r>
          <w:rPr>
            <w:webHidden/>
          </w:rPr>
          <w:tab/>
        </w:r>
        <w:r>
          <w:rPr>
            <w:webHidden/>
          </w:rPr>
          <w:fldChar w:fldCharType="begin"/>
        </w:r>
        <w:r>
          <w:rPr>
            <w:webHidden/>
          </w:rPr>
          <w:instrText xml:space="preserve"> PAGEREF _Toc234491364 \h </w:instrText>
        </w:r>
        <w:r>
          <w:rPr>
            <w:webHidden/>
          </w:rPr>
        </w:r>
        <w:r>
          <w:rPr>
            <w:webHidden/>
          </w:rPr>
          <w:fldChar w:fldCharType="separate"/>
        </w:r>
        <w:r>
          <w:rPr>
            <w:webHidden/>
          </w:rPr>
          <w:t>25</w:t>
        </w:r>
        <w:r>
          <w:rPr>
            <w:webHidden/>
          </w:rPr>
          <w:fldChar w:fldCharType="end"/>
        </w:r>
      </w:hyperlink>
    </w:p>
    <w:p w14:paraId="7FF4B993" w14:textId="1CD48FA3" w:rsidR="009B545D" w:rsidRDefault="009B545D">
      <w:pPr>
        <w:pStyle w:val="TOC2"/>
        <w:rPr>
          <w:rFonts w:asciiTheme="minorHAnsi" w:hAnsiTheme="minorHAnsi" w:cstheme="minorBidi"/>
          <w:smallCaps w:val="0"/>
          <w:kern w:val="2"/>
          <w:sz w:val="24"/>
          <w:szCs w:val="24"/>
          <w14:ligatures w14:val="standardContextual"/>
        </w:rPr>
      </w:pPr>
      <w:hyperlink w:anchor="_Toc234491365" w:history="1">
        <w:r w:rsidRPr="008F5729">
          <w:rPr>
            <w:rStyle w:val="Hyperlink"/>
          </w:rPr>
          <w:t>DUTY HOURS AND FATIGUE MITIGATION</w:t>
        </w:r>
        <w:r>
          <w:rPr>
            <w:webHidden/>
          </w:rPr>
          <w:tab/>
        </w:r>
        <w:r>
          <w:rPr>
            <w:webHidden/>
          </w:rPr>
          <w:fldChar w:fldCharType="begin"/>
        </w:r>
        <w:r>
          <w:rPr>
            <w:webHidden/>
          </w:rPr>
          <w:instrText xml:space="preserve"> PAGEREF _Toc234491365 \h </w:instrText>
        </w:r>
        <w:r>
          <w:rPr>
            <w:webHidden/>
          </w:rPr>
        </w:r>
        <w:r>
          <w:rPr>
            <w:webHidden/>
          </w:rPr>
          <w:fldChar w:fldCharType="separate"/>
        </w:r>
        <w:r>
          <w:rPr>
            <w:webHidden/>
          </w:rPr>
          <w:t>25</w:t>
        </w:r>
        <w:r>
          <w:rPr>
            <w:webHidden/>
          </w:rPr>
          <w:fldChar w:fldCharType="end"/>
        </w:r>
      </w:hyperlink>
    </w:p>
    <w:p w14:paraId="6A802B4B" w14:textId="3F61D65D" w:rsidR="009B545D" w:rsidRDefault="009B545D">
      <w:pPr>
        <w:pStyle w:val="TOC2"/>
        <w:rPr>
          <w:rFonts w:asciiTheme="minorHAnsi" w:hAnsiTheme="minorHAnsi" w:cstheme="minorBidi"/>
          <w:smallCaps w:val="0"/>
          <w:kern w:val="2"/>
          <w:sz w:val="24"/>
          <w:szCs w:val="24"/>
          <w14:ligatures w14:val="standardContextual"/>
        </w:rPr>
      </w:pPr>
      <w:hyperlink w:anchor="_Toc234491366" w:history="1">
        <w:r w:rsidRPr="008F5729">
          <w:rPr>
            <w:rStyle w:val="Hyperlink"/>
          </w:rPr>
          <w:t>STUDENT EXPOSURE PROCEDURE</w:t>
        </w:r>
        <w:r>
          <w:rPr>
            <w:webHidden/>
          </w:rPr>
          <w:tab/>
        </w:r>
        <w:r>
          <w:rPr>
            <w:webHidden/>
          </w:rPr>
          <w:fldChar w:fldCharType="begin"/>
        </w:r>
        <w:r>
          <w:rPr>
            <w:webHidden/>
          </w:rPr>
          <w:instrText xml:space="preserve"> PAGEREF _Toc234491366 \h </w:instrText>
        </w:r>
        <w:r>
          <w:rPr>
            <w:webHidden/>
          </w:rPr>
        </w:r>
        <w:r>
          <w:rPr>
            <w:webHidden/>
          </w:rPr>
          <w:fldChar w:fldCharType="separate"/>
        </w:r>
        <w:r>
          <w:rPr>
            <w:webHidden/>
          </w:rPr>
          <w:t>25</w:t>
        </w:r>
        <w:r>
          <w:rPr>
            <w:webHidden/>
          </w:rPr>
          <w:fldChar w:fldCharType="end"/>
        </w:r>
      </w:hyperlink>
    </w:p>
    <w:p w14:paraId="5209D5DB" w14:textId="180045BB" w:rsidR="009B545D" w:rsidRDefault="009B545D">
      <w:pPr>
        <w:pStyle w:val="TOC2"/>
        <w:rPr>
          <w:rFonts w:asciiTheme="minorHAnsi" w:hAnsiTheme="minorHAnsi" w:cstheme="minorBidi"/>
          <w:smallCaps w:val="0"/>
          <w:kern w:val="2"/>
          <w:sz w:val="24"/>
          <w:szCs w:val="24"/>
          <w14:ligatures w14:val="standardContextual"/>
        </w:rPr>
      </w:pPr>
      <w:hyperlink w:anchor="_Toc234491367" w:history="1">
        <w:r w:rsidRPr="008F5729">
          <w:rPr>
            <w:rStyle w:val="Hyperlink"/>
          </w:rPr>
          <w:t>STUDENT ACCOMMODATION LETTERS</w:t>
        </w:r>
        <w:r>
          <w:rPr>
            <w:webHidden/>
          </w:rPr>
          <w:tab/>
        </w:r>
        <w:r>
          <w:rPr>
            <w:webHidden/>
          </w:rPr>
          <w:fldChar w:fldCharType="begin"/>
        </w:r>
        <w:r>
          <w:rPr>
            <w:webHidden/>
          </w:rPr>
          <w:instrText xml:space="preserve"> PAGEREF _Toc234491367 \h </w:instrText>
        </w:r>
        <w:r>
          <w:rPr>
            <w:webHidden/>
          </w:rPr>
        </w:r>
        <w:r>
          <w:rPr>
            <w:webHidden/>
          </w:rPr>
          <w:fldChar w:fldCharType="separate"/>
        </w:r>
        <w:r>
          <w:rPr>
            <w:webHidden/>
          </w:rPr>
          <w:t>26</w:t>
        </w:r>
        <w:r>
          <w:rPr>
            <w:webHidden/>
          </w:rPr>
          <w:fldChar w:fldCharType="end"/>
        </w:r>
      </w:hyperlink>
    </w:p>
    <w:p w14:paraId="5E5E04D4" w14:textId="096B3C7E" w:rsidR="009B545D" w:rsidRDefault="009B545D">
      <w:pPr>
        <w:pStyle w:val="TOC1"/>
        <w:rPr>
          <w:rFonts w:asciiTheme="minorHAnsi" w:hAnsiTheme="minorHAnsi" w:cstheme="minorBidi"/>
          <w:b w:val="0"/>
          <w:bCs w:val="0"/>
          <w:iCs w:val="0"/>
          <w:caps w:val="0"/>
          <w:kern w:val="2"/>
          <w14:ligatures w14:val="standardContextual"/>
        </w:rPr>
      </w:pPr>
      <w:hyperlink w:anchor="_Toc234491368" w:history="1">
        <w:r w:rsidRPr="008F5729">
          <w:rPr>
            <w:rStyle w:val="Hyperlink"/>
          </w:rPr>
          <w:t>SUMMARY OF GRADING REQUIREMENTS</w:t>
        </w:r>
        <w:r>
          <w:rPr>
            <w:webHidden/>
          </w:rPr>
          <w:tab/>
        </w:r>
        <w:r>
          <w:rPr>
            <w:webHidden/>
          </w:rPr>
          <w:fldChar w:fldCharType="begin"/>
        </w:r>
        <w:r>
          <w:rPr>
            <w:webHidden/>
          </w:rPr>
          <w:instrText xml:space="preserve"> PAGEREF _Toc234491368 \h </w:instrText>
        </w:r>
        <w:r>
          <w:rPr>
            <w:webHidden/>
          </w:rPr>
        </w:r>
        <w:r>
          <w:rPr>
            <w:webHidden/>
          </w:rPr>
          <w:fldChar w:fldCharType="separate"/>
        </w:r>
        <w:r>
          <w:rPr>
            <w:webHidden/>
          </w:rPr>
          <w:t>27</w:t>
        </w:r>
        <w:r>
          <w:rPr>
            <w:webHidden/>
          </w:rPr>
          <w:fldChar w:fldCharType="end"/>
        </w:r>
      </w:hyperlink>
    </w:p>
    <w:p w14:paraId="0198BF39" w14:textId="57EC23CA" w:rsidR="0089360D" w:rsidRPr="00C40B5D" w:rsidRDefault="005A4CDC" w:rsidP="00FD5A12">
      <w:pPr>
        <w:autoSpaceDE w:val="0"/>
        <w:autoSpaceDN w:val="0"/>
        <w:adjustRightInd w:val="0"/>
        <w:spacing w:after="0" w:line="276" w:lineRule="auto"/>
        <w:rPr>
          <w:rFonts w:ascii="Arial" w:hAnsi="Arial" w:cs="Arial"/>
          <w:b/>
          <w:bCs/>
          <w:iCs/>
          <w:caps/>
          <w:sz w:val="28"/>
          <w:szCs w:val="28"/>
        </w:rPr>
      </w:pPr>
      <w:r w:rsidRPr="00C40B5D">
        <w:rPr>
          <w:rFonts w:ascii="Arial" w:hAnsi="Arial" w:cs="Arial"/>
          <w:b/>
          <w:bCs/>
          <w:iCs/>
          <w:caps/>
          <w:sz w:val="28"/>
          <w:szCs w:val="28"/>
        </w:rPr>
        <w:fldChar w:fldCharType="end"/>
      </w:r>
    </w:p>
    <w:p w14:paraId="0E3674E5" w14:textId="77777777" w:rsidR="0089360D" w:rsidRPr="00C40B5D" w:rsidRDefault="0089360D" w:rsidP="00FD5A12">
      <w:pPr>
        <w:spacing w:line="276" w:lineRule="auto"/>
        <w:rPr>
          <w:rFonts w:ascii="Arial" w:hAnsi="Arial" w:cs="Arial"/>
          <w:b/>
          <w:bCs/>
          <w:iCs/>
          <w:caps/>
          <w:sz w:val="28"/>
          <w:szCs w:val="28"/>
        </w:rPr>
      </w:pPr>
      <w:r w:rsidRPr="00C40B5D">
        <w:rPr>
          <w:rFonts w:ascii="Arial" w:hAnsi="Arial" w:cs="Arial"/>
          <w:b/>
          <w:bCs/>
          <w:iCs/>
          <w:caps/>
          <w:sz w:val="28"/>
          <w:szCs w:val="28"/>
        </w:rPr>
        <w:br w:type="page"/>
      </w:r>
    </w:p>
    <w:p w14:paraId="7D84E256" w14:textId="77777777" w:rsidR="002237F5" w:rsidRPr="00C40B5D" w:rsidRDefault="002237F5" w:rsidP="00FD5A12">
      <w:pPr>
        <w:autoSpaceDE w:val="0"/>
        <w:autoSpaceDN w:val="0"/>
        <w:adjustRightInd w:val="0"/>
        <w:spacing w:after="0" w:line="276" w:lineRule="auto"/>
        <w:rPr>
          <w:rFonts w:ascii="Arial" w:hAnsi="Arial" w:cs="Arial"/>
          <w:b/>
          <w:bCs/>
          <w:iCs/>
          <w:caps/>
          <w:sz w:val="28"/>
          <w:szCs w:val="28"/>
        </w:rPr>
        <w:sectPr w:rsidR="002237F5" w:rsidRPr="00C40B5D" w:rsidSect="0048694D">
          <w:headerReference w:type="default" r:id="rId16"/>
          <w:footerReference w:type="default" r:id="rId17"/>
          <w:headerReference w:type="first" r:id="rId18"/>
          <w:footerReference w:type="first" r:id="rId19"/>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14:paraId="0FBE8D92" w14:textId="77777777" w:rsidR="00CF31F9" w:rsidRPr="00C40B5D" w:rsidRDefault="00CF31F9" w:rsidP="007C76A8">
      <w:pPr>
        <w:pStyle w:val="Heading1"/>
        <w:spacing w:before="0" w:after="0" w:line="276" w:lineRule="auto"/>
        <w:ind w:left="-576"/>
        <w:rPr>
          <w:rFonts w:ascii="Arial" w:hAnsi="Arial" w:cs="Arial"/>
        </w:rPr>
      </w:pPr>
      <w:bookmarkStart w:id="1" w:name="_Toc234491326"/>
      <w:r w:rsidRPr="0061495F">
        <w:rPr>
          <w:rFonts w:ascii="Arial" w:hAnsi="Arial" w:cs="Arial"/>
        </w:rPr>
        <w:lastRenderedPageBreak/>
        <w:t>Rotation Requirements</w:t>
      </w:r>
      <w:bookmarkEnd w:id="1"/>
    </w:p>
    <w:tbl>
      <w:tblPr>
        <w:tblpPr w:leftFromText="180" w:rightFromText="180" w:vertAnchor="text" w:horzAnchor="margin" w:tblpXSpec="center" w:tblpY="67"/>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2763"/>
        <w:gridCol w:w="4690"/>
        <w:gridCol w:w="1897"/>
      </w:tblGrid>
      <w:tr w:rsidR="00086A8C" w:rsidRPr="00C40B5D" w14:paraId="45F64078" w14:textId="7690D8DC" w:rsidTr="00AD058A">
        <w:trPr>
          <w:trHeight w:val="505"/>
          <w:tblHeader/>
        </w:trPr>
        <w:tc>
          <w:tcPr>
            <w:tcW w:w="2767" w:type="dxa"/>
            <w:vAlign w:val="center"/>
          </w:tcPr>
          <w:p w14:paraId="1C49E5A5" w14:textId="77777777" w:rsidR="00086A8C" w:rsidRPr="00515EC5" w:rsidRDefault="00086A8C" w:rsidP="00782174">
            <w:pPr>
              <w:pStyle w:val="Default"/>
              <w:jc w:val="center"/>
              <w:rPr>
                <w:rFonts w:ascii="Arial" w:hAnsi="Arial" w:cs="Arial"/>
                <w:sz w:val="22"/>
                <w:szCs w:val="22"/>
              </w:rPr>
            </w:pPr>
            <w:r w:rsidRPr="00515EC5">
              <w:rPr>
                <w:rFonts w:ascii="Arial" w:hAnsi="Arial" w:cs="Arial"/>
                <w:sz w:val="22"/>
                <w:szCs w:val="22"/>
              </w:rPr>
              <w:t>REQUIREMENT</w:t>
            </w:r>
          </w:p>
        </w:tc>
        <w:tc>
          <w:tcPr>
            <w:tcW w:w="4248" w:type="dxa"/>
            <w:vAlign w:val="center"/>
          </w:tcPr>
          <w:p w14:paraId="59FBA8FB" w14:textId="77777777" w:rsidR="00086A8C" w:rsidRPr="00515EC5" w:rsidRDefault="00086A8C" w:rsidP="00782174">
            <w:pPr>
              <w:pStyle w:val="Default"/>
              <w:jc w:val="center"/>
              <w:rPr>
                <w:rFonts w:ascii="Arial" w:hAnsi="Arial" w:cs="Arial"/>
                <w:sz w:val="22"/>
                <w:szCs w:val="22"/>
              </w:rPr>
            </w:pPr>
            <w:r w:rsidRPr="7ACAF297">
              <w:rPr>
                <w:rFonts w:ascii="Arial" w:hAnsi="Arial" w:cs="Arial"/>
                <w:sz w:val="22"/>
                <w:szCs w:val="22"/>
              </w:rPr>
              <w:t>SUBMISSION METHOD</w:t>
            </w:r>
          </w:p>
          <w:p w14:paraId="268E8E4F" w14:textId="77777777" w:rsidR="00086A8C" w:rsidRPr="00515EC5" w:rsidRDefault="00086A8C" w:rsidP="00782174">
            <w:pPr>
              <w:pStyle w:val="Default"/>
              <w:jc w:val="center"/>
              <w:rPr>
                <w:rFonts w:ascii="Arial" w:hAnsi="Arial" w:cs="Arial"/>
                <w:sz w:val="22"/>
                <w:szCs w:val="22"/>
              </w:rPr>
            </w:pPr>
            <w:r w:rsidRPr="7ACAF297">
              <w:rPr>
                <w:rFonts w:ascii="Arial" w:hAnsi="Arial" w:cs="Arial"/>
                <w:sz w:val="22"/>
                <w:szCs w:val="22"/>
              </w:rPr>
              <w:t>(for submission due dates, refer to table at the end of the syllabus)</w:t>
            </w:r>
          </w:p>
        </w:tc>
        <w:tc>
          <w:tcPr>
            <w:tcW w:w="2335" w:type="dxa"/>
          </w:tcPr>
          <w:p w14:paraId="2DDC7260" w14:textId="6E627739" w:rsidR="00086A8C" w:rsidRPr="7ACAF297" w:rsidRDefault="00AD058A" w:rsidP="00782174">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086A8C" w:rsidRPr="0057603C" w14:paraId="4302D76B" w14:textId="2EAC3C33" w:rsidTr="004740A3">
        <w:trPr>
          <w:trHeight w:val="867"/>
        </w:trPr>
        <w:tc>
          <w:tcPr>
            <w:tcW w:w="2767" w:type="dxa"/>
            <w:tcMar>
              <w:top w:w="58" w:type="dxa"/>
              <w:left w:w="115" w:type="dxa"/>
              <w:bottom w:w="58" w:type="dxa"/>
              <w:right w:w="115" w:type="dxa"/>
            </w:tcMar>
            <w:vAlign w:val="center"/>
          </w:tcPr>
          <w:p w14:paraId="7681768B" w14:textId="746C4A4E" w:rsidR="00086A8C" w:rsidRDefault="00086A8C" w:rsidP="002A270E">
            <w:pPr>
              <w:pStyle w:val="Default"/>
              <w:ind w:left="64"/>
              <w:rPr>
                <w:rFonts w:ascii="Arial" w:hAnsi="Arial" w:cs="Arial"/>
                <w:sz w:val="22"/>
                <w:szCs w:val="22"/>
              </w:rPr>
            </w:pPr>
            <w:r>
              <w:rPr>
                <w:rFonts w:ascii="Arial" w:hAnsi="Arial" w:cs="Arial"/>
                <w:sz w:val="22"/>
                <w:szCs w:val="22"/>
              </w:rPr>
              <w:t>Required Module Quiz 1 covering the topics:</w:t>
            </w:r>
          </w:p>
          <w:p w14:paraId="504E4CE8" w14:textId="77269801" w:rsidR="00086A8C" w:rsidRDefault="00086A8C" w:rsidP="006F4900">
            <w:pPr>
              <w:pStyle w:val="Default"/>
              <w:numPr>
                <w:ilvl w:val="0"/>
                <w:numId w:val="7"/>
              </w:numPr>
              <w:rPr>
                <w:rFonts w:ascii="Arial" w:hAnsi="Arial" w:cs="Arial"/>
                <w:sz w:val="22"/>
                <w:szCs w:val="22"/>
              </w:rPr>
            </w:pPr>
            <w:r>
              <w:rPr>
                <w:rFonts w:ascii="Arial" w:hAnsi="Arial" w:cs="Arial"/>
                <w:sz w:val="22"/>
                <w:szCs w:val="22"/>
              </w:rPr>
              <w:t>Mechanical Ventilation</w:t>
            </w:r>
          </w:p>
          <w:p w14:paraId="5FAD9A6C" w14:textId="68A9AC92" w:rsidR="00086A8C" w:rsidRDefault="00086A8C" w:rsidP="006F4900">
            <w:pPr>
              <w:pStyle w:val="Default"/>
              <w:numPr>
                <w:ilvl w:val="0"/>
                <w:numId w:val="7"/>
              </w:numPr>
              <w:rPr>
                <w:rFonts w:ascii="Arial" w:hAnsi="Arial" w:cs="Arial"/>
                <w:sz w:val="22"/>
                <w:szCs w:val="22"/>
              </w:rPr>
            </w:pPr>
            <w:r>
              <w:rPr>
                <w:rFonts w:ascii="Arial" w:hAnsi="Arial" w:cs="Arial"/>
                <w:sz w:val="22"/>
                <w:szCs w:val="22"/>
              </w:rPr>
              <w:t>Sepsis</w:t>
            </w:r>
          </w:p>
          <w:p w14:paraId="08280A70" w14:textId="2209F8AE" w:rsidR="00086A8C" w:rsidRPr="00165CD1" w:rsidRDefault="00086A8C" w:rsidP="006F4900">
            <w:pPr>
              <w:pStyle w:val="Default"/>
              <w:numPr>
                <w:ilvl w:val="0"/>
                <w:numId w:val="7"/>
              </w:numPr>
              <w:rPr>
                <w:rFonts w:ascii="Arial" w:hAnsi="Arial" w:cs="Arial"/>
                <w:sz w:val="22"/>
                <w:szCs w:val="22"/>
              </w:rPr>
            </w:pPr>
            <w:r>
              <w:rPr>
                <w:rFonts w:ascii="Arial" w:hAnsi="Arial" w:cs="Arial"/>
                <w:sz w:val="22"/>
                <w:szCs w:val="22"/>
              </w:rPr>
              <w:t>Shock</w:t>
            </w:r>
          </w:p>
        </w:tc>
        <w:tc>
          <w:tcPr>
            <w:tcW w:w="4248" w:type="dxa"/>
            <w:vAlign w:val="center"/>
          </w:tcPr>
          <w:p w14:paraId="032524D6" w14:textId="7395DDB6" w:rsidR="00086A8C" w:rsidRPr="00165CD1" w:rsidRDefault="00086A8C" w:rsidP="009D006F">
            <w:pPr>
              <w:pStyle w:val="Default"/>
              <w:rPr>
                <w:rFonts w:ascii="Arial" w:hAnsi="Arial" w:cs="Arial"/>
                <w:sz w:val="22"/>
                <w:szCs w:val="22"/>
              </w:rPr>
            </w:pPr>
            <w:r>
              <w:rPr>
                <w:rFonts w:ascii="Arial" w:hAnsi="Arial" w:cs="Arial"/>
                <w:sz w:val="22"/>
                <w:szCs w:val="22"/>
              </w:rPr>
              <w:t xml:space="preserve">Taken in D2L </w:t>
            </w:r>
          </w:p>
        </w:tc>
        <w:tc>
          <w:tcPr>
            <w:tcW w:w="2335" w:type="dxa"/>
            <w:vAlign w:val="center"/>
          </w:tcPr>
          <w:p w14:paraId="208E4619" w14:textId="650C293B" w:rsidR="00086A8C" w:rsidRDefault="00AD058A" w:rsidP="004740A3">
            <w:pPr>
              <w:pStyle w:val="Default"/>
              <w:jc w:val="center"/>
              <w:rPr>
                <w:rFonts w:ascii="Arial" w:hAnsi="Arial" w:cs="Arial"/>
                <w:sz w:val="22"/>
                <w:szCs w:val="22"/>
              </w:rPr>
            </w:pPr>
            <w:r>
              <w:rPr>
                <w:rFonts w:ascii="Arial" w:hAnsi="Arial" w:cs="Arial"/>
                <w:sz w:val="22"/>
                <w:szCs w:val="22"/>
              </w:rPr>
              <w:t>0</w:t>
            </w:r>
          </w:p>
        </w:tc>
      </w:tr>
      <w:tr w:rsidR="00086A8C" w:rsidRPr="0057603C" w14:paraId="5EF14989" w14:textId="1A8A43E2" w:rsidTr="004740A3">
        <w:trPr>
          <w:trHeight w:val="867"/>
        </w:trPr>
        <w:tc>
          <w:tcPr>
            <w:tcW w:w="2767" w:type="dxa"/>
            <w:tcMar>
              <w:top w:w="58" w:type="dxa"/>
              <w:left w:w="115" w:type="dxa"/>
              <w:bottom w:w="58" w:type="dxa"/>
              <w:right w:w="115" w:type="dxa"/>
            </w:tcMar>
            <w:vAlign w:val="center"/>
          </w:tcPr>
          <w:p w14:paraId="59633A8B" w14:textId="6C052A91" w:rsidR="00086A8C" w:rsidRDefault="00086A8C" w:rsidP="00B61591">
            <w:pPr>
              <w:pStyle w:val="Default"/>
              <w:ind w:left="64"/>
              <w:rPr>
                <w:rFonts w:ascii="Arial" w:hAnsi="Arial" w:cs="Arial"/>
                <w:sz w:val="22"/>
                <w:szCs w:val="22"/>
              </w:rPr>
            </w:pPr>
            <w:r>
              <w:rPr>
                <w:rFonts w:ascii="Arial" w:hAnsi="Arial" w:cs="Arial"/>
                <w:sz w:val="22"/>
                <w:szCs w:val="22"/>
              </w:rPr>
              <w:t>Required Module Quiz 2 covering the topics:</w:t>
            </w:r>
          </w:p>
          <w:p w14:paraId="11DCA3CB" w14:textId="273A785E" w:rsidR="00086A8C" w:rsidRDefault="00086A8C" w:rsidP="006F4900">
            <w:pPr>
              <w:pStyle w:val="Default"/>
              <w:numPr>
                <w:ilvl w:val="0"/>
                <w:numId w:val="8"/>
              </w:numPr>
              <w:rPr>
                <w:rFonts w:ascii="Arial" w:hAnsi="Arial" w:cs="Arial"/>
                <w:sz w:val="22"/>
                <w:szCs w:val="22"/>
              </w:rPr>
            </w:pPr>
            <w:r>
              <w:rPr>
                <w:rFonts w:ascii="Arial" w:hAnsi="Arial" w:cs="Arial"/>
                <w:sz w:val="22"/>
                <w:szCs w:val="22"/>
              </w:rPr>
              <w:t>Tachyarrhythmias</w:t>
            </w:r>
          </w:p>
          <w:p w14:paraId="036256E5" w14:textId="26CFEDA5" w:rsidR="00086A8C" w:rsidRPr="00165CD1" w:rsidRDefault="00086A8C" w:rsidP="006F4900">
            <w:pPr>
              <w:pStyle w:val="Default"/>
              <w:numPr>
                <w:ilvl w:val="0"/>
                <w:numId w:val="8"/>
              </w:numPr>
              <w:rPr>
                <w:rFonts w:ascii="Arial" w:hAnsi="Arial" w:cs="Arial"/>
                <w:sz w:val="22"/>
                <w:szCs w:val="22"/>
              </w:rPr>
            </w:pPr>
            <w:r>
              <w:rPr>
                <w:rFonts w:ascii="Arial" w:hAnsi="Arial" w:cs="Arial"/>
                <w:sz w:val="22"/>
                <w:szCs w:val="22"/>
              </w:rPr>
              <w:t>Bradyarrhythmias</w:t>
            </w:r>
          </w:p>
        </w:tc>
        <w:tc>
          <w:tcPr>
            <w:tcW w:w="4248" w:type="dxa"/>
            <w:vAlign w:val="center"/>
          </w:tcPr>
          <w:p w14:paraId="2F263AEC" w14:textId="77777777" w:rsidR="00086A8C" w:rsidRDefault="00086A8C" w:rsidP="001C6795">
            <w:pPr>
              <w:pStyle w:val="Default"/>
              <w:rPr>
                <w:rFonts w:ascii="Arial" w:hAnsi="Arial" w:cs="Arial"/>
                <w:sz w:val="22"/>
                <w:szCs w:val="22"/>
              </w:rPr>
            </w:pPr>
            <w:r>
              <w:rPr>
                <w:rFonts w:ascii="Arial" w:hAnsi="Arial" w:cs="Arial"/>
                <w:sz w:val="22"/>
                <w:szCs w:val="22"/>
              </w:rPr>
              <w:t xml:space="preserve">Taken in D2L </w:t>
            </w:r>
          </w:p>
          <w:p w14:paraId="6EAC316E" w14:textId="77777777" w:rsidR="00086A8C" w:rsidRPr="00165CD1" w:rsidRDefault="00086A8C" w:rsidP="001C6795">
            <w:pPr>
              <w:pStyle w:val="Default"/>
              <w:rPr>
                <w:rFonts w:ascii="Arial" w:hAnsi="Arial" w:cs="Arial"/>
                <w:sz w:val="22"/>
                <w:szCs w:val="22"/>
              </w:rPr>
            </w:pPr>
          </w:p>
        </w:tc>
        <w:tc>
          <w:tcPr>
            <w:tcW w:w="2335" w:type="dxa"/>
            <w:vAlign w:val="center"/>
          </w:tcPr>
          <w:p w14:paraId="455AE368" w14:textId="1E96B3F2" w:rsidR="00086A8C" w:rsidRDefault="00AD058A" w:rsidP="004740A3">
            <w:pPr>
              <w:pStyle w:val="Default"/>
              <w:jc w:val="center"/>
              <w:rPr>
                <w:rFonts w:ascii="Arial" w:hAnsi="Arial" w:cs="Arial"/>
                <w:sz w:val="22"/>
                <w:szCs w:val="22"/>
              </w:rPr>
            </w:pPr>
            <w:r>
              <w:rPr>
                <w:rFonts w:ascii="Arial" w:hAnsi="Arial" w:cs="Arial"/>
                <w:sz w:val="22"/>
                <w:szCs w:val="22"/>
              </w:rPr>
              <w:t>0</w:t>
            </w:r>
          </w:p>
        </w:tc>
      </w:tr>
      <w:tr w:rsidR="00086A8C" w:rsidRPr="0057603C" w14:paraId="39241D1D" w14:textId="7511C87F" w:rsidTr="004740A3">
        <w:trPr>
          <w:trHeight w:val="867"/>
        </w:trPr>
        <w:tc>
          <w:tcPr>
            <w:tcW w:w="2767" w:type="dxa"/>
            <w:tcMar>
              <w:top w:w="58" w:type="dxa"/>
              <w:left w:w="115" w:type="dxa"/>
              <w:bottom w:w="58" w:type="dxa"/>
              <w:right w:w="115" w:type="dxa"/>
            </w:tcMar>
            <w:vAlign w:val="center"/>
          </w:tcPr>
          <w:p w14:paraId="1975F012" w14:textId="403876D2" w:rsidR="00086A8C" w:rsidRDefault="00086A8C" w:rsidP="00787F9A">
            <w:pPr>
              <w:pStyle w:val="Default"/>
              <w:ind w:left="64"/>
              <w:rPr>
                <w:rFonts w:ascii="Arial" w:hAnsi="Arial" w:cs="Arial"/>
                <w:sz w:val="22"/>
                <w:szCs w:val="22"/>
              </w:rPr>
            </w:pPr>
            <w:r>
              <w:rPr>
                <w:rFonts w:ascii="Arial" w:hAnsi="Arial" w:cs="Arial"/>
                <w:sz w:val="22"/>
                <w:szCs w:val="22"/>
              </w:rPr>
              <w:t>Required Module Quiz 3 covering the topic:</w:t>
            </w:r>
          </w:p>
          <w:p w14:paraId="3136C57E" w14:textId="76C9DF58" w:rsidR="00086A8C" w:rsidRPr="00165CD1" w:rsidRDefault="00086A8C" w:rsidP="006F4900">
            <w:pPr>
              <w:pStyle w:val="Default"/>
              <w:numPr>
                <w:ilvl w:val="0"/>
                <w:numId w:val="8"/>
              </w:numPr>
              <w:rPr>
                <w:rFonts w:ascii="Arial" w:hAnsi="Arial" w:cs="Arial"/>
                <w:sz w:val="22"/>
                <w:szCs w:val="22"/>
              </w:rPr>
            </w:pPr>
            <w:r>
              <w:rPr>
                <w:rFonts w:ascii="Arial" w:hAnsi="Arial" w:cs="Arial"/>
                <w:sz w:val="22"/>
                <w:szCs w:val="22"/>
              </w:rPr>
              <w:t>Hyperglycemic Crisis</w:t>
            </w:r>
          </w:p>
        </w:tc>
        <w:tc>
          <w:tcPr>
            <w:tcW w:w="4248" w:type="dxa"/>
            <w:vAlign w:val="center"/>
          </w:tcPr>
          <w:p w14:paraId="1D4347BF" w14:textId="055ECD81" w:rsidR="00086A8C" w:rsidRPr="00165CD1" w:rsidRDefault="00086A8C" w:rsidP="00DB5415">
            <w:pPr>
              <w:pStyle w:val="Default"/>
              <w:rPr>
                <w:rFonts w:ascii="Arial" w:hAnsi="Arial" w:cs="Arial"/>
                <w:sz w:val="22"/>
                <w:szCs w:val="22"/>
              </w:rPr>
            </w:pPr>
            <w:r>
              <w:rPr>
                <w:rFonts w:ascii="Arial" w:hAnsi="Arial" w:cs="Arial"/>
                <w:sz w:val="22"/>
                <w:szCs w:val="22"/>
              </w:rPr>
              <w:t xml:space="preserve">Taken in D2L </w:t>
            </w:r>
          </w:p>
        </w:tc>
        <w:tc>
          <w:tcPr>
            <w:tcW w:w="2335" w:type="dxa"/>
            <w:vAlign w:val="center"/>
          </w:tcPr>
          <w:p w14:paraId="4645AF11" w14:textId="168219E4" w:rsidR="00086A8C" w:rsidRDefault="00AD058A" w:rsidP="004740A3">
            <w:pPr>
              <w:pStyle w:val="Default"/>
              <w:jc w:val="center"/>
              <w:rPr>
                <w:rFonts w:ascii="Arial" w:hAnsi="Arial" w:cs="Arial"/>
                <w:sz w:val="22"/>
                <w:szCs w:val="22"/>
              </w:rPr>
            </w:pPr>
            <w:r>
              <w:rPr>
                <w:rFonts w:ascii="Arial" w:hAnsi="Arial" w:cs="Arial"/>
                <w:sz w:val="22"/>
                <w:szCs w:val="22"/>
              </w:rPr>
              <w:t>0</w:t>
            </w:r>
          </w:p>
        </w:tc>
      </w:tr>
      <w:tr w:rsidR="00086A8C" w:rsidRPr="0057603C" w14:paraId="2883C85B" w14:textId="377E25C9" w:rsidTr="004740A3">
        <w:trPr>
          <w:trHeight w:val="867"/>
        </w:trPr>
        <w:tc>
          <w:tcPr>
            <w:tcW w:w="2767" w:type="dxa"/>
            <w:tcMar>
              <w:top w:w="58" w:type="dxa"/>
              <w:left w:w="115" w:type="dxa"/>
              <w:bottom w:w="58" w:type="dxa"/>
              <w:right w:w="115" w:type="dxa"/>
            </w:tcMar>
            <w:vAlign w:val="center"/>
          </w:tcPr>
          <w:p w14:paraId="2D69438A" w14:textId="77777777" w:rsidR="00086A8C" w:rsidRDefault="00086A8C" w:rsidP="006903AB">
            <w:pPr>
              <w:pStyle w:val="Default"/>
              <w:ind w:left="64"/>
              <w:rPr>
                <w:rFonts w:ascii="Arial" w:hAnsi="Arial" w:cs="Arial"/>
                <w:sz w:val="22"/>
                <w:szCs w:val="22"/>
              </w:rPr>
            </w:pPr>
            <w:r>
              <w:rPr>
                <w:rFonts w:ascii="Arial" w:hAnsi="Arial" w:cs="Arial"/>
                <w:sz w:val="22"/>
                <w:szCs w:val="22"/>
              </w:rPr>
              <w:t>Required Module Quiz 4 covering the topics:</w:t>
            </w:r>
          </w:p>
          <w:p w14:paraId="3A50E052" w14:textId="77777777" w:rsidR="00086A8C" w:rsidRDefault="00086A8C" w:rsidP="006F4900">
            <w:pPr>
              <w:pStyle w:val="Default"/>
              <w:numPr>
                <w:ilvl w:val="0"/>
                <w:numId w:val="8"/>
              </w:numPr>
              <w:rPr>
                <w:rFonts w:ascii="Arial" w:hAnsi="Arial" w:cs="Arial"/>
                <w:sz w:val="22"/>
                <w:szCs w:val="22"/>
              </w:rPr>
            </w:pPr>
            <w:r>
              <w:rPr>
                <w:rFonts w:ascii="Arial" w:hAnsi="Arial" w:cs="Arial"/>
                <w:sz w:val="22"/>
                <w:szCs w:val="22"/>
              </w:rPr>
              <w:t>GI Bleed</w:t>
            </w:r>
          </w:p>
          <w:p w14:paraId="030A7540" w14:textId="4BBA85CD" w:rsidR="00086A8C" w:rsidRPr="00165CD1" w:rsidRDefault="00086A8C" w:rsidP="006F4900">
            <w:pPr>
              <w:pStyle w:val="Default"/>
              <w:numPr>
                <w:ilvl w:val="0"/>
                <w:numId w:val="8"/>
              </w:numPr>
              <w:rPr>
                <w:rFonts w:ascii="Arial" w:hAnsi="Arial" w:cs="Arial"/>
                <w:sz w:val="22"/>
                <w:szCs w:val="22"/>
              </w:rPr>
            </w:pPr>
            <w:r>
              <w:rPr>
                <w:rFonts w:ascii="Arial" w:hAnsi="Arial" w:cs="Arial"/>
                <w:sz w:val="22"/>
                <w:szCs w:val="22"/>
              </w:rPr>
              <w:t>Ischemic Stroke</w:t>
            </w:r>
          </w:p>
        </w:tc>
        <w:tc>
          <w:tcPr>
            <w:tcW w:w="4248" w:type="dxa"/>
            <w:vAlign w:val="center"/>
          </w:tcPr>
          <w:p w14:paraId="4340D04C" w14:textId="4DABE569" w:rsidR="00086A8C" w:rsidRPr="00165CD1" w:rsidRDefault="00086A8C" w:rsidP="006903AB">
            <w:pPr>
              <w:pStyle w:val="Default"/>
              <w:rPr>
                <w:rFonts w:ascii="Arial" w:hAnsi="Arial" w:cs="Arial"/>
                <w:sz w:val="22"/>
                <w:szCs w:val="22"/>
              </w:rPr>
            </w:pPr>
            <w:r>
              <w:rPr>
                <w:rFonts w:ascii="Arial" w:hAnsi="Arial" w:cs="Arial"/>
                <w:sz w:val="22"/>
                <w:szCs w:val="22"/>
              </w:rPr>
              <w:t xml:space="preserve">Taken in D2L </w:t>
            </w:r>
          </w:p>
        </w:tc>
        <w:tc>
          <w:tcPr>
            <w:tcW w:w="2335" w:type="dxa"/>
            <w:vAlign w:val="center"/>
          </w:tcPr>
          <w:p w14:paraId="7D7C5998" w14:textId="1828048A" w:rsidR="00086A8C" w:rsidRDefault="00AD058A" w:rsidP="004740A3">
            <w:pPr>
              <w:pStyle w:val="Default"/>
              <w:jc w:val="center"/>
              <w:rPr>
                <w:rFonts w:ascii="Arial" w:hAnsi="Arial" w:cs="Arial"/>
                <w:sz w:val="22"/>
                <w:szCs w:val="22"/>
              </w:rPr>
            </w:pPr>
            <w:r>
              <w:rPr>
                <w:rFonts w:ascii="Arial" w:hAnsi="Arial" w:cs="Arial"/>
                <w:sz w:val="22"/>
                <w:szCs w:val="22"/>
              </w:rPr>
              <w:t>0</w:t>
            </w:r>
          </w:p>
        </w:tc>
      </w:tr>
      <w:tr w:rsidR="00086A8C" w:rsidRPr="0057603C" w14:paraId="2068EBE1" w14:textId="40F610C5" w:rsidTr="004740A3">
        <w:trPr>
          <w:trHeight w:val="867"/>
        </w:trPr>
        <w:tc>
          <w:tcPr>
            <w:tcW w:w="2767" w:type="dxa"/>
            <w:tcMar>
              <w:top w:w="58" w:type="dxa"/>
              <w:left w:w="115" w:type="dxa"/>
              <w:bottom w:w="58" w:type="dxa"/>
              <w:right w:w="115" w:type="dxa"/>
            </w:tcMar>
            <w:vAlign w:val="center"/>
          </w:tcPr>
          <w:p w14:paraId="0B5EBB3F" w14:textId="65DF72A5" w:rsidR="00086A8C" w:rsidRPr="00165CD1" w:rsidRDefault="00086A8C" w:rsidP="00D04B9D">
            <w:pPr>
              <w:pStyle w:val="Default"/>
              <w:ind w:left="64"/>
              <w:rPr>
                <w:rFonts w:ascii="Arial" w:hAnsi="Arial" w:cs="Arial"/>
                <w:sz w:val="22"/>
                <w:szCs w:val="22"/>
              </w:rPr>
            </w:pPr>
            <w:r w:rsidRPr="001A497B">
              <w:rPr>
                <w:rFonts w:ascii="Arial" w:eastAsia="Arial" w:hAnsi="Arial" w:cs="Arial"/>
                <w:color w:val="auto"/>
                <w:sz w:val="22"/>
                <w:szCs w:val="22"/>
              </w:rPr>
              <w:t>Mid Rotation Evaluation</w:t>
            </w:r>
          </w:p>
        </w:tc>
        <w:tc>
          <w:tcPr>
            <w:tcW w:w="4248" w:type="dxa"/>
            <w:vAlign w:val="center"/>
          </w:tcPr>
          <w:p w14:paraId="4C4223EC" w14:textId="483E21E5" w:rsidR="00086A8C" w:rsidRPr="00165CD1" w:rsidRDefault="00086A8C" w:rsidP="00D04B9D">
            <w:pPr>
              <w:pStyle w:val="Default"/>
              <w:rPr>
                <w:rFonts w:ascii="Arial" w:hAnsi="Arial" w:cs="Arial"/>
                <w:sz w:val="22"/>
                <w:szCs w:val="22"/>
              </w:rPr>
            </w:pPr>
            <w:r w:rsidRPr="001A497B">
              <w:rPr>
                <w:rFonts w:ascii="Arial" w:hAnsi="Arial" w:cs="Arial"/>
                <w:color w:val="auto"/>
                <w:sz w:val="22"/>
                <w:szCs w:val="22"/>
              </w:rPr>
              <w:t>Submitted into Dropbox in D2L</w:t>
            </w:r>
          </w:p>
        </w:tc>
        <w:tc>
          <w:tcPr>
            <w:tcW w:w="2335" w:type="dxa"/>
            <w:vAlign w:val="center"/>
          </w:tcPr>
          <w:p w14:paraId="3AEE1A20" w14:textId="5242EB43" w:rsidR="00086A8C" w:rsidRPr="001A497B" w:rsidRDefault="00AD058A" w:rsidP="004740A3">
            <w:pPr>
              <w:pStyle w:val="Default"/>
              <w:jc w:val="center"/>
              <w:rPr>
                <w:rFonts w:ascii="Arial" w:hAnsi="Arial" w:cs="Arial"/>
                <w:color w:val="auto"/>
                <w:sz w:val="22"/>
                <w:szCs w:val="22"/>
              </w:rPr>
            </w:pPr>
            <w:r>
              <w:rPr>
                <w:rFonts w:ascii="Arial" w:hAnsi="Arial" w:cs="Arial"/>
                <w:color w:val="auto"/>
                <w:sz w:val="22"/>
                <w:szCs w:val="22"/>
              </w:rPr>
              <w:t>0</w:t>
            </w:r>
          </w:p>
        </w:tc>
      </w:tr>
      <w:tr w:rsidR="00086A8C" w:rsidRPr="0057603C" w14:paraId="15DAA63D" w14:textId="5BEC6F0B" w:rsidTr="004740A3">
        <w:trPr>
          <w:trHeight w:val="867"/>
        </w:trPr>
        <w:tc>
          <w:tcPr>
            <w:tcW w:w="2767" w:type="dxa"/>
            <w:tcMar>
              <w:top w:w="58" w:type="dxa"/>
              <w:left w:w="115" w:type="dxa"/>
              <w:bottom w:w="58" w:type="dxa"/>
              <w:right w:w="115" w:type="dxa"/>
            </w:tcMar>
            <w:vAlign w:val="center"/>
          </w:tcPr>
          <w:p w14:paraId="585B9B5D" w14:textId="0009A88D" w:rsidR="00086A8C" w:rsidRPr="00165CD1" w:rsidRDefault="00086A8C" w:rsidP="00A60905">
            <w:pPr>
              <w:pStyle w:val="Default"/>
              <w:ind w:left="64"/>
              <w:rPr>
                <w:rFonts w:ascii="Arial" w:hAnsi="Arial" w:cs="Arial"/>
                <w:sz w:val="22"/>
                <w:szCs w:val="22"/>
              </w:rPr>
            </w:pPr>
            <w:r w:rsidRPr="005B7CF3">
              <w:rPr>
                <w:rFonts w:ascii="Arial" w:hAnsi="Arial" w:cs="Arial"/>
                <w:sz w:val="22"/>
                <w:szCs w:val="22"/>
              </w:rPr>
              <w:t>S</w:t>
            </w:r>
            <w:r w:rsidRPr="005B7CF3">
              <w:rPr>
                <w:rFonts w:ascii="Arial" w:hAnsi="Arial" w:cs="Arial"/>
                <w:spacing w:val="-1"/>
                <w:sz w:val="22"/>
                <w:szCs w:val="22"/>
              </w:rPr>
              <w:t>t</w:t>
            </w:r>
            <w:r w:rsidRPr="005B7CF3">
              <w:rPr>
                <w:rFonts w:ascii="Arial" w:hAnsi="Arial" w:cs="Arial"/>
                <w:spacing w:val="-2"/>
                <w:sz w:val="22"/>
                <w:szCs w:val="22"/>
              </w:rPr>
              <w:t>u</w:t>
            </w:r>
            <w:r w:rsidRPr="005B7CF3">
              <w:rPr>
                <w:rFonts w:ascii="Arial" w:hAnsi="Arial" w:cs="Arial"/>
                <w:spacing w:val="1"/>
                <w:sz w:val="22"/>
                <w:szCs w:val="22"/>
              </w:rPr>
              <w:t>d</w:t>
            </w:r>
            <w:r w:rsidRPr="005B7CF3">
              <w:rPr>
                <w:rFonts w:ascii="Arial" w:hAnsi="Arial" w:cs="Arial"/>
                <w:spacing w:val="3"/>
                <w:sz w:val="22"/>
                <w:szCs w:val="22"/>
              </w:rPr>
              <w:t>e</w:t>
            </w:r>
            <w:r w:rsidRPr="005B7CF3">
              <w:rPr>
                <w:rFonts w:ascii="Arial" w:hAnsi="Arial" w:cs="Arial"/>
                <w:spacing w:val="-1"/>
                <w:sz w:val="22"/>
                <w:szCs w:val="22"/>
              </w:rPr>
              <w:t>n</w:t>
            </w:r>
            <w:r w:rsidRPr="005B7CF3">
              <w:rPr>
                <w:rFonts w:ascii="Arial" w:hAnsi="Arial" w:cs="Arial"/>
                <w:sz w:val="22"/>
                <w:szCs w:val="22"/>
              </w:rPr>
              <w:t>t</w:t>
            </w:r>
            <w:r w:rsidRPr="005B7CF3">
              <w:rPr>
                <w:rFonts w:ascii="Arial" w:hAnsi="Arial" w:cs="Arial"/>
                <w:spacing w:val="-6"/>
                <w:sz w:val="22"/>
                <w:szCs w:val="22"/>
              </w:rPr>
              <w:t xml:space="preserve"> </w:t>
            </w:r>
            <w:r>
              <w:rPr>
                <w:rFonts w:ascii="Arial" w:hAnsi="Arial" w:cs="Arial"/>
                <w:spacing w:val="-6"/>
                <w:sz w:val="22"/>
                <w:szCs w:val="22"/>
              </w:rPr>
              <w:t xml:space="preserve">Actual </w:t>
            </w:r>
            <w:r w:rsidRPr="005B7CF3">
              <w:rPr>
                <w:rFonts w:ascii="Arial" w:hAnsi="Arial" w:cs="Arial"/>
                <w:spacing w:val="-6"/>
                <w:sz w:val="22"/>
                <w:szCs w:val="22"/>
              </w:rPr>
              <w:t xml:space="preserve">Daily Shift </w:t>
            </w:r>
            <w:r w:rsidRPr="005B7CF3">
              <w:rPr>
                <w:rFonts w:ascii="Arial" w:hAnsi="Arial" w:cs="Arial"/>
                <w:sz w:val="22"/>
                <w:szCs w:val="22"/>
              </w:rPr>
              <w:t>S</w:t>
            </w:r>
            <w:r w:rsidRPr="005B7CF3">
              <w:rPr>
                <w:rFonts w:ascii="Arial" w:hAnsi="Arial" w:cs="Arial"/>
                <w:spacing w:val="-1"/>
                <w:sz w:val="22"/>
                <w:szCs w:val="22"/>
              </w:rPr>
              <w:t>ch</w:t>
            </w:r>
            <w:r w:rsidRPr="005B7CF3">
              <w:rPr>
                <w:rFonts w:ascii="Arial" w:hAnsi="Arial" w:cs="Arial"/>
                <w:sz w:val="22"/>
                <w:szCs w:val="22"/>
              </w:rPr>
              <w:t>e</w:t>
            </w:r>
            <w:r w:rsidRPr="005B7CF3">
              <w:rPr>
                <w:rFonts w:ascii="Arial" w:hAnsi="Arial" w:cs="Arial"/>
                <w:spacing w:val="3"/>
                <w:sz w:val="22"/>
                <w:szCs w:val="22"/>
              </w:rPr>
              <w:t>d</w:t>
            </w:r>
            <w:r w:rsidRPr="005B7CF3">
              <w:rPr>
                <w:rFonts w:ascii="Arial" w:hAnsi="Arial" w:cs="Arial"/>
                <w:spacing w:val="-1"/>
                <w:sz w:val="22"/>
                <w:szCs w:val="22"/>
              </w:rPr>
              <w:t>ul</w:t>
            </w:r>
            <w:r w:rsidRPr="005B7CF3">
              <w:rPr>
                <w:rFonts w:ascii="Arial" w:hAnsi="Arial" w:cs="Arial"/>
                <w:sz w:val="22"/>
                <w:szCs w:val="22"/>
              </w:rPr>
              <w:t>e</w:t>
            </w:r>
          </w:p>
        </w:tc>
        <w:tc>
          <w:tcPr>
            <w:tcW w:w="4248" w:type="dxa"/>
            <w:vAlign w:val="center"/>
          </w:tcPr>
          <w:p w14:paraId="4D64248A" w14:textId="0D93E2EC" w:rsidR="00086A8C" w:rsidRPr="00165CD1" w:rsidRDefault="00086A8C" w:rsidP="00A60905">
            <w:pPr>
              <w:pStyle w:val="Default"/>
              <w:rPr>
                <w:rFonts w:ascii="Arial" w:hAnsi="Arial" w:cs="Arial"/>
                <w:sz w:val="22"/>
                <w:szCs w:val="22"/>
              </w:rPr>
            </w:pPr>
            <w:r>
              <w:rPr>
                <w:rFonts w:ascii="Arial" w:hAnsi="Arial" w:cs="Arial"/>
                <w:sz w:val="22"/>
                <w:szCs w:val="22"/>
              </w:rPr>
              <w:t>Submitted into Dropbox in D2L</w:t>
            </w:r>
          </w:p>
        </w:tc>
        <w:tc>
          <w:tcPr>
            <w:tcW w:w="2335" w:type="dxa"/>
            <w:vAlign w:val="center"/>
          </w:tcPr>
          <w:p w14:paraId="186CEDD0" w14:textId="6C484DF7" w:rsidR="00086A8C" w:rsidRDefault="00AD058A" w:rsidP="004740A3">
            <w:pPr>
              <w:pStyle w:val="Default"/>
              <w:jc w:val="center"/>
              <w:rPr>
                <w:rFonts w:ascii="Arial" w:hAnsi="Arial" w:cs="Arial"/>
                <w:sz w:val="22"/>
                <w:szCs w:val="22"/>
              </w:rPr>
            </w:pPr>
            <w:r>
              <w:rPr>
                <w:rFonts w:ascii="Arial" w:hAnsi="Arial" w:cs="Arial"/>
                <w:sz w:val="22"/>
                <w:szCs w:val="22"/>
              </w:rPr>
              <w:t>0</w:t>
            </w:r>
          </w:p>
        </w:tc>
      </w:tr>
      <w:tr w:rsidR="00086A8C" w:rsidRPr="0057603C" w14:paraId="74D921DF" w14:textId="46B752C7" w:rsidTr="004740A3">
        <w:trPr>
          <w:trHeight w:val="867"/>
        </w:trPr>
        <w:tc>
          <w:tcPr>
            <w:tcW w:w="2767" w:type="dxa"/>
            <w:tcMar>
              <w:top w:w="58" w:type="dxa"/>
              <w:left w:w="115" w:type="dxa"/>
              <w:bottom w:w="58" w:type="dxa"/>
              <w:right w:w="115" w:type="dxa"/>
            </w:tcMar>
            <w:vAlign w:val="center"/>
          </w:tcPr>
          <w:p w14:paraId="035C321C" w14:textId="114C2D2E" w:rsidR="00086A8C" w:rsidRPr="00165CD1" w:rsidRDefault="00086A8C" w:rsidP="00D8416C">
            <w:pPr>
              <w:pStyle w:val="Default"/>
              <w:ind w:left="64"/>
              <w:rPr>
                <w:rFonts w:ascii="Arial" w:hAnsi="Arial" w:cs="Arial"/>
                <w:sz w:val="22"/>
                <w:szCs w:val="22"/>
              </w:rPr>
            </w:pPr>
            <w:r>
              <w:rPr>
                <w:rFonts w:ascii="Arial" w:hAnsi="Arial" w:cs="Arial"/>
                <w:sz w:val="22"/>
                <w:szCs w:val="22"/>
              </w:rPr>
              <w:t>Attend 1 Goal of Care Conference with patient/Family or POA</w:t>
            </w:r>
          </w:p>
        </w:tc>
        <w:tc>
          <w:tcPr>
            <w:tcW w:w="4248" w:type="dxa"/>
            <w:vAlign w:val="center"/>
          </w:tcPr>
          <w:p w14:paraId="02FB1173" w14:textId="326DF070" w:rsidR="00086A8C" w:rsidRPr="00165CD1" w:rsidRDefault="00086A8C" w:rsidP="00D8416C">
            <w:pPr>
              <w:pStyle w:val="Default"/>
              <w:rPr>
                <w:rFonts w:ascii="Arial" w:hAnsi="Arial" w:cs="Arial"/>
                <w:sz w:val="22"/>
                <w:szCs w:val="22"/>
              </w:rPr>
            </w:pPr>
            <w:r>
              <w:rPr>
                <w:rFonts w:ascii="Arial" w:hAnsi="Arial" w:cs="Arial"/>
                <w:sz w:val="22"/>
                <w:szCs w:val="22"/>
              </w:rPr>
              <w:t>D2L Drop Box</w:t>
            </w:r>
          </w:p>
        </w:tc>
        <w:tc>
          <w:tcPr>
            <w:tcW w:w="2335" w:type="dxa"/>
            <w:vAlign w:val="center"/>
          </w:tcPr>
          <w:p w14:paraId="01EF6640" w14:textId="2CE3FAC3" w:rsidR="00086A8C" w:rsidRDefault="00AD058A" w:rsidP="004740A3">
            <w:pPr>
              <w:pStyle w:val="Default"/>
              <w:jc w:val="center"/>
              <w:rPr>
                <w:rFonts w:ascii="Arial" w:hAnsi="Arial" w:cs="Arial"/>
                <w:sz w:val="22"/>
                <w:szCs w:val="22"/>
              </w:rPr>
            </w:pPr>
            <w:r>
              <w:rPr>
                <w:rFonts w:ascii="Arial" w:hAnsi="Arial" w:cs="Arial"/>
                <w:sz w:val="22"/>
                <w:szCs w:val="22"/>
              </w:rPr>
              <w:t>0</w:t>
            </w:r>
          </w:p>
        </w:tc>
      </w:tr>
      <w:tr w:rsidR="00086A8C" w:rsidRPr="0057603C" w14:paraId="25F6731C" w14:textId="2EF8C648" w:rsidTr="004740A3">
        <w:trPr>
          <w:trHeight w:val="867"/>
        </w:trPr>
        <w:tc>
          <w:tcPr>
            <w:tcW w:w="2767" w:type="dxa"/>
            <w:tcMar>
              <w:top w:w="58" w:type="dxa"/>
              <w:left w:w="115" w:type="dxa"/>
              <w:bottom w:w="58" w:type="dxa"/>
              <w:right w:w="115" w:type="dxa"/>
            </w:tcMar>
            <w:vAlign w:val="center"/>
          </w:tcPr>
          <w:p w14:paraId="554F9797" w14:textId="2F3AE54C" w:rsidR="00086A8C" w:rsidRPr="00165CD1" w:rsidRDefault="00086A8C" w:rsidP="00724B26">
            <w:pPr>
              <w:pStyle w:val="Default"/>
              <w:ind w:left="64"/>
              <w:rPr>
                <w:rFonts w:ascii="Arial" w:hAnsi="Arial" w:cs="Arial"/>
                <w:sz w:val="22"/>
                <w:szCs w:val="22"/>
              </w:rPr>
            </w:pPr>
            <w:r>
              <w:rPr>
                <w:rFonts w:ascii="Arial" w:hAnsi="Arial" w:cs="Arial"/>
                <w:color w:val="auto"/>
                <w:spacing w:val="1"/>
                <w:sz w:val="22"/>
                <w:szCs w:val="22"/>
              </w:rPr>
              <w:t>C</w:t>
            </w:r>
            <w:r>
              <w:rPr>
                <w:rFonts w:ascii="Arial" w:hAnsi="Arial" w:cs="Arial"/>
                <w:color w:val="auto"/>
                <w:sz w:val="22"/>
                <w:szCs w:val="22"/>
              </w:rPr>
              <w:t>OMAT E</w:t>
            </w:r>
            <w:r>
              <w:rPr>
                <w:rFonts w:ascii="Arial" w:hAnsi="Arial" w:cs="Arial"/>
                <w:color w:val="auto"/>
                <w:spacing w:val="4"/>
                <w:sz w:val="22"/>
                <w:szCs w:val="22"/>
              </w:rPr>
              <w:t>x</w:t>
            </w:r>
            <w:r>
              <w:rPr>
                <w:rFonts w:ascii="Arial" w:hAnsi="Arial" w:cs="Arial"/>
                <w:color w:val="auto"/>
                <w:spacing w:val="-1"/>
                <w:sz w:val="22"/>
                <w:szCs w:val="22"/>
              </w:rPr>
              <w:t>a</w:t>
            </w:r>
            <w:r>
              <w:rPr>
                <w:rFonts w:ascii="Arial" w:hAnsi="Arial" w:cs="Arial"/>
                <w:color w:val="auto"/>
                <w:sz w:val="22"/>
                <w:szCs w:val="22"/>
              </w:rPr>
              <w:t>m</w:t>
            </w:r>
          </w:p>
        </w:tc>
        <w:tc>
          <w:tcPr>
            <w:tcW w:w="4248" w:type="dxa"/>
            <w:vAlign w:val="center"/>
          </w:tcPr>
          <w:p w14:paraId="69776F51" w14:textId="017B6430" w:rsidR="00086A8C" w:rsidRPr="00165CD1" w:rsidRDefault="00086A8C" w:rsidP="00724B26">
            <w:pPr>
              <w:pStyle w:val="Default"/>
              <w:rPr>
                <w:rFonts w:ascii="Arial" w:hAnsi="Arial" w:cs="Arial"/>
                <w:sz w:val="22"/>
                <w:szCs w:val="22"/>
              </w:rPr>
            </w:pPr>
            <w:r>
              <w:rPr>
                <w:rFonts w:ascii="Arial" w:hAnsi="Arial" w:cs="Arial"/>
                <w:color w:val="auto"/>
                <w:sz w:val="22"/>
                <w:szCs w:val="22"/>
              </w:rPr>
              <w:t>N</w:t>
            </w:r>
            <w:r>
              <w:rPr>
                <w:rFonts w:ascii="Arial" w:hAnsi="Arial" w:cs="Arial"/>
                <w:color w:val="auto"/>
                <w:spacing w:val="-2"/>
                <w:sz w:val="22"/>
                <w:szCs w:val="22"/>
              </w:rPr>
              <w:t>B</w:t>
            </w:r>
            <w:r>
              <w:rPr>
                <w:rFonts w:ascii="Arial" w:hAnsi="Arial" w:cs="Arial"/>
                <w:color w:val="auto"/>
                <w:sz w:val="22"/>
                <w:szCs w:val="22"/>
              </w:rPr>
              <w:t>OME</w:t>
            </w:r>
          </w:p>
        </w:tc>
        <w:tc>
          <w:tcPr>
            <w:tcW w:w="2335" w:type="dxa"/>
            <w:vAlign w:val="center"/>
          </w:tcPr>
          <w:p w14:paraId="18DB8C87" w14:textId="4117D266" w:rsidR="00086A8C" w:rsidRDefault="00AD058A" w:rsidP="004740A3">
            <w:pPr>
              <w:pStyle w:val="Default"/>
              <w:jc w:val="center"/>
              <w:rPr>
                <w:rFonts w:ascii="Arial" w:hAnsi="Arial" w:cs="Arial"/>
                <w:color w:val="auto"/>
                <w:sz w:val="22"/>
                <w:szCs w:val="22"/>
              </w:rPr>
            </w:pPr>
            <w:r>
              <w:rPr>
                <w:rFonts w:ascii="Arial" w:hAnsi="Arial" w:cs="Arial"/>
                <w:color w:val="auto"/>
                <w:sz w:val="22"/>
                <w:szCs w:val="22"/>
              </w:rPr>
              <w:t>0</w:t>
            </w:r>
          </w:p>
        </w:tc>
      </w:tr>
      <w:tr w:rsidR="00086A8C" w:rsidRPr="0057603C" w14:paraId="2BB10BDF" w14:textId="34F06EC8" w:rsidTr="004740A3">
        <w:trPr>
          <w:trHeight w:val="867"/>
        </w:trPr>
        <w:tc>
          <w:tcPr>
            <w:tcW w:w="2767" w:type="dxa"/>
            <w:tcMar>
              <w:top w:w="58" w:type="dxa"/>
              <w:left w:w="115" w:type="dxa"/>
              <w:bottom w:w="58" w:type="dxa"/>
              <w:right w:w="115" w:type="dxa"/>
            </w:tcMar>
            <w:vAlign w:val="center"/>
          </w:tcPr>
          <w:p w14:paraId="13141848" w14:textId="77777777" w:rsidR="00086A8C" w:rsidRPr="00165CD1" w:rsidRDefault="00086A8C" w:rsidP="00724B26">
            <w:pPr>
              <w:pStyle w:val="Default"/>
              <w:ind w:left="64"/>
              <w:rPr>
                <w:rFonts w:ascii="Arial" w:hAnsi="Arial" w:cs="Arial"/>
                <w:sz w:val="22"/>
                <w:szCs w:val="22"/>
              </w:rPr>
            </w:pPr>
            <w:r w:rsidRPr="00165CD1">
              <w:rPr>
                <w:rFonts w:ascii="Arial" w:hAnsi="Arial" w:cs="Arial"/>
                <w:sz w:val="22"/>
                <w:szCs w:val="22"/>
              </w:rPr>
              <w:lastRenderedPageBreak/>
              <w:t xml:space="preserve">Attending Evaluation of Clerkship Student </w:t>
            </w:r>
          </w:p>
        </w:tc>
        <w:tc>
          <w:tcPr>
            <w:tcW w:w="4248" w:type="dxa"/>
            <w:vAlign w:val="center"/>
          </w:tcPr>
          <w:p w14:paraId="04F45016" w14:textId="77777777" w:rsidR="00086A8C" w:rsidRPr="00165CD1" w:rsidRDefault="00086A8C" w:rsidP="00724B26">
            <w:pPr>
              <w:pStyle w:val="Default"/>
              <w:rPr>
                <w:rFonts w:ascii="Arial" w:hAnsi="Arial" w:cs="Arial"/>
                <w:sz w:val="22"/>
                <w:szCs w:val="22"/>
              </w:rPr>
            </w:pPr>
            <w:r w:rsidRPr="00165CD1">
              <w:rPr>
                <w:rFonts w:ascii="Arial" w:hAnsi="Arial" w:cs="Arial"/>
                <w:sz w:val="22"/>
                <w:szCs w:val="22"/>
              </w:rPr>
              <w:t>Students must select their attending physician as directed within the rotation description in Medtrics. At the start of the last week of the rotation, students will need to request an evaluation in Medtrics. By requesting an attending evaluation from their assigned attending physician, the attending physician will receive an automated email link connecting them to their assigned Attending Evaluation within Medtrics. Attendings will be able to electronically access and submit the forms on behalf of their students.</w:t>
            </w:r>
          </w:p>
        </w:tc>
        <w:tc>
          <w:tcPr>
            <w:tcW w:w="2335" w:type="dxa"/>
            <w:vAlign w:val="center"/>
          </w:tcPr>
          <w:p w14:paraId="06D6AF06" w14:textId="49EF5870" w:rsidR="00086A8C" w:rsidRPr="00165CD1" w:rsidRDefault="00AD058A" w:rsidP="004740A3">
            <w:pPr>
              <w:pStyle w:val="Default"/>
              <w:jc w:val="center"/>
              <w:rPr>
                <w:rFonts w:ascii="Arial" w:hAnsi="Arial" w:cs="Arial"/>
                <w:sz w:val="22"/>
                <w:szCs w:val="22"/>
              </w:rPr>
            </w:pPr>
            <w:r>
              <w:rPr>
                <w:rFonts w:ascii="Arial" w:hAnsi="Arial" w:cs="Arial"/>
                <w:sz w:val="22"/>
                <w:szCs w:val="22"/>
              </w:rPr>
              <w:t>0</w:t>
            </w:r>
          </w:p>
        </w:tc>
      </w:tr>
      <w:tr w:rsidR="00086A8C" w:rsidRPr="00C40B5D" w14:paraId="46513F36" w14:textId="1854D938" w:rsidTr="004740A3">
        <w:trPr>
          <w:trHeight w:val="235"/>
        </w:trPr>
        <w:tc>
          <w:tcPr>
            <w:tcW w:w="2767" w:type="dxa"/>
            <w:tcMar>
              <w:top w:w="58" w:type="dxa"/>
              <w:left w:w="115" w:type="dxa"/>
              <w:bottom w:w="58" w:type="dxa"/>
              <w:right w:w="115" w:type="dxa"/>
            </w:tcMar>
            <w:vAlign w:val="center"/>
          </w:tcPr>
          <w:p w14:paraId="42214679" w14:textId="77777777" w:rsidR="00086A8C" w:rsidRPr="00165CD1" w:rsidRDefault="00086A8C" w:rsidP="00724B26">
            <w:pPr>
              <w:pStyle w:val="Default"/>
              <w:ind w:left="64"/>
              <w:rPr>
                <w:rFonts w:ascii="Arial" w:hAnsi="Arial" w:cs="Arial"/>
                <w:sz w:val="22"/>
                <w:szCs w:val="22"/>
              </w:rPr>
            </w:pPr>
            <w:r w:rsidRPr="00165CD1">
              <w:rPr>
                <w:rFonts w:ascii="Arial" w:hAnsi="Arial" w:cs="Arial"/>
                <w:sz w:val="22"/>
                <w:szCs w:val="22"/>
              </w:rPr>
              <w:t xml:space="preserve">Student Evaluation of Clerkship Rotation </w:t>
            </w:r>
          </w:p>
        </w:tc>
        <w:tc>
          <w:tcPr>
            <w:tcW w:w="4248" w:type="dxa"/>
            <w:vAlign w:val="center"/>
          </w:tcPr>
          <w:p w14:paraId="11996F58" w14:textId="77777777" w:rsidR="00086A8C" w:rsidRPr="00165CD1" w:rsidRDefault="00086A8C" w:rsidP="00724B26">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rotation by accessing the Medtrics system: </w:t>
            </w:r>
            <w:hyperlink r:id="rId20"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By the last week of each rotation, students will receive an automated email link connecting them to their assigned evaluation. Students can also access pending evaluations on the ‘Home’ or ‘Evaluations’ tabs within their Medtrics accounts.</w:t>
            </w:r>
          </w:p>
        </w:tc>
        <w:tc>
          <w:tcPr>
            <w:tcW w:w="2335" w:type="dxa"/>
            <w:vAlign w:val="center"/>
          </w:tcPr>
          <w:p w14:paraId="0A1DEDCC" w14:textId="7E20A22A" w:rsidR="00086A8C" w:rsidRPr="00165CD1" w:rsidRDefault="00AD058A" w:rsidP="004740A3">
            <w:pPr>
              <w:pStyle w:val="Default"/>
              <w:jc w:val="center"/>
              <w:rPr>
                <w:rFonts w:ascii="Arial" w:hAnsi="Arial" w:cs="Arial"/>
                <w:sz w:val="22"/>
                <w:szCs w:val="22"/>
              </w:rPr>
            </w:pPr>
            <w:r>
              <w:rPr>
                <w:rFonts w:ascii="Arial" w:hAnsi="Arial" w:cs="Arial"/>
                <w:sz w:val="22"/>
                <w:szCs w:val="22"/>
              </w:rPr>
              <w:t>0</w:t>
            </w:r>
          </w:p>
        </w:tc>
      </w:tr>
    </w:tbl>
    <w:p w14:paraId="0CA01DFC" w14:textId="77777777" w:rsidR="00AD2D8E" w:rsidRDefault="00AD2D8E" w:rsidP="00E77B70">
      <w:pPr>
        <w:tabs>
          <w:tab w:val="left" w:pos="360"/>
        </w:tabs>
        <w:spacing w:after="0" w:line="276" w:lineRule="auto"/>
        <w:jc w:val="left"/>
        <w:rPr>
          <w:rFonts w:ascii="Arial" w:hAnsi="Arial" w:cs="Arial"/>
          <w:sz w:val="24"/>
        </w:rPr>
      </w:pPr>
    </w:p>
    <w:p w14:paraId="36B8BF55" w14:textId="77777777" w:rsidR="002E243A" w:rsidRDefault="002E243A" w:rsidP="00E77B70">
      <w:pPr>
        <w:tabs>
          <w:tab w:val="left" w:pos="360"/>
        </w:tabs>
        <w:spacing w:after="0" w:line="276" w:lineRule="auto"/>
        <w:jc w:val="left"/>
        <w:rPr>
          <w:rFonts w:ascii="Arial" w:hAnsi="Arial" w:cs="Arial"/>
          <w:sz w:val="24"/>
        </w:rPr>
      </w:pPr>
    </w:p>
    <w:p w14:paraId="4C3ED885" w14:textId="77777777" w:rsidR="00772619" w:rsidRDefault="00772619">
      <w:pPr>
        <w:rPr>
          <w:rFonts w:ascii="Arial" w:eastAsiaTheme="majorEastAsia" w:hAnsi="Arial" w:cs="Arial"/>
          <w:b/>
          <w:bCs/>
          <w:caps/>
          <w:spacing w:val="4"/>
          <w:sz w:val="28"/>
          <w:szCs w:val="28"/>
        </w:rPr>
      </w:pPr>
      <w:bookmarkStart w:id="2" w:name="_Toc173322037"/>
      <w:bookmarkStart w:id="3" w:name="_Toc195010168"/>
      <w:r>
        <w:rPr>
          <w:rFonts w:ascii="Arial" w:hAnsi="Arial" w:cs="Arial"/>
        </w:rPr>
        <w:br w:type="page"/>
      </w:r>
    </w:p>
    <w:p w14:paraId="5377E63E" w14:textId="433E6894" w:rsidR="00AD2D8E" w:rsidRPr="001A497B" w:rsidRDefault="00AD2D8E" w:rsidP="007C76A8">
      <w:pPr>
        <w:pStyle w:val="Heading1"/>
        <w:spacing w:before="0" w:after="0" w:line="276" w:lineRule="auto"/>
        <w:ind w:left="-576"/>
        <w:rPr>
          <w:rFonts w:ascii="Arial" w:hAnsi="Arial" w:cs="Arial"/>
        </w:rPr>
      </w:pPr>
      <w:bookmarkStart w:id="4" w:name="_Toc234491327"/>
      <w:r w:rsidRPr="001A497B">
        <w:rPr>
          <w:rFonts w:ascii="Arial" w:hAnsi="Arial" w:cs="Arial"/>
        </w:rPr>
        <w:lastRenderedPageBreak/>
        <w:t>High Pass Requirements*</w:t>
      </w:r>
      <w:bookmarkEnd w:id="2"/>
      <w:bookmarkEnd w:id="3"/>
      <w:bookmarkEnd w:id="4"/>
    </w:p>
    <w:p w14:paraId="6449E1A0" w14:textId="2B54367B" w:rsidR="00AD2D8E" w:rsidRPr="001076A1" w:rsidRDefault="00AD2D8E" w:rsidP="007C76A8">
      <w:pPr>
        <w:tabs>
          <w:tab w:val="left" w:pos="360"/>
        </w:tabs>
        <w:spacing w:after="0" w:line="276" w:lineRule="auto"/>
        <w:ind w:left="-576"/>
        <w:jc w:val="left"/>
        <w:rPr>
          <w:rFonts w:ascii="Arial" w:hAnsi="Arial" w:cs="Arial"/>
          <w:sz w:val="24"/>
        </w:rPr>
      </w:pPr>
      <w:r w:rsidRPr="001A497B">
        <w:rPr>
          <w:rFonts w:ascii="Arial" w:eastAsia="Times New Roman" w:hAnsi="Arial" w:cs="Arial"/>
        </w:rPr>
        <w:t>* NOTE these are in addition to other requirements as listed</w:t>
      </w:r>
      <w:r>
        <w:rPr>
          <w:rFonts w:ascii="Arial" w:eastAsia="Times New Roman" w:hAnsi="Arial" w:cs="Arial"/>
        </w:rPr>
        <w:t>,</w:t>
      </w:r>
      <w:r w:rsidRPr="001A497B">
        <w:rPr>
          <w:rFonts w:ascii="Arial" w:eastAsia="Times New Roman" w:hAnsi="Arial" w:cs="Arial"/>
        </w:rPr>
        <w:t xml:space="preserve"> including the COMAT score</w:t>
      </w:r>
    </w:p>
    <w:tbl>
      <w:tblPr>
        <w:tblpPr w:leftFromText="180" w:rightFromText="180" w:vertAnchor="text" w:horzAnchor="margin" w:tblpXSpec="center" w:tblpY="67"/>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3477"/>
        <w:gridCol w:w="3199"/>
        <w:gridCol w:w="2674"/>
      </w:tblGrid>
      <w:tr w:rsidR="00AD058A" w:rsidRPr="00C40B5D" w14:paraId="15B7497F" w14:textId="42A3392D" w:rsidTr="00AD058A">
        <w:trPr>
          <w:trHeight w:val="505"/>
          <w:tblHeader/>
        </w:trPr>
        <w:tc>
          <w:tcPr>
            <w:tcW w:w="3477" w:type="dxa"/>
            <w:vAlign w:val="center"/>
          </w:tcPr>
          <w:p w14:paraId="0161B097" w14:textId="77777777" w:rsidR="00AD058A" w:rsidRPr="00D67E61" w:rsidRDefault="00AD058A" w:rsidP="00426897">
            <w:pPr>
              <w:pStyle w:val="Default"/>
              <w:jc w:val="center"/>
              <w:rPr>
                <w:rFonts w:ascii="Arial" w:hAnsi="Arial" w:cs="Arial"/>
                <w:sz w:val="22"/>
                <w:szCs w:val="22"/>
              </w:rPr>
            </w:pPr>
            <w:r w:rsidRPr="00D67E61">
              <w:rPr>
                <w:rFonts w:ascii="Arial" w:hAnsi="Arial" w:cs="Arial"/>
                <w:sz w:val="22"/>
                <w:szCs w:val="22"/>
              </w:rPr>
              <w:t>OPTIONAL</w:t>
            </w:r>
          </w:p>
        </w:tc>
        <w:tc>
          <w:tcPr>
            <w:tcW w:w="3199" w:type="dxa"/>
            <w:vAlign w:val="center"/>
          </w:tcPr>
          <w:p w14:paraId="1BC02ED4" w14:textId="77777777" w:rsidR="00AD058A" w:rsidRPr="00515EC5" w:rsidRDefault="00AD058A" w:rsidP="00426897">
            <w:pPr>
              <w:pStyle w:val="Default"/>
              <w:jc w:val="center"/>
              <w:rPr>
                <w:rFonts w:ascii="Arial" w:hAnsi="Arial" w:cs="Arial"/>
                <w:sz w:val="22"/>
                <w:szCs w:val="22"/>
              </w:rPr>
            </w:pPr>
            <w:r w:rsidRPr="7ACAF297">
              <w:rPr>
                <w:rFonts w:ascii="Arial" w:hAnsi="Arial" w:cs="Arial"/>
                <w:sz w:val="22"/>
                <w:szCs w:val="22"/>
              </w:rPr>
              <w:t>SUBMISSION METHOD</w:t>
            </w:r>
          </w:p>
          <w:p w14:paraId="36D147AB" w14:textId="77777777" w:rsidR="00AD058A" w:rsidRPr="00515EC5" w:rsidRDefault="00AD058A" w:rsidP="00426897">
            <w:pPr>
              <w:pStyle w:val="Default"/>
              <w:jc w:val="center"/>
              <w:rPr>
                <w:rFonts w:ascii="Arial" w:hAnsi="Arial" w:cs="Arial"/>
                <w:sz w:val="22"/>
                <w:szCs w:val="22"/>
              </w:rPr>
            </w:pPr>
            <w:r w:rsidRPr="7ACAF297">
              <w:rPr>
                <w:rFonts w:ascii="Arial" w:hAnsi="Arial" w:cs="Arial"/>
                <w:sz w:val="22"/>
                <w:szCs w:val="22"/>
              </w:rPr>
              <w:t>(for submission due dates, refer to table at the end of the syllabus)</w:t>
            </w:r>
          </w:p>
        </w:tc>
        <w:tc>
          <w:tcPr>
            <w:tcW w:w="2674" w:type="dxa"/>
          </w:tcPr>
          <w:p w14:paraId="0AD5531C" w14:textId="14F22015" w:rsidR="00AD058A" w:rsidRPr="7ACAF297" w:rsidRDefault="005B7E3E" w:rsidP="00426897">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AD058A" w:rsidRPr="0057603C" w14:paraId="10CF5343" w14:textId="13C1FD8F" w:rsidTr="00772619">
        <w:trPr>
          <w:trHeight w:val="867"/>
        </w:trPr>
        <w:tc>
          <w:tcPr>
            <w:tcW w:w="3477" w:type="dxa"/>
            <w:tcMar>
              <w:top w:w="58" w:type="dxa"/>
              <w:left w:w="115" w:type="dxa"/>
              <w:bottom w:w="58" w:type="dxa"/>
              <w:right w:w="115" w:type="dxa"/>
            </w:tcMar>
            <w:vAlign w:val="center"/>
          </w:tcPr>
          <w:p w14:paraId="12D327C1" w14:textId="77777777" w:rsidR="00AD058A" w:rsidRPr="002C2F41" w:rsidRDefault="00AD058A" w:rsidP="00016F06">
            <w:pPr>
              <w:pStyle w:val="Default"/>
              <w:ind w:left="64"/>
              <w:rPr>
                <w:rFonts w:ascii="Arial" w:eastAsia="Arial" w:hAnsi="Arial" w:cs="Arial"/>
                <w:color w:val="000000" w:themeColor="text1"/>
                <w:sz w:val="22"/>
                <w:szCs w:val="22"/>
              </w:rPr>
            </w:pPr>
            <w:r w:rsidRPr="002C2F41">
              <w:rPr>
                <w:rFonts w:ascii="Arial" w:eastAsia="Arial" w:hAnsi="Arial" w:cs="Arial"/>
                <w:color w:val="000000" w:themeColor="text1"/>
                <w:sz w:val="22"/>
                <w:szCs w:val="22"/>
              </w:rPr>
              <w:t xml:space="preserve">Complete </w:t>
            </w:r>
            <w:r w:rsidRPr="002C2F41">
              <w:rPr>
                <w:rFonts w:ascii="Arial" w:eastAsia="Arial" w:hAnsi="Arial" w:cs="Arial"/>
                <w:b/>
                <w:color w:val="000000" w:themeColor="text1"/>
                <w:sz w:val="22"/>
                <w:szCs w:val="22"/>
              </w:rPr>
              <w:t>two additional module quizzes</w:t>
            </w:r>
            <w:r w:rsidRPr="002C2F41">
              <w:rPr>
                <w:rFonts w:ascii="Arial" w:eastAsia="Arial" w:hAnsi="Arial" w:cs="Arial"/>
                <w:color w:val="000000" w:themeColor="text1"/>
                <w:sz w:val="22"/>
                <w:szCs w:val="22"/>
              </w:rPr>
              <w:t xml:space="preserve"> of your choosing with an 80% grade on two attempts. These are not averaged with the four required quiz attempts but will be averaged together.</w:t>
            </w:r>
          </w:p>
          <w:p w14:paraId="6CE96395" w14:textId="77777777" w:rsidR="00AD058A" w:rsidRDefault="00AD058A" w:rsidP="00016F06">
            <w:pPr>
              <w:pStyle w:val="Default"/>
              <w:ind w:left="64"/>
              <w:rPr>
                <w:rFonts w:ascii="Arial" w:eastAsia="Arial" w:hAnsi="Arial" w:cs="Arial"/>
                <w:color w:val="000000" w:themeColor="text1"/>
              </w:rPr>
            </w:pPr>
          </w:p>
          <w:p w14:paraId="01CFE67A" w14:textId="374369EF" w:rsidR="00AD058A" w:rsidRPr="00D67E61" w:rsidRDefault="00AD058A" w:rsidP="00016F06">
            <w:pPr>
              <w:pStyle w:val="Default"/>
              <w:ind w:left="64"/>
              <w:rPr>
                <w:rFonts w:ascii="Arial" w:hAnsi="Arial" w:cs="Arial"/>
                <w:sz w:val="22"/>
                <w:szCs w:val="22"/>
              </w:rPr>
            </w:pPr>
            <w:r w:rsidRPr="00C07325">
              <w:rPr>
                <w:rFonts w:ascii="Arial" w:eastAsia="Arial" w:hAnsi="Arial" w:cs="Arial"/>
                <w:b/>
                <w:bCs/>
                <w:color w:val="000000" w:themeColor="text1"/>
                <w:sz w:val="22"/>
                <w:szCs w:val="22"/>
              </w:rPr>
              <w:t>Optional Modules:</w:t>
            </w:r>
            <w:r w:rsidRPr="00C07325">
              <w:rPr>
                <w:rFonts w:ascii="Arial" w:eastAsia="Arial" w:hAnsi="Arial" w:cs="Arial"/>
                <w:color w:val="000000" w:themeColor="text1"/>
                <w:sz w:val="22"/>
                <w:szCs w:val="22"/>
              </w:rPr>
              <w:t xml:space="preserve"> </w:t>
            </w:r>
            <w:r w:rsidRPr="00C07325">
              <w:rPr>
                <w:sz w:val="22"/>
                <w:szCs w:val="22"/>
              </w:rPr>
              <w:br/>
            </w:r>
            <w:r w:rsidRPr="00C07325">
              <w:rPr>
                <w:rFonts w:ascii="Arial" w:eastAsia="Arial" w:hAnsi="Arial" w:cs="Arial"/>
                <w:color w:val="000000" w:themeColor="text1"/>
                <w:sz w:val="22"/>
                <w:szCs w:val="22"/>
              </w:rPr>
              <w:t>Nosocomial Pneumonia</w:t>
            </w:r>
            <w:r w:rsidRPr="00C07325">
              <w:rPr>
                <w:sz w:val="22"/>
                <w:szCs w:val="22"/>
              </w:rPr>
              <w:br/>
            </w:r>
            <w:r w:rsidRPr="00C07325">
              <w:rPr>
                <w:rFonts w:ascii="Arial" w:eastAsia="Arial" w:hAnsi="Arial" w:cs="Arial"/>
                <w:color w:val="000000" w:themeColor="text1"/>
                <w:sz w:val="22"/>
                <w:szCs w:val="22"/>
              </w:rPr>
              <w:t>Basics of Electrophysiology</w:t>
            </w:r>
            <w:r w:rsidRPr="00C07325">
              <w:rPr>
                <w:sz w:val="22"/>
                <w:szCs w:val="22"/>
              </w:rPr>
              <w:br/>
            </w:r>
            <w:r w:rsidRPr="00C07325">
              <w:rPr>
                <w:rFonts w:ascii="Arial" w:eastAsia="Arial" w:hAnsi="Arial" w:cs="Arial"/>
                <w:color w:val="000000" w:themeColor="text1"/>
                <w:sz w:val="22"/>
                <w:szCs w:val="22"/>
              </w:rPr>
              <w:t>Thrombocytopenia</w:t>
            </w:r>
            <w:r w:rsidRPr="00C07325">
              <w:rPr>
                <w:sz w:val="22"/>
                <w:szCs w:val="22"/>
              </w:rPr>
              <w:br/>
            </w:r>
            <w:r w:rsidRPr="00C07325">
              <w:rPr>
                <w:rFonts w:ascii="Arial" w:eastAsia="Arial" w:hAnsi="Arial" w:cs="Arial"/>
                <w:color w:val="000000" w:themeColor="text1"/>
                <w:sz w:val="22"/>
                <w:szCs w:val="22"/>
              </w:rPr>
              <w:t xml:space="preserve">Adrenal insufficiency </w:t>
            </w:r>
            <w:r w:rsidRPr="00C07325">
              <w:rPr>
                <w:sz w:val="22"/>
                <w:szCs w:val="22"/>
              </w:rPr>
              <w:br/>
            </w:r>
            <w:r w:rsidRPr="00C07325">
              <w:rPr>
                <w:rFonts w:ascii="Arial" w:eastAsia="Arial" w:hAnsi="Arial" w:cs="Arial"/>
                <w:color w:val="000000" w:themeColor="text1"/>
                <w:sz w:val="22"/>
                <w:szCs w:val="22"/>
              </w:rPr>
              <w:t>Thyroid Disease</w:t>
            </w:r>
            <w:r w:rsidRPr="00C07325">
              <w:rPr>
                <w:sz w:val="22"/>
                <w:szCs w:val="22"/>
              </w:rPr>
              <w:br/>
            </w:r>
            <w:r w:rsidRPr="00C07325">
              <w:rPr>
                <w:rFonts w:ascii="Arial" w:eastAsia="Arial" w:hAnsi="Arial" w:cs="Arial"/>
                <w:color w:val="000000" w:themeColor="text1"/>
                <w:sz w:val="22"/>
                <w:szCs w:val="22"/>
              </w:rPr>
              <w:t>Complications of Cirrhosis</w:t>
            </w:r>
            <w:r w:rsidRPr="00C07325">
              <w:rPr>
                <w:sz w:val="22"/>
                <w:szCs w:val="22"/>
              </w:rPr>
              <w:br/>
            </w:r>
            <w:r w:rsidRPr="00C07325">
              <w:rPr>
                <w:rFonts w:ascii="Arial" w:eastAsia="Arial" w:hAnsi="Arial" w:cs="Arial"/>
                <w:color w:val="000000" w:themeColor="text1"/>
                <w:sz w:val="22"/>
                <w:szCs w:val="22"/>
              </w:rPr>
              <w:t>Seizure Disorders</w:t>
            </w:r>
          </w:p>
        </w:tc>
        <w:tc>
          <w:tcPr>
            <w:tcW w:w="3199" w:type="dxa"/>
            <w:vAlign w:val="center"/>
          </w:tcPr>
          <w:p w14:paraId="1FC983BB" w14:textId="3143C3CE" w:rsidR="00AD058A" w:rsidRPr="00AD058A" w:rsidRDefault="00AD058A" w:rsidP="00016F06">
            <w:pPr>
              <w:pStyle w:val="Default"/>
              <w:rPr>
                <w:rFonts w:ascii="Arial" w:hAnsi="Arial" w:cs="Arial"/>
                <w:sz w:val="22"/>
                <w:szCs w:val="22"/>
              </w:rPr>
            </w:pPr>
            <w:r w:rsidRPr="00AD058A">
              <w:rPr>
                <w:rFonts w:ascii="Arial" w:eastAsia="Arial" w:hAnsi="Arial" w:cs="Arial"/>
                <w:color w:val="000000" w:themeColor="text1"/>
                <w:sz w:val="22"/>
                <w:szCs w:val="22"/>
              </w:rPr>
              <w:t xml:space="preserve">Taken in D2L </w:t>
            </w:r>
          </w:p>
        </w:tc>
        <w:tc>
          <w:tcPr>
            <w:tcW w:w="2674" w:type="dxa"/>
            <w:vAlign w:val="center"/>
          </w:tcPr>
          <w:p w14:paraId="1429190A" w14:textId="0887D9BB" w:rsidR="00AD058A" w:rsidRPr="00AD058A" w:rsidRDefault="005B7E3E" w:rsidP="00772619">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bl>
    <w:p w14:paraId="39CB5778" w14:textId="5D55B65D" w:rsidR="002E243A" w:rsidRDefault="002E243A">
      <w:pPr>
        <w:rPr>
          <w:rFonts w:ascii="Arial" w:hAnsi="Arial" w:cs="Arial"/>
          <w:sz w:val="24"/>
        </w:rPr>
      </w:pPr>
    </w:p>
    <w:p w14:paraId="4CF9196F" w14:textId="77777777" w:rsidR="00AD2D8E" w:rsidRPr="001A497B" w:rsidRDefault="00AD2D8E" w:rsidP="007C76A8">
      <w:pPr>
        <w:pStyle w:val="Heading1"/>
        <w:spacing w:before="0" w:after="0" w:line="276" w:lineRule="auto"/>
        <w:ind w:left="-720"/>
        <w:rPr>
          <w:rFonts w:ascii="Arial" w:hAnsi="Arial" w:cs="Arial"/>
        </w:rPr>
      </w:pPr>
      <w:bookmarkStart w:id="5" w:name="_Toc195010169"/>
      <w:bookmarkStart w:id="6" w:name="_Toc234491328"/>
      <w:r w:rsidRPr="001A497B">
        <w:rPr>
          <w:rFonts w:ascii="Arial" w:hAnsi="Arial" w:cs="Arial"/>
        </w:rPr>
        <w:t>H</w:t>
      </w:r>
      <w:r>
        <w:rPr>
          <w:rFonts w:ascii="Arial" w:hAnsi="Arial" w:cs="Arial"/>
        </w:rPr>
        <w:t>ONORS</w:t>
      </w:r>
      <w:r w:rsidRPr="001A497B">
        <w:rPr>
          <w:rFonts w:ascii="Arial" w:hAnsi="Arial" w:cs="Arial"/>
        </w:rPr>
        <w:t xml:space="preserve"> Requirements*</w:t>
      </w:r>
      <w:bookmarkEnd w:id="5"/>
      <w:bookmarkEnd w:id="6"/>
    </w:p>
    <w:p w14:paraId="5243950D" w14:textId="7974A6B9" w:rsidR="00AD2D8E" w:rsidRPr="00A73E8F" w:rsidRDefault="00AD2D8E" w:rsidP="007C76A8">
      <w:pPr>
        <w:tabs>
          <w:tab w:val="left" w:pos="360"/>
        </w:tabs>
        <w:spacing w:after="0" w:line="276" w:lineRule="auto"/>
        <w:ind w:left="-720"/>
        <w:jc w:val="left"/>
        <w:rPr>
          <w:rFonts w:ascii="Arial" w:hAnsi="Arial" w:cs="Arial"/>
          <w:sz w:val="24"/>
        </w:rPr>
      </w:pPr>
      <w:r w:rsidRPr="001A497B">
        <w:rPr>
          <w:rFonts w:ascii="Arial" w:eastAsia="Times New Roman" w:hAnsi="Arial" w:cs="Arial"/>
        </w:rPr>
        <w:t>* NOTE these are in addition to other requirements as listed</w:t>
      </w:r>
      <w:r>
        <w:rPr>
          <w:rFonts w:ascii="Arial" w:eastAsia="Times New Roman" w:hAnsi="Arial" w:cs="Arial"/>
        </w:rPr>
        <w:t>,</w:t>
      </w:r>
      <w:r w:rsidRPr="001A497B">
        <w:rPr>
          <w:rFonts w:ascii="Arial" w:eastAsia="Times New Roman" w:hAnsi="Arial" w:cs="Arial"/>
        </w:rPr>
        <w:t xml:space="preserve"> including the COMAT score</w:t>
      </w:r>
    </w:p>
    <w:tbl>
      <w:tblPr>
        <w:tblpPr w:leftFromText="180" w:rightFromText="180" w:vertAnchor="text" w:horzAnchor="margin" w:tblpXSpec="center" w:tblpY="67"/>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3145"/>
        <w:gridCol w:w="3386"/>
        <w:gridCol w:w="2819"/>
      </w:tblGrid>
      <w:tr w:rsidR="005B7E3E" w:rsidRPr="00C40B5D" w14:paraId="40ABB6EF" w14:textId="08925865" w:rsidTr="005B7E3E">
        <w:trPr>
          <w:trHeight w:val="505"/>
          <w:tblHeader/>
        </w:trPr>
        <w:tc>
          <w:tcPr>
            <w:tcW w:w="3145" w:type="dxa"/>
            <w:vAlign w:val="center"/>
          </w:tcPr>
          <w:p w14:paraId="05B9F642" w14:textId="77777777" w:rsidR="005B7E3E" w:rsidRPr="00D67E61" w:rsidRDefault="005B7E3E" w:rsidP="00426897">
            <w:pPr>
              <w:pStyle w:val="Default"/>
              <w:jc w:val="center"/>
              <w:rPr>
                <w:rFonts w:ascii="Arial" w:hAnsi="Arial" w:cs="Arial"/>
                <w:sz w:val="22"/>
                <w:szCs w:val="22"/>
              </w:rPr>
            </w:pPr>
            <w:r w:rsidRPr="00D67E61">
              <w:rPr>
                <w:rFonts w:ascii="Arial" w:hAnsi="Arial" w:cs="Arial"/>
                <w:sz w:val="22"/>
                <w:szCs w:val="22"/>
              </w:rPr>
              <w:t>OPTIONAL</w:t>
            </w:r>
          </w:p>
        </w:tc>
        <w:tc>
          <w:tcPr>
            <w:tcW w:w="3386" w:type="dxa"/>
            <w:vAlign w:val="center"/>
          </w:tcPr>
          <w:p w14:paraId="4A28EFFB" w14:textId="77777777" w:rsidR="005B7E3E" w:rsidRPr="00515EC5" w:rsidRDefault="005B7E3E" w:rsidP="00426897">
            <w:pPr>
              <w:pStyle w:val="Default"/>
              <w:jc w:val="center"/>
              <w:rPr>
                <w:rFonts w:ascii="Arial" w:hAnsi="Arial" w:cs="Arial"/>
                <w:sz w:val="22"/>
                <w:szCs w:val="22"/>
              </w:rPr>
            </w:pPr>
            <w:r w:rsidRPr="7ACAF297">
              <w:rPr>
                <w:rFonts w:ascii="Arial" w:hAnsi="Arial" w:cs="Arial"/>
                <w:sz w:val="22"/>
                <w:szCs w:val="22"/>
              </w:rPr>
              <w:t>SUBMISSION METHOD</w:t>
            </w:r>
          </w:p>
          <w:p w14:paraId="1F8B5E41" w14:textId="77777777" w:rsidR="005B7E3E" w:rsidRPr="00515EC5" w:rsidRDefault="005B7E3E" w:rsidP="00426897">
            <w:pPr>
              <w:pStyle w:val="Default"/>
              <w:jc w:val="center"/>
              <w:rPr>
                <w:rFonts w:ascii="Arial" w:hAnsi="Arial" w:cs="Arial"/>
                <w:sz w:val="22"/>
                <w:szCs w:val="22"/>
              </w:rPr>
            </w:pPr>
            <w:r w:rsidRPr="7ACAF297">
              <w:rPr>
                <w:rFonts w:ascii="Arial" w:hAnsi="Arial" w:cs="Arial"/>
                <w:sz w:val="22"/>
                <w:szCs w:val="22"/>
              </w:rPr>
              <w:t>(for submission due dates, refer to table at the end of the syllabus)</w:t>
            </w:r>
          </w:p>
        </w:tc>
        <w:tc>
          <w:tcPr>
            <w:tcW w:w="2819" w:type="dxa"/>
          </w:tcPr>
          <w:p w14:paraId="7155C8C5" w14:textId="5976B290" w:rsidR="005B7E3E" w:rsidRPr="7ACAF297" w:rsidRDefault="005B7E3E" w:rsidP="00426897">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5B7E3E" w:rsidRPr="0057603C" w14:paraId="7329BFC2" w14:textId="19EC0B96" w:rsidTr="00772619">
        <w:trPr>
          <w:trHeight w:val="867"/>
        </w:trPr>
        <w:tc>
          <w:tcPr>
            <w:tcW w:w="3145" w:type="dxa"/>
            <w:tcMar>
              <w:top w:w="58" w:type="dxa"/>
              <w:left w:w="115" w:type="dxa"/>
              <w:bottom w:w="58" w:type="dxa"/>
              <w:right w:w="115" w:type="dxa"/>
            </w:tcMar>
            <w:vAlign w:val="center"/>
          </w:tcPr>
          <w:p w14:paraId="08526538" w14:textId="37306240" w:rsidR="005B7E3E" w:rsidRPr="00FF6CF3" w:rsidRDefault="005B7E3E" w:rsidP="00FF6CF3">
            <w:pPr>
              <w:spacing w:after="0"/>
              <w:jc w:val="left"/>
            </w:pPr>
            <w:r w:rsidRPr="00253442">
              <w:rPr>
                <w:rFonts w:ascii="Arial" w:eastAsia="Arial" w:hAnsi="Arial" w:cs="Arial"/>
                <w:color w:val="000000" w:themeColor="text1"/>
              </w:rPr>
              <w:t xml:space="preserve">Complete </w:t>
            </w:r>
            <w:r>
              <w:rPr>
                <w:rFonts w:ascii="Arial" w:eastAsia="Arial" w:hAnsi="Arial" w:cs="Arial"/>
                <w:b/>
                <w:bCs/>
                <w:color w:val="000000" w:themeColor="text1"/>
              </w:rPr>
              <w:t>four</w:t>
            </w:r>
            <w:r w:rsidRPr="00253442">
              <w:rPr>
                <w:rFonts w:ascii="Arial" w:eastAsia="Arial" w:hAnsi="Arial" w:cs="Arial"/>
                <w:b/>
                <w:bCs/>
                <w:color w:val="000000" w:themeColor="text1"/>
              </w:rPr>
              <w:t xml:space="preserve"> additional module quizzes</w:t>
            </w:r>
            <w:r w:rsidRPr="00253442">
              <w:rPr>
                <w:rFonts w:ascii="Arial" w:eastAsia="Arial" w:hAnsi="Arial" w:cs="Arial"/>
                <w:color w:val="000000" w:themeColor="text1"/>
              </w:rPr>
              <w:t xml:space="preserve"> of your choosing with an 80% grade on two attempts. These are not averaged with the four required quiz attempts but will be averaged together.</w:t>
            </w:r>
            <w:r w:rsidRPr="00FF6CF3">
              <w:rPr>
                <w:rFonts w:ascii="Times New Roman" w:eastAsia="Times New Roman" w:hAnsi="Times New Roman" w:cs="Times New Roman"/>
                <w:color w:val="000000" w:themeColor="text1"/>
              </w:rPr>
              <w:t xml:space="preserve"> </w:t>
            </w:r>
          </w:p>
          <w:p w14:paraId="7992CC88" w14:textId="5A052145" w:rsidR="005B7E3E" w:rsidRPr="00212DB6" w:rsidRDefault="005B7E3E" w:rsidP="00FF6CF3">
            <w:pPr>
              <w:pStyle w:val="Default"/>
              <w:ind w:left="64"/>
              <w:rPr>
                <w:rFonts w:ascii="Arial" w:hAnsi="Arial" w:cs="Arial"/>
                <w:sz w:val="22"/>
                <w:szCs w:val="22"/>
              </w:rPr>
            </w:pPr>
            <w:r w:rsidRPr="00FF6CF3">
              <w:rPr>
                <w:rFonts w:ascii="Arial" w:eastAsia="Arial" w:hAnsi="Arial" w:cs="Arial"/>
                <w:b/>
                <w:bCs/>
                <w:color w:val="000000" w:themeColor="text1"/>
                <w:sz w:val="22"/>
                <w:szCs w:val="22"/>
              </w:rPr>
              <w:t>Optional Modules:</w:t>
            </w:r>
            <w:r w:rsidRPr="00FF6CF3">
              <w:rPr>
                <w:rFonts w:ascii="Arial" w:eastAsia="Arial" w:hAnsi="Arial" w:cs="Arial"/>
                <w:color w:val="000000" w:themeColor="text1"/>
                <w:sz w:val="22"/>
                <w:szCs w:val="22"/>
              </w:rPr>
              <w:t xml:space="preserve"> </w:t>
            </w:r>
            <w:r w:rsidRPr="00FF6CF3">
              <w:rPr>
                <w:sz w:val="22"/>
                <w:szCs w:val="22"/>
              </w:rPr>
              <w:br/>
            </w:r>
            <w:r w:rsidRPr="00FF6CF3">
              <w:rPr>
                <w:rFonts w:ascii="Arial" w:eastAsia="Arial" w:hAnsi="Arial" w:cs="Arial"/>
                <w:color w:val="000000" w:themeColor="text1"/>
                <w:sz w:val="22"/>
                <w:szCs w:val="22"/>
              </w:rPr>
              <w:t>Nosocomial Pneumonia</w:t>
            </w:r>
            <w:r w:rsidRPr="00FF6CF3">
              <w:rPr>
                <w:sz w:val="22"/>
                <w:szCs w:val="22"/>
              </w:rPr>
              <w:br/>
            </w:r>
            <w:r w:rsidRPr="00FF6CF3">
              <w:rPr>
                <w:rFonts w:ascii="Arial" w:eastAsia="Arial" w:hAnsi="Arial" w:cs="Arial"/>
                <w:color w:val="000000" w:themeColor="text1"/>
                <w:sz w:val="22"/>
                <w:szCs w:val="22"/>
              </w:rPr>
              <w:t xml:space="preserve">Basics of Electrophysiology </w:t>
            </w:r>
            <w:r w:rsidRPr="00FF6CF3">
              <w:rPr>
                <w:sz w:val="22"/>
                <w:szCs w:val="22"/>
              </w:rPr>
              <w:br/>
            </w:r>
            <w:r w:rsidRPr="00FF6CF3">
              <w:rPr>
                <w:rFonts w:ascii="Arial" w:eastAsia="Arial" w:hAnsi="Arial" w:cs="Arial"/>
                <w:color w:val="000000" w:themeColor="text1"/>
                <w:sz w:val="22"/>
                <w:szCs w:val="22"/>
              </w:rPr>
              <w:t>Thrombocytopenia</w:t>
            </w:r>
            <w:r w:rsidRPr="00FF6CF3">
              <w:rPr>
                <w:sz w:val="22"/>
                <w:szCs w:val="22"/>
              </w:rPr>
              <w:br/>
            </w:r>
            <w:r w:rsidRPr="00FF6CF3">
              <w:rPr>
                <w:rFonts w:ascii="Arial" w:eastAsia="Arial" w:hAnsi="Arial" w:cs="Arial"/>
                <w:color w:val="000000" w:themeColor="text1"/>
                <w:sz w:val="22"/>
                <w:szCs w:val="22"/>
              </w:rPr>
              <w:t xml:space="preserve">Adrenal insufficiency </w:t>
            </w:r>
            <w:r w:rsidRPr="00FF6CF3">
              <w:rPr>
                <w:sz w:val="22"/>
                <w:szCs w:val="22"/>
              </w:rPr>
              <w:br/>
            </w:r>
            <w:r w:rsidRPr="00FF6CF3">
              <w:rPr>
                <w:rFonts w:ascii="Arial" w:eastAsia="Arial" w:hAnsi="Arial" w:cs="Arial"/>
                <w:color w:val="000000" w:themeColor="text1"/>
                <w:sz w:val="22"/>
                <w:szCs w:val="22"/>
              </w:rPr>
              <w:t>Thyroid Disease</w:t>
            </w:r>
            <w:r w:rsidRPr="00FF6CF3">
              <w:rPr>
                <w:sz w:val="22"/>
                <w:szCs w:val="22"/>
              </w:rPr>
              <w:br/>
            </w:r>
            <w:r w:rsidRPr="00FF6CF3">
              <w:rPr>
                <w:rFonts w:ascii="Arial" w:eastAsia="Arial" w:hAnsi="Arial" w:cs="Arial"/>
                <w:color w:val="000000" w:themeColor="text1"/>
                <w:sz w:val="22"/>
                <w:szCs w:val="22"/>
              </w:rPr>
              <w:t>Complications of Cirrhosis</w:t>
            </w:r>
            <w:r w:rsidRPr="00FF6CF3">
              <w:rPr>
                <w:sz w:val="22"/>
                <w:szCs w:val="22"/>
              </w:rPr>
              <w:br/>
            </w:r>
            <w:r w:rsidRPr="00FF6CF3">
              <w:rPr>
                <w:rFonts w:ascii="Arial" w:eastAsia="Arial" w:hAnsi="Arial" w:cs="Arial"/>
                <w:color w:val="000000" w:themeColor="text1"/>
                <w:sz w:val="22"/>
                <w:szCs w:val="22"/>
              </w:rPr>
              <w:t>Seizure Disorders</w:t>
            </w:r>
          </w:p>
        </w:tc>
        <w:tc>
          <w:tcPr>
            <w:tcW w:w="3386" w:type="dxa"/>
            <w:vAlign w:val="center"/>
          </w:tcPr>
          <w:p w14:paraId="0FBD7B24" w14:textId="6D74F066" w:rsidR="005B7E3E" w:rsidRPr="00FF6CF3" w:rsidRDefault="005B7E3E" w:rsidP="00FF6CF3">
            <w:pPr>
              <w:pStyle w:val="Default"/>
              <w:rPr>
                <w:rFonts w:ascii="Arial" w:hAnsi="Arial" w:cs="Arial"/>
                <w:sz w:val="22"/>
                <w:szCs w:val="22"/>
              </w:rPr>
            </w:pPr>
            <w:r w:rsidRPr="00FF6CF3">
              <w:rPr>
                <w:rFonts w:ascii="Arial" w:eastAsia="Arial" w:hAnsi="Arial" w:cs="Arial"/>
                <w:color w:val="000000" w:themeColor="text1"/>
                <w:sz w:val="22"/>
                <w:szCs w:val="22"/>
              </w:rPr>
              <w:t xml:space="preserve">Taken in D2L </w:t>
            </w:r>
          </w:p>
        </w:tc>
        <w:tc>
          <w:tcPr>
            <w:tcW w:w="2819" w:type="dxa"/>
            <w:vAlign w:val="center"/>
          </w:tcPr>
          <w:p w14:paraId="0F854506" w14:textId="7EE5F408" w:rsidR="005B7E3E" w:rsidRPr="00FF6CF3" w:rsidRDefault="005B7E3E" w:rsidP="00772619">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bl>
    <w:p w14:paraId="729DB34A" w14:textId="77777777" w:rsidR="00CF31F9" w:rsidRDefault="00CF31F9" w:rsidP="00C61FC6">
      <w:pPr>
        <w:pStyle w:val="Level1Header"/>
        <w:spacing w:line="240" w:lineRule="auto"/>
      </w:pPr>
    </w:p>
    <w:p w14:paraId="5268960E" w14:textId="2250035C" w:rsidR="00B848B6" w:rsidRPr="00C40B5D" w:rsidRDefault="00B848B6" w:rsidP="00C61FC6">
      <w:pPr>
        <w:pStyle w:val="Level1Header"/>
        <w:spacing w:line="240" w:lineRule="auto"/>
      </w:pPr>
      <w:bookmarkStart w:id="7" w:name="_Toc234491329"/>
      <w:r w:rsidRPr="0061495F">
        <w:t>Introduction and Overview</w:t>
      </w:r>
      <w:bookmarkEnd w:id="7"/>
    </w:p>
    <w:p w14:paraId="788673C6" w14:textId="235E127A" w:rsidR="002F63EC" w:rsidRDefault="002F63EC" w:rsidP="000F56D3">
      <w:pPr>
        <w:jc w:val="left"/>
        <w:rPr>
          <w:rFonts w:ascii="Arial" w:hAnsi="Arial" w:cs="Arial"/>
        </w:rPr>
      </w:pPr>
      <w:r w:rsidRPr="489D867E">
        <w:rPr>
          <w:rFonts w:ascii="Arial" w:hAnsi="Arial" w:cs="Arial"/>
        </w:rPr>
        <w:t xml:space="preserve">Welcome to IM 660 Sub-I clerkship, which is one of the two or three core Internal Medicine (IM) rotations you will complete successfully during your clerkship years. Our internal medicine team has collaborated to offer selected topics in IM for your study through a series of two or three required clerkship rotations - IM 650 (inpatient IM rotation #1) and IM 660 (sub- internship or Sub-I inpatient IM #2). Students will also </w:t>
      </w:r>
      <w:bookmarkStart w:id="8" w:name="_Int_tAen34vN"/>
      <w:r w:rsidRPr="489D867E">
        <w:rPr>
          <w:rFonts w:ascii="Arial" w:hAnsi="Arial" w:cs="Arial"/>
        </w:rPr>
        <w:t>participate</w:t>
      </w:r>
      <w:bookmarkEnd w:id="8"/>
      <w:r w:rsidRPr="489D867E">
        <w:rPr>
          <w:rFonts w:ascii="Arial" w:hAnsi="Arial" w:cs="Arial"/>
        </w:rPr>
        <w:t xml:space="preserve"> in a primary care core rotation in year 3 of the clerkship year; IM 658 may be scheduled as that primary care core rotation. IM 650 must occur before IM 660 and is highly recommended, but </w:t>
      </w:r>
      <w:r w:rsidR="00AF1D7B" w:rsidRPr="489D867E">
        <w:rPr>
          <w:rFonts w:ascii="Arial" w:hAnsi="Arial" w:cs="Arial"/>
        </w:rPr>
        <w:t>it is not</w:t>
      </w:r>
      <w:r w:rsidRPr="489D867E">
        <w:rPr>
          <w:rFonts w:ascii="Arial" w:hAnsi="Arial" w:cs="Arial"/>
        </w:rPr>
        <w:t xml:space="preserve"> essential that IM 658 occur before IM 660. IM 660 should be completed after IM 650 and should NOT occur prior to the 4th month of the third year to allow adequate exposure to inpatient medicine for the medical student. </w:t>
      </w:r>
      <w:r w:rsidRPr="00AA7CC3">
        <w:rPr>
          <w:rFonts w:ascii="Arial" w:hAnsi="Arial" w:cs="Arial"/>
        </w:rPr>
        <w:t>It is intended to be an advanced rotation involving patients in intensive care units, with higher expectations of the student for performance</w:t>
      </w:r>
      <w:r w:rsidRPr="489D867E">
        <w:rPr>
          <w:rFonts w:ascii="Arial" w:hAnsi="Arial" w:cs="Arial"/>
        </w:rPr>
        <w:t>.</w:t>
      </w:r>
    </w:p>
    <w:p w14:paraId="591474A1" w14:textId="512BB946" w:rsidR="002F63EC" w:rsidRDefault="002F63EC" w:rsidP="000F56D3">
      <w:pPr>
        <w:jc w:val="left"/>
        <w:rPr>
          <w:rFonts w:ascii="Arial" w:hAnsi="Arial" w:cs="Arial"/>
        </w:rPr>
      </w:pPr>
      <w:r w:rsidRPr="489D867E">
        <w:rPr>
          <w:rFonts w:ascii="Arial" w:hAnsi="Arial" w:cs="Arial"/>
        </w:rPr>
        <w:t>MSUCOM has developed a model medical curriculum that provides an academic environment within the base hospitals. The internal medicine faculty are passionate about medicine and medical education. This rotation is a balance of clinical encounters, didactic sessions and reading assignments. This blend will provide you with a solid foundation in your approach to internal medicine. The more interest you demonstrate in learning, the more teaching you will receive. By completing the two or three internal medicine rotations you will be able to achieve the objectives that will be covered in internal medicine.</w:t>
      </w:r>
    </w:p>
    <w:p w14:paraId="00CB2E84" w14:textId="35E5C87F" w:rsidR="002F63EC" w:rsidRDefault="002F63EC" w:rsidP="000F56D3">
      <w:pPr>
        <w:jc w:val="left"/>
        <w:rPr>
          <w:rFonts w:ascii="Arial" w:hAnsi="Arial" w:cs="Arial"/>
        </w:rPr>
      </w:pPr>
      <w:r w:rsidRPr="489D867E">
        <w:rPr>
          <w:rFonts w:ascii="Arial" w:hAnsi="Arial" w:cs="Arial"/>
        </w:rPr>
        <w:t xml:space="preserve">You will find included in this syllabus valuable information needed to matriculate through your </w:t>
      </w:r>
      <w:r w:rsidR="00AF1D7B" w:rsidRPr="489D867E">
        <w:rPr>
          <w:rFonts w:ascii="Arial" w:hAnsi="Arial" w:cs="Arial"/>
        </w:rPr>
        <w:t>four-week</w:t>
      </w:r>
      <w:r w:rsidRPr="489D867E">
        <w:rPr>
          <w:rFonts w:ascii="Arial" w:hAnsi="Arial" w:cs="Arial"/>
        </w:rPr>
        <w:t xml:space="preserve"> Sub-I rotation. (Sub-I </w:t>
      </w:r>
      <w:bookmarkStart w:id="9" w:name="_Int_XU8T0tZF"/>
      <w:r w:rsidRPr="489D867E">
        <w:rPr>
          <w:rFonts w:ascii="Arial" w:hAnsi="Arial" w:cs="Arial"/>
        </w:rPr>
        <w:t>stands</w:t>
      </w:r>
      <w:bookmarkEnd w:id="9"/>
      <w:r w:rsidRPr="489D867E">
        <w:rPr>
          <w:rFonts w:ascii="Arial" w:hAnsi="Arial" w:cs="Arial"/>
        </w:rPr>
        <w:t xml:space="preserve"> for Sub-internship and implies greater responsibility and expectations). During the third year, sub-I students will rotate as a part of the medical team at their designated hospital. The students will work primarily with the preceptor and with intern/resident physicians when applicable as part of the team caring for patients. Students will be expected to write history and </w:t>
      </w:r>
      <w:bookmarkStart w:id="10" w:name="_Int_rP5jyFbE"/>
      <w:r w:rsidRPr="489D867E">
        <w:rPr>
          <w:rFonts w:ascii="Arial" w:hAnsi="Arial" w:cs="Arial"/>
        </w:rPr>
        <w:t>physicals</w:t>
      </w:r>
      <w:bookmarkEnd w:id="10"/>
      <w:r w:rsidRPr="489D867E">
        <w:rPr>
          <w:rFonts w:ascii="Arial" w:hAnsi="Arial" w:cs="Arial"/>
        </w:rPr>
        <w:t xml:space="preserve"> on new admits and daily progress notes. Medical students are expected to participate in direct patient care on the hospital floors, although final responsibility and decision-making rests with the attending physician. As a third year sub-I medical student more emphasis will be placed on student responsibility and your ability to manage complicated internal medicine patients.</w:t>
      </w:r>
    </w:p>
    <w:p w14:paraId="371972B8" w14:textId="7EC3C816" w:rsidR="00B848B6" w:rsidRPr="00C40B5D" w:rsidRDefault="002F63EC" w:rsidP="002F63EC">
      <w:pPr>
        <w:spacing w:after="0" w:line="276" w:lineRule="auto"/>
        <w:jc w:val="left"/>
        <w:rPr>
          <w:rFonts w:ascii="Arial" w:hAnsi="Arial" w:cs="Arial"/>
        </w:rPr>
      </w:pPr>
      <w:r w:rsidRPr="489D867E">
        <w:rPr>
          <w:rFonts w:ascii="Arial" w:hAnsi="Arial" w:cs="Arial"/>
        </w:rPr>
        <w:t xml:space="preserve">Students are required to attend daily didactics that may include morning reports, noon conferences, faculty grand rounds, resident grand rounds, hematology rounds, cardiology </w:t>
      </w:r>
      <w:r w:rsidR="007E2100" w:rsidRPr="489D867E">
        <w:rPr>
          <w:rFonts w:ascii="Arial" w:hAnsi="Arial" w:cs="Arial"/>
        </w:rPr>
        <w:t>rounds,</w:t>
      </w:r>
      <w:r w:rsidRPr="489D867E">
        <w:rPr>
          <w:rFonts w:ascii="Arial" w:hAnsi="Arial" w:cs="Arial"/>
        </w:rPr>
        <w:t xml:space="preserve"> and faculty lectures. In addition </w:t>
      </w:r>
      <w:r w:rsidR="00AF1D7B" w:rsidRPr="489D867E">
        <w:rPr>
          <w:rFonts w:ascii="Arial" w:hAnsi="Arial" w:cs="Arial"/>
        </w:rPr>
        <w:t>to</w:t>
      </w:r>
      <w:r w:rsidRPr="489D867E">
        <w:rPr>
          <w:rFonts w:ascii="Arial" w:hAnsi="Arial" w:cs="Arial"/>
        </w:rPr>
        <w:t xml:space="preserve"> hospital requirements medical students will complete a series of modules and assignments designed to broaden their scope of internal medicine and prepare for exams. These modules/reading assignments will require about four hours per week outside of regular clinical rotations. Attendance and punctuality during all aspects of clinical clerkships are expected and considered an important part of a student’s evaluation. Students, like house staff, are expected to fulfill their educational responsibilities and their patient care responsibilities.</w:t>
      </w:r>
    </w:p>
    <w:p w14:paraId="1B31D056" w14:textId="165772D2" w:rsidR="00BE1988" w:rsidRPr="00C40B5D" w:rsidRDefault="00BE1988" w:rsidP="00C61FC6">
      <w:pPr>
        <w:spacing w:after="0" w:line="276" w:lineRule="auto"/>
        <w:jc w:val="left"/>
        <w:rPr>
          <w:rFonts w:ascii="Arial" w:hAnsi="Arial" w:cs="Arial"/>
          <w:sz w:val="24"/>
          <w:szCs w:val="24"/>
        </w:rPr>
      </w:pPr>
    </w:p>
    <w:p w14:paraId="5F0AC0CE" w14:textId="5C9B2D9B" w:rsidR="00874FAC" w:rsidRPr="00C40B5D" w:rsidRDefault="009F5EEE" w:rsidP="00A6221B">
      <w:pPr>
        <w:pStyle w:val="Level2Header"/>
      </w:pPr>
      <w:bookmarkStart w:id="11" w:name="_Toc234491330"/>
      <w:r>
        <w:t>COURSE SCHEDULING</w:t>
      </w:r>
      <w:bookmarkEnd w:id="11"/>
    </w:p>
    <w:p w14:paraId="51DAB89C" w14:textId="747C31DA" w:rsidR="00CE2397" w:rsidRPr="00C40B5D" w:rsidRDefault="009F5EEE" w:rsidP="000602B1">
      <w:pPr>
        <w:pStyle w:val="ListParagraph"/>
        <w:spacing w:after="0" w:line="276" w:lineRule="auto"/>
        <w:outlineLvl w:val="2"/>
        <w:rPr>
          <w:rFonts w:ascii="Arial" w:hAnsi="Arial" w:cs="Arial"/>
          <w:u w:val="single"/>
        </w:rPr>
      </w:pPr>
      <w:bookmarkStart w:id="12" w:name="_Toc234491331"/>
      <w:r w:rsidRPr="70FB6F6B">
        <w:rPr>
          <w:rFonts w:ascii="Arial" w:hAnsi="Arial" w:cs="Arial"/>
          <w:u w:val="single"/>
        </w:rPr>
        <w:t>C</w:t>
      </w:r>
      <w:r w:rsidR="7C0CB614" w:rsidRPr="70FB6F6B">
        <w:rPr>
          <w:rFonts w:ascii="Arial" w:hAnsi="Arial" w:cs="Arial"/>
          <w:u w:val="single"/>
        </w:rPr>
        <w:t xml:space="preserve">ourse </w:t>
      </w:r>
      <w:r w:rsidRPr="70FB6F6B">
        <w:rPr>
          <w:rFonts w:ascii="Arial" w:hAnsi="Arial" w:cs="Arial"/>
          <w:u w:val="single"/>
        </w:rPr>
        <w:t>E</w:t>
      </w:r>
      <w:r w:rsidR="7C0CB614" w:rsidRPr="70FB6F6B">
        <w:rPr>
          <w:rFonts w:ascii="Arial" w:hAnsi="Arial" w:cs="Arial"/>
          <w:u w:val="single"/>
        </w:rPr>
        <w:t>nrollment</w:t>
      </w:r>
      <w:bookmarkEnd w:id="12"/>
    </w:p>
    <w:p w14:paraId="4EE70069" w14:textId="77777777" w:rsidR="00B85647" w:rsidRPr="00C40B5D" w:rsidRDefault="00B85647" w:rsidP="006F4900">
      <w:pPr>
        <w:pStyle w:val="ListParagraph"/>
        <w:numPr>
          <w:ilvl w:val="1"/>
          <w:numId w:val="2"/>
        </w:numPr>
        <w:spacing w:after="0" w:line="276" w:lineRule="auto"/>
        <w:ind w:left="1080"/>
        <w:rPr>
          <w:rFonts w:ascii="Arial" w:hAnsi="Arial" w:cs="Arial"/>
        </w:rPr>
      </w:pPr>
      <w:r w:rsidRPr="70FB6F6B">
        <w:rPr>
          <w:rFonts w:ascii="Arial" w:hAnsi="Arial" w:cs="Arial"/>
        </w:rPr>
        <w:t>The student must be an active student at MSUCOM.</w:t>
      </w:r>
    </w:p>
    <w:p w14:paraId="0F07ACEA" w14:textId="6775A7A1" w:rsidR="00B85647" w:rsidRDefault="00B85647" w:rsidP="006F4900">
      <w:pPr>
        <w:pStyle w:val="ListParagraph"/>
        <w:numPr>
          <w:ilvl w:val="1"/>
          <w:numId w:val="2"/>
        </w:numPr>
        <w:spacing w:after="0" w:line="276" w:lineRule="auto"/>
        <w:ind w:left="1080"/>
        <w:rPr>
          <w:rFonts w:ascii="Arial" w:hAnsi="Arial" w:cs="Arial"/>
        </w:rPr>
      </w:pPr>
      <w:r w:rsidRPr="7ACAF297">
        <w:rPr>
          <w:rFonts w:ascii="Arial" w:hAnsi="Arial" w:cs="Arial"/>
        </w:rPr>
        <w:t>Core rotations are scheduled by MSUCOM</w:t>
      </w:r>
      <w:r w:rsidR="00957DC3" w:rsidRPr="7ACAF297">
        <w:rPr>
          <w:rFonts w:ascii="Arial" w:hAnsi="Arial" w:cs="Arial"/>
        </w:rPr>
        <w:t xml:space="preserve">. </w:t>
      </w:r>
      <w:r w:rsidR="66E12564" w:rsidRPr="7ACAF297">
        <w:rPr>
          <w:rFonts w:ascii="Arial" w:hAnsi="Arial" w:cs="Arial"/>
        </w:rPr>
        <w:t>Changes in core rotation schedul</w:t>
      </w:r>
      <w:r w:rsidR="171A9755" w:rsidRPr="7ACAF297">
        <w:rPr>
          <w:rFonts w:ascii="Arial" w:hAnsi="Arial" w:cs="Arial"/>
        </w:rPr>
        <w:t>es</w:t>
      </w:r>
      <w:r w:rsidR="66E12564" w:rsidRPr="7ACAF297">
        <w:rPr>
          <w:rFonts w:ascii="Arial" w:hAnsi="Arial" w:cs="Arial"/>
        </w:rPr>
        <w:t xml:space="preserve"> are not permitted</w:t>
      </w:r>
      <w:r w:rsidR="7860DD61" w:rsidRPr="7ACAF297">
        <w:rPr>
          <w:rFonts w:ascii="Arial" w:hAnsi="Arial" w:cs="Arial"/>
        </w:rPr>
        <w:t xml:space="preserve"> (exception</w:t>
      </w:r>
      <w:r w:rsidR="00FD03AF">
        <w:rPr>
          <w:rFonts w:ascii="Arial" w:hAnsi="Arial" w:cs="Arial"/>
        </w:rPr>
        <w:t xml:space="preserve"> </w:t>
      </w:r>
      <w:r w:rsidR="7860DD61" w:rsidRPr="7ACAF297">
        <w:rPr>
          <w:rFonts w:ascii="Arial" w:hAnsi="Arial" w:cs="Arial"/>
        </w:rPr>
        <w:t>-</w:t>
      </w:r>
      <w:r w:rsidR="00FD03AF">
        <w:rPr>
          <w:rFonts w:ascii="Arial" w:hAnsi="Arial" w:cs="Arial"/>
        </w:rPr>
        <w:t xml:space="preserve"> </w:t>
      </w:r>
      <w:r w:rsidR="7860DD61" w:rsidRPr="7ACAF297">
        <w:rPr>
          <w:rFonts w:ascii="Arial" w:hAnsi="Arial" w:cs="Arial"/>
        </w:rPr>
        <w:t>base hospital request due to preceptor scheduling issue).</w:t>
      </w:r>
      <w:r w:rsidRPr="7ACAF297">
        <w:rPr>
          <w:rFonts w:ascii="Arial" w:hAnsi="Arial" w:cs="Arial"/>
        </w:rPr>
        <w:t xml:space="preserve"> </w:t>
      </w:r>
    </w:p>
    <w:p w14:paraId="34814EA5" w14:textId="77777777" w:rsidR="00B85647" w:rsidRPr="0050013B" w:rsidRDefault="00B85647" w:rsidP="006F4900">
      <w:pPr>
        <w:pStyle w:val="xmsolistparagraph"/>
        <w:numPr>
          <w:ilvl w:val="0"/>
          <w:numId w:val="2"/>
        </w:numPr>
        <w:spacing w:line="276" w:lineRule="auto"/>
        <w:rPr>
          <w:rFonts w:ascii="Arial" w:hAnsi="Arial" w:cs="Arial"/>
          <w:sz w:val="22"/>
          <w:szCs w:val="22"/>
        </w:rPr>
      </w:pPr>
      <w:r w:rsidRPr="0050013B">
        <w:rPr>
          <w:rFonts w:ascii="Arial" w:hAnsi="Arial" w:cs="Arial"/>
          <w:sz w:val="22"/>
          <w:szCs w:val="22"/>
        </w:rPr>
        <w:lastRenderedPageBreak/>
        <w:t>It is the responsibility of the student to ensure MSUCOM confirmation and enrollment prior to starting any course/rotation:</w:t>
      </w:r>
    </w:p>
    <w:p w14:paraId="5FB2EE46" w14:textId="4EE95746" w:rsidR="00B85647" w:rsidRPr="0050013B" w:rsidRDefault="00B85647" w:rsidP="006F4900">
      <w:pPr>
        <w:pStyle w:val="xmsolistparagraph"/>
        <w:numPr>
          <w:ilvl w:val="1"/>
          <w:numId w:val="2"/>
        </w:numPr>
        <w:spacing w:line="240" w:lineRule="auto"/>
        <w:contextualSpacing/>
        <w:rPr>
          <w:rFonts w:ascii="Arial" w:hAnsi="Arial" w:cs="Arial"/>
          <w:sz w:val="22"/>
          <w:szCs w:val="22"/>
        </w:rPr>
      </w:pPr>
      <w:r w:rsidRPr="7ACAF297">
        <w:rPr>
          <w:rFonts w:ascii="Arial" w:hAnsi="Arial" w:cs="Arial"/>
          <w:sz w:val="22"/>
          <w:szCs w:val="22"/>
        </w:rPr>
        <w:t>MSUCOM clerkship confirmation is complete when the rotation is visible on the students Medtrics schedule</w:t>
      </w:r>
      <w:r w:rsidR="52699011" w:rsidRPr="7ACAF297">
        <w:rPr>
          <w:rFonts w:ascii="Arial" w:hAnsi="Arial" w:cs="Arial"/>
          <w:sz w:val="22"/>
          <w:szCs w:val="22"/>
        </w:rPr>
        <w:t xml:space="preserve"> and ‘yes’ is visible in the enrollment column</w:t>
      </w:r>
      <w:r w:rsidRPr="7ACAF297">
        <w:rPr>
          <w:rFonts w:ascii="Arial" w:hAnsi="Arial" w:cs="Arial"/>
          <w:sz w:val="22"/>
          <w:szCs w:val="22"/>
        </w:rPr>
        <w:t>.</w:t>
      </w:r>
    </w:p>
    <w:p w14:paraId="1C3BF087" w14:textId="67C4066E" w:rsidR="70FB6F6B" w:rsidRDefault="70FB6F6B" w:rsidP="00B85647">
      <w:pPr>
        <w:pStyle w:val="ListParagraph"/>
        <w:spacing w:after="0" w:line="276" w:lineRule="auto"/>
        <w:ind w:left="1080"/>
        <w:rPr>
          <w:rFonts w:ascii="Arial" w:hAnsi="Arial" w:cs="Arial"/>
        </w:rPr>
      </w:pPr>
    </w:p>
    <w:p w14:paraId="2084E106" w14:textId="37BDFE15" w:rsidR="00BE1988" w:rsidRPr="00C40B5D" w:rsidRDefault="00BE1988" w:rsidP="000602B1">
      <w:pPr>
        <w:pStyle w:val="Heading2"/>
        <w:rPr>
          <w:b/>
          <w:bCs/>
        </w:rPr>
      </w:pPr>
      <w:bookmarkStart w:id="13" w:name="_Toc234491332"/>
      <w:r w:rsidRPr="00C40B5D">
        <w:t>ROTATION FORMAT</w:t>
      </w:r>
      <w:bookmarkEnd w:id="13"/>
    </w:p>
    <w:p w14:paraId="5ABA2F93" w14:textId="68E029CF" w:rsidR="00E00985" w:rsidRDefault="00E00985" w:rsidP="00E00985">
      <w:pPr>
        <w:spacing w:after="0" w:line="276" w:lineRule="auto"/>
        <w:ind w:left="360"/>
        <w:jc w:val="left"/>
        <w:rPr>
          <w:rFonts w:ascii="Arial" w:hAnsi="Arial" w:cs="Arial"/>
        </w:rPr>
      </w:pPr>
      <w:r w:rsidRPr="51AE9D9F">
        <w:rPr>
          <w:rFonts w:ascii="Arial" w:hAnsi="Arial" w:cs="Arial"/>
        </w:rPr>
        <w:t xml:space="preserve">During the internal medicine rotation, the student will be responsible for reviewing all content pertaining to </w:t>
      </w:r>
      <w:r>
        <w:rPr>
          <w:rFonts w:ascii="Arial" w:hAnsi="Arial" w:cs="Arial"/>
        </w:rPr>
        <w:t>the</w:t>
      </w:r>
      <w:r w:rsidRPr="51AE9D9F">
        <w:rPr>
          <w:rFonts w:ascii="Arial" w:hAnsi="Arial" w:cs="Arial"/>
        </w:rPr>
        <w:t xml:space="preserve"> topics and completing the corresponding quizzes. The content is meant to be a complete overview of a topic, with up-to-date medical information, which would prepare a PGYI to present on that topic to an attending; while also providing a framework for patient evaluation, work up, and treatment. </w:t>
      </w:r>
    </w:p>
    <w:p w14:paraId="48ABC72E" w14:textId="77777777" w:rsidR="00AF1D7B" w:rsidRDefault="00AF1D7B" w:rsidP="00E00985">
      <w:pPr>
        <w:spacing w:after="0" w:line="276" w:lineRule="auto"/>
        <w:ind w:left="360"/>
        <w:jc w:val="left"/>
        <w:rPr>
          <w:rFonts w:ascii="Arial" w:hAnsi="Arial" w:cs="Arial"/>
        </w:rPr>
      </w:pPr>
    </w:p>
    <w:p w14:paraId="134F90E5" w14:textId="33C0051A" w:rsidR="00BE1988" w:rsidRPr="00C40B5D" w:rsidRDefault="00E00985" w:rsidP="00E00985">
      <w:pPr>
        <w:spacing w:after="0" w:line="276" w:lineRule="auto"/>
        <w:ind w:left="360"/>
        <w:jc w:val="left"/>
        <w:rPr>
          <w:rFonts w:ascii="Arial" w:hAnsi="Arial" w:cs="Arial"/>
        </w:rPr>
      </w:pPr>
      <w:r w:rsidRPr="51AE9D9F">
        <w:rPr>
          <w:rFonts w:ascii="Arial" w:hAnsi="Arial" w:cs="Arial"/>
        </w:rPr>
        <w:t>Overall, the activities are meant to sharpen the student’s understanding of that topic, how it is approached, and application of that knowledge in a hospital setting.</w:t>
      </w:r>
    </w:p>
    <w:p w14:paraId="61A07168" w14:textId="47B29852" w:rsidR="0084162D" w:rsidRPr="00C40B5D" w:rsidRDefault="0084162D" w:rsidP="000602B1">
      <w:pPr>
        <w:spacing w:after="0" w:line="276" w:lineRule="auto"/>
        <w:jc w:val="left"/>
        <w:rPr>
          <w:rFonts w:ascii="Arial" w:hAnsi="Arial" w:cs="Arial"/>
          <w:sz w:val="24"/>
          <w:szCs w:val="24"/>
        </w:rPr>
      </w:pPr>
    </w:p>
    <w:p w14:paraId="106CC400" w14:textId="635B8107" w:rsidR="0084162D" w:rsidRPr="0061495F" w:rsidRDefault="0084162D" w:rsidP="70FB6F6B">
      <w:pPr>
        <w:pStyle w:val="Heading1"/>
        <w:spacing w:before="0" w:after="0" w:line="276" w:lineRule="auto"/>
        <w:rPr>
          <w:rFonts w:ascii="Arial" w:hAnsi="Arial" w:cs="Arial"/>
        </w:rPr>
      </w:pPr>
      <w:bookmarkStart w:id="14" w:name="_Toc234491333"/>
      <w:r w:rsidRPr="0061495F">
        <w:rPr>
          <w:rFonts w:ascii="Arial" w:hAnsi="Arial" w:cs="Arial"/>
        </w:rPr>
        <w:t>GOALS AND OBJECTIVES</w:t>
      </w:r>
      <w:bookmarkEnd w:id="14"/>
      <w:r w:rsidR="00941F4E" w:rsidRPr="0061495F">
        <w:rPr>
          <w:rFonts w:ascii="Arial" w:hAnsi="Arial" w:cs="Arial"/>
        </w:rPr>
        <w:t xml:space="preserve"> </w:t>
      </w:r>
    </w:p>
    <w:p w14:paraId="523BF36B" w14:textId="07B262FC" w:rsidR="00B848B6" w:rsidRPr="006E5F4E" w:rsidRDefault="006630FF" w:rsidP="000602B1">
      <w:pPr>
        <w:pStyle w:val="Heading2"/>
        <w:rPr>
          <w:b/>
          <w:bCs/>
        </w:rPr>
      </w:pPr>
      <w:bookmarkStart w:id="15" w:name="_Toc234491334"/>
      <w:r w:rsidRPr="006E5F4E">
        <w:t>GOALS</w:t>
      </w:r>
      <w:bookmarkEnd w:id="15"/>
      <w:r w:rsidR="4696C879" w:rsidRPr="006E5F4E">
        <w:t xml:space="preserve"> </w:t>
      </w:r>
    </w:p>
    <w:p w14:paraId="26642031" w14:textId="77777777" w:rsidR="003B7C55" w:rsidRDefault="003B7C55" w:rsidP="003B7C55">
      <w:pPr>
        <w:spacing w:after="0" w:line="276" w:lineRule="auto"/>
        <w:ind w:left="360"/>
        <w:jc w:val="left"/>
        <w:rPr>
          <w:rFonts w:ascii="Arial" w:hAnsi="Arial" w:cs="Arial"/>
        </w:rPr>
      </w:pPr>
      <w:r>
        <w:rPr>
          <w:rFonts w:ascii="Arial" w:hAnsi="Arial" w:cs="Arial"/>
        </w:rPr>
        <w:t>The general goal of clerkship is to provide the environment needed for students to develop into knowledgeable and sympathetic physicians.</w:t>
      </w:r>
    </w:p>
    <w:p w14:paraId="6A33D1A3" w14:textId="77777777" w:rsidR="003B7C55" w:rsidRDefault="003B7C55" w:rsidP="003B7C55">
      <w:pPr>
        <w:spacing w:after="0" w:line="276" w:lineRule="auto"/>
        <w:ind w:left="360"/>
        <w:jc w:val="left"/>
        <w:rPr>
          <w:rFonts w:ascii="Arial" w:hAnsi="Arial" w:cs="Arial"/>
        </w:rPr>
      </w:pPr>
    </w:p>
    <w:p w14:paraId="60FE5240" w14:textId="77777777" w:rsidR="003B7C55" w:rsidRDefault="003B7C55" w:rsidP="003B7C55">
      <w:pPr>
        <w:spacing w:after="0" w:line="276" w:lineRule="auto"/>
        <w:ind w:left="360"/>
        <w:jc w:val="left"/>
        <w:rPr>
          <w:rFonts w:ascii="Arial" w:hAnsi="Arial" w:cs="Arial"/>
        </w:rPr>
      </w:pPr>
      <w:r>
        <w:rPr>
          <w:rFonts w:ascii="Arial" w:hAnsi="Arial" w:cs="Arial"/>
        </w:rPr>
        <w:t>The following is a list of the knowledge, skills and behaviors students should possess upon completion of the clerkship.</w:t>
      </w:r>
    </w:p>
    <w:p w14:paraId="17A63AA4" w14:textId="77777777" w:rsidR="003B7C55" w:rsidRDefault="003B7C55" w:rsidP="003B7C55">
      <w:pPr>
        <w:spacing w:after="0" w:line="276" w:lineRule="auto"/>
        <w:ind w:left="720"/>
        <w:jc w:val="left"/>
        <w:rPr>
          <w:rFonts w:ascii="Arial" w:hAnsi="Arial" w:cs="Arial"/>
          <w:b/>
          <w:highlight w:val="yellow"/>
        </w:rPr>
      </w:pPr>
    </w:p>
    <w:p w14:paraId="5F2473CD" w14:textId="77777777" w:rsidR="003B7C55" w:rsidRDefault="003B7C55" w:rsidP="006F4900">
      <w:pPr>
        <w:numPr>
          <w:ilvl w:val="0"/>
          <w:numId w:val="9"/>
        </w:numPr>
        <w:spacing w:after="0" w:line="276" w:lineRule="auto"/>
        <w:ind w:left="1080"/>
        <w:jc w:val="left"/>
        <w:rPr>
          <w:rFonts w:ascii="Arial" w:hAnsi="Arial" w:cs="Arial"/>
        </w:rPr>
      </w:pPr>
      <w:r>
        <w:rPr>
          <w:rFonts w:ascii="Arial" w:hAnsi="Arial" w:cs="Arial"/>
          <w:b/>
          <w:bCs/>
        </w:rPr>
        <w:t>HISTORY TAKING: Obtain an accurate, efficient, appropriate, and thorough history.</w:t>
      </w:r>
    </w:p>
    <w:p w14:paraId="147B7197" w14:textId="77777777" w:rsidR="003B7C55" w:rsidRDefault="003B7C55" w:rsidP="003B7C55">
      <w:pPr>
        <w:pStyle w:val="ListParagraph"/>
        <w:spacing w:after="0" w:line="276" w:lineRule="auto"/>
        <w:ind w:left="1080"/>
        <w:jc w:val="left"/>
        <w:rPr>
          <w:rFonts w:ascii="Arial" w:hAnsi="Arial" w:cs="Arial"/>
        </w:rPr>
      </w:pPr>
      <w:r w:rsidRPr="489D867E">
        <w:rPr>
          <w:rFonts w:ascii="Arial" w:hAnsi="Arial" w:cs="Arial"/>
        </w:rPr>
        <w:t xml:space="preserve">This clerkship will emphasize the development of intermediate level history taking skills. It will emphasize strategies and skills for the efficient elicitation of histories appropriate to the care of adult patients presenting with medical problems in the inpatient settings. Particular attention will be given to </w:t>
      </w:r>
      <w:bookmarkStart w:id="16" w:name="_Int_j8ihOwnu"/>
      <w:r w:rsidRPr="489D867E">
        <w:rPr>
          <w:rFonts w:ascii="Arial" w:hAnsi="Arial" w:cs="Arial"/>
        </w:rPr>
        <w:t>identification</w:t>
      </w:r>
      <w:bookmarkEnd w:id="16"/>
      <w:r w:rsidRPr="489D867E">
        <w:rPr>
          <w:rFonts w:ascii="Arial" w:hAnsi="Arial" w:cs="Arial"/>
        </w:rPr>
        <w:t xml:space="preserve"> and elicitation of key historical data pertinent to immediate clinical decision-making.</w:t>
      </w:r>
    </w:p>
    <w:p w14:paraId="5EC179D5" w14:textId="77777777" w:rsidR="003B7C55" w:rsidRDefault="003B7C55" w:rsidP="003B7C55">
      <w:pPr>
        <w:spacing w:after="0" w:line="276" w:lineRule="auto"/>
        <w:ind w:left="1080"/>
        <w:jc w:val="left"/>
        <w:rPr>
          <w:rFonts w:ascii="Arial" w:hAnsi="Arial" w:cs="Arial"/>
        </w:rPr>
      </w:pPr>
    </w:p>
    <w:p w14:paraId="3F6BC143" w14:textId="77777777" w:rsidR="003B7C55" w:rsidRDefault="003B7C55" w:rsidP="006F4900">
      <w:pPr>
        <w:numPr>
          <w:ilvl w:val="0"/>
          <w:numId w:val="9"/>
        </w:numPr>
        <w:spacing w:after="0" w:line="276" w:lineRule="auto"/>
        <w:ind w:left="1080" w:hanging="270"/>
        <w:jc w:val="left"/>
        <w:rPr>
          <w:rFonts w:ascii="Arial" w:hAnsi="Arial" w:cs="Arial"/>
        </w:rPr>
      </w:pPr>
      <w:r>
        <w:rPr>
          <w:rFonts w:ascii="Arial" w:hAnsi="Arial" w:cs="Arial"/>
          <w:b/>
          <w:bCs/>
        </w:rPr>
        <w:t>PHYSICAL EXAM: Perform and interpret findings of a complete and organ-specific exam.</w:t>
      </w:r>
    </w:p>
    <w:p w14:paraId="23E1FBDC" w14:textId="77777777" w:rsidR="003B7C55" w:rsidRDefault="003B7C55" w:rsidP="003B7C55">
      <w:pPr>
        <w:pStyle w:val="ListParagraph"/>
        <w:spacing w:after="0" w:line="276" w:lineRule="auto"/>
        <w:ind w:left="1080"/>
        <w:jc w:val="left"/>
        <w:rPr>
          <w:rFonts w:ascii="Arial" w:hAnsi="Arial" w:cs="Arial"/>
        </w:rPr>
      </w:pPr>
      <w:r>
        <w:rPr>
          <w:rFonts w:ascii="Arial" w:hAnsi="Arial" w:cs="Arial"/>
        </w:rPr>
        <w:t>This clerkship will focus on development of intermediate-to-advanced physical examination skills (especially in the areas of cardiovascular, pulmonary, musculoskeletal, Nephrology and gastrointestinal diseases) pertinent to the clinical evaluation of adults presenting with medical problems in the inpatient settings. It will emphasize elicitation of physical findings pertinent to differential diagnosis and immediate clinical decision- making.</w:t>
      </w:r>
    </w:p>
    <w:p w14:paraId="2F87FC91" w14:textId="77777777" w:rsidR="003B7C55" w:rsidRDefault="003B7C55" w:rsidP="003B7C55">
      <w:pPr>
        <w:spacing w:after="0" w:line="276" w:lineRule="auto"/>
        <w:ind w:left="720"/>
        <w:jc w:val="left"/>
        <w:rPr>
          <w:rFonts w:ascii="Arial" w:hAnsi="Arial" w:cs="Arial"/>
        </w:rPr>
      </w:pPr>
    </w:p>
    <w:p w14:paraId="0EF111C2" w14:textId="37BF89BE" w:rsidR="003B7C55" w:rsidRDefault="003B7C55" w:rsidP="006F4900">
      <w:pPr>
        <w:numPr>
          <w:ilvl w:val="0"/>
          <w:numId w:val="9"/>
        </w:numPr>
        <w:spacing w:after="0" w:line="276" w:lineRule="auto"/>
        <w:ind w:left="1170"/>
        <w:jc w:val="left"/>
        <w:rPr>
          <w:rFonts w:ascii="Arial" w:hAnsi="Arial" w:cs="Arial"/>
          <w:b/>
          <w:bCs/>
        </w:rPr>
      </w:pPr>
      <w:r w:rsidRPr="489D867E">
        <w:rPr>
          <w:rFonts w:ascii="Arial" w:hAnsi="Arial" w:cs="Arial"/>
          <w:b/>
          <w:bCs/>
        </w:rPr>
        <w:t xml:space="preserve">DIAGNOSTIC EVALUATION: Interpret data from laboratories and radiology demonstrating knowledge of pathophysiology and evidence from </w:t>
      </w:r>
      <w:r w:rsidR="00AF1D7B" w:rsidRPr="489D867E">
        <w:rPr>
          <w:rFonts w:ascii="Arial" w:hAnsi="Arial" w:cs="Arial"/>
          <w:b/>
          <w:bCs/>
        </w:rPr>
        <w:t>literature</w:t>
      </w:r>
      <w:r w:rsidRPr="489D867E">
        <w:rPr>
          <w:rFonts w:ascii="Arial" w:hAnsi="Arial" w:cs="Arial"/>
          <w:b/>
          <w:bCs/>
        </w:rPr>
        <w:t>.</w:t>
      </w:r>
    </w:p>
    <w:p w14:paraId="5142F31A" w14:textId="5CBC5A5F" w:rsidR="003B7C55" w:rsidRDefault="003B7C55" w:rsidP="003B7C55">
      <w:pPr>
        <w:pStyle w:val="ListParagraph"/>
        <w:spacing w:after="0" w:line="276" w:lineRule="auto"/>
        <w:ind w:left="1170"/>
        <w:jc w:val="left"/>
        <w:rPr>
          <w:rFonts w:ascii="Arial" w:hAnsi="Arial" w:cs="Arial"/>
        </w:rPr>
      </w:pPr>
      <w:r w:rsidRPr="489D867E">
        <w:rPr>
          <w:rFonts w:ascii="Arial" w:hAnsi="Arial" w:cs="Arial"/>
        </w:rPr>
        <w:lastRenderedPageBreak/>
        <w:t xml:space="preserve">This clerkship will emphasize interpretation of basic tests used in the evaluation of adult medical patients presenting with medical problems in inpatient and outpatient </w:t>
      </w:r>
      <w:r w:rsidR="00A46B1A" w:rsidRPr="489D867E">
        <w:rPr>
          <w:rFonts w:ascii="Arial" w:hAnsi="Arial" w:cs="Arial"/>
        </w:rPr>
        <w:t>settings</w:t>
      </w:r>
      <w:r w:rsidRPr="489D867E">
        <w:rPr>
          <w:rFonts w:ascii="Arial" w:hAnsi="Arial" w:cs="Arial"/>
        </w:rPr>
        <w:t>. Principles of clinical epidemiology will be used to facilitate test interpretation, especially as they relate to determination of post-test probabilities and contribution of test results to differential diagnosis.</w:t>
      </w:r>
    </w:p>
    <w:p w14:paraId="10750C0F" w14:textId="77777777" w:rsidR="003B7C55" w:rsidRDefault="003B7C55" w:rsidP="003B7C55">
      <w:pPr>
        <w:spacing w:after="0" w:line="276" w:lineRule="auto"/>
        <w:ind w:left="720"/>
        <w:jc w:val="left"/>
        <w:rPr>
          <w:rFonts w:ascii="Arial" w:hAnsi="Arial" w:cs="Arial"/>
        </w:rPr>
      </w:pPr>
    </w:p>
    <w:p w14:paraId="755C463B" w14:textId="77777777" w:rsidR="003B7C55" w:rsidRDefault="003B7C55" w:rsidP="006F4900">
      <w:pPr>
        <w:numPr>
          <w:ilvl w:val="0"/>
          <w:numId w:val="9"/>
        </w:numPr>
        <w:spacing w:after="0" w:line="276" w:lineRule="auto"/>
        <w:ind w:left="1170"/>
        <w:jc w:val="left"/>
        <w:rPr>
          <w:rFonts w:ascii="Arial" w:hAnsi="Arial" w:cs="Arial"/>
        </w:rPr>
      </w:pPr>
      <w:r>
        <w:rPr>
          <w:rFonts w:ascii="Arial" w:hAnsi="Arial" w:cs="Arial"/>
          <w:b/>
          <w:bCs/>
        </w:rPr>
        <w:t>DIAGNOSIS: Articulate a cogent, prioritized differential diagnosis based on initial history and exam.</w:t>
      </w:r>
    </w:p>
    <w:p w14:paraId="6FFF3AC5" w14:textId="77777777" w:rsidR="003B7C55" w:rsidRDefault="003B7C55" w:rsidP="003B7C55">
      <w:pPr>
        <w:pStyle w:val="ListParagraph"/>
        <w:spacing w:after="0" w:line="276" w:lineRule="auto"/>
        <w:ind w:left="1170"/>
        <w:jc w:val="left"/>
        <w:rPr>
          <w:rFonts w:ascii="Arial" w:hAnsi="Arial" w:cs="Arial"/>
        </w:rPr>
      </w:pPr>
      <w:r w:rsidRPr="489D867E">
        <w:rPr>
          <w:rFonts w:ascii="Arial" w:hAnsi="Arial" w:cs="Arial"/>
        </w:rPr>
        <w:t>A prime learning objective of this clerkship will be the formulation of a prioritized initial differential diagnosis based on the history and physical examination for common medical problems of adult patients presenting in inpatient settings. Differential diagnosis of common systemic, cardiac, pulmonary, gastrointestinal, renal, endocrine, metabolic, rheumatologic, neoplastic, and infectious disease problems will receive particular emphasis.</w:t>
      </w:r>
    </w:p>
    <w:p w14:paraId="2D7E82CA" w14:textId="77777777" w:rsidR="003B7C55" w:rsidRDefault="003B7C55" w:rsidP="003B7C55">
      <w:pPr>
        <w:spacing w:after="0" w:line="276" w:lineRule="auto"/>
        <w:ind w:left="720"/>
        <w:jc w:val="left"/>
        <w:rPr>
          <w:rFonts w:ascii="Arial" w:hAnsi="Arial" w:cs="Arial"/>
        </w:rPr>
      </w:pPr>
    </w:p>
    <w:p w14:paraId="696C5686" w14:textId="7D283AC3" w:rsidR="003B7C55" w:rsidRDefault="003B7C55" w:rsidP="006F4900">
      <w:pPr>
        <w:numPr>
          <w:ilvl w:val="0"/>
          <w:numId w:val="9"/>
        </w:numPr>
        <w:spacing w:after="0" w:line="276" w:lineRule="auto"/>
        <w:ind w:left="1170"/>
        <w:jc w:val="left"/>
        <w:rPr>
          <w:rFonts w:ascii="Arial" w:hAnsi="Arial" w:cs="Arial"/>
        </w:rPr>
      </w:pPr>
      <w:r w:rsidRPr="489D867E">
        <w:rPr>
          <w:rFonts w:ascii="Arial" w:hAnsi="Arial" w:cs="Arial"/>
          <w:b/>
          <w:bCs/>
        </w:rPr>
        <w:t xml:space="preserve">MANAGEMENT: Design a management strategy for life threatening </w:t>
      </w:r>
      <w:r w:rsidR="00A46B1A" w:rsidRPr="489D867E">
        <w:rPr>
          <w:rFonts w:ascii="Arial" w:hAnsi="Arial" w:cs="Arial"/>
          <w:b/>
          <w:bCs/>
        </w:rPr>
        <w:t>acute</w:t>
      </w:r>
      <w:r w:rsidRPr="489D867E">
        <w:rPr>
          <w:rFonts w:ascii="Arial" w:hAnsi="Arial" w:cs="Arial"/>
          <w:b/>
          <w:bCs/>
        </w:rPr>
        <w:t xml:space="preserve"> and chronic conditions demonstrating knowledge of pathophysiology and evidence from </w:t>
      </w:r>
      <w:r w:rsidR="00AF1D7B" w:rsidRPr="489D867E">
        <w:rPr>
          <w:rFonts w:ascii="Arial" w:hAnsi="Arial" w:cs="Arial"/>
          <w:b/>
          <w:bCs/>
        </w:rPr>
        <w:t>literature</w:t>
      </w:r>
      <w:r w:rsidRPr="489D867E">
        <w:rPr>
          <w:rFonts w:ascii="Arial" w:hAnsi="Arial" w:cs="Arial"/>
          <w:b/>
          <w:bCs/>
        </w:rPr>
        <w:t>.</w:t>
      </w:r>
    </w:p>
    <w:p w14:paraId="7C403608" w14:textId="643EC24B" w:rsidR="003B7C55" w:rsidRDefault="003B7C55" w:rsidP="003B7C55">
      <w:pPr>
        <w:pStyle w:val="ListParagraph"/>
        <w:spacing w:after="0" w:line="276" w:lineRule="auto"/>
        <w:ind w:left="1170"/>
        <w:jc w:val="left"/>
        <w:rPr>
          <w:rFonts w:ascii="Arial" w:hAnsi="Arial" w:cs="Arial"/>
        </w:rPr>
      </w:pPr>
      <w:r>
        <w:rPr>
          <w:rFonts w:ascii="Arial" w:hAnsi="Arial" w:cs="Arial"/>
        </w:rPr>
        <w:t>This Core IM rotation will focus on basic management of the more critical medical problems of adults presenting to inpatient settings, with reference to the relevant pathophysiology and best scientific evidence. Please see the list of 21 content objectives for the IM clerkships.</w:t>
      </w:r>
    </w:p>
    <w:p w14:paraId="4665CB90" w14:textId="77777777" w:rsidR="003B7C55" w:rsidRDefault="003B7C55" w:rsidP="003B7C55">
      <w:pPr>
        <w:spacing w:after="0" w:line="276" w:lineRule="auto"/>
        <w:ind w:left="1170"/>
        <w:jc w:val="left"/>
        <w:rPr>
          <w:rFonts w:ascii="Arial" w:hAnsi="Arial" w:cs="Arial"/>
        </w:rPr>
      </w:pPr>
    </w:p>
    <w:p w14:paraId="4A3F3A7D" w14:textId="77777777" w:rsidR="003B7C55" w:rsidRDefault="003B7C55" w:rsidP="006F4900">
      <w:pPr>
        <w:numPr>
          <w:ilvl w:val="0"/>
          <w:numId w:val="9"/>
        </w:numPr>
        <w:spacing w:after="0" w:line="276" w:lineRule="auto"/>
        <w:ind w:left="1170"/>
        <w:jc w:val="left"/>
        <w:rPr>
          <w:rFonts w:ascii="Arial" w:hAnsi="Arial" w:cs="Arial"/>
        </w:rPr>
      </w:pPr>
      <w:r>
        <w:rPr>
          <w:rFonts w:ascii="Arial" w:hAnsi="Arial" w:cs="Arial"/>
          <w:b/>
          <w:bCs/>
        </w:rPr>
        <w:t>PROCEDURES: Performing routine technical procedures.</w:t>
      </w:r>
    </w:p>
    <w:p w14:paraId="76B3ABD1" w14:textId="7AB0E8C0" w:rsidR="003B7C55" w:rsidRDefault="003B7C55" w:rsidP="003B7C55">
      <w:pPr>
        <w:pStyle w:val="ListParagraph"/>
        <w:spacing w:after="0" w:line="276" w:lineRule="auto"/>
        <w:ind w:left="1170"/>
        <w:jc w:val="left"/>
        <w:rPr>
          <w:rFonts w:ascii="Arial" w:hAnsi="Arial" w:cs="Arial"/>
        </w:rPr>
      </w:pPr>
      <w:r>
        <w:rPr>
          <w:rFonts w:ascii="Arial" w:hAnsi="Arial" w:cs="Arial"/>
        </w:rPr>
        <w:t>Students will be taught the basic procedures used in inpatient care of adult medical patients, including procedure indications, contraindications, techniques, complications, and interpretation of any findings that result. Examples of procedures include: Evaluate one patient with in-hospital fall, and be able to discuss the relevant evaluation, review for anticoagulant use and discuss the necessity of brain imaging with your supervising physician; assist with the insertion of one arterial line or central line; arterial blood gas results interpretation and suggested management of results to restore homeostasis; and attendance at one Rapid Response Team event or Code Blue (cardiac arrest in house event) with performance of CPR if allowed.</w:t>
      </w:r>
    </w:p>
    <w:p w14:paraId="65D36C08" w14:textId="77777777" w:rsidR="003B7C55" w:rsidRDefault="003B7C55" w:rsidP="003B7C55">
      <w:pPr>
        <w:spacing w:after="0" w:line="276" w:lineRule="auto"/>
        <w:ind w:left="720"/>
        <w:jc w:val="left"/>
        <w:rPr>
          <w:rFonts w:ascii="Arial" w:hAnsi="Arial" w:cs="Arial"/>
        </w:rPr>
      </w:pPr>
    </w:p>
    <w:p w14:paraId="7AE45987" w14:textId="77777777" w:rsidR="003B7C55" w:rsidRDefault="003B7C55" w:rsidP="006F4900">
      <w:pPr>
        <w:numPr>
          <w:ilvl w:val="0"/>
          <w:numId w:val="9"/>
        </w:numPr>
        <w:spacing w:after="0" w:line="276" w:lineRule="auto"/>
        <w:ind w:left="1170"/>
        <w:jc w:val="left"/>
        <w:rPr>
          <w:rFonts w:ascii="Arial" w:hAnsi="Arial" w:cs="Arial"/>
        </w:rPr>
      </w:pPr>
      <w:r w:rsidRPr="489D867E">
        <w:rPr>
          <w:rFonts w:ascii="Arial" w:hAnsi="Arial" w:cs="Arial"/>
          <w:b/>
          <w:bCs/>
        </w:rPr>
        <w:t>COMMUNICATION: Presenting patient information concisely, accurately and in timely fashion to members of a health care team in a variety of settings and formats including verbally and in writing.</w:t>
      </w:r>
    </w:p>
    <w:p w14:paraId="254B7C17" w14:textId="77777777" w:rsidR="003B7C55" w:rsidRDefault="003B7C55" w:rsidP="003B7C55">
      <w:pPr>
        <w:pStyle w:val="ListParagraph"/>
        <w:spacing w:after="0" w:line="276" w:lineRule="auto"/>
        <w:ind w:left="1170"/>
        <w:jc w:val="left"/>
        <w:rPr>
          <w:rFonts w:ascii="Arial" w:hAnsi="Arial" w:cs="Arial"/>
        </w:rPr>
      </w:pPr>
      <w:r w:rsidRPr="489D867E">
        <w:rPr>
          <w:rFonts w:ascii="Arial" w:hAnsi="Arial" w:cs="Arial"/>
        </w:rPr>
        <w:t xml:space="preserve">This course will emphasize effective written and oral presentation of pertinent clinical information (including differential diagnosis, assessment, and plan) for the care of adult </w:t>
      </w:r>
      <w:bookmarkStart w:id="17" w:name="_Int_qHahSvv4"/>
      <w:r w:rsidRPr="489D867E">
        <w:rPr>
          <w:rFonts w:ascii="Arial" w:hAnsi="Arial" w:cs="Arial"/>
        </w:rPr>
        <w:t>patient</w:t>
      </w:r>
      <w:bookmarkEnd w:id="17"/>
      <w:r w:rsidRPr="489D867E">
        <w:rPr>
          <w:rFonts w:ascii="Arial" w:hAnsi="Arial" w:cs="Arial"/>
        </w:rPr>
        <w:t>. Particular attention will be given to adapting the presentation to the issue at hand.</w:t>
      </w:r>
    </w:p>
    <w:p w14:paraId="5BE4557F" w14:textId="77777777" w:rsidR="003B7C55" w:rsidRDefault="003B7C55" w:rsidP="003B7C55">
      <w:pPr>
        <w:spacing w:after="0" w:line="276" w:lineRule="auto"/>
        <w:ind w:left="720"/>
        <w:jc w:val="left"/>
        <w:rPr>
          <w:rFonts w:ascii="Arial" w:hAnsi="Arial" w:cs="Arial"/>
        </w:rPr>
      </w:pPr>
    </w:p>
    <w:p w14:paraId="61B0CC7D" w14:textId="77777777" w:rsidR="003B7C55" w:rsidRDefault="003B7C55" w:rsidP="006F4900">
      <w:pPr>
        <w:numPr>
          <w:ilvl w:val="0"/>
          <w:numId w:val="9"/>
        </w:numPr>
        <w:spacing w:after="0" w:line="276" w:lineRule="auto"/>
        <w:ind w:left="1170"/>
        <w:jc w:val="left"/>
        <w:rPr>
          <w:rFonts w:ascii="Arial" w:hAnsi="Arial" w:cs="Arial"/>
        </w:rPr>
      </w:pPr>
      <w:r w:rsidRPr="489D867E">
        <w:rPr>
          <w:rFonts w:ascii="Arial" w:hAnsi="Arial" w:cs="Arial"/>
          <w:b/>
          <w:bCs/>
        </w:rPr>
        <w:t>CULTURAL COMPETENCE: Understanding of the disease with respect to the cultural, socioeconomic, gender and age-related context of the patient.</w:t>
      </w:r>
    </w:p>
    <w:p w14:paraId="56A1D211" w14:textId="4EC6A077" w:rsidR="003B7C55" w:rsidRDefault="003B7C55" w:rsidP="003B7C55">
      <w:pPr>
        <w:pStyle w:val="ListParagraph"/>
        <w:spacing w:after="0" w:line="276" w:lineRule="auto"/>
        <w:ind w:left="1170"/>
        <w:jc w:val="left"/>
        <w:rPr>
          <w:rFonts w:ascii="Arial" w:hAnsi="Arial" w:cs="Arial"/>
        </w:rPr>
      </w:pPr>
      <w:r w:rsidRPr="489D867E">
        <w:rPr>
          <w:rFonts w:ascii="Arial" w:hAnsi="Arial" w:cs="Arial"/>
        </w:rPr>
        <w:lastRenderedPageBreak/>
        <w:t xml:space="preserve">Core IM will stress how doctor-patient </w:t>
      </w:r>
      <w:r w:rsidR="00AF1D7B" w:rsidRPr="489D867E">
        <w:rPr>
          <w:rFonts w:ascii="Arial" w:hAnsi="Arial" w:cs="Arial"/>
        </w:rPr>
        <w:t>relationships are</w:t>
      </w:r>
      <w:r w:rsidRPr="489D867E">
        <w:rPr>
          <w:rFonts w:ascii="Arial" w:hAnsi="Arial" w:cs="Arial"/>
        </w:rPr>
        <w:t xml:space="preserve"> influenced by a variety of factors. Special emphasis will be placed on conducting patient interviews with sensitivity towards cultural differences as well as </w:t>
      </w:r>
      <w:bookmarkStart w:id="18" w:name="_Int_nlCaIV3C"/>
      <w:r w:rsidRPr="489D867E">
        <w:rPr>
          <w:rFonts w:ascii="Arial" w:hAnsi="Arial" w:cs="Arial"/>
        </w:rPr>
        <w:t>impact</w:t>
      </w:r>
      <w:bookmarkEnd w:id="18"/>
      <w:r w:rsidRPr="489D867E">
        <w:rPr>
          <w:rFonts w:ascii="Arial" w:hAnsi="Arial" w:cs="Arial"/>
        </w:rPr>
        <w:t xml:space="preserve"> these may have on disease evaluation and management.</w:t>
      </w:r>
    </w:p>
    <w:p w14:paraId="1904BD48" w14:textId="77777777" w:rsidR="003B7C55" w:rsidRDefault="003B7C55" w:rsidP="003B7C55">
      <w:pPr>
        <w:spacing w:after="0" w:line="276" w:lineRule="auto"/>
        <w:ind w:left="1170"/>
        <w:jc w:val="left"/>
        <w:rPr>
          <w:rFonts w:ascii="Arial" w:hAnsi="Arial" w:cs="Arial"/>
        </w:rPr>
      </w:pPr>
    </w:p>
    <w:p w14:paraId="65DE243B" w14:textId="77777777" w:rsidR="003B7C55" w:rsidRDefault="003B7C55" w:rsidP="006F4900">
      <w:pPr>
        <w:pStyle w:val="ListParagraph"/>
        <w:numPr>
          <w:ilvl w:val="0"/>
          <w:numId w:val="9"/>
        </w:numPr>
        <w:spacing w:after="0" w:line="276" w:lineRule="auto"/>
        <w:ind w:left="1170"/>
        <w:jc w:val="left"/>
        <w:rPr>
          <w:rFonts w:ascii="Arial" w:hAnsi="Arial" w:cs="Arial"/>
        </w:rPr>
      </w:pPr>
      <w:r>
        <w:rPr>
          <w:rFonts w:ascii="Arial" w:hAnsi="Arial" w:cs="Arial"/>
          <w:b/>
          <w:bCs/>
        </w:rPr>
        <w:t>PROFESSIONALISM:</w:t>
      </w:r>
    </w:p>
    <w:p w14:paraId="2587CDB4" w14:textId="37B061AB" w:rsidR="006630FF" w:rsidRPr="00D144C6" w:rsidRDefault="003B7C55" w:rsidP="00D144C6">
      <w:pPr>
        <w:pStyle w:val="ListParagraph"/>
        <w:spacing w:after="0" w:line="276" w:lineRule="auto"/>
        <w:ind w:left="1170"/>
        <w:jc w:val="left"/>
        <w:rPr>
          <w:rFonts w:ascii="Arial" w:hAnsi="Arial" w:cs="Arial"/>
        </w:rPr>
      </w:pPr>
      <w:r w:rsidRPr="489D867E">
        <w:rPr>
          <w:rFonts w:ascii="Arial" w:hAnsi="Arial" w:cs="Arial"/>
        </w:rPr>
        <w:t xml:space="preserve">This rotation will emphasize aspects of professionalism related to interaction with </w:t>
      </w:r>
      <w:r w:rsidR="00C93DDB" w:rsidRPr="489D867E">
        <w:rPr>
          <w:rFonts w:ascii="Arial" w:hAnsi="Arial" w:cs="Arial"/>
        </w:rPr>
        <w:t>patients</w:t>
      </w:r>
      <w:r w:rsidRPr="489D867E">
        <w:rPr>
          <w:rFonts w:ascii="Arial" w:hAnsi="Arial" w:cs="Arial"/>
        </w:rPr>
        <w:t xml:space="preserve">, colleagues, and staff. Examples of professional behavior include being on time and prepared for rounds and didactic sessions, putting patients’ needs first and willingness to assist your colleagues and staff, ability to </w:t>
      </w:r>
      <w:r w:rsidR="00E63035" w:rsidRPr="489D867E">
        <w:rPr>
          <w:rFonts w:ascii="Arial" w:hAnsi="Arial" w:cs="Arial"/>
        </w:rPr>
        <w:t>self-</w:t>
      </w:r>
      <w:r w:rsidRPr="489D867E">
        <w:rPr>
          <w:rFonts w:ascii="Arial" w:hAnsi="Arial" w:cs="Arial"/>
        </w:rPr>
        <w:t>assess, responsiveness to constructive criticism and time management skills.</w:t>
      </w:r>
    </w:p>
    <w:p w14:paraId="583900E7" w14:textId="5E89CB08" w:rsidR="006630FF" w:rsidRPr="006B6394" w:rsidRDefault="006630FF" w:rsidP="000602B1">
      <w:pPr>
        <w:spacing w:after="0" w:line="276" w:lineRule="auto"/>
        <w:ind w:left="720"/>
        <w:rPr>
          <w:rFonts w:ascii="Arial" w:hAnsi="Arial" w:cs="Arial"/>
        </w:rPr>
      </w:pPr>
    </w:p>
    <w:p w14:paraId="3AD36CCD" w14:textId="6996E626" w:rsidR="006630FF" w:rsidRPr="006B6394" w:rsidRDefault="006630FF" w:rsidP="000602B1">
      <w:pPr>
        <w:pStyle w:val="Heading2"/>
        <w:rPr>
          <w:b/>
          <w:bCs/>
        </w:rPr>
      </w:pPr>
      <w:bookmarkStart w:id="19" w:name="_Toc234491335"/>
      <w:r w:rsidRPr="006B6394">
        <w:t>OBJECTIVES</w:t>
      </w:r>
      <w:bookmarkEnd w:id="19"/>
    </w:p>
    <w:p w14:paraId="3C78A5F5" w14:textId="77777777" w:rsidR="00C1172C" w:rsidRDefault="00C1172C" w:rsidP="005042E4">
      <w:pPr>
        <w:ind w:left="432"/>
        <w:jc w:val="left"/>
        <w:rPr>
          <w:rFonts w:ascii="Arial" w:hAnsi="Arial" w:cs="Arial"/>
        </w:rPr>
      </w:pPr>
      <w:r>
        <w:rPr>
          <w:rFonts w:ascii="Arial" w:hAnsi="Arial" w:cs="Arial"/>
        </w:rPr>
        <w:t>Overall Objectives:</w:t>
      </w:r>
    </w:p>
    <w:p w14:paraId="7B837673" w14:textId="77777777" w:rsidR="00C1172C" w:rsidRDefault="00C1172C" w:rsidP="00DC678E">
      <w:pPr>
        <w:numPr>
          <w:ilvl w:val="0"/>
          <w:numId w:val="1"/>
        </w:numPr>
        <w:tabs>
          <w:tab w:val="left" w:pos="1170"/>
        </w:tabs>
        <w:spacing w:after="0" w:line="276" w:lineRule="auto"/>
        <w:ind w:left="1166"/>
        <w:jc w:val="left"/>
        <w:rPr>
          <w:rFonts w:ascii="Arial" w:hAnsi="Arial" w:cs="Arial"/>
        </w:rPr>
      </w:pPr>
      <w:r>
        <w:rPr>
          <w:rFonts w:ascii="Arial" w:hAnsi="Arial" w:cs="Arial"/>
        </w:rPr>
        <w:t>Provide the student with the fundamental knowledge base in internal medicine.</w:t>
      </w:r>
      <w:r>
        <w:rPr>
          <w:rFonts w:ascii="Arial" w:hAnsi="Arial" w:cs="Arial"/>
        </w:rPr>
        <w:br/>
      </w:r>
    </w:p>
    <w:p w14:paraId="7D6420CB" w14:textId="77777777" w:rsidR="00C1172C" w:rsidRDefault="00C1172C" w:rsidP="006C12EF">
      <w:pPr>
        <w:numPr>
          <w:ilvl w:val="0"/>
          <w:numId w:val="1"/>
        </w:numPr>
        <w:spacing w:after="0" w:line="276" w:lineRule="auto"/>
        <w:ind w:left="1166"/>
        <w:jc w:val="left"/>
        <w:rPr>
          <w:rFonts w:ascii="Arial" w:hAnsi="Arial" w:cs="Arial"/>
        </w:rPr>
      </w:pPr>
      <w:r>
        <w:rPr>
          <w:rFonts w:ascii="Arial" w:hAnsi="Arial" w:cs="Arial"/>
        </w:rPr>
        <w:t xml:space="preserve">Introduce the student to basic procedures relevant to the practice of internal medicine. </w:t>
      </w:r>
      <w:r>
        <w:rPr>
          <w:rFonts w:ascii="Arial" w:hAnsi="Arial" w:cs="Arial"/>
        </w:rPr>
        <w:br/>
      </w:r>
    </w:p>
    <w:p w14:paraId="054B183E" w14:textId="77777777" w:rsidR="00C1172C" w:rsidRDefault="00C1172C" w:rsidP="005042E4">
      <w:pPr>
        <w:numPr>
          <w:ilvl w:val="0"/>
          <w:numId w:val="1"/>
        </w:numPr>
        <w:spacing w:after="0" w:line="276" w:lineRule="auto"/>
        <w:ind w:left="1166"/>
        <w:jc w:val="left"/>
        <w:rPr>
          <w:rFonts w:ascii="Arial" w:hAnsi="Arial" w:cs="Arial"/>
        </w:rPr>
      </w:pPr>
      <w:r>
        <w:rPr>
          <w:rFonts w:ascii="Arial" w:hAnsi="Arial" w:cs="Arial"/>
        </w:rPr>
        <w:t>Facilitate an understanding of the approach to acute care clinical problem solving.</w:t>
      </w:r>
      <w:r>
        <w:rPr>
          <w:rFonts w:ascii="Arial" w:hAnsi="Arial" w:cs="Arial"/>
        </w:rPr>
        <w:br/>
      </w:r>
    </w:p>
    <w:p w14:paraId="2CEDA5D1" w14:textId="56B099B3" w:rsidR="00C1172C" w:rsidRDefault="00C1172C" w:rsidP="005042E4">
      <w:pPr>
        <w:numPr>
          <w:ilvl w:val="0"/>
          <w:numId w:val="1"/>
        </w:numPr>
        <w:spacing w:after="0" w:line="276" w:lineRule="auto"/>
        <w:ind w:left="1166"/>
        <w:jc w:val="left"/>
        <w:rPr>
          <w:rFonts w:ascii="Arial" w:hAnsi="Arial" w:cs="Arial"/>
        </w:rPr>
      </w:pPr>
      <w:r>
        <w:rPr>
          <w:rFonts w:ascii="Arial" w:hAnsi="Arial" w:cs="Arial"/>
        </w:rPr>
        <w:t>Promote the acquisition of simple basic skills for the diagnosis and management of more critical internal medicine cases.</w:t>
      </w:r>
      <w:r>
        <w:rPr>
          <w:rFonts w:ascii="Arial" w:hAnsi="Arial" w:cs="Arial"/>
        </w:rPr>
        <w:br/>
      </w:r>
    </w:p>
    <w:p w14:paraId="3844E8B5" w14:textId="33FF0B9B" w:rsidR="0064673A" w:rsidRPr="006B6394" w:rsidRDefault="00C1172C" w:rsidP="005042E4">
      <w:pPr>
        <w:pStyle w:val="ListParagraph"/>
        <w:numPr>
          <w:ilvl w:val="0"/>
          <w:numId w:val="1"/>
        </w:numPr>
        <w:spacing w:after="0" w:line="276" w:lineRule="auto"/>
        <w:ind w:left="1166"/>
        <w:rPr>
          <w:rFonts w:ascii="Arial" w:hAnsi="Arial" w:cs="Arial"/>
        </w:rPr>
      </w:pPr>
      <w:r>
        <w:rPr>
          <w:rFonts w:ascii="Arial" w:hAnsi="Arial" w:cs="Arial"/>
        </w:rPr>
        <w:t>Encourage the continued development of the student’s professional attitude and behavior.</w:t>
      </w:r>
    </w:p>
    <w:p w14:paraId="57D8FF86" w14:textId="08B2A4FA" w:rsidR="009D3F69" w:rsidRPr="006B6394" w:rsidRDefault="009D3F69" w:rsidP="000602B1">
      <w:pPr>
        <w:spacing w:after="0" w:line="276" w:lineRule="auto"/>
        <w:rPr>
          <w:rFonts w:ascii="Arial" w:hAnsi="Arial" w:cs="Arial"/>
        </w:rPr>
      </w:pPr>
    </w:p>
    <w:p w14:paraId="486FCA96" w14:textId="08C59CEF" w:rsidR="002D4AE9" w:rsidRPr="006B6394" w:rsidRDefault="002D4AE9" w:rsidP="000602B1">
      <w:pPr>
        <w:pStyle w:val="Heading2"/>
      </w:pPr>
      <w:bookmarkStart w:id="20" w:name="_Toc234491336"/>
      <w:r w:rsidRPr="006B6394">
        <w:t>COMPETENCIES</w:t>
      </w:r>
      <w:bookmarkEnd w:id="20"/>
    </w:p>
    <w:p w14:paraId="5A42171E" w14:textId="4B9718EB" w:rsidR="00FD7863" w:rsidRDefault="00FC4035" w:rsidP="00FD7863">
      <w:pPr>
        <w:spacing w:after="0" w:line="276" w:lineRule="auto"/>
        <w:ind w:left="360"/>
        <w:jc w:val="left"/>
        <w:rPr>
          <w:rFonts w:ascii="Arial" w:hAnsi="Arial" w:cs="Arial"/>
        </w:rPr>
      </w:pPr>
      <w:r w:rsidRPr="489D867E">
        <w:rPr>
          <w:rFonts w:ascii="Arial" w:hAnsi="Arial" w:cs="Arial"/>
        </w:rPr>
        <w:t>The AOA developed the Core Competencies</w:t>
      </w:r>
      <w:r w:rsidR="00FD7863" w:rsidRPr="489D867E">
        <w:rPr>
          <w:rFonts w:ascii="Arial" w:hAnsi="Arial" w:cs="Arial"/>
        </w:rPr>
        <w:t xml:space="preserve"> to represent seven defined areas. In 2012, the American Association of Colleges of Osteopathic Medicine developed a document to assist colleges in integrating these same core competencies into medical education at the medical student level. The following core competencies are addressed during the month of </w:t>
      </w:r>
      <w:r w:rsidR="00FD7863">
        <w:rPr>
          <w:rFonts w:ascii="Arial" w:hAnsi="Arial" w:cs="Arial"/>
        </w:rPr>
        <w:t xml:space="preserve">Sub-I inpatient </w:t>
      </w:r>
      <w:r w:rsidR="00FD7863" w:rsidRPr="489D867E">
        <w:rPr>
          <w:rFonts w:ascii="Arial" w:hAnsi="Arial" w:cs="Arial"/>
        </w:rPr>
        <w:t>Internal Medicine:</w:t>
      </w:r>
    </w:p>
    <w:p w14:paraId="347DBBA5" w14:textId="77777777" w:rsidR="00FD7863" w:rsidRDefault="00FD7863" w:rsidP="00FD7863">
      <w:pPr>
        <w:spacing w:after="0" w:line="276" w:lineRule="auto"/>
        <w:ind w:left="1080"/>
        <w:jc w:val="left"/>
        <w:rPr>
          <w:rFonts w:ascii="Arial" w:hAnsi="Arial" w:cs="Arial"/>
        </w:rPr>
      </w:pPr>
    </w:p>
    <w:p w14:paraId="56946DB9" w14:textId="77777777" w:rsidR="00FD7863" w:rsidRDefault="00FD7863" w:rsidP="006F4900">
      <w:pPr>
        <w:pStyle w:val="ListParagraph"/>
        <w:numPr>
          <w:ilvl w:val="0"/>
          <w:numId w:val="10"/>
        </w:numPr>
        <w:spacing w:after="0" w:line="276" w:lineRule="auto"/>
        <w:ind w:left="1080"/>
        <w:jc w:val="left"/>
        <w:rPr>
          <w:rFonts w:ascii="Arial" w:hAnsi="Arial" w:cs="Arial"/>
        </w:rPr>
      </w:pPr>
      <w:r>
        <w:rPr>
          <w:rFonts w:ascii="Arial" w:hAnsi="Arial" w:cs="Arial"/>
        </w:rPr>
        <w:t>Osteopathic Principles and Practice</w:t>
      </w:r>
    </w:p>
    <w:p w14:paraId="174248AC" w14:textId="77777777" w:rsidR="00FD7863" w:rsidRDefault="00FD7863" w:rsidP="006F4900">
      <w:pPr>
        <w:numPr>
          <w:ilvl w:val="0"/>
          <w:numId w:val="11"/>
        </w:numPr>
        <w:spacing w:after="0" w:line="276" w:lineRule="auto"/>
        <w:jc w:val="left"/>
        <w:rPr>
          <w:rFonts w:ascii="Arial" w:hAnsi="Arial" w:cs="Arial"/>
        </w:rPr>
      </w:pPr>
      <w:r>
        <w:rPr>
          <w:rFonts w:ascii="Arial" w:hAnsi="Arial" w:cs="Arial"/>
        </w:rPr>
        <w:t>Approach the patient with recognition of the entire clinical context, including mind-body and psychosocial interrelationships.</w:t>
      </w:r>
    </w:p>
    <w:p w14:paraId="64EAA8A0" w14:textId="77777777" w:rsidR="00FD7863" w:rsidRDefault="00FD7863" w:rsidP="006F4900">
      <w:pPr>
        <w:numPr>
          <w:ilvl w:val="0"/>
          <w:numId w:val="11"/>
        </w:numPr>
        <w:spacing w:after="0" w:line="276" w:lineRule="auto"/>
        <w:jc w:val="left"/>
        <w:rPr>
          <w:rFonts w:ascii="Arial" w:hAnsi="Arial" w:cs="Arial"/>
        </w:rPr>
      </w:pPr>
      <w:r>
        <w:rPr>
          <w:rFonts w:ascii="Arial" w:hAnsi="Arial" w:cs="Arial"/>
        </w:rPr>
        <w:t>Diagnose clinical conditions and plan patient care.</w:t>
      </w:r>
    </w:p>
    <w:p w14:paraId="19540088" w14:textId="77777777" w:rsidR="00FD7863" w:rsidRDefault="00FD7863" w:rsidP="006F4900">
      <w:pPr>
        <w:numPr>
          <w:ilvl w:val="0"/>
          <w:numId w:val="11"/>
        </w:numPr>
        <w:spacing w:after="0" w:line="276" w:lineRule="auto"/>
        <w:jc w:val="left"/>
        <w:rPr>
          <w:rFonts w:ascii="Arial" w:hAnsi="Arial" w:cs="Arial"/>
        </w:rPr>
      </w:pPr>
      <w:r w:rsidRPr="489D867E">
        <w:rPr>
          <w:rFonts w:ascii="Arial" w:hAnsi="Arial" w:cs="Arial"/>
        </w:rPr>
        <w:t>Perform or recommend OMT as part of a treatment plan.</w:t>
      </w:r>
    </w:p>
    <w:p w14:paraId="46A5254B" w14:textId="77777777" w:rsidR="00FD7863" w:rsidRDefault="00FD7863" w:rsidP="006F4900">
      <w:pPr>
        <w:numPr>
          <w:ilvl w:val="0"/>
          <w:numId w:val="11"/>
        </w:numPr>
        <w:spacing w:after="0" w:line="276" w:lineRule="auto"/>
        <w:jc w:val="left"/>
        <w:rPr>
          <w:rFonts w:ascii="Arial" w:hAnsi="Arial" w:cs="Arial"/>
        </w:rPr>
      </w:pPr>
      <w:r>
        <w:rPr>
          <w:rFonts w:ascii="Arial" w:hAnsi="Arial" w:cs="Arial"/>
        </w:rPr>
        <w:t>Communicate and document treatment details.</w:t>
      </w:r>
    </w:p>
    <w:p w14:paraId="48947773" w14:textId="77777777" w:rsidR="00FD7863" w:rsidRDefault="00FD7863" w:rsidP="006F4900">
      <w:pPr>
        <w:pStyle w:val="ListParagraph"/>
        <w:numPr>
          <w:ilvl w:val="0"/>
          <w:numId w:val="10"/>
        </w:numPr>
        <w:spacing w:after="0" w:line="276" w:lineRule="auto"/>
        <w:ind w:left="1080"/>
        <w:jc w:val="left"/>
        <w:rPr>
          <w:rFonts w:ascii="Arial" w:hAnsi="Arial" w:cs="Arial"/>
        </w:rPr>
      </w:pPr>
      <w:r>
        <w:rPr>
          <w:rFonts w:ascii="Arial" w:hAnsi="Arial" w:cs="Arial"/>
        </w:rPr>
        <w:t>Medical Knowledge</w:t>
      </w:r>
    </w:p>
    <w:p w14:paraId="02B76261" w14:textId="77777777" w:rsidR="00FD7863" w:rsidRDefault="00FD7863" w:rsidP="006F4900">
      <w:pPr>
        <w:numPr>
          <w:ilvl w:val="0"/>
          <w:numId w:val="12"/>
        </w:numPr>
        <w:spacing w:after="0" w:line="276" w:lineRule="auto"/>
        <w:ind w:left="1440"/>
        <w:jc w:val="left"/>
        <w:rPr>
          <w:rFonts w:ascii="Arial" w:hAnsi="Arial" w:cs="Arial"/>
        </w:rPr>
      </w:pPr>
      <w:r>
        <w:rPr>
          <w:rFonts w:ascii="Arial" w:hAnsi="Arial" w:cs="Arial"/>
        </w:rPr>
        <w:t>Articulate basic biomedical science and epidemiological and clinical science principles related to patient presentation.</w:t>
      </w:r>
    </w:p>
    <w:p w14:paraId="5045D06B" w14:textId="77777777" w:rsidR="00FD7863" w:rsidRDefault="00FD7863" w:rsidP="006F4900">
      <w:pPr>
        <w:pStyle w:val="ListParagraph"/>
        <w:numPr>
          <w:ilvl w:val="0"/>
          <w:numId w:val="10"/>
        </w:numPr>
        <w:spacing w:after="0" w:line="276" w:lineRule="auto"/>
        <w:ind w:left="1080"/>
        <w:jc w:val="left"/>
        <w:rPr>
          <w:rFonts w:ascii="Arial" w:hAnsi="Arial" w:cs="Arial"/>
        </w:rPr>
      </w:pPr>
      <w:r>
        <w:rPr>
          <w:rFonts w:ascii="Arial" w:hAnsi="Arial" w:cs="Arial"/>
        </w:rPr>
        <w:t>Patient Care</w:t>
      </w:r>
    </w:p>
    <w:p w14:paraId="21598705" w14:textId="77777777" w:rsidR="00FD7863" w:rsidRDefault="00FD7863" w:rsidP="006F4900">
      <w:pPr>
        <w:numPr>
          <w:ilvl w:val="0"/>
          <w:numId w:val="13"/>
        </w:numPr>
        <w:spacing w:after="0" w:line="276" w:lineRule="auto"/>
        <w:ind w:left="1440"/>
        <w:jc w:val="left"/>
        <w:rPr>
          <w:rFonts w:ascii="Arial" w:hAnsi="Arial" w:cs="Arial"/>
        </w:rPr>
      </w:pPr>
      <w:r>
        <w:rPr>
          <w:rFonts w:ascii="Arial" w:hAnsi="Arial" w:cs="Arial"/>
        </w:rPr>
        <w:lastRenderedPageBreak/>
        <w:t>Gather accurate data related to the patient encounter.</w:t>
      </w:r>
    </w:p>
    <w:p w14:paraId="029D95C0" w14:textId="77777777" w:rsidR="00FD7863" w:rsidRDefault="00FD7863" w:rsidP="006F4900">
      <w:pPr>
        <w:numPr>
          <w:ilvl w:val="0"/>
          <w:numId w:val="13"/>
        </w:numPr>
        <w:spacing w:after="0" w:line="276" w:lineRule="auto"/>
        <w:ind w:left="1440"/>
        <w:jc w:val="left"/>
        <w:rPr>
          <w:rFonts w:ascii="Arial" w:hAnsi="Arial" w:cs="Arial"/>
        </w:rPr>
      </w:pPr>
      <w:r>
        <w:rPr>
          <w:rFonts w:ascii="Arial" w:hAnsi="Arial" w:cs="Arial"/>
        </w:rPr>
        <w:t>Develop a differential diagnosis appropriate to the context of the patient setting and findings.</w:t>
      </w:r>
    </w:p>
    <w:p w14:paraId="72868C70" w14:textId="77777777" w:rsidR="00FD7863" w:rsidRDefault="00FD7863" w:rsidP="006F4900">
      <w:pPr>
        <w:numPr>
          <w:ilvl w:val="0"/>
          <w:numId w:val="13"/>
        </w:numPr>
        <w:spacing w:after="0" w:line="276" w:lineRule="auto"/>
        <w:ind w:left="1440"/>
        <w:jc w:val="left"/>
        <w:rPr>
          <w:rFonts w:ascii="Arial" w:hAnsi="Arial" w:cs="Arial"/>
        </w:rPr>
      </w:pPr>
      <w:r>
        <w:rPr>
          <w:rFonts w:ascii="Arial" w:hAnsi="Arial" w:cs="Arial"/>
        </w:rPr>
        <w:t>Form a patient-centered, inter-professional, evidence-based management plan.</w:t>
      </w:r>
    </w:p>
    <w:p w14:paraId="2EC68C8B" w14:textId="77777777" w:rsidR="00FD7863" w:rsidRDefault="00FD7863" w:rsidP="006F4900">
      <w:pPr>
        <w:numPr>
          <w:ilvl w:val="0"/>
          <w:numId w:val="13"/>
        </w:numPr>
        <w:spacing w:after="0" w:line="276" w:lineRule="auto"/>
        <w:ind w:left="1440"/>
        <w:jc w:val="left"/>
        <w:rPr>
          <w:rFonts w:ascii="Arial" w:hAnsi="Arial" w:cs="Arial"/>
        </w:rPr>
      </w:pPr>
      <w:r>
        <w:rPr>
          <w:rFonts w:ascii="Arial" w:hAnsi="Arial" w:cs="Arial"/>
        </w:rPr>
        <w:t>Health promotion and disease prevention (HPDP)</w:t>
      </w:r>
    </w:p>
    <w:p w14:paraId="120A719D" w14:textId="77777777" w:rsidR="00FD7863" w:rsidRDefault="00FD7863" w:rsidP="006F4900">
      <w:pPr>
        <w:numPr>
          <w:ilvl w:val="0"/>
          <w:numId w:val="13"/>
        </w:numPr>
        <w:spacing w:after="0" w:line="276" w:lineRule="auto"/>
        <w:ind w:left="1440"/>
        <w:jc w:val="left"/>
        <w:rPr>
          <w:rFonts w:ascii="Arial" w:hAnsi="Arial" w:cs="Arial"/>
        </w:rPr>
      </w:pPr>
      <w:r>
        <w:rPr>
          <w:rFonts w:ascii="Arial" w:hAnsi="Arial" w:cs="Arial"/>
        </w:rPr>
        <w:t>Documentation, case presentation, and team communication</w:t>
      </w:r>
    </w:p>
    <w:p w14:paraId="35B54198" w14:textId="77777777" w:rsidR="00FD7863" w:rsidRDefault="00FD7863" w:rsidP="006F4900">
      <w:pPr>
        <w:pStyle w:val="ListParagraph"/>
        <w:numPr>
          <w:ilvl w:val="0"/>
          <w:numId w:val="10"/>
        </w:numPr>
        <w:spacing w:after="0" w:line="276" w:lineRule="auto"/>
        <w:ind w:left="1080"/>
        <w:jc w:val="left"/>
        <w:rPr>
          <w:rFonts w:ascii="Arial" w:hAnsi="Arial" w:cs="Arial"/>
        </w:rPr>
      </w:pPr>
      <w:r>
        <w:rPr>
          <w:rFonts w:ascii="Arial" w:hAnsi="Arial" w:cs="Arial"/>
        </w:rPr>
        <w:t>Interpersonal and Communication Skills</w:t>
      </w:r>
    </w:p>
    <w:p w14:paraId="05A2287B" w14:textId="77777777" w:rsidR="00FD7863" w:rsidRDefault="00FD7863" w:rsidP="006F4900">
      <w:pPr>
        <w:numPr>
          <w:ilvl w:val="0"/>
          <w:numId w:val="14"/>
        </w:numPr>
        <w:spacing w:after="0" w:line="276" w:lineRule="auto"/>
        <w:ind w:left="1440"/>
        <w:jc w:val="left"/>
        <w:rPr>
          <w:rFonts w:ascii="Arial" w:hAnsi="Arial" w:cs="Arial"/>
        </w:rPr>
      </w:pPr>
      <w:r>
        <w:rPr>
          <w:rFonts w:ascii="Arial" w:hAnsi="Arial" w:cs="Arial"/>
        </w:rPr>
        <w:t>Establish and maintain the physician-patient relationship.</w:t>
      </w:r>
    </w:p>
    <w:p w14:paraId="38F7BC5E" w14:textId="77777777" w:rsidR="00FD7863" w:rsidRDefault="00FD7863" w:rsidP="006F4900">
      <w:pPr>
        <w:numPr>
          <w:ilvl w:val="0"/>
          <w:numId w:val="14"/>
        </w:numPr>
        <w:spacing w:after="0" w:line="276" w:lineRule="auto"/>
        <w:ind w:left="1440"/>
        <w:jc w:val="left"/>
        <w:rPr>
          <w:rFonts w:ascii="Arial" w:hAnsi="Arial" w:cs="Arial"/>
        </w:rPr>
      </w:pPr>
      <w:r>
        <w:rPr>
          <w:rFonts w:ascii="Arial" w:hAnsi="Arial" w:cs="Arial"/>
        </w:rPr>
        <w:t>Demonstrate effective written and electronic communication in dealing with patients and other health care professionals.</w:t>
      </w:r>
    </w:p>
    <w:p w14:paraId="13023925" w14:textId="77777777" w:rsidR="00FD7863" w:rsidRDefault="00FD7863" w:rsidP="006F4900">
      <w:pPr>
        <w:numPr>
          <w:ilvl w:val="0"/>
          <w:numId w:val="14"/>
        </w:numPr>
        <w:spacing w:after="0" w:line="276" w:lineRule="auto"/>
        <w:ind w:left="1440"/>
        <w:jc w:val="left"/>
        <w:rPr>
          <w:rFonts w:ascii="Arial" w:hAnsi="Arial" w:cs="Arial"/>
        </w:rPr>
      </w:pPr>
      <w:r>
        <w:rPr>
          <w:rFonts w:ascii="Arial" w:hAnsi="Arial" w:cs="Arial"/>
        </w:rPr>
        <w:t>Work effectively with other health professionals as a member or leader of a health care team.</w:t>
      </w:r>
    </w:p>
    <w:p w14:paraId="5756EF7F" w14:textId="77777777" w:rsidR="00FD7863" w:rsidRDefault="00FD7863" w:rsidP="006F4900">
      <w:pPr>
        <w:pStyle w:val="ListParagraph"/>
        <w:numPr>
          <w:ilvl w:val="0"/>
          <w:numId w:val="10"/>
        </w:numPr>
        <w:spacing w:after="0" w:line="276" w:lineRule="auto"/>
        <w:ind w:left="1080"/>
        <w:jc w:val="left"/>
        <w:rPr>
          <w:rFonts w:ascii="Arial" w:hAnsi="Arial" w:cs="Arial"/>
        </w:rPr>
      </w:pPr>
      <w:r>
        <w:rPr>
          <w:rFonts w:ascii="Arial" w:hAnsi="Arial" w:cs="Arial"/>
        </w:rPr>
        <w:t>Professionalism</w:t>
      </w:r>
    </w:p>
    <w:p w14:paraId="3D2EB7AC" w14:textId="77777777" w:rsidR="00FD7863" w:rsidRDefault="00FD7863" w:rsidP="006F4900">
      <w:pPr>
        <w:numPr>
          <w:ilvl w:val="0"/>
          <w:numId w:val="15"/>
        </w:numPr>
        <w:spacing w:after="0" w:line="276" w:lineRule="auto"/>
        <w:ind w:left="1440"/>
        <w:jc w:val="left"/>
        <w:rPr>
          <w:rFonts w:ascii="Arial" w:hAnsi="Arial" w:cs="Arial"/>
        </w:rPr>
      </w:pPr>
      <w:r>
        <w:rPr>
          <w:rFonts w:ascii="Arial" w:hAnsi="Arial" w:cs="Arial"/>
        </w:rPr>
        <w:t>Demonstrate humanistic behavior, including respect, compassion, honesty, and trustworthiness.</w:t>
      </w:r>
    </w:p>
    <w:p w14:paraId="444927D6" w14:textId="77777777" w:rsidR="00FD7863" w:rsidRDefault="00FD7863" w:rsidP="006F4900">
      <w:pPr>
        <w:numPr>
          <w:ilvl w:val="0"/>
          <w:numId w:val="15"/>
        </w:numPr>
        <w:spacing w:after="0" w:line="276" w:lineRule="auto"/>
        <w:ind w:left="1440"/>
        <w:jc w:val="left"/>
        <w:rPr>
          <w:rFonts w:ascii="Arial" w:hAnsi="Arial" w:cs="Arial"/>
        </w:rPr>
      </w:pPr>
      <w:r>
        <w:rPr>
          <w:rFonts w:ascii="Arial" w:hAnsi="Arial" w:cs="Arial"/>
        </w:rPr>
        <w:t>Demonstrate accountability to patients, society, and the profession, including the duty to act in response to the knowledge of professional behavior of others.</w:t>
      </w:r>
    </w:p>
    <w:p w14:paraId="458A1B3A" w14:textId="06CD5B81" w:rsidR="00FD7863" w:rsidRDefault="00FD7863" w:rsidP="006F4900">
      <w:pPr>
        <w:numPr>
          <w:ilvl w:val="0"/>
          <w:numId w:val="15"/>
        </w:numPr>
        <w:spacing w:after="0" w:line="276" w:lineRule="auto"/>
        <w:ind w:left="1440"/>
        <w:jc w:val="left"/>
        <w:rPr>
          <w:rFonts w:ascii="Arial" w:hAnsi="Arial" w:cs="Arial"/>
        </w:rPr>
      </w:pPr>
      <w:r w:rsidRPr="489D867E">
        <w:rPr>
          <w:rFonts w:ascii="Arial" w:hAnsi="Arial" w:cs="Arial"/>
        </w:rPr>
        <w:t xml:space="preserve">Attain milestones that indicate a commitment to excellence, </w:t>
      </w:r>
      <w:r w:rsidR="00A46B1A" w:rsidRPr="489D867E">
        <w:rPr>
          <w:rFonts w:ascii="Arial" w:hAnsi="Arial" w:cs="Arial"/>
        </w:rPr>
        <w:t>such as</w:t>
      </w:r>
      <w:r w:rsidRPr="489D867E">
        <w:rPr>
          <w:rFonts w:ascii="Arial" w:hAnsi="Arial" w:cs="Arial"/>
        </w:rPr>
        <w:t>, for example, through ongoing professional development as evidence of a commitment to continuous learning.</w:t>
      </w:r>
    </w:p>
    <w:p w14:paraId="5E435BC8" w14:textId="77777777" w:rsidR="00FD7863" w:rsidRDefault="00FD7863" w:rsidP="006F4900">
      <w:pPr>
        <w:pStyle w:val="ListParagraph"/>
        <w:numPr>
          <w:ilvl w:val="0"/>
          <w:numId w:val="10"/>
        </w:numPr>
        <w:spacing w:after="0" w:line="276" w:lineRule="auto"/>
        <w:ind w:left="1080"/>
        <w:jc w:val="left"/>
        <w:rPr>
          <w:rFonts w:ascii="Arial" w:hAnsi="Arial" w:cs="Arial"/>
        </w:rPr>
      </w:pPr>
      <w:r>
        <w:rPr>
          <w:rFonts w:ascii="Arial" w:hAnsi="Arial" w:cs="Arial"/>
        </w:rPr>
        <w:t>Practice-Based Learning and Improvement</w:t>
      </w:r>
    </w:p>
    <w:p w14:paraId="5924EE15" w14:textId="77777777" w:rsidR="00FD7863" w:rsidRDefault="00FD7863" w:rsidP="006F4900">
      <w:pPr>
        <w:numPr>
          <w:ilvl w:val="0"/>
          <w:numId w:val="16"/>
        </w:numPr>
        <w:spacing w:after="0" w:line="276" w:lineRule="auto"/>
        <w:ind w:left="1530"/>
        <w:jc w:val="left"/>
        <w:rPr>
          <w:rFonts w:ascii="Arial" w:hAnsi="Arial" w:cs="Arial"/>
        </w:rPr>
      </w:pPr>
      <w:r>
        <w:rPr>
          <w:rFonts w:ascii="Arial" w:hAnsi="Arial" w:cs="Arial"/>
        </w:rPr>
        <w:t>Describe the clinical significance of and apply strategies for integrating research evidence into clinical practice.</w:t>
      </w:r>
    </w:p>
    <w:p w14:paraId="78CE8114" w14:textId="77777777" w:rsidR="00FD7863" w:rsidRDefault="00FD7863" w:rsidP="006F4900">
      <w:pPr>
        <w:numPr>
          <w:ilvl w:val="0"/>
          <w:numId w:val="16"/>
        </w:numPr>
        <w:spacing w:after="0" w:line="276" w:lineRule="auto"/>
        <w:ind w:left="1530"/>
        <w:jc w:val="left"/>
        <w:rPr>
          <w:rFonts w:ascii="Arial" w:hAnsi="Arial" w:cs="Arial"/>
        </w:rPr>
      </w:pPr>
      <w:r>
        <w:rPr>
          <w:rFonts w:ascii="Arial" w:hAnsi="Arial" w:cs="Arial"/>
        </w:rPr>
        <w:t>Critically evaluate medical information and its sources and apply such information appropriately to decisions relating to patient care.</w:t>
      </w:r>
    </w:p>
    <w:p w14:paraId="253ADA39" w14:textId="77777777" w:rsidR="00FD7863" w:rsidRDefault="00FD7863" w:rsidP="006F4900">
      <w:pPr>
        <w:pStyle w:val="ListParagraph"/>
        <w:numPr>
          <w:ilvl w:val="0"/>
          <w:numId w:val="10"/>
        </w:numPr>
        <w:spacing w:after="0" w:line="276" w:lineRule="auto"/>
        <w:ind w:left="1080"/>
        <w:jc w:val="left"/>
        <w:rPr>
          <w:rFonts w:ascii="Arial" w:hAnsi="Arial" w:cs="Arial"/>
        </w:rPr>
      </w:pPr>
      <w:r>
        <w:rPr>
          <w:rFonts w:ascii="Arial" w:hAnsi="Arial" w:cs="Arial"/>
        </w:rPr>
        <w:t>Systems-Based Practice</w:t>
      </w:r>
    </w:p>
    <w:p w14:paraId="2BCD11BA" w14:textId="77777777" w:rsidR="00494C6C" w:rsidRDefault="00FD7863" w:rsidP="006F4900">
      <w:pPr>
        <w:numPr>
          <w:ilvl w:val="0"/>
          <w:numId w:val="17"/>
        </w:numPr>
        <w:spacing w:after="0" w:line="276" w:lineRule="auto"/>
        <w:ind w:left="1620"/>
        <w:jc w:val="left"/>
        <w:rPr>
          <w:rFonts w:ascii="Arial" w:hAnsi="Arial" w:cs="Arial"/>
        </w:rPr>
      </w:pPr>
      <w:r>
        <w:rPr>
          <w:rFonts w:ascii="Arial" w:hAnsi="Arial" w:cs="Arial"/>
        </w:rPr>
        <w:t>Demonstrate understanding of how patient care and professional practices affect other health care professionals, health care organizations, and society.</w:t>
      </w:r>
    </w:p>
    <w:p w14:paraId="69BC2012" w14:textId="57387428" w:rsidR="0064673A" w:rsidRPr="00494C6C" w:rsidRDefault="00FD7863" w:rsidP="006F4900">
      <w:pPr>
        <w:numPr>
          <w:ilvl w:val="0"/>
          <w:numId w:val="17"/>
        </w:numPr>
        <w:spacing w:after="0" w:line="276" w:lineRule="auto"/>
        <w:ind w:left="1620"/>
        <w:jc w:val="left"/>
        <w:rPr>
          <w:rFonts w:ascii="Arial" w:hAnsi="Arial" w:cs="Arial"/>
        </w:rPr>
      </w:pPr>
      <w:r w:rsidRPr="00494C6C">
        <w:rPr>
          <w:rFonts w:ascii="Arial" w:hAnsi="Arial" w:cs="Arial"/>
        </w:rPr>
        <w:t>Identify and utilize effective strategies for assessing patients.</w:t>
      </w:r>
    </w:p>
    <w:p w14:paraId="764C4580" w14:textId="4F8C2ACF" w:rsidR="0076235D" w:rsidRPr="00C40B5D" w:rsidRDefault="0076235D" w:rsidP="000602B1">
      <w:pPr>
        <w:spacing w:after="0" w:line="276" w:lineRule="auto"/>
        <w:rPr>
          <w:rFonts w:ascii="Arial" w:hAnsi="Arial" w:cs="Arial"/>
        </w:rPr>
      </w:pPr>
    </w:p>
    <w:p w14:paraId="4E6F2E0C" w14:textId="57ECA21F" w:rsidR="0076235D" w:rsidRPr="00C40B5D" w:rsidRDefault="00FB203B" w:rsidP="000602B1">
      <w:pPr>
        <w:pStyle w:val="Heading1"/>
        <w:spacing w:before="0" w:after="0" w:line="276" w:lineRule="auto"/>
        <w:rPr>
          <w:rFonts w:ascii="Arial" w:hAnsi="Arial" w:cs="Arial"/>
        </w:rPr>
      </w:pPr>
      <w:bookmarkStart w:id="21" w:name="_Toc234491337"/>
      <w:r w:rsidRPr="0096296A">
        <w:rPr>
          <w:rFonts w:ascii="Arial" w:hAnsi="Arial" w:cs="Arial"/>
        </w:rPr>
        <w:t>COLLEGE PROGRAM OBJECTIVES</w:t>
      </w:r>
      <w:bookmarkEnd w:id="21"/>
    </w:p>
    <w:p w14:paraId="60C938CE" w14:textId="6036C472"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facilitates student progress in attaining the College Program Objectives</w:t>
      </w:r>
      <w:r w:rsidR="00767C31"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21"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CC5AC51"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4B0394">
      <w:pPr>
        <w:pStyle w:val="Heading1"/>
        <w:spacing w:before="0" w:after="0" w:line="276" w:lineRule="auto"/>
        <w:jc w:val="left"/>
        <w:rPr>
          <w:rFonts w:ascii="Arial" w:hAnsi="Arial" w:cs="Arial"/>
        </w:rPr>
      </w:pPr>
      <w:bookmarkStart w:id="22" w:name="_Toc234491338"/>
      <w:r w:rsidRPr="0061495F">
        <w:rPr>
          <w:rFonts w:ascii="Arial" w:hAnsi="Arial" w:cs="Arial"/>
        </w:rPr>
        <w:t>R</w:t>
      </w:r>
      <w:r w:rsidR="005A09E5" w:rsidRPr="0061495F">
        <w:rPr>
          <w:rFonts w:ascii="Arial" w:hAnsi="Arial" w:cs="Arial"/>
        </w:rPr>
        <w:t>EFERENCES</w:t>
      </w:r>
      <w:bookmarkEnd w:id="22"/>
    </w:p>
    <w:p w14:paraId="2C0B26C0" w14:textId="20FCDB7D" w:rsidR="006F2107" w:rsidRPr="00C40B5D" w:rsidRDefault="005B4C18" w:rsidP="004B0394">
      <w:pPr>
        <w:pStyle w:val="Heading2"/>
        <w:jc w:val="left"/>
        <w:rPr>
          <w:b/>
          <w:bCs/>
        </w:rPr>
      </w:pPr>
      <w:bookmarkStart w:id="23" w:name="_Toc234491339"/>
      <w:r w:rsidRPr="00165CD1">
        <w:t>REQUIRED STUDY RESOURCES</w:t>
      </w:r>
      <w:bookmarkEnd w:id="23"/>
    </w:p>
    <w:p w14:paraId="2196C2FA" w14:textId="77777777" w:rsidR="009A1109" w:rsidRPr="009A1109" w:rsidRDefault="009A1109" w:rsidP="004B0394">
      <w:pPr>
        <w:spacing w:after="0"/>
        <w:jc w:val="left"/>
        <w:rPr>
          <w:rFonts w:ascii="Arial" w:hAnsi="Arial" w:cs="Arial"/>
          <w:b/>
          <w:bCs/>
        </w:rPr>
      </w:pPr>
    </w:p>
    <w:p w14:paraId="3DB84D24" w14:textId="576CF99C" w:rsidR="00AC6062" w:rsidRPr="004C6420" w:rsidRDefault="7943D736" w:rsidP="006F4900">
      <w:pPr>
        <w:pStyle w:val="ListParagraph"/>
        <w:numPr>
          <w:ilvl w:val="0"/>
          <w:numId w:val="18"/>
        </w:numPr>
        <w:jc w:val="left"/>
        <w:rPr>
          <w:rFonts w:ascii="Arial" w:hAnsi="Arial" w:cs="Arial"/>
        </w:rPr>
      </w:pPr>
      <w:bookmarkStart w:id="24" w:name="_Toc106630800"/>
      <w:r w:rsidRPr="00815893">
        <w:rPr>
          <w:rFonts w:ascii="Arial" w:hAnsi="Arial" w:cs="Arial"/>
        </w:rPr>
        <w:t xml:space="preserve">Desire 2 Learn (D2L): </w:t>
      </w:r>
      <w:bookmarkEnd w:id="24"/>
      <w:r w:rsidRPr="00815893">
        <w:rPr>
          <w:rFonts w:ascii="Arial" w:hAnsi="Arial" w:cs="Arial"/>
        </w:rPr>
        <w:t>Please find online content for this course in D2L (</w:t>
      </w:r>
      <w:hyperlink r:id="rId22" w:history="1">
        <w:r w:rsidRPr="00815893">
          <w:rPr>
            <w:rStyle w:val="Hyperlink"/>
            <w:rFonts w:ascii="Arial" w:hAnsi="Arial" w:cs="Arial"/>
            <w:color w:val="auto"/>
          </w:rPr>
          <w:t>https://d2l.msu.edu/</w:t>
        </w:r>
      </w:hyperlink>
      <w:r w:rsidRPr="00815893">
        <w:rPr>
          <w:rFonts w:ascii="Arial" w:hAnsi="Arial" w:cs="Arial"/>
        </w:rPr>
        <w:t>). Once logged in</w:t>
      </w:r>
      <w:r w:rsidR="0C1B4AB5" w:rsidRPr="00815893">
        <w:rPr>
          <w:rFonts w:ascii="Arial" w:hAnsi="Arial" w:cs="Arial"/>
        </w:rPr>
        <w:t xml:space="preserve"> with your MSU Net ID</w:t>
      </w:r>
      <w:r w:rsidRPr="00815893">
        <w:rPr>
          <w:rFonts w:ascii="Arial" w:hAnsi="Arial" w:cs="Arial"/>
        </w:rPr>
        <w:t xml:space="preserve">, your course </w:t>
      </w:r>
      <w:r w:rsidR="6854B9C4" w:rsidRPr="00815893">
        <w:rPr>
          <w:rFonts w:ascii="Arial" w:hAnsi="Arial" w:cs="Arial"/>
        </w:rPr>
        <w:t xml:space="preserve">will </w:t>
      </w:r>
      <w:r w:rsidRPr="00815893">
        <w:rPr>
          <w:rFonts w:ascii="Arial" w:hAnsi="Arial" w:cs="Arial"/>
        </w:rPr>
        <w:t xml:space="preserve">appear on the D2L landing page. </w:t>
      </w:r>
      <w:r w:rsidR="53A086CA" w:rsidRPr="00815893">
        <w:rPr>
          <w:rFonts w:ascii="Arial" w:hAnsi="Arial" w:cs="Arial"/>
        </w:rPr>
        <w:t xml:space="preserve">If you do not see your course on the landing page, search for the course with the following criteria, and </w:t>
      </w:r>
      <w:r w:rsidRPr="00815893">
        <w:rPr>
          <w:rFonts w:ascii="Arial" w:hAnsi="Arial" w:cs="Arial"/>
        </w:rPr>
        <w:t xml:space="preserve">pin </w:t>
      </w:r>
      <w:r w:rsidR="25C46649" w:rsidRPr="00815893">
        <w:rPr>
          <w:rFonts w:ascii="Arial" w:hAnsi="Arial" w:cs="Arial"/>
        </w:rPr>
        <w:t xml:space="preserve">it </w:t>
      </w:r>
      <w:r w:rsidRPr="00815893">
        <w:rPr>
          <w:rFonts w:ascii="Arial" w:hAnsi="Arial" w:cs="Arial"/>
        </w:rPr>
        <w:t>to your homepage</w:t>
      </w:r>
      <w:r w:rsidR="2EC77A40" w:rsidRPr="00815893">
        <w:rPr>
          <w:rFonts w:ascii="Arial" w:hAnsi="Arial" w:cs="Arial"/>
        </w:rPr>
        <w:t xml:space="preserve">: </w:t>
      </w:r>
      <w:r w:rsidR="003409AC" w:rsidRPr="00815893">
        <w:rPr>
          <w:rFonts w:ascii="Arial" w:hAnsi="Arial" w:cs="Arial"/>
          <w:b/>
          <w:bCs/>
          <w:color w:val="242424"/>
          <w:shd w:val="clear" w:color="auto" w:fill="FFFFFF"/>
        </w:rPr>
        <w:t>Core Internal Medicine Sub-Internship</w:t>
      </w:r>
      <w:r w:rsidR="00182619">
        <w:rPr>
          <w:rFonts w:ascii="Arial" w:hAnsi="Arial" w:cs="Arial"/>
          <w:b/>
          <w:bCs/>
          <w:color w:val="242424"/>
          <w:shd w:val="clear" w:color="auto" w:fill="FFFFFF"/>
        </w:rPr>
        <w:br/>
      </w:r>
      <w:r w:rsidR="004C6420">
        <w:rPr>
          <w:rFonts w:ascii="Arial" w:hAnsi="Arial" w:cs="Arial"/>
          <w:b/>
          <w:bCs/>
          <w:color w:val="242424"/>
          <w:shd w:val="clear" w:color="auto" w:fill="FFFFFF"/>
        </w:rPr>
        <w:lastRenderedPageBreak/>
        <w:br/>
      </w:r>
      <w:r w:rsidR="009A1109" w:rsidRPr="00182619">
        <w:rPr>
          <w:rFonts w:ascii="Arial" w:hAnsi="Arial" w:cs="Arial"/>
        </w:rPr>
        <w:t>If you encounter any issues accessing this D2L course, please email the CA (on the title page of this syllabus)</w:t>
      </w:r>
      <w:r w:rsidR="00767C31" w:rsidRPr="00182619">
        <w:rPr>
          <w:rFonts w:ascii="Arial" w:hAnsi="Arial" w:cs="Arial"/>
        </w:rPr>
        <w:t xml:space="preserve">. </w:t>
      </w:r>
      <w:r w:rsidR="2B13021B" w:rsidRPr="00182619">
        <w:rPr>
          <w:rFonts w:ascii="Arial" w:hAnsi="Arial" w:cs="Arial"/>
        </w:rPr>
        <w:t>It is your responsibility to make sure you have access to the course D2L page on the first day of the course.</w:t>
      </w:r>
      <w:r w:rsidR="004C6420">
        <w:rPr>
          <w:rFonts w:ascii="Arial" w:hAnsi="Arial" w:cs="Arial"/>
        </w:rPr>
        <w:br/>
      </w:r>
      <w:r w:rsidR="004C6420">
        <w:rPr>
          <w:rFonts w:ascii="Arial" w:hAnsi="Arial" w:cs="Arial"/>
        </w:rPr>
        <w:br/>
      </w:r>
      <w:r w:rsidR="00711CE9" w:rsidRPr="004C6420">
        <w:rPr>
          <w:rFonts w:ascii="Arial" w:eastAsia="Arial" w:hAnsi="Arial" w:cs="Arial"/>
        </w:rPr>
        <w:t>Student D2L email addresses must be forwarded to your MSU email account.</w:t>
      </w:r>
      <w:r w:rsidR="004C6420">
        <w:rPr>
          <w:rFonts w:ascii="Arial" w:eastAsia="Arial" w:hAnsi="Arial" w:cs="Arial"/>
        </w:rPr>
        <w:br/>
      </w:r>
    </w:p>
    <w:p w14:paraId="01CA160C" w14:textId="0ACB992F" w:rsidR="00AC6062" w:rsidRPr="00C875FF" w:rsidRDefault="00AC6062" w:rsidP="006F4900">
      <w:pPr>
        <w:pStyle w:val="ListParagraph"/>
        <w:numPr>
          <w:ilvl w:val="0"/>
          <w:numId w:val="18"/>
        </w:numPr>
        <w:spacing w:line="276" w:lineRule="auto"/>
        <w:jc w:val="left"/>
        <w:rPr>
          <w:rFonts w:ascii="Arial" w:eastAsia="Arial" w:hAnsi="Arial" w:cs="Arial"/>
        </w:rPr>
      </w:pPr>
      <w:r w:rsidRPr="00C875FF">
        <w:rPr>
          <w:rFonts w:ascii="Arial" w:hAnsi="Arial" w:cs="Arial"/>
        </w:rPr>
        <w:t xml:space="preserve">Access Medicine </w:t>
      </w:r>
      <w:hyperlink r:id="rId23">
        <w:r w:rsidRPr="00C875FF">
          <w:rPr>
            <w:rStyle w:val="Hyperlink"/>
            <w:rFonts w:ascii="Arial" w:hAnsi="Arial" w:cs="Arial"/>
          </w:rPr>
          <w:t>https://accessmedicine-mhmedical-com.proxy2.cl.msu.edu/</w:t>
        </w:r>
      </w:hyperlink>
      <w:r w:rsidR="008239AD">
        <w:rPr>
          <w:rStyle w:val="Hyperlink"/>
          <w:rFonts w:ascii="Arial" w:hAnsi="Arial" w:cs="Arial"/>
        </w:rPr>
        <w:t xml:space="preserve"> </w:t>
      </w:r>
      <w:r w:rsidR="004C6420">
        <w:rPr>
          <w:rStyle w:val="Hyperlink"/>
          <w:rFonts w:ascii="Arial" w:hAnsi="Arial" w:cs="Arial"/>
        </w:rPr>
        <w:br/>
      </w:r>
    </w:p>
    <w:p w14:paraId="6BBAADCB" w14:textId="1D895A63" w:rsidR="00AC6062" w:rsidRPr="001A3ABD" w:rsidRDefault="00AC6062" w:rsidP="006F4900">
      <w:pPr>
        <w:pStyle w:val="ListParagraph"/>
        <w:numPr>
          <w:ilvl w:val="0"/>
          <w:numId w:val="18"/>
        </w:numPr>
        <w:spacing w:line="276" w:lineRule="auto"/>
        <w:jc w:val="left"/>
        <w:rPr>
          <w:rFonts w:ascii="Arial" w:hAnsi="Arial" w:cs="Arial"/>
        </w:rPr>
      </w:pPr>
      <w:r w:rsidRPr="51AE9D9F">
        <w:rPr>
          <w:rFonts w:ascii="Arial" w:hAnsi="Arial" w:cs="Arial"/>
        </w:rPr>
        <w:t>Harrison's Principles of Internal Medicine 2</w:t>
      </w:r>
      <w:r w:rsidR="00B70EF7">
        <w:rPr>
          <w:rFonts w:ascii="Arial" w:hAnsi="Arial" w:cs="Arial"/>
        </w:rPr>
        <w:t>2nd</w:t>
      </w:r>
      <w:r w:rsidRPr="51AE9D9F">
        <w:rPr>
          <w:rFonts w:ascii="Arial" w:hAnsi="Arial" w:cs="Arial"/>
        </w:rPr>
        <w:t xml:space="preserve"> edition</w:t>
      </w:r>
      <w:r w:rsidR="00F77EE9">
        <w:rPr>
          <w:rFonts w:ascii="Arial" w:hAnsi="Arial" w:cs="Arial"/>
        </w:rPr>
        <w:t>.</w:t>
      </w:r>
      <w:r w:rsidR="001A3ABD">
        <w:rPr>
          <w:rFonts w:ascii="Arial" w:hAnsi="Arial" w:cs="Arial"/>
        </w:rPr>
        <w:br/>
      </w:r>
      <w:r w:rsidR="001A3ABD">
        <w:rPr>
          <w:rFonts w:ascii="Arial" w:hAnsi="Arial" w:cs="Arial"/>
        </w:rPr>
        <w:br/>
      </w:r>
      <w:r w:rsidRPr="001A3ABD">
        <w:rPr>
          <w:rFonts w:ascii="Arial" w:hAnsi="Arial" w:cs="Arial"/>
        </w:rPr>
        <w:t xml:space="preserve">The bible of internal medicine. Long running book </w:t>
      </w:r>
      <w:r w:rsidR="0078084D" w:rsidRPr="001A3ABD">
        <w:rPr>
          <w:rFonts w:ascii="Arial" w:hAnsi="Arial" w:cs="Arial"/>
        </w:rPr>
        <w:t>provides</w:t>
      </w:r>
      <w:r w:rsidRPr="001A3ABD">
        <w:rPr>
          <w:rFonts w:ascii="Arial" w:hAnsi="Arial" w:cs="Arial"/>
        </w:rPr>
        <w:t xml:space="preserve"> complex </w:t>
      </w:r>
      <w:r w:rsidR="00E93B28" w:rsidRPr="001A3ABD">
        <w:rPr>
          <w:rFonts w:ascii="Arial" w:hAnsi="Arial" w:cs="Arial"/>
        </w:rPr>
        <w:t>overviews</w:t>
      </w:r>
      <w:r w:rsidRPr="001A3ABD">
        <w:rPr>
          <w:rFonts w:ascii="Arial" w:hAnsi="Arial" w:cs="Arial"/>
        </w:rPr>
        <w:t xml:space="preserve"> of topics that are applicable to every level of education. Can be overly complex when trying to quickly review a topic or answer clinical questions for a medical student.</w:t>
      </w:r>
      <w:r w:rsidR="001A3ABD">
        <w:rPr>
          <w:rFonts w:ascii="Arial" w:hAnsi="Arial" w:cs="Arial"/>
        </w:rPr>
        <w:br/>
      </w:r>
      <w:r w:rsidR="001A3ABD">
        <w:rPr>
          <w:rFonts w:ascii="Arial" w:hAnsi="Arial" w:cs="Arial"/>
        </w:rPr>
        <w:br/>
      </w:r>
      <w:r w:rsidRPr="001A3ABD">
        <w:rPr>
          <w:rFonts w:ascii="Arial" w:hAnsi="Arial" w:cs="Arial"/>
        </w:rPr>
        <w:t xml:space="preserve">Available at: </w:t>
      </w:r>
      <w:hyperlink r:id="rId24" w:history="1">
        <w:r w:rsidRPr="003C4F97">
          <w:rPr>
            <w:rStyle w:val="Hyperlink"/>
            <w:rFonts w:ascii="Arial" w:hAnsi="Arial" w:cs="Arial"/>
          </w:rPr>
          <w:t>https://accessmedicine-mhmedical-com.proxy1.cl.msu.edu/book.aspx?bookID=</w:t>
        </w:r>
        <w:r w:rsidR="00B70EF7" w:rsidRPr="003C4F97">
          <w:rPr>
            <w:rStyle w:val="Hyperlink"/>
            <w:rFonts w:ascii="Arial" w:hAnsi="Arial" w:cs="Arial"/>
          </w:rPr>
          <w:t>3541</w:t>
        </w:r>
      </w:hyperlink>
      <w:r w:rsidRPr="001A3ABD">
        <w:rPr>
          <w:rStyle w:val="Hyperlink"/>
          <w:rFonts w:ascii="Arial" w:hAnsi="Arial" w:cs="Arial"/>
          <w:color w:val="auto"/>
        </w:rPr>
        <w:t xml:space="preserve"> </w:t>
      </w:r>
    </w:p>
    <w:p w14:paraId="54B63364" w14:textId="20AA9F9C" w:rsidR="00E452A6" w:rsidRPr="00F04FA5" w:rsidRDefault="00E452A6" w:rsidP="002E5F72">
      <w:pPr>
        <w:spacing w:after="0" w:line="276" w:lineRule="auto"/>
        <w:ind w:left="720"/>
        <w:jc w:val="left"/>
        <w:rPr>
          <w:rFonts w:ascii="Arial" w:hAnsi="Arial" w:cs="Arial"/>
          <w:highlight w:val="yellow"/>
        </w:rPr>
      </w:pPr>
    </w:p>
    <w:p w14:paraId="2A9F6E97" w14:textId="20607859" w:rsidR="00711CE9" w:rsidRPr="00E452A6" w:rsidRDefault="00AC6062" w:rsidP="006F4900">
      <w:pPr>
        <w:numPr>
          <w:ilvl w:val="0"/>
          <w:numId w:val="18"/>
        </w:numPr>
        <w:spacing w:line="276" w:lineRule="auto"/>
        <w:jc w:val="left"/>
        <w:rPr>
          <w:rFonts w:ascii="Arial" w:hAnsi="Arial" w:cs="Arial"/>
        </w:rPr>
      </w:pPr>
      <w:r w:rsidRPr="00E452A6">
        <w:rPr>
          <w:rFonts w:ascii="Arial" w:hAnsi="Arial" w:cs="Arial"/>
        </w:rPr>
        <w:t xml:space="preserve">New England Journal of Medicine. Videos in clinical medicine </w:t>
      </w:r>
      <w:hyperlink r:id="rId25" w:history="1">
        <w:r w:rsidRPr="00E452A6">
          <w:rPr>
            <w:rStyle w:val="Hyperlink"/>
            <w:rFonts w:ascii="Arial" w:hAnsi="Arial" w:cs="Arial"/>
          </w:rPr>
          <w:t>http://www.nejm.org.proxy1.cl.msu.edu/multimedia/medical-videos</w:t>
        </w:r>
      </w:hyperlink>
      <w:r w:rsidR="003F1A10">
        <w:rPr>
          <w:rStyle w:val="Hyperlink"/>
          <w:rFonts w:ascii="Arial" w:hAnsi="Arial" w:cs="Arial"/>
        </w:rPr>
        <w:t xml:space="preserve"> </w:t>
      </w:r>
    </w:p>
    <w:p w14:paraId="24682D4D" w14:textId="77777777" w:rsidR="009A1109" w:rsidRDefault="009A1109" w:rsidP="004B0394">
      <w:pPr>
        <w:spacing w:after="0"/>
        <w:ind w:left="720"/>
        <w:jc w:val="left"/>
        <w:rPr>
          <w:rFonts w:ascii="Arial" w:hAnsi="Arial" w:cs="Arial"/>
        </w:rPr>
      </w:pPr>
    </w:p>
    <w:p w14:paraId="7E5E2CED" w14:textId="52435F50" w:rsidR="008350DA" w:rsidRPr="00C40B5D" w:rsidRDefault="005B4C18" w:rsidP="004B0394">
      <w:pPr>
        <w:pStyle w:val="Heading2"/>
        <w:jc w:val="left"/>
        <w:rPr>
          <w:b/>
          <w:bCs/>
        </w:rPr>
      </w:pPr>
      <w:bookmarkStart w:id="25" w:name="_Toc234491340"/>
      <w:r w:rsidRPr="00C40B5D">
        <w:t>SUGGESTED STUDY RESOURCES</w:t>
      </w:r>
      <w:bookmarkEnd w:id="25"/>
    </w:p>
    <w:p w14:paraId="2E728A11" w14:textId="707375AF" w:rsidR="008D0573" w:rsidRDefault="00432B27" w:rsidP="00432B27">
      <w:pPr>
        <w:spacing w:after="0" w:line="276" w:lineRule="auto"/>
        <w:ind w:left="360"/>
        <w:rPr>
          <w:rStyle w:val="Hyperlink"/>
          <w:rFonts w:ascii="Arial" w:hAnsi="Arial" w:cs="Arial"/>
        </w:rPr>
      </w:pPr>
      <w:r w:rsidRPr="00D52C0F">
        <w:rPr>
          <w:rFonts w:ascii="Arial" w:hAnsi="Arial" w:cs="Arial"/>
          <w:u w:val="single"/>
        </w:rPr>
        <w:t xml:space="preserve">Accessing </w:t>
      </w:r>
      <w:r w:rsidR="0078084D" w:rsidRPr="00D52C0F">
        <w:rPr>
          <w:rFonts w:ascii="Arial" w:hAnsi="Arial" w:cs="Arial"/>
          <w:u w:val="single"/>
        </w:rPr>
        <w:t>Electronic</w:t>
      </w:r>
      <w:r w:rsidRPr="00D52C0F">
        <w:rPr>
          <w:rFonts w:ascii="Arial" w:hAnsi="Arial" w:cs="Arial"/>
          <w:u w:val="single"/>
        </w:rPr>
        <w:t xml:space="preserve"> Resources Using MSU’s Library will provide many of these for free. </w:t>
      </w:r>
      <w:hyperlink r:id="rId26" w:history="1">
        <w:r w:rsidRPr="00661995">
          <w:rPr>
            <w:rStyle w:val="Hyperlink"/>
            <w:rFonts w:ascii="Arial" w:hAnsi="Arial" w:cs="Arial"/>
          </w:rPr>
          <w:t>https://lib.msu.edu/</w:t>
        </w:r>
      </w:hyperlink>
    </w:p>
    <w:p w14:paraId="2FF54154" w14:textId="77777777" w:rsidR="00432B27" w:rsidRPr="00C40B5D" w:rsidRDefault="00432B27" w:rsidP="00432B27">
      <w:pPr>
        <w:spacing w:after="0" w:line="276" w:lineRule="auto"/>
        <w:ind w:left="360"/>
        <w:rPr>
          <w:rFonts w:ascii="Arial" w:hAnsi="Arial" w:cs="Arial"/>
        </w:rPr>
      </w:pPr>
    </w:p>
    <w:p w14:paraId="7B2776EE" w14:textId="047448DD" w:rsidR="008D0573" w:rsidRPr="00B5334D" w:rsidRDefault="008D0573" w:rsidP="00F911B9">
      <w:pPr>
        <w:pStyle w:val="ListParagraph"/>
        <w:numPr>
          <w:ilvl w:val="0"/>
          <w:numId w:val="19"/>
        </w:numPr>
        <w:spacing w:after="0" w:line="276" w:lineRule="auto"/>
        <w:ind w:left="792"/>
        <w:jc w:val="left"/>
        <w:rPr>
          <w:rFonts w:ascii="Arial" w:hAnsi="Arial" w:cs="Arial"/>
        </w:rPr>
      </w:pPr>
      <w:r w:rsidRPr="489D867E">
        <w:rPr>
          <w:rFonts w:ascii="Arial" w:hAnsi="Arial" w:cs="Arial"/>
        </w:rPr>
        <w:t xml:space="preserve">Additional Resources/Convenient Apps - some are free through the web and some you will need to pay for if you would like access. Also check with your hospital library as to whether they have any </w:t>
      </w:r>
      <w:bookmarkStart w:id="26" w:name="_Int_7XTZNFy1"/>
      <w:r w:rsidRPr="489D867E">
        <w:rPr>
          <w:rFonts w:ascii="Arial" w:hAnsi="Arial" w:cs="Arial"/>
        </w:rPr>
        <w:t>available electronically</w:t>
      </w:r>
      <w:bookmarkEnd w:id="26"/>
      <w:r w:rsidRPr="489D867E">
        <w:rPr>
          <w:rFonts w:ascii="Arial" w:hAnsi="Arial" w:cs="Arial"/>
        </w:rPr>
        <w:t xml:space="preserve"> for your use.</w:t>
      </w:r>
      <w:r w:rsidR="009C3034">
        <w:rPr>
          <w:rFonts w:ascii="Arial" w:hAnsi="Arial" w:cs="Arial"/>
        </w:rPr>
        <w:br/>
      </w:r>
    </w:p>
    <w:p w14:paraId="340A709D" w14:textId="4F7F70B3" w:rsidR="008D0573" w:rsidRPr="00B5334D" w:rsidRDefault="008D0573" w:rsidP="006F4900">
      <w:pPr>
        <w:numPr>
          <w:ilvl w:val="0"/>
          <w:numId w:val="20"/>
        </w:numPr>
        <w:spacing w:after="0" w:line="276" w:lineRule="auto"/>
        <w:ind w:left="1224"/>
        <w:jc w:val="left"/>
        <w:rPr>
          <w:rFonts w:ascii="Arial" w:hAnsi="Arial" w:cs="Arial"/>
        </w:rPr>
      </w:pPr>
      <w:r w:rsidRPr="00B5334D">
        <w:rPr>
          <w:rFonts w:ascii="Arial" w:hAnsi="Arial" w:cs="Arial"/>
        </w:rPr>
        <w:t xml:space="preserve">Dynamed- </w:t>
      </w:r>
      <w:r>
        <w:rPr>
          <w:rFonts w:ascii="Arial" w:hAnsi="Arial" w:cs="Arial"/>
        </w:rPr>
        <w:t xml:space="preserve"> </w:t>
      </w:r>
      <w:hyperlink r:id="rId27" w:history="1">
        <w:r w:rsidRPr="00D14210">
          <w:rPr>
            <w:rStyle w:val="Hyperlink"/>
            <w:rFonts w:ascii="Arial" w:hAnsi="Arial" w:cs="Arial"/>
          </w:rPr>
          <w:t>https://www-dynamed-com.proxy1.cl.msu.edu/</w:t>
        </w:r>
      </w:hyperlink>
    </w:p>
    <w:p w14:paraId="0F8EFD19" w14:textId="67135C1D" w:rsidR="008D0573" w:rsidRPr="00B5334D" w:rsidRDefault="008D0573" w:rsidP="006F4900">
      <w:pPr>
        <w:numPr>
          <w:ilvl w:val="0"/>
          <w:numId w:val="20"/>
        </w:numPr>
        <w:spacing w:after="0" w:line="276" w:lineRule="auto"/>
        <w:ind w:left="1224"/>
        <w:jc w:val="left"/>
        <w:rPr>
          <w:rFonts w:ascii="Arial" w:hAnsi="Arial" w:cs="Arial"/>
        </w:rPr>
      </w:pPr>
      <w:r w:rsidRPr="00B5334D">
        <w:rPr>
          <w:rFonts w:ascii="Arial" w:hAnsi="Arial" w:cs="Arial"/>
        </w:rPr>
        <w:t xml:space="preserve">UpToDate – </w:t>
      </w:r>
      <w:hyperlink r:id="rId28" w:tooltip="Access to UptoDate" w:history="1">
        <w:r w:rsidRPr="00B5334D">
          <w:rPr>
            <w:rStyle w:val="Hyperlink"/>
            <w:rFonts w:ascii="Arial" w:hAnsi="Arial" w:cs="Arial"/>
          </w:rPr>
          <w:t>http://www.uptodate.com/home</w:t>
        </w:r>
      </w:hyperlink>
    </w:p>
    <w:p w14:paraId="7B905530" w14:textId="6CC1C39C" w:rsidR="008D0573" w:rsidRPr="00B5334D" w:rsidRDefault="008D0573" w:rsidP="006F4900">
      <w:pPr>
        <w:numPr>
          <w:ilvl w:val="0"/>
          <w:numId w:val="20"/>
        </w:numPr>
        <w:spacing w:after="0" w:line="276" w:lineRule="auto"/>
        <w:ind w:left="1224"/>
        <w:jc w:val="left"/>
        <w:rPr>
          <w:rFonts w:ascii="Arial" w:hAnsi="Arial" w:cs="Arial"/>
        </w:rPr>
      </w:pPr>
      <w:r w:rsidRPr="00B5334D">
        <w:rPr>
          <w:rFonts w:ascii="Arial" w:hAnsi="Arial" w:cs="Arial"/>
        </w:rPr>
        <w:t xml:space="preserve">Epocrates - </w:t>
      </w:r>
      <w:hyperlink r:id="rId29" w:tooltip="Access to Epocrates" w:history="1">
        <w:r w:rsidRPr="00B5334D">
          <w:rPr>
            <w:rStyle w:val="Hyperlink"/>
            <w:rFonts w:ascii="Arial" w:hAnsi="Arial" w:cs="Arial"/>
          </w:rPr>
          <w:t>https://online.epocrates.com/rxmain</w:t>
        </w:r>
      </w:hyperlink>
    </w:p>
    <w:p w14:paraId="6B20F99D" w14:textId="607A3A45" w:rsidR="008D0573" w:rsidRPr="00B5334D" w:rsidRDefault="008D0573" w:rsidP="006F4900">
      <w:pPr>
        <w:numPr>
          <w:ilvl w:val="0"/>
          <w:numId w:val="20"/>
        </w:numPr>
        <w:spacing w:after="0" w:line="276" w:lineRule="auto"/>
        <w:ind w:left="1224"/>
        <w:jc w:val="left"/>
        <w:rPr>
          <w:rFonts w:ascii="Arial" w:hAnsi="Arial" w:cs="Arial"/>
        </w:rPr>
      </w:pPr>
      <w:r w:rsidRPr="00B5334D">
        <w:rPr>
          <w:rFonts w:ascii="Arial" w:hAnsi="Arial" w:cs="Arial"/>
        </w:rPr>
        <w:t>PreOpEv</w:t>
      </w:r>
      <w:r w:rsidRPr="00B1340F">
        <w:rPr>
          <w:rFonts w:ascii="Arial" w:hAnsi="Arial" w:cs="Arial"/>
        </w:rPr>
        <w:t xml:space="preserve">al - </w:t>
      </w:r>
      <w:hyperlink r:id="rId30" w:history="1">
        <w:r w:rsidRPr="00B1340F">
          <w:rPr>
            <w:rStyle w:val="Hyperlink"/>
            <w:rFonts w:ascii="Arial" w:hAnsi="Arial" w:cs="Arial"/>
          </w:rPr>
          <w:t>https://apps.apple.com/us/app/preop-eval/id374154834</w:t>
        </w:r>
      </w:hyperlink>
    </w:p>
    <w:p w14:paraId="6B14DA84" w14:textId="4C1A59FC" w:rsidR="008D0573" w:rsidRPr="00B5334D" w:rsidRDefault="008D0573" w:rsidP="006F4900">
      <w:pPr>
        <w:numPr>
          <w:ilvl w:val="0"/>
          <w:numId w:val="20"/>
        </w:numPr>
        <w:spacing w:after="0" w:line="276" w:lineRule="auto"/>
        <w:ind w:left="1224"/>
        <w:jc w:val="left"/>
        <w:rPr>
          <w:rFonts w:ascii="Arial" w:hAnsi="Arial" w:cs="Arial"/>
        </w:rPr>
      </w:pPr>
      <w:r w:rsidRPr="00B5334D">
        <w:rPr>
          <w:rFonts w:ascii="Arial" w:hAnsi="Arial" w:cs="Arial"/>
        </w:rPr>
        <w:t xml:space="preserve">The Sanford Guide - </w:t>
      </w:r>
      <w:hyperlink r:id="rId31" w:history="1">
        <w:r w:rsidRPr="00B5334D">
          <w:rPr>
            <w:rStyle w:val="Hyperlink"/>
            <w:rFonts w:ascii="Arial" w:hAnsi="Arial" w:cs="Arial"/>
          </w:rPr>
          <w:t>http://www.sanfordguide.com/</w:t>
        </w:r>
      </w:hyperlink>
    </w:p>
    <w:p w14:paraId="72475EEA" w14:textId="2405A835" w:rsidR="008D0573" w:rsidRPr="002619E1" w:rsidRDefault="008D0573" w:rsidP="002619E1">
      <w:pPr>
        <w:numPr>
          <w:ilvl w:val="0"/>
          <w:numId w:val="20"/>
        </w:numPr>
        <w:spacing w:after="0" w:line="276" w:lineRule="auto"/>
        <w:ind w:left="1224"/>
        <w:jc w:val="left"/>
        <w:rPr>
          <w:rFonts w:ascii="Arial" w:hAnsi="Arial" w:cs="Arial"/>
        </w:rPr>
      </w:pPr>
      <w:r w:rsidRPr="00B5334D">
        <w:rPr>
          <w:rFonts w:ascii="Arial" w:hAnsi="Arial" w:cs="Arial"/>
        </w:rPr>
        <w:t xml:space="preserve">ACP Doctors Doctor’s Dilemma - </w:t>
      </w:r>
      <w:hyperlink r:id="rId32" w:tooltip="Access to ACP Doctors Dilema" w:history="1">
        <w:r w:rsidRPr="00B5334D">
          <w:rPr>
            <w:rStyle w:val="Hyperlink"/>
            <w:rFonts w:ascii="Arial" w:hAnsi="Arial" w:cs="Arial"/>
          </w:rPr>
          <w:t>https://ddm.acponline.org/</w:t>
        </w:r>
      </w:hyperlink>
      <w:r w:rsidRPr="00B5334D">
        <w:rPr>
          <w:rFonts w:ascii="Arial" w:hAnsi="Arial" w:cs="Arial"/>
        </w:rPr>
        <w:t xml:space="preserve"> </w:t>
      </w:r>
      <w:r w:rsidRPr="002619E1">
        <w:rPr>
          <w:rFonts w:ascii="Arial" w:hAnsi="Arial" w:cs="Arial"/>
        </w:rPr>
        <w:br/>
      </w:r>
    </w:p>
    <w:p w14:paraId="26EAED8C" w14:textId="7E155D0F" w:rsidR="008D0573" w:rsidRPr="002619E1" w:rsidRDefault="008D0573" w:rsidP="00DA417E">
      <w:pPr>
        <w:pStyle w:val="ListParagraph"/>
        <w:numPr>
          <w:ilvl w:val="0"/>
          <w:numId w:val="19"/>
        </w:numPr>
        <w:spacing w:after="0" w:line="276" w:lineRule="auto"/>
        <w:ind w:left="792"/>
        <w:jc w:val="left"/>
        <w:rPr>
          <w:rFonts w:ascii="Arial" w:hAnsi="Arial" w:cs="Arial"/>
          <w:bCs/>
        </w:rPr>
      </w:pPr>
      <w:r w:rsidRPr="00B5334D">
        <w:rPr>
          <w:rFonts w:ascii="Arial" w:hAnsi="Arial" w:cs="Arial"/>
          <w:bCs/>
        </w:rPr>
        <w:t>Goldman</w:t>
      </w:r>
      <w:r>
        <w:rPr>
          <w:rFonts w:ascii="Arial" w:hAnsi="Arial" w:cs="Arial"/>
          <w:bCs/>
        </w:rPr>
        <w:t>-</w:t>
      </w:r>
      <w:r w:rsidRPr="00B5334D">
        <w:rPr>
          <w:rFonts w:ascii="Arial" w:hAnsi="Arial" w:cs="Arial"/>
          <w:bCs/>
        </w:rPr>
        <w:t>Cecil Medicine 2</w:t>
      </w:r>
      <w:r>
        <w:rPr>
          <w:rFonts w:ascii="Arial" w:hAnsi="Arial" w:cs="Arial"/>
          <w:bCs/>
        </w:rPr>
        <w:t>7</w:t>
      </w:r>
      <w:r w:rsidRPr="00B5334D">
        <w:rPr>
          <w:rFonts w:ascii="Arial" w:hAnsi="Arial" w:cs="Arial"/>
          <w:bCs/>
        </w:rPr>
        <w:t>th ed</w:t>
      </w:r>
      <w:r w:rsidR="002619E1">
        <w:rPr>
          <w:rFonts w:ascii="Arial" w:hAnsi="Arial" w:cs="Arial"/>
          <w:bCs/>
        </w:rPr>
        <w:t xml:space="preserve">. </w:t>
      </w:r>
      <w:r w:rsidRPr="002619E1">
        <w:rPr>
          <w:rFonts w:ascii="Arial" w:hAnsi="Arial" w:cs="Arial"/>
        </w:rPr>
        <w:t>Complete overview of Internal medicine</w:t>
      </w:r>
      <w:r w:rsidRPr="002619E1">
        <w:t>.</w:t>
      </w:r>
      <w:r w:rsidR="002619E1">
        <w:t xml:space="preserve"> </w:t>
      </w:r>
      <w:r w:rsidR="009C3034" w:rsidRPr="002619E1">
        <w:rPr>
          <w:rFonts w:ascii="Arial" w:hAnsi="Arial" w:cs="Arial"/>
        </w:rPr>
        <w:br/>
      </w:r>
    </w:p>
    <w:p w14:paraId="1DA7D127" w14:textId="62D9AFE5" w:rsidR="008D0573" w:rsidRDefault="008D0573" w:rsidP="00CA1446">
      <w:pPr>
        <w:spacing w:after="0" w:line="276" w:lineRule="auto"/>
        <w:ind w:left="720"/>
        <w:jc w:val="left"/>
        <w:rPr>
          <w:rFonts w:ascii="Arial" w:hAnsi="Arial" w:cs="Arial"/>
        </w:rPr>
      </w:pPr>
      <w:r>
        <w:rPr>
          <w:rFonts w:ascii="Arial" w:hAnsi="Arial" w:cs="Arial"/>
        </w:rPr>
        <w:t xml:space="preserve">Available at: </w:t>
      </w:r>
      <w:hyperlink r:id="rId33" w:anchor="!/browse/book/3-s2.0-C20201044902" w:history="1">
        <w:r w:rsidRPr="00266773">
          <w:rPr>
            <w:rStyle w:val="Hyperlink"/>
            <w:rFonts w:ascii="Arial" w:hAnsi="Arial" w:cs="Arial"/>
          </w:rPr>
          <w:t>https://www-clinicalkey-com.proxy1.cl.msu.edu/#!/browse/book/3-s2.0-C20201044902</w:t>
        </w:r>
      </w:hyperlink>
      <w:r w:rsidR="00AB624F">
        <w:rPr>
          <w:rFonts w:ascii="Arial" w:hAnsi="Arial" w:cs="Arial"/>
        </w:rPr>
        <w:t xml:space="preserve"> </w:t>
      </w:r>
    </w:p>
    <w:p w14:paraId="63E31A35" w14:textId="77777777" w:rsidR="008B6D17" w:rsidRPr="00B5334D" w:rsidRDefault="008B6D17" w:rsidP="00CA1446">
      <w:pPr>
        <w:spacing w:after="0" w:line="276" w:lineRule="auto"/>
        <w:ind w:left="720"/>
        <w:jc w:val="left"/>
        <w:rPr>
          <w:rFonts w:ascii="Arial" w:hAnsi="Arial" w:cs="Arial"/>
        </w:rPr>
      </w:pPr>
    </w:p>
    <w:p w14:paraId="51ECBD13" w14:textId="5F27B8DD" w:rsidR="008D0573" w:rsidRPr="00B5334D" w:rsidRDefault="008D0573" w:rsidP="008B6D17">
      <w:pPr>
        <w:pStyle w:val="ListParagraph"/>
        <w:numPr>
          <w:ilvl w:val="0"/>
          <w:numId w:val="19"/>
        </w:numPr>
        <w:spacing w:after="0" w:line="276" w:lineRule="auto"/>
        <w:ind w:left="720"/>
        <w:jc w:val="left"/>
        <w:rPr>
          <w:rFonts w:ascii="Arial" w:hAnsi="Arial" w:cs="Arial"/>
          <w:bCs/>
        </w:rPr>
      </w:pPr>
      <w:r w:rsidRPr="00B5334D">
        <w:rPr>
          <w:rFonts w:ascii="Arial" w:hAnsi="Arial" w:cs="Arial"/>
          <w:bCs/>
        </w:rPr>
        <w:t>Current Medical Diagnosis &amp; Treatment 202</w:t>
      </w:r>
      <w:r w:rsidR="00BC29C7">
        <w:rPr>
          <w:rFonts w:ascii="Arial" w:hAnsi="Arial" w:cs="Arial"/>
          <w:bCs/>
        </w:rPr>
        <w:t>6</w:t>
      </w:r>
    </w:p>
    <w:p w14:paraId="021E5AD9" w14:textId="0D9C681E" w:rsidR="008D0573" w:rsidRPr="00B5334D" w:rsidRDefault="008D0573" w:rsidP="00CA1446">
      <w:pPr>
        <w:spacing w:after="0" w:line="276" w:lineRule="auto"/>
        <w:ind w:left="720"/>
        <w:jc w:val="left"/>
        <w:rPr>
          <w:rFonts w:ascii="Arial" w:hAnsi="Arial" w:cs="Arial"/>
        </w:rPr>
      </w:pPr>
      <w:r w:rsidRPr="489D867E">
        <w:rPr>
          <w:rFonts w:ascii="Arial" w:hAnsi="Arial" w:cs="Arial"/>
        </w:rPr>
        <w:t xml:space="preserve">Concise overviews of topics as well as approach to patient’s organized by system. The text focuses on practical application of knowledge and contains mixed media (videos, </w:t>
      </w:r>
      <w:r w:rsidRPr="489D867E">
        <w:rPr>
          <w:rFonts w:ascii="Arial" w:hAnsi="Arial" w:cs="Arial"/>
        </w:rPr>
        <w:lastRenderedPageBreak/>
        <w:t>sound clips, etc.)</w:t>
      </w:r>
      <w:r w:rsidR="009A043F">
        <w:rPr>
          <w:rFonts w:ascii="Arial" w:hAnsi="Arial" w:cs="Arial"/>
        </w:rPr>
        <w:br/>
      </w:r>
    </w:p>
    <w:p w14:paraId="618FDB3F" w14:textId="5204817A" w:rsidR="008D0573" w:rsidRPr="00B5334D" w:rsidRDefault="008D0573" w:rsidP="00B54759">
      <w:pPr>
        <w:spacing w:after="0" w:line="276" w:lineRule="auto"/>
        <w:ind w:left="720"/>
        <w:jc w:val="left"/>
        <w:rPr>
          <w:rFonts w:ascii="Arial" w:hAnsi="Arial" w:cs="Arial"/>
        </w:rPr>
      </w:pPr>
      <w:r w:rsidRPr="00B5334D">
        <w:rPr>
          <w:rFonts w:ascii="Arial" w:hAnsi="Arial" w:cs="Arial"/>
        </w:rPr>
        <w:t xml:space="preserve">Available at: </w:t>
      </w:r>
      <w:hyperlink r:id="rId34" w:history="1">
        <w:r w:rsidR="002E21A7" w:rsidRPr="002E21A7">
          <w:rPr>
            <w:rStyle w:val="Hyperlink"/>
            <w:rFonts w:ascii="Arial" w:hAnsi="Arial" w:cs="Arial"/>
          </w:rPr>
          <w:t>https://accessmedicine-mhmedical-com.proxy1.cl.msu.edu/book.aspx?bookid=3594</w:t>
        </w:r>
      </w:hyperlink>
      <w:r w:rsidR="009A043F">
        <w:rPr>
          <w:rStyle w:val="Hyperlink"/>
          <w:rFonts w:ascii="Arial" w:hAnsi="Arial" w:cs="Arial"/>
        </w:rPr>
        <w:br/>
      </w:r>
    </w:p>
    <w:p w14:paraId="66DAE45E" w14:textId="77777777" w:rsidR="008D0573" w:rsidRPr="00B5334D" w:rsidRDefault="008D0573" w:rsidP="00F911B9">
      <w:pPr>
        <w:pStyle w:val="ListParagraph"/>
        <w:numPr>
          <w:ilvl w:val="0"/>
          <w:numId w:val="19"/>
        </w:numPr>
        <w:spacing w:after="0" w:line="276" w:lineRule="auto"/>
        <w:ind w:left="792"/>
        <w:rPr>
          <w:rFonts w:ascii="Arial" w:hAnsi="Arial" w:cs="Arial"/>
          <w:bCs/>
        </w:rPr>
      </w:pPr>
      <w:r w:rsidRPr="00B5334D">
        <w:rPr>
          <w:rFonts w:ascii="Arial" w:hAnsi="Arial" w:cs="Arial"/>
          <w:bCs/>
        </w:rPr>
        <w:t>Symptom to Diagnosis: An Evidence-Based Guide, 4e</w:t>
      </w:r>
    </w:p>
    <w:p w14:paraId="7677CAE1" w14:textId="712F7B7C" w:rsidR="008D0573" w:rsidRDefault="008D0573" w:rsidP="00CA1446">
      <w:pPr>
        <w:spacing w:after="0" w:line="276" w:lineRule="auto"/>
        <w:ind w:left="720"/>
        <w:jc w:val="left"/>
        <w:rPr>
          <w:rFonts w:ascii="Arial" w:hAnsi="Arial" w:cs="Arial"/>
        </w:rPr>
      </w:pPr>
      <w:r w:rsidRPr="51AE9D9F">
        <w:rPr>
          <w:rFonts w:ascii="Arial" w:hAnsi="Arial" w:cs="Arial"/>
        </w:rPr>
        <w:t>Cased based topics that walk a resident or medical student through the basic approach, differential diagnosis, and work up of various symptoms or clinical conditions</w:t>
      </w:r>
      <w:r>
        <w:rPr>
          <w:rFonts w:ascii="Arial" w:hAnsi="Arial" w:cs="Arial"/>
        </w:rPr>
        <w:t>.</w:t>
      </w:r>
      <w:r w:rsidR="001E36E0">
        <w:rPr>
          <w:rFonts w:ascii="Arial" w:hAnsi="Arial" w:cs="Arial"/>
        </w:rPr>
        <w:br/>
      </w:r>
    </w:p>
    <w:p w14:paraId="6CAF06AE" w14:textId="6CBE8552" w:rsidR="008D0573" w:rsidRDefault="008D0573" w:rsidP="00CA1446">
      <w:pPr>
        <w:spacing w:after="0" w:line="276" w:lineRule="auto"/>
        <w:ind w:left="720"/>
        <w:jc w:val="left"/>
        <w:rPr>
          <w:rFonts w:ascii="Arial" w:hAnsi="Arial" w:cs="Arial"/>
        </w:rPr>
      </w:pPr>
      <w:r w:rsidRPr="004148C9">
        <w:rPr>
          <w:rFonts w:ascii="Arial" w:hAnsi="Arial" w:cs="Arial"/>
        </w:rPr>
        <w:t xml:space="preserve">Available at: </w:t>
      </w:r>
      <w:r>
        <w:rPr>
          <w:rFonts w:ascii="Arial" w:hAnsi="Arial" w:cs="Arial"/>
        </w:rPr>
        <w:t xml:space="preserve"> </w:t>
      </w:r>
      <w:hyperlink r:id="rId35" w:history="1">
        <w:r w:rsidRPr="00D45D4D">
          <w:rPr>
            <w:rStyle w:val="Hyperlink"/>
            <w:rFonts w:ascii="Arial" w:hAnsi="Arial" w:cs="Arial"/>
          </w:rPr>
          <w:t>https://accessmedicine-mhmedical-com.proxy1.cl.msu.edu/Book.aspx?bookid=2715</w:t>
        </w:r>
      </w:hyperlink>
      <w:r w:rsidR="001C1C99">
        <w:rPr>
          <w:rFonts w:ascii="Arial" w:hAnsi="Arial" w:cs="Arial"/>
        </w:rPr>
        <w:t xml:space="preserve"> </w:t>
      </w:r>
      <w:r w:rsidR="001E36E0">
        <w:rPr>
          <w:rFonts w:ascii="Arial" w:hAnsi="Arial" w:cs="Arial"/>
        </w:rPr>
        <w:br/>
      </w:r>
    </w:p>
    <w:p w14:paraId="11A0459D" w14:textId="77777777" w:rsidR="008D0573" w:rsidRPr="004148C9" w:rsidRDefault="008D0573" w:rsidP="00F911B9">
      <w:pPr>
        <w:pStyle w:val="ListParagraph"/>
        <w:numPr>
          <w:ilvl w:val="0"/>
          <w:numId w:val="21"/>
        </w:numPr>
        <w:spacing w:after="0" w:line="276" w:lineRule="auto"/>
        <w:ind w:left="792"/>
        <w:jc w:val="left"/>
        <w:rPr>
          <w:rFonts w:ascii="Arial" w:hAnsi="Arial" w:cs="Arial"/>
        </w:rPr>
      </w:pPr>
      <w:r w:rsidRPr="004148C9">
        <w:rPr>
          <w:rFonts w:ascii="Arial" w:hAnsi="Arial" w:cs="Arial"/>
          <w:bCs/>
        </w:rPr>
        <w:t>Differential Diagnosis of Common Complaints, 7th Edition</w:t>
      </w:r>
    </w:p>
    <w:p w14:paraId="4C9B4A03" w14:textId="1C011A82" w:rsidR="008D0573" w:rsidRPr="00B5334D" w:rsidRDefault="00943E52" w:rsidP="00CA1446">
      <w:pPr>
        <w:spacing w:after="0" w:line="276" w:lineRule="auto"/>
        <w:ind w:left="720"/>
        <w:jc w:val="left"/>
        <w:rPr>
          <w:rFonts w:ascii="Arial" w:hAnsi="Arial" w:cs="Arial"/>
        </w:rPr>
      </w:pPr>
      <w:r>
        <w:rPr>
          <w:rFonts w:ascii="Arial" w:hAnsi="Arial" w:cs="Arial"/>
        </w:rPr>
        <w:t xml:space="preserve"> </w:t>
      </w:r>
      <w:r w:rsidR="008D0573" w:rsidRPr="51AE9D9F">
        <w:rPr>
          <w:rFonts w:ascii="Arial" w:hAnsi="Arial" w:cs="Arial"/>
        </w:rPr>
        <w:t>Enhances differential diagnosis and approach to complaints</w:t>
      </w:r>
      <w:r w:rsidR="008D0573">
        <w:rPr>
          <w:rFonts w:ascii="Arial" w:hAnsi="Arial" w:cs="Arial"/>
        </w:rPr>
        <w:t>.</w:t>
      </w:r>
      <w:r w:rsidR="001E36E0">
        <w:rPr>
          <w:rFonts w:ascii="Arial" w:hAnsi="Arial" w:cs="Arial"/>
        </w:rPr>
        <w:br/>
      </w:r>
    </w:p>
    <w:p w14:paraId="7C7334D8" w14:textId="26BB186C" w:rsidR="008D0573" w:rsidRPr="00B5334D" w:rsidRDefault="008D0573" w:rsidP="00CA1446">
      <w:pPr>
        <w:spacing w:after="0" w:line="276" w:lineRule="auto"/>
        <w:ind w:left="720"/>
        <w:jc w:val="left"/>
        <w:rPr>
          <w:rFonts w:ascii="Arial" w:hAnsi="Arial" w:cs="Arial"/>
        </w:rPr>
      </w:pPr>
      <w:r w:rsidRPr="00B5334D">
        <w:rPr>
          <w:rFonts w:ascii="Arial" w:hAnsi="Arial" w:cs="Arial"/>
        </w:rPr>
        <w:t xml:space="preserve">Available at: </w:t>
      </w:r>
      <w:hyperlink r:id="rId36" w:anchor="!/browse/book/3-s2.0-C20150022286" w:history="1">
        <w:r w:rsidRPr="00B5334D">
          <w:rPr>
            <w:rStyle w:val="Hyperlink"/>
            <w:rFonts w:ascii="Arial" w:hAnsi="Arial" w:cs="Arial"/>
          </w:rPr>
          <w:t>https://www-clinicalkey-com.proxy1.cl.msu.edu/#!/browse/book/3-s2.0-C20150022286</w:t>
        </w:r>
      </w:hyperlink>
      <w:r w:rsidR="001C1C99">
        <w:rPr>
          <w:rStyle w:val="Hyperlink"/>
          <w:rFonts w:ascii="Arial" w:hAnsi="Arial" w:cs="Arial"/>
        </w:rPr>
        <w:t xml:space="preserve"> </w:t>
      </w:r>
      <w:r w:rsidR="001E36E0">
        <w:rPr>
          <w:rStyle w:val="Hyperlink"/>
          <w:rFonts w:ascii="Arial" w:hAnsi="Arial" w:cs="Arial"/>
        </w:rPr>
        <w:br/>
      </w:r>
    </w:p>
    <w:p w14:paraId="6ABF47EA" w14:textId="77777777" w:rsidR="008D0573" w:rsidRPr="00B5334D" w:rsidRDefault="008D0573" w:rsidP="00F911B9">
      <w:pPr>
        <w:pStyle w:val="ListParagraph"/>
        <w:numPr>
          <w:ilvl w:val="0"/>
          <w:numId w:val="22"/>
        </w:numPr>
        <w:spacing w:after="0" w:line="276" w:lineRule="auto"/>
        <w:ind w:left="792"/>
        <w:rPr>
          <w:rFonts w:ascii="Arial" w:hAnsi="Arial" w:cs="Arial"/>
          <w:bCs/>
        </w:rPr>
      </w:pPr>
      <w:r w:rsidRPr="00B5334D">
        <w:rPr>
          <w:rFonts w:ascii="Arial" w:hAnsi="Arial" w:cs="Arial"/>
          <w:bCs/>
        </w:rPr>
        <w:t>Medical Secrets, 6th Edition</w:t>
      </w:r>
    </w:p>
    <w:p w14:paraId="4736C92E" w14:textId="4B38B00B" w:rsidR="008D0573" w:rsidRPr="00B5334D" w:rsidRDefault="009D7D97" w:rsidP="00CA1446">
      <w:pPr>
        <w:spacing w:after="0" w:line="276" w:lineRule="auto"/>
        <w:ind w:left="720"/>
        <w:jc w:val="left"/>
        <w:rPr>
          <w:rFonts w:ascii="Arial" w:hAnsi="Arial" w:cs="Arial"/>
        </w:rPr>
      </w:pPr>
      <w:r>
        <w:rPr>
          <w:rFonts w:ascii="Arial" w:hAnsi="Arial" w:cs="Arial"/>
        </w:rPr>
        <w:t xml:space="preserve"> </w:t>
      </w:r>
      <w:r w:rsidR="008D0573" w:rsidRPr="51AE9D9F">
        <w:rPr>
          <w:rFonts w:ascii="Arial" w:hAnsi="Arial" w:cs="Arial"/>
        </w:rPr>
        <w:t>Bullet point and fact-based review by organ system</w:t>
      </w:r>
      <w:r w:rsidR="008D0573">
        <w:rPr>
          <w:rFonts w:ascii="Arial" w:hAnsi="Arial" w:cs="Arial"/>
        </w:rPr>
        <w:t>.</w:t>
      </w:r>
      <w:r w:rsidR="001E36E0">
        <w:rPr>
          <w:rFonts w:ascii="Arial" w:hAnsi="Arial" w:cs="Arial"/>
        </w:rPr>
        <w:br/>
      </w:r>
    </w:p>
    <w:p w14:paraId="1BD0B624" w14:textId="57B013C0" w:rsidR="008D0573" w:rsidRDefault="008D0573" w:rsidP="00CA1446">
      <w:pPr>
        <w:spacing w:after="0" w:line="276" w:lineRule="auto"/>
        <w:ind w:left="720"/>
        <w:jc w:val="left"/>
        <w:rPr>
          <w:rFonts w:ascii="Arial" w:hAnsi="Arial" w:cs="Arial"/>
        </w:rPr>
      </w:pPr>
      <w:r w:rsidRPr="00B5334D">
        <w:rPr>
          <w:rFonts w:ascii="Arial" w:hAnsi="Arial" w:cs="Arial"/>
        </w:rPr>
        <w:t xml:space="preserve">Available at: </w:t>
      </w:r>
      <w:hyperlink r:id="rId37" w:anchor="!/browse/book/3-s2.0-C20150066990" w:history="1">
        <w:r w:rsidRPr="00B5334D">
          <w:rPr>
            <w:rStyle w:val="Hyperlink"/>
            <w:rFonts w:ascii="Arial" w:hAnsi="Arial" w:cs="Arial"/>
          </w:rPr>
          <w:t>https://www-clinicalkey-com.proxy1.cl.msu.edu/#!/browse/book/3-s2.0-C20150066990</w:t>
        </w:r>
      </w:hyperlink>
      <w:r w:rsidR="000F081E">
        <w:rPr>
          <w:rStyle w:val="Hyperlink"/>
          <w:rFonts w:ascii="Arial" w:hAnsi="Arial" w:cs="Arial"/>
        </w:rPr>
        <w:t xml:space="preserve"> </w:t>
      </w:r>
    </w:p>
    <w:p w14:paraId="2EE80C14" w14:textId="77777777" w:rsidR="00C801E5" w:rsidRPr="00B5334D" w:rsidRDefault="00C801E5" w:rsidP="00CA1446">
      <w:pPr>
        <w:spacing w:after="0" w:line="276" w:lineRule="auto"/>
        <w:ind w:left="720"/>
        <w:jc w:val="left"/>
        <w:rPr>
          <w:rFonts w:ascii="Arial" w:hAnsi="Arial" w:cs="Arial"/>
        </w:rPr>
      </w:pPr>
    </w:p>
    <w:p w14:paraId="30E8410C" w14:textId="24A3BA97" w:rsidR="008D0573" w:rsidRPr="00B5334D" w:rsidRDefault="008D0573" w:rsidP="00F911B9">
      <w:pPr>
        <w:pStyle w:val="ListParagraph"/>
        <w:numPr>
          <w:ilvl w:val="0"/>
          <w:numId w:val="22"/>
        </w:numPr>
        <w:spacing w:after="0" w:line="276" w:lineRule="auto"/>
        <w:ind w:left="792"/>
        <w:rPr>
          <w:rFonts w:ascii="Arial" w:hAnsi="Arial" w:cs="Arial"/>
          <w:bCs/>
        </w:rPr>
      </w:pPr>
      <w:r>
        <w:rPr>
          <w:rFonts w:ascii="Arial" w:hAnsi="Arial" w:cs="Arial"/>
          <w:bCs/>
        </w:rPr>
        <w:t xml:space="preserve">Swartz </w:t>
      </w:r>
      <w:r w:rsidRPr="00B5334D">
        <w:rPr>
          <w:rFonts w:ascii="Arial" w:hAnsi="Arial" w:cs="Arial"/>
          <w:bCs/>
        </w:rPr>
        <w:t xml:space="preserve">Textbook of Physical Diagnosis, </w:t>
      </w:r>
      <w:r>
        <w:rPr>
          <w:rFonts w:ascii="Arial" w:hAnsi="Arial" w:cs="Arial"/>
          <w:bCs/>
        </w:rPr>
        <w:t>Ninth</w:t>
      </w:r>
      <w:r w:rsidRPr="00B5334D">
        <w:rPr>
          <w:rFonts w:ascii="Arial" w:hAnsi="Arial" w:cs="Arial"/>
          <w:bCs/>
        </w:rPr>
        <w:t xml:space="preserve"> Edition</w:t>
      </w:r>
    </w:p>
    <w:p w14:paraId="59142527" w14:textId="58C67D52" w:rsidR="008D0573" w:rsidRPr="00B5334D" w:rsidRDefault="009D7D97" w:rsidP="00CA1446">
      <w:pPr>
        <w:spacing w:after="0" w:line="276" w:lineRule="auto"/>
        <w:ind w:left="720"/>
        <w:jc w:val="left"/>
        <w:rPr>
          <w:rFonts w:ascii="Arial" w:hAnsi="Arial" w:cs="Arial"/>
        </w:rPr>
      </w:pPr>
      <w:r>
        <w:rPr>
          <w:rFonts w:ascii="Arial" w:hAnsi="Arial" w:cs="Arial"/>
        </w:rPr>
        <w:t xml:space="preserve"> </w:t>
      </w:r>
      <w:r w:rsidR="008D0573" w:rsidRPr="51AE9D9F">
        <w:rPr>
          <w:rFonts w:ascii="Arial" w:hAnsi="Arial" w:cs="Arial"/>
        </w:rPr>
        <w:t>Review of physical exam skills</w:t>
      </w:r>
      <w:r w:rsidR="008D0573">
        <w:rPr>
          <w:rFonts w:ascii="Arial" w:hAnsi="Arial" w:cs="Arial"/>
        </w:rPr>
        <w:t>.</w:t>
      </w:r>
      <w:r w:rsidR="001E36E0">
        <w:rPr>
          <w:rFonts w:ascii="Arial" w:hAnsi="Arial" w:cs="Arial"/>
        </w:rPr>
        <w:br/>
      </w:r>
    </w:p>
    <w:p w14:paraId="74E2210E" w14:textId="4A3BCE9E" w:rsidR="008D0573" w:rsidRDefault="008D0573" w:rsidP="00CA1446">
      <w:pPr>
        <w:spacing w:after="0" w:line="276" w:lineRule="auto"/>
        <w:ind w:left="720"/>
        <w:jc w:val="left"/>
        <w:rPr>
          <w:rFonts w:ascii="Arial" w:hAnsi="Arial" w:cs="Arial"/>
        </w:rPr>
      </w:pPr>
      <w:r>
        <w:rPr>
          <w:rFonts w:ascii="Arial" w:hAnsi="Arial" w:cs="Arial"/>
        </w:rPr>
        <w:t>A</w:t>
      </w:r>
      <w:r w:rsidRPr="00E416C4">
        <w:rPr>
          <w:rFonts w:ascii="Arial" w:hAnsi="Arial" w:cs="Arial"/>
        </w:rPr>
        <w:t>vailable at:</w:t>
      </w:r>
      <w:r>
        <w:rPr>
          <w:rFonts w:ascii="Arial" w:hAnsi="Arial" w:cs="Arial"/>
        </w:rPr>
        <w:t xml:space="preserve"> </w:t>
      </w:r>
      <w:hyperlink r:id="rId38" w:anchor="!/browse/book/3-s2.0-C2023000615X" w:history="1">
        <w:r w:rsidRPr="008A0614">
          <w:rPr>
            <w:rStyle w:val="Hyperlink"/>
            <w:rFonts w:ascii="Arial" w:hAnsi="Arial" w:cs="Arial"/>
          </w:rPr>
          <w:t>https://www-clinicalkey-com.proxy1.cl.msu.edu/#!/browse/book/3-s2.0-C2023000615X</w:t>
        </w:r>
      </w:hyperlink>
      <w:r w:rsidR="00C133D7">
        <w:rPr>
          <w:rFonts w:ascii="Arial" w:hAnsi="Arial" w:cs="Arial"/>
        </w:rPr>
        <w:t xml:space="preserve"> </w:t>
      </w:r>
    </w:p>
    <w:p w14:paraId="6DF2D1BC" w14:textId="70BC28C8" w:rsidR="008D0573" w:rsidRPr="00B5334D" w:rsidRDefault="001E36E0" w:rsidP="00CA1446">
      <w:pPr>
        <w:spacing w:after="0" w:line="276" w:lineRule="auto"/>
        <w:ind w:left="720"/>
        <w:rPr>
          <w:rFonts w:ascii="Arial" w:hAnsi="Arial" w:cs="Arial"/>
        </w:rPr>
      </w:pPr>
      <w:r>
        <w:rPr>
          <w:rStyle w:val="Hyperlink"/>
          <w:rFonts w:ascii="Arial" w:hAnsi="Arial" w:cs="Arial"/>
        </w:rPr>
        <w:br/>
      </w:r>
    </w:p>
    <w:p w14:paraId="17650A4B" w14:textId="10647A75" w:rsidR="008D0573" w:rsidRPr="00B5334D" w:rsidRDefault="008D0573" w:rsidP="046DB088">
      <w:pPr>
        <w:pStyle w:val="ListParagraph"/>
        <w:numPr>
          <w:ilvl w:val="0"/>
          <w:numId w:val="22"/>
        </w:numPr>
        <w:spacing w:after="0" w:line="276" w:lineRule="auto"/>
        <w:ind w:left="792"/>
        <w:rPr>
          <w:rFonts w:ascii="Arial" w:hAnsi="Arial" w:cs="Arial"/>
        </w:rPr>
      </w:pPr>
      <w:r w:rsidRPr="046DB088">
        <w:rPr>
          <w:rFonts w:ascii="Arial" w:hAnsi="Arial" w:cs="Arial"/>
        </w:rPr>
        <w:t xml:space="preserve">The 5-minute clinical consult </w:t>
      </w:r>
      <w:r w:rsidR="002D74EC" w:rsidRPr="046DB088">
        <w:rPr>
          <w:rFonts w:ascii="Arial" w:hAnsi="Arial" w:cs="Arial"/>
        </w:rPr>
        <w:t>202</w:t>
      </w:r>
      <w:r w:rsidR="00A818C1">
        <w:rPr>
          <w:rFonts w:ascii="Arial" w:hAnsi="Arial" w:cs="Arial"/>
        </w:rPr>
        <w:t>6</w:t>
      </w:r>
    </w:p>
    <w:p w14:paraId="4CE4F5E0" w14:textId="645D6473" w:rsidR="0068598D" w:rsidRDefault="00EB0AF7" w:rsidP="00356587">
      <w:pPr>
        <w:ind w:left="720"/>
        <w:jc w:val="left"/>
        <w:rPr>
          <w:rStyle w:val="CommentReference"/>
        </w:rPr>
      </w:pPr>
      <w:r>
        <w:rPr>
          <w:rFonts w:ascii="Arial" w:hAnsi="Arial" w:cs="Arial"/>
        </w:rPr>
        <w:t xml:space="preserve"> </w:t>
      </w:r>
      <w:r w:rsidR="008D0573" w:rsidRPr="51AE9D9F">
        <w:rPr>
          <w:rFonts w:ascii="Arial" w:hAnsi="Arial" w:cs="Arial"/>
        </w:rPr>
        <w:t xml:space="preserve">Alphabetized, quick bullet point review of topics focused on application of medical </w:t>
      </w:r>
      <w:r>
        <w:rPr>
          <w:rFonts w:ascii="Arial" w:hAnsi="Arial" w:cs="Arial"/>
        </w:rPr>
        <w:t xml:space="preserve">  </w:t>
      </w:r>
      <w:r w:rsidR="008D0573" w:rsidRPr="51AE9D9F">
        <w:rPr>
          <w:rFonts w:ascii="Arial" w:hAnsi="Arial" w:cs="Arial"/>
        </w:rPr>
        <w:t>knowledge</w:t>
      </w:r>
      <w:r w:rsidR="00FF7A67">
        <w:br/>
      </w:r>
      <w:r w:rsidR="008D0573">
        <w:br/>
      </w:r>
      <w:r w:rsidR="00D274CE" w:rsidRPr="00D8705E">
        <w:rPr>
          <w:rFonts w:ascii="Arial" w:hAnsi="Arial" w:cs="Arial"/>
        </w:rPr>
        <w:t>Avail</w:t>
      </w:r>
      <w:r w:rsidR="00D274CE" w:rsidRPr="00EB0AF7">
        <w:rPr>
          <w:rFonts w:ascii="Arial" w:hAnsi="Arial" w:cs="Arial"/>
        </w:rPr>
        <w:t xml:space="preserve">able at:  </w:t>
      </w:r>
      <w:hyperlink r:id="rId39" w:tooltip="https://oce-ovid-com.proxy2.cl.msu.edu/book?SerialCode=02275369" w:history="1"/>
      <w:r w:rsidR="00436B9C" w:rsidRPr="00EB0AF7">
        <w:rPr>
          <w:rFonts w:ascii="Arial" w:hAnsi="Arial" w:cs="Arial"/>
        </w:rPr>
        <w:t xml:space="preserve"> </w:t>
      </w:r>
      <w:hyperlink r:id="rId40" w:history="1">
        <w:r w:rsidR="00436B9C" w:rsidRPr="00EB0AF7">
          <w:rPr>
            <w:rStyle w:val="Hyperlink"/>
            <w:rFonts w:ascii="Arial" w:hAnsi="Arial" w:cs="Arial"/>
          </w:rPr>
          <w:t>https://ezproxy.msu.edu/login?url=https://ovidsp.ovid.com/ovidweb.cgi?T=JS&amp;NEWS=n&amp;CSC=Y&amp;PAGE=booktext&amp;D=books&amp;AN=02276248$&amp;XPATH=/PG(0)&amp;EPUB=Y</w:t>
        </w:r>
      </w:hyperlink>
    </w:p>
    <w:p w14:paraId="36463AC7" w14:textId="77777777" w:rsidR="009D28E6" w:rsidRPr="00B5334D" w:rsidRDefault="009D28E6" w:rsidP="00F911B9">
      <w:pPr>
        <w:pStyle w:val="ListParagraph"/>
        <w:numPr>
          <w:ilvl w:val="0"/>
          <w:numId w:val="22"/>
        </w:numPr>
        <w:spacing w:after="0" w:line="276" w:lineRule="auto"/>
        <w:ind w:left="792"/>
        <w:rPr>
          <w:rFonts w:ascii="Arial" w:hAnsi="Arial" w:cs="Arial"/>
          <w:bCs/>
        </w:rPr>
      </w:pPr>
      <w:r w:rsidRPr="00B5334D">
        <w:rPr>
          <w:rFonts w:ascii="Arial" w:hAnsi="Arial" w:cs="Arial"/>
          <w:bCs/>
        </w:rPr>
        <w:t>BMJ Best Practices</w:t>
      </w:r>
    </w:p>
    <w:p w14:paraId="3F49BDE8" w14:textId="2E7D1F1B" w:rsidR="009D28E6" w:rsidRPr="00B5334D" w:rsidRDefault="00EB0AF7" w:rsidP="00CA1446">
      <w:pPr>
        <w:spacing w:after="0" w:line="276" w:lineRule="auto"/>
        <w:ind w:left="720"/>
        <w:jc w:val="left"/>
        <w:rPr>
          <w:rFonts w:ascii="Arial" w:hAnsi="Arial" w:cs="Arial"/>
        </w:rPr>
      </w:pPr>
      <w:r>
        <w:rPr>
          <w:rFonts w:ascii="Arial" w:hAnsi="Arial" w:cs="Arial"/>
        </w:rPr>
        <w:t xml:space="preserve"> </w:t>
      </w:r>
      <w:r w:rsidR="009D28E6" w:rsidRPr="489D867E">
        <w:rPr>
          <w:rFonts w:ascii="Arial" w:hAnsi="Arial" w:cs="Arial"/>
        </w:rPr>
        <w:t>Helpful resource with concise overviews of topics as well as various procedural videos.</w:t>
      </w:r>
      <w:r w:rsidR="00FF7A67">
        <w:rPr>
          <w:rFonts w:ascii="Arial" w:hAnsi="Arial" w:cs="Arial"/>
        </w:rPr>
        <w:br/>
      </w:r>
    </w:p>
    <w:p w14:paraId="0B07506A" w14:textId="2AEA7CA9" w:rsidR="009D28E6" w:rsidRPr="00B5334D" w:rsidRDefault="009D28E6" w:rsidP="00FF7A67">
      <w:pPr>
        <w:spacing w:after="0" w:line="276" w:lineRule="auto"/>
        <w:ind w:left="720"/>
        <w:jc w:val="left"/>
        <w:rPr>
          <w:rFonts w:ascii="Arial" w:hAnsi="Arial" w:cs="Arial"/>
        </w:rPr>
      </w:pPr>
      <w:r w:rsidRPr="00B5334D">
        <w:rPr>
          <w:rFonts w:ascii="Arial" w:hAnsi="Arial" w:cs="Arial"/>
        </w:rPr>
        <w:t xml:space="preserve">Available at: </w:t>
      </w:r>
      <w:hyperlink r:id="rId41" w:history="1">
        <w:r w:rsidRPr="00B5334D">
          <w:rPr>
            <w:rStyle w:val="Hyperlink"/>
            <w:rFonts w:ascii="Arial" w:hAnsi="Arial" w:cs="Arial"/>
          </w:rPr>
          <w:t>https://bestpractice-bmj-com.proxy1.cl.msu.edu/</w:t>
        </w:r>
      </w:hyperlink>
      <w:r w:rsidR="008B2406">
        <w:rPr>
          <w:rStyle w:val="Hyperlink"/>
          <w:rFonts w:ascii="Arial" w:hAnsi="Arial" w:cs="Arial"/>
        </w:rPr>
        <w:t xml:space="preserve"> </w:t>
      </w:r>
      <w:r w:rsidR="00FF7A67">
        <w:rPr>
          <w:rStyle w:val="Hyperlink"/>
          <w:rFonts w:ascii="Arial" w:hAnsi="Arial" w:cs="Arial"/>
        </w:rPr>
        <w:br/>
      </w:r>
    </w:p>
    <w:p w14:paraId="32A4B1E6" w14:textId="77777777" w:rsidR="009D28E6" w:rsidRPr="00B5334D" w:rsidRDefault="009D28E6" w:rsidP="00F911B9">
      <w:pPr>
        <w:pStyle w:val="ListParagraph"/>
        <w:numPr>
          <w:ilvl w:val="0"/>
          <w:numId w:val="22"/>
        </w:numPr>
        <w:spacing w:after="0" w:line="276" w:lineRule="auto"/>
        <w:ind w:left="792"/>
        <w:rPr>
          <w:rFonts w:ascii="Arial" w:hAnsi="Arial" w:cs="Arial"/>
          <w:bCs/>
        </w:rPr>
      </w:pPr>
      <w:r w:rsidRPr="00B5334D">
        <w:rPr>
          <w:rFonts w:ascii="Arial" w:hAnsi="Arial" w:cs="Arial"/>
          <w:bCs/>
        </w:rPr>
        <w:t>Board Vitals</w:t>
      </w:r>
    </w:p>
    <w:p w14:paraId="734991A7" w14:textId="565D2BC9" w:rsidR="009D28E6" w:rsidRPr="00B5334D" w:rsidRDefault="009D28E6" w:rsidP="00CA1446">
      <w:pPr>
        <w:spacing w:after="0" w:line="276" w:lineRule="auto"/>
        <w:ind w:left="720"/>
        <w:jc w:val="left"/>
        <w:rPr>
          <w:rFonts w:ascii="Arial" w:hAnsi="Arial" w:cs="Arial"/>
        </w:rPr>
      </w:pPr>
      <w:r w:rsidRPr="51AE9D9F">
        <w:rPr>
          <w:rFonts w:ascii="Arial" w:hAnsi="Arial" w:cs="Arial"/>
        </w:rPr>
        <w:lastRenderedPageBreak/>
        <w:t>Board question practice</w:t>
      </w:r>
      <w:r>
        <w:rPr>
          <w:rFonts w:ascii="Arial" w:hAnsi="Arial" w:cs="Arial"/>
        </w:rPr>
        <w:t>.</w:t>
      </w:r>
      <w:r w:rsidR="00FF7A67">
        <w:rPr>
          <w:rFonts w:ascii="Arial" w:hAnsi="Arial" w:cs="Arial"/>
        </w:rPr>
        <w:br/>
      </w:r>
    </w:p>
    <w:p w14:paraId="6865B059" w14:textId="71757C13" w:rsidR="009D28E6" w:rsidRPr="00B5334D" w:rsidRDefault="009D28E6" w:rsidP="00FF7A67">
      <w:pPr>
        <w:spacing w:after="0" w:line="276" w:lineRule="auto"/>
        <w:ind w:left="720"/>
        <w:jc w:val="left"/>
        <w:rPr>
          <w:rFonts w:ascii="Arial" w:hAnsi="Arial" w:cs="Arial"/>
        </w:rPr>
      </w:pPr>
      <w:r w:rsidRPr="00B5334D">
        <w:rPr>
          <w:rFonts w:ascii="Arial" w:hAnsi="Arial" w:cs="Arial"/>
        </w:rPr>
        <w:t xml:space="preserve">Available at: </w:t>
      </w:r>
      <w:hyperlink r:id="rId42" w:history="1">
        <w:r w:rsidRPr="00B5334D">
          <w:rPr>
            <w:rStyle w:val="Hyperlink"/>
            <w:rFonts w:ascii="Arial" w:hAnsi="Arial" w:cs="Arial"/>
          </w:rPr>
          <w:t>https://libguides.lib.msu.edu/medicalboardexamprep/comlex</w:t>
        </w:r>
      </w:hyperlink>
      <w:r w:rsidR="008266CB">
        <w:rPr>
          <w:rStyle w:val="Hyperlink"/>
          <w:rFonts w:ascii="Arial" w:hAnsi="Arial" w:cs="Arial"/>
        </w:rPr>
        <w:t xml:space="preserve"> </w:t>
      </w:r>
      <w:r w:rsidR="00FF7A67">
        <w:rPr>
          <w:rStyle w:val="Hyperlink"/>
          <w:rFonts w:ascii="Arial" w:hAnsi="Arial" w:cs="Arial"/>
        </w:rPr>
        <w:br/>
      </w:r>
    </w:p>
    <w:p w14:paraId="202B29C4" w14:textId="72F4FB09" w:rsidR="009D28E6" w:rsidRPr="00B5334D" w:rsidRDefault="009D28E6" w:rsidP="00F911B9">
      <w:pPr>
        <w:pStyle w:val="ListParagraph"/>
        <w:numPr>
          <w:ilvl w:val="0"/>
          <w:numId w:val="22"/>
        </w:numPr>
        <w:spacing w:after="0" w:line="276" w:lineRule="auto"/>
        <w:ind w:left="792"/>
        <w:jc w:val="left"/>
        <w:rPr>
          <w:rFonts w:ascii="Arial" w:hAnsi="Arial" w:cs="Arial"/>
        </w:rPr>
      </w:pPr>
      <w:r w:rsidRPr="00B5334D">
        <w:rPr>
          <w:rFonts w:ascii="Arial" w:hAnsi="Arial" w:cs="Arial"/>
        </w:rPr>
        <w:t>Stat Pearls</w:t>
      </w:r>
      <w:r>
        <w:rPr>
          <w:rFonts w:ascii="Arial" w:hAnsi="Arial" w:cs="Arial"/>
        </w:rPr>
        <w:t xml:space="preserve"> </w:t>
      </w:r>
      <w:r w:rsidRPr="00A219F0">
        <w:rPr>
          <w:rFonts w:ascii="Arial" w:hAnsi="Arial" w:cs="Arial"/>
        </w:rPr>
        <w:t xml:space="preserve">– </w:t>
      </w:r>
      <w:r w:rsidRPr="00A219F0">
        <w:rPr>
          <w:rFonts w:ascii="Arial" w:hAnsi="Arial" w:cs="Arial"/>
          <w:b/>
          <w:bCs/>
        </w:rPr>
        <w:t>there is a monthly fee for this service</w:t>
      </w:r>
      <w:r w:rsidRPr="00A219F0">
        <w:rPr>
          <w:rFonts w:ascii="Arial" w:hAnsi="Arial" w:cs="Arial"/>
        </w:rPr>
        <w:t> </w:t>
      </w:r>
      <w:r w:rsidR="00D05EA7">
        <w:rPr>
          <w:rFonts w:ascii="Arial" w:hAnsi="Arial" w:cs="Arial"/>
        </w:rPr>
        <w:br/>
      </w:r>
      <w:r w:rsidR="00D05EA7" w:rsidRPr="51AE9D9F">
        <w:rPr>
          <w:rFonts w:ascii="Arial" w:hAnsi="Arial" w:cs="Arial"/>
        </w:rPr>
        <w:t>Quick overviews of topics with associated medical questions</w:t>
      </w:r>
      <w:r w:rsidR="00D05EA7">
        <w:rPr>
          <w:rFonts w:ascii="Arial" w:hAnsi="Arial" w:cs="Arial"/>
        </w:rPr>
        <w:t>.</w:t>
      </w:r>
      <w:r w:rsidR="00D05EA7">
        <w:rPr>
          <w:rFonts w:ascii="Arial" w:hAnsi="Arial" w:cs="Arial"/>
        </w:rPr>
        <w:br/>
      </w:r>
    </w:p>
    <w:p w14:paraId="32EDF91B" w14:textId="7C13E31A" w:rsidR="009D28E6" w:rsidRPr="00B5334D" w:rsidRDefault="002526DF" w:rsidP="00CA1446">
      <w:pPr>
        <w:spacing w:after="0" w:line="276" w:lineRule="auto"/>
        <w:ind w:left="720"/>
        <w:jc w:val="left"/>
        <w:rPr>
          <w:rFonts w:ascii="Arial" w:hAnsi="Arial" w:cs="Arial"/>
        </w:rPr>
      </w:pPr>
      <w:r w:rsidRPr="000D2B64">
        <w:rPr>
          <w:rFonts w:ascii="Arial" w:hAnsi="Arial" w:cs="Arial"/>
        </w:rPr>
        <w:t xml:space="preserve">Available at: </w:t>
      </w:r>
      <w:r>
        <w:t xml:space="preserve"> </w:t>
      </w:r>
      <w:hyperlink r:id="rId43" w:history="1">
        <w:r w:rsidRPr="001C55D1">
          <w:rPr>
            <w:rStyle w:val="Hyperlink"/>
            <w:rFonts w:ascii="Arial" w:hAnsi="Arial" w:cs="Arial"/>
          </w:rPr>
          <w:t>https://www.statpearls.com/</w:t>
        </w:r>
      </w:hyperlink>
      <w:r w:rsidR="008266CB">
        <w:rPr>
          <w:rFonts w:ascii="Arial" w:hAnsi="Arial" w:cs="Arial"/>
        </w:rPr>
        <w:t xml:space="preserve"> </w:t>
      </w:r>
    </w:p>
    <w:p w14:paraId="6E7A3D6C" w14:textId="3EDF03D9" w:rsidR="009D28E6" w:rsidRPr="00B5334D" w:rsidRDefault="009D28E6" w:rsidP="00CA1446">
      <w:pPr>
        <w:spacing w:after="0" w:line="276" w:lineRule="auto"/>
        <w:ind w:left="720"/>
        <w:jc w:val="left"/>
        <w:rPr>
          <w:rFonts w:ascii="Arial" w:hAnsi="Arial" w:cs="Arial"/>
        </w:rPr>
      </w:pPr>
    </w:p>
    <w:p w14:paraId="62935669" w14:textId="04EEA764" w:rsidR="009D28E6" w:rsidRPr="00B5334D" w:rsidRDefault="009D28E6" w:rsidP="00F911B9">
      <w:pPr>
        <w:pStyle w:val="ListParagraph"/>
        <w:numPr>
          <w:ilvl w:val="0"/>
          <w:numId w:val="22"/>
        </w:numPr>
        <w:spacing w:after="0" w:line="276" w:lineRule="auto"/>
        <w:ind w:left="792"/>
        <w:jc w:val="left"/>
        <w:rPr>
          <w:rFonts w:ascii="Arial" w:hAnsi="Arial" w:cs="Arial"/>
        </w:rPr>
      </w:pPr>
      <w:r w:rsidRPr="00B5334D">
        <w:rPr>
          <w:rFonts w:ascii="Arial" w:hAnsi="Arial" w:cs="Arial"/>
        </w:rPr>
        <w:t>Online Med Ed</w:t>
      </w:r>
      <w:r>
        <w:rPr>
          <w:rFonts w:ascii="Arial" w:hAnsi="Arial" w:cs="Arial"/>
        </w:rPr>
        <w:t xml:space="preserve"> </w:t>
      </w:r>
      <w:r w:rsidRPr="00A219F0">
        <w:rPr>
          <w:rFonts w:ascii="Arial" w:hAnsi="Arial" w:cs="Arial"/>
        </w:rPr>
        <w:t xml:space="preserve">– </w:t>
      </w:r>
      <w:r w:rsidRPr="00A219F0">
        <w:rPr>
          <w:rFonts w:ascii="Arial" w:hAnsi="Arial" w:cs="Arial"/>
          <w:b/>
          <w:bCs/>
        </w:rPr>
        <w:t>there is a monthly fee for this service</w:t>
      </w:r>
      <w:r w:rsidRPr="00A219F0">
        <w:rPr>
          <w:rFonts w:ascii="Arial" w:hAnsi="Arial" w:cs="Arial"/>
        </w:rPr>
        <w:t> </w:t>
      </w:r>
      <w:r w:rsidR="00AF0993">
        <w:rPr>
          <w:rFonts w:ascii="Arial" w:hAnsi="Arial" w:cs="Arial"/>
        </w:rPr>
        <w:br/>
      </w:r>
      <w:r w:rsidR="00AF0993" w:rsidRPr="51AE9D9F">
        <w:rPr>
          <w:rFonts w:ascii="Arial" w:hAnsi="Arial" w:cs="Arial"/>
        </w:rPr>
        <w:t>Free lecture-based videos that are geared to improving board scores</w:t>
      </w:r>
      <w:r w:rsidR="00AF0993">
        <w:rPr>
          <w:rFonts w:ascii="Arial" w:hAnsi="Arial" w:cs="Arial"/>
        </w:rPr>
        <w:t>.</w:t>
      </w:r>
      <w:r w:rsidR="00AF0993">
        <w:rPr>
          <w:rFonts w:ascii="Arial" w:hAnsi="Arial" w:cs="Arial"/>
        </w:rPr>
        <w:br/>
      </w:r>
    </w:p>
    <w:p w14:paraId="4966F5DA" w14:textId="6DA657B2" w:rsidR="009D28E6" w:rsidRPr="00B5334D" w:rsidRDefault="002526DF" w:rsidP="00CA1446">
      <w:pPr>
        <w:spacing w:after="0" w:line="276" w:lineRule="auto"/>
        <w:ind w:left="720"/>
        <w:jc w:val="left"/>
        <w:rPr>
          <w:rStyle w:val="Hyperlink"/>
          <w:rFonts w:ascii="Arial" w:hAnsi="Arial" w:cs="Arial"/>
        </w:rPr>
      </w:pPr>
      <w:r w:rsidRPr="00416B84">
        <w:rPr>
          <w:rFonts w:ascii="Arial" w:hAnsi="Arial" w:cs="Arial"/>
        </w:rPr>
        <w:t xml:space="preserve">Available at: </w:t>
      </w:r>
      <w:r>
        <w:t xml:space="preserve"> </w:t>
      </w:r>
      <w:hyperlink r:id="rId44" w:history="1">
        <w:r w:rsidRPr="001C55D1">
          <w:rPr>
            <w:rStyle w:val="Hyperlink"/>
            <w:rFonts w:ascii="Arial" w:hAnsi="Arial" w:cs="Arial"/>
          </w:rPr>
          <w:t>https://onlinemeded.org/?track=2</w:t>
        </w:r>
      </w:hyperlink>
      <w:r w:rsidR="00A978F3">
        <w:rPr>
          <w:rFonts w:ascii="Arial" w:hAnsi="Arial" w:cs="Arial"/>
        </w:rPr>
        <w:t xml:space="preserve"> </w:t>
      </w:r>
    </w:p>
    <w:p w14:paraId="0DF281C4" w14:textId="3D22F20F" w:rsidR="009D28E6" w:rsidRPr="00B5334D" w:rsidRDefault="009D28E6" w:rsidP="00CA1446">
      <w:pPr>
        <w:spacing w:after="0" w:line="276" w:lineRule="auto"/>
        <w:ind w:left="720"/>
        <w:jc w:val="left"/>
        <w:rPr>
          <w:rFonts w:ascii="Arial" w:hAnsi="Arial" w:cs="Arial"/>
        </w:rPr>
      </w:pPr>
    </w:p>
    <w:p w14:paraId="11A82F2D" w14:textId="217F2B05" w:rsidR="005F2A67" w:rsidRPr="005F2A67" w:rsidRDefault="009D28E6" w:rsidP="00F911B9">
      <w:pPr>
        <w:pStyle w:val="ListParagraph"/>
        <w:numPr>
          <w:ilvl w:val="0"/>
          <w:numId w:val="22"/>
        </w:numPr>
        <w:spacing w:after="0" w:line="276" w:lineRule="auto"/>
        <w:ind w:left="792"/>
        <w:jc w:val="left"/>
        <w:rPr>
          <w:rStyle w:val="Hyperlink"/>
          <w:rFonts w:ascii="Arial" w:hAnsi="Arial" w:cs="Arial"/>
          <w:color w:val="auto"/>
          <w:u w:val="none"/>
        </w:rPr>
      </w:pPr>
      <w:r w:rsidRPr="00B5334D">
        <w:rPr>
          <w:rFonts w:ascii="Arial" w:hAnsi="Arial" w:cs="Arial"/>
        </w:rPr>
        <w:t>Merck Manuals</w:t>
      </w:r>
      <w:r w:rsidR="007C55DC">
        <w:rPr>
          <w:rFonts w:ascii="Arial" w:hAnsi="Arial" w:cs="Arial"/>
        </w:rPr>
        <w:br/>
      </w:r>
      <w:r w:rsidR="007C55DC" w:rsidRPr="489D867E">
        <w:rPr>
          <w:rFonts w:ascii="Arial" w:hAnsi="Arial" w:cs="Arial"/>
        </w:rPr>
        <w:t>Contains quick concise overviews of topics as well as a large catalog of procedural videos.</w:t>
      </w:r>
      <w:r w:rsidR="006D3E92">
        <w:rPr>
          <w:rFonts w:ascii="Arial" w:hAnsi="Arial" w:cs="Arial"/>
        </w:rPr>
        <w:br/>
      </w:r>
      <w:r w:rsidR="005F2A67">
        <w:rPr>
          <w:rFonts w:ascii="Arial" w:hAnsi="Arial" w:cs="Arial"/>
        </w:rPr>
        <w:br/>
      </w:r>
      <w:r w:rsidR="002526DF">
        <w:rPr>
          <w:rFonts w:ascii="Arial" w:hAnsi="Arial" w:cs="Arial"/>
        </w:rPr>
        <w:t xml:space="preserve">Available at:  </w:t>
      </w:r>
      <w:hyperlink r:id="rId45" w:history="1">
        <w:r w:rsidR="00827EB4" w:rsidRPr="001C55D1">
          <w:rPr>
            <w:rStyle w:val="Hyperlink"/>
            <w:rFonts w:ascii="Arial" w:hAnsi="Arial" w:cs="Arial"/>
          </w:rPr>
          <w:t>https://www.merckmanuals.com/professional</w:t>
        </w:r>
      </w:hyperlink>
      <w:r w:rsidR="00A978F3">
        <w:rPr>
          <w:rFonts w:ascii="Arial" w:hAnsi="Arial" w:cs="Arial"/>
        </w:rPr>
        <w:t xml:space="preserve"> </w:t>
      </w:r>
      <w:r w:rsidR="005F2A67">
        <w:rPr>
          <w:rFonts w:ascii="Arial" w:hAnsi="Arial" w:cs="Arial"/>
        </w:rPr>
        <w:br/>
      </w:r>
    </w:p>
    <w:p w14:paraId="3B116717" w14:textId="7523F36D" w:rsidR="009D28E6" w:rsidRPr="005F2A67" w:rsidRDefault="009D28E6" w:rsidP="00F911B9">
      <w:pPr>
        <w:pStyle w:val="ListParagraph"/>
        <w:numPr>
          <w:ilvl w:val="0"/>
          <w:numId w:val="22"/>
        </w:numPr>
        <w:spacing w:after="0" w:line="276" w:lineRule="auto"/>
        <w:ind w:left="792"/>
        <w:jc w:val="left"/>
        <w:rPr>
          <w:rFonts w:ascii="Arial" w:hAnsi="Arial" w:cs="Arial"/>
        </w:rPr>
      </w:pPr>
      <w:r w:rsidRPr="005F2A67">
        <w:rPr>
          <w:rFonts w:ascii="Arial" w:hAnsi="Arial" w:cs="Arial"/>
          <w:b/>
          <w:bCs/>
        </w:rPr>
        <w:t>Helpful Review Journals</w:t>
      </w:r>
      <w:r w:rsidRPr="005F2A67">
        <w:rPr>
          <w:rFonts w:ascii="Arial" w:hAnsi="Arial" w:cs="Arial"/>
        </w:rPr>
        <w:t xml:space="preserve"> (Available through ClinicalKey database: </w:t>
      </w:r>
      <w:hyperlink r:id="rId46" w:anchor="!/" w:history="1">
        <w:r w:rsidRPr="005F2A67">
          <w:rPr>
            <w:rStyle w:val="Hyperlink"/>
            <w:rFonts w:ascii="Arial" w:hAnsi="Arial" w:cs="Arial"/>
          </w:rPr>
          <w:t>https://www-clinicalkey-com.proxy1.cl.msu.edu/#!/</w:t>
        </w:r>
      </w:hyperlink>
      <w:r w:rsidR="00D506D3">
        <w:rPr>
          <w:rFonts w:ascii="Arial" w:hAnsi="Arial" w:cs="Arial"/>
        </w:rPr>
        <w:t xml:space="preserve">) </w:t>
      </w:r>
    </w:p>
    <w:p w14:paraId="25ACA18B" w14:textId="77777777" w:rsidR="009D28E6" w:rsidRPr="00B5334D" w:rsidRDefault="009D28E6" w:rsidP="006F4900">
      <w:pPr>
        <w:numPr>
          <w:ilvl w:val="0"/>
          <w:numId w:val="23"/>
        </w:numPr>
        <w:spacing w:after="0" w:line="276" w:lineRule="auto"/>
        <w:jc w:val="left"/>
        <w:rPr>
          <w:rFonts w:ascii="Arial" w:hAnsi="Arial" w:cs="Arial"/>
        </w:rPr>
      </w:pPr>
      <w:r w:rsidRPr="00B5334D">
        <w:rPr>
          <w:rFonts w:ascii="Arial" w:hAnsi="Arial" w:cs="Arial"/>
        </w:rPr>
        <w:t>American Journal of Medicine</w:t>
      </w:r>
    </w:p>
    <w:p w14:paraId="6ABE1035" w14:textId="77777777" w:rsidR="009D28E6" w:rsidRPr="00B5334D" w:rsidRDefault="009D28E6" w:rsidP="006F4900">
      <w:pPr>
        <w:numPr>
          <w:ilvl w:val="0"/>
          <w:numId w:val="23"/>
        </w:numPr>
        <w:spacing w:after="0" w:line="276" w:lineRule="auto"/>
        <w:jc w:val="left"/>
        <w:rPr>
          <w:rFonts w:ascii="Arial" w:hAnsi="Arial" w:cs="Arial"/>
        </w:rPr>
      </w:pPr>
      <w:r w:rsidRPr="00B5334D">
        <w:rPr>
          <w:rFonts w:ascii="Arial" w:hAnsi="Arial" w:cs="Arial"/>
        </w:rPr>
        <w:t>American Family Physician</w:t>
      </w:r>
    </w:p>
    <w:p w14:paraId="1880C2BC" w14:textId="77777777" w:rsidR="009D28E6" w:rsidRPr="00B5334D" w:rsidRDefault="009D28E6" w:rsidP="006F4900">
      <w:pPr>
        <w:numPr>
          <w:ilvl w:val="0"/>
          <w:numId w:val="23"/>
        </w:numPr>
        <w:spacing w:after="0" w:line="276" w:lineRule="auto"/>
        <w:jc w:val="left"/>
        <w:rPr>
          <w:rFonts w:ascii="Arial" w:hAnsi="Arial" w:cs="Arial"/>
        </w:rPr>
      </w:pPr>
      <w:r w:rsidRPr="00B5334D">
        <w:rPr>
          <w:rFonts w:ascii="Arial" w:hAnsi="Arial" w:cs="Arial"/>
        </w:rPr>
        <w:t>Critical Care Clinics</w:t>
      </w:r>
    </w:p>
    <w:p w14:paraId="1EBB54FB" w14:textId="77777777" w:rsidR="009D28E6" w:rsidRPr="00B5334D" w:rsidRDefault="009D28E6" w:rsidP="006F4900">
      <w:pPr>
        <w:numPr>
          <w:ilvl w:val="0"/>
          <w:numId w:val="23"/>
        </w:numPr>
        <w:spacing w:after="0" w:line="276" w:lineRule="auto"/>
        <w:jc w:val="left"/>
        <w:rPr>
          <w:rFonts w:ascii="Arial" w:hAnsi="Arial" w:cs="Arial"/>
        </w:rPr>
      </w:pPr>
      <w:r w:rsidRPr="00B5334D">
        <w:rPr>
          <w:rFonts w:ascii="Arial" w:hAnsi="Arial" w:cs="Arial"/>
        </w:rPr>
        <w:t>Emergency Medicine Clinics of North America</w:t>
      </w:r>
    </w:p>
    <w:p w14:paraId="13B7DAE2" w14:textId="77777777" w:rsidR="009D28E6" w:rsidRPr="00B5334D" w:rsidRDefault="009D28E6" w:rsidP="006F4900">
      <w:pPr>
        <w:numPr>
          <w:ilvl w:val="0"/>
          <w:numId w:val="23"/>
        </w:numPr>
        <w:spacing w:after="0" w:line="276" w:lineRule="auto"/>
        <w:jc w:val="left"/>
        <w:rPr>
          <w:rFonts w:ascii="Arial" w:hAnsi="Arial" w:cs="Arial"/>
        </w:rPr>
      </w:pPr>
      <w:r w:rsidRPr="00B5334D">
        <w:rPr>
          <w:rFonts w:ascii="Arial" w:hAnsi="Arial" w:cs="Arial"/>
        </w:rPr>
        <w:t>Hospital Medicine</w:t>
      </w:r>
    </w:p>
    <w:p w14:paraId="0F54BE56" w14:textId="77777777" w:rsidR="009D28E6" w:rsidRPr="00B5334D" w:rsidRDefault="009D28E6" w:rsidP="006F4900">
      <w:pPr>
        <w:numPr>
          <w:ilvl w:val="0"/>
          <w:numId w:val="23"/>
        </w:numPr>
        <w:spacing w:after="0" w:line="276" w:lineRule="auto"/>
        <w:jc w:val="left"/>
        <w:rPr>
          <w:rFonts w:ascii="Arial" w:hAnsi="Arial" w:cs="Arial"/>
        </w:rPr>
      </w:pPr>
      <w:r w:rsidRPr="00B5334D">
        <w:rPr>
          <w:rFonts w:ascii="Arial" w:hAnsi="Arial" w:cs="Arial"/>
        </w:rPr>
        <w:t>Lancet, The</w:t>
      </w:r>
    </w:p>
    <w:p w14:paraId="35736C97" w14:textId="77777777" w:rsidR="00CA1446" w:rsidRDefault="009D28E6" w:rsidP="006F4900">
      <w:pPr>
        <w:numPr>
          <w:ilvl w:val="0"/>
          <w:numId w:val="23"/>
        </w:numPr>
        <w:spacing w:after="0" w:line="276" w:lineRule="auto"/>
        <w:jc w:val="left"/>
        <w:rPr>
          <w:rFonts w:ascii="Arial" w:hAnsi="Arial" w:cs="Arial"/>
        </w:rPr>
      </w:pPr>
      <w:r w:rsidRPr="00B5334D">
        <w:rPr>
          <w:rFonts w:ascii="Arial" w:hAnsi="Arial" w:cs="Arial"/>
        </w:rPr>
        <w:t>Medical Clinics of North America</w:t>
      </w:r>
    </w:p>
    <w:p w14:paraId="50A14617" w14:textId="4F095E4C" w:rsidR="00612D43" w:rsidRPr="00CA1446" w:rsidRDefault="009D28E6" w:rsidP="006F4900">
      <w:pPr>
        <w:numPr>
          <w:ilvl w:val="0"/>
          <w:numId w:val="23"/>
        </w:numPr>
        <w:spacing w:after="0" w:line="276" w:lineRule="auto"/>
        <w:jc w:val="left"/>
        <w:rPr>
          <w:rFonts w:ascii="Arial" w:hAnsi="Arial" w:cs="Arial"/>
        </w:rPr>
      </w:pPr>
      <w:r w:rsidRPr="00CA1446">
        <w:rPr>
          <w:rFonts w:ascii="Arial" w:hAnsi="Arial" w:cs="Arial"/>
        </w:rPr>
        <w:t>Medicine</w:t>
      </w:r>
    </w:p>
    <w:p w14:paraId="6D897DC0" w14:textId="77777777" w:rsidR="00A52DCE" w:rsidRPr="00C40B5D" w:rsidRDefault="00A52DCE" w:rsidP="004B0394">
      <w:pPr>
        <w:spacing w:after="0" w:line="276" w:lineRule="auto"/>
        <w:ind w:left="720"/>
        <w:jc w:val="left"/>
        <w:rPr>
          <w:rFonts w:ascii="Arial" w:hAnsi="Arial" w:cs="Arial"/>
        </w:rPr>
      </w:pPr>
    </w:p>
    <w:p w14:paraId="5C964C3F" w14:textId="053E008C" w:rsidR="54F48B3F" w:rsidRDefault="00A50CB0" w:rsidP="004B0394">
      <w:pPr>
        <w:pStyle w:val="Heading2"/>
        <w:jc w:val="left"/>
      </w:pPr>
      <w:bookmarkStart w:id="27" w:name="_Toc234491341"/>
      <w:r>
        <w:t>WEEKLY READINGS/OBJECTIVES/ASSIGNMENTS</w:t>
      </w:r>
      <w:bookmarkEnd w:id="27"/>
    </w:p>
    <w:p w14:paraId="6C98361E" w14:textId="6060D97E" w:rsidR="008A452F" w:rsidRDefault="008A452F" w:rsidP="007A60AF">
      <w:pPr>
        <w:spacing w:after="0" w:line="276" w:lineRule="auto"/>
        <w:ind w:left="360"/>
        <w:jc w:val="left"/>
        <w:rPr>
          <w:rFonts w:ascii="Arial" w:hAnsi="Arial" w:cs="Arial"/>
        </w:rPr>
      </w:pPr>
      <w:r>
        <w:rPr>
          <w:rFonts w:ascii="Arial" w:hAnsi="Arial" w:cs="Arial"/>
        </w:rPr>
        <w:t xml:space="preserve">Weekly modules are available on D2L with presentations, study resources, and weekly quizzes. </w:t>
      </w:r>
    </w:p>
    <w:p w14:paraId="419AE6F4" w14:textId="77777777" w:rsidR="007A60AF" w:rsidRDefault="007A60AF" w:rsidP="007A60AF">
      <w:pPr>
        <w:spacing w:after="0" w:line="276" w:lineRule="auto"/>
        <w:ind w:left="360"/>
        <w:jc w:val="left"/>
        <w:rPr>
          <w:rFonts w:ascii="Arial" w:hAnsi="Arial" w:cs="Arial"/>
        </w:rPr>
      </w:pPr>
    </w:p>
    <w:p w14:paraId="26611B01" w14:textId="77777777" w:rsidR="008A452F" w:rsidRDefault="008A452F" w:rsidP="00B94184">
      <w:pPr>
        <w:spacing w:after="0" w:line="276" w:lineRule="auto"/>
        <w:ind w:left="720"/>
        <w:jc w:val="left"/>
        <w:rPr>
          <w:rFonts w:ascii="Arial" w:hAnsi="Arial" w:cs="Arial"/>
        </w:rPr>
      </w:pPr>
      <w:r>
        <w:rPr>
          <w:rFonts w:ascii="Arial" w:hAnsi="Arial" w:cs="Arial"/>
          <w:b/>
          <w:bCs/>
          <w:u w:val="thick"/>
        </w:rPr>
        <w:t>Week 1</w:t>
      </w:r>
    </w:p>
    <w:p w14:paraId="7655C3CF" w14:textId="77777777" w:rsidR="008A452F" w:rsidRDefault="008A452F" w:rsidP="008A452F">
      <w:pPr>
        <w:spacing w:after="0" w:line="276" w:lineRule="auto"/>
        <w:ind w:left="720"/>
        <w:jc w:val="left"/>
        <w:rPr>
          <w:rFonts w:ascii="Arial" w:hAnsi="Arial" w:cs="Arial"/>
        </w:rPr>
      </w:pPr>
    </w:p>
    <w:p w14:paraId="5345E338" w14:textId="77777777" w:rsidR="008A452F" w:rsidRDefault="008A452F" w:rsidP="008A452F">
      <w:pPr>
        <w:spacing w:after="0" w:line="276" w:lineRule="auto"/>
        <w:ind w:left="720"/>
        <w:jc w:val="left"/>
        <w:rPr>
          <w:rFonts w:ascii="Arial" w:hAnsi="Arial" w:cs="Arial"/>
        </w:rPr>
      </w:pPr>
      <w:r>
        <w:rPr>
          <w:rFonts w:ascii="Arial" w:hAnsi="Arial" w:cs="Arial"/>
          <w:b/>
          <w:bCs/>
          <w:u w:val="thick"/>
        </w:rPr>
        <w:t>Topics</w:t>
      </w:r>
    </w:p>
    <w:p w14:paraId="3B2AC179" w14:textId="77777777" w:rsidR="008A452F" w:rsidRDefault="008A452F" w:rsidP="00B94184">
      <w:pPr>
        <w:numPr>
          <w:ilvl w:val="0"/>
          <w:numId w:val="24"/>
        </w:numPr>
        <w:spacing w:after="0" w:line="276" w:lineRule="auto"/>
        <w:ind w:left="1080"/>
        <w:jc w:val="left"/>
        <w:rPr>
          <w:rFonts w:ascii="Arial" w:hAnsi="Arial" w:cs="Arial"/>
        </w:rPr>
      </w:pPr>
      <w:r>
        <w:rPr>
          <w:rFonts w:ascii="Arial" w:hAnsi="Arial" w:cs="Arial"/>
        </w:rPr>
        <w:t xml:space="preserve">Mechanical ventilation - </w:t>
      </w:r>
      <w:r w:rsidRPr="001A497B">
        <w:rPr>
          <w:rFonts w:ascii="Arial" w:hAnsi="Arial" w:cs="Arial"/>
        </w:rPr>
        <w:t>REQUIRED evaluated on Quiz 1</w:t>
      </w:r>
    </w:p>
    <w:p w14:paraId="724D0889" w14:textId="77777777" w:rsidR="008A452F" w:rsidRDefault="008A452F" w:rsidP="00B94184">
      <w:pPr>
        <w:numPr>
          <w:ilvl w:val="0"/>
          <w:numId w:val="24"/>
        </w:numPr>
        <w:spacing w:after="0" w:line="276" w:lineRule="auto"/>
        <w:ind w:left="1080"/>
        <w:jc w:val="left"/>
        <w:rPr>
          <w:rFonts w:ascii="Arial" w:hAnsi="Arial" w:cs="Arial"/>
        </w:rPr>
      </w:pPr>
      <w:r>
        <w:rPr>
          <w:rFonts w:ascii="Arial" w:hAnsi="Arial" w:cs="Arial"/>
        </w:rPr>
        <w:t xml:space="preserve">Sepsis - </w:t>
      </w:r>
      <w:r w:rsidRPr="001A497B">
        <w:rPr>
          <w:rFonts w:ascii="Arial" w:hAnsi="Arial" w:cs="Arial"/>
        </w:rPr>
        <w:t>REQUIRED evaluated on Quiz 1</w:t>
      </w:r>
    </w:p>
    <w:p w14:paraId="104D57D9" w14:textId="77777777" w:rsidR="008A452F" w:rsidRDefault="008A452F" w:rsidP="00B94184">
      <w:pPr>
        <w:numPr>
          <w:ilvl w:val="0"/>
          <w:numId w:val="24"/>
        </w:numPr>
        <w:spacing w:after="0" w:line="276" w:lineRule="auto"/>
        <w:ind w:left="1080"/>
        <w:jc w:val="left"/>
        <w:rPr>
          <w:rFonts w:ascii="Arial" w:hAnsi="Arial" w:cs="Arial"/>
        </w:rPr>
      </w:pPr>
      <w:r>
        <w:rPr>
          <w:rFonts w:ascii="Arial" w:hAnsi="Arial" w:cs="Arial"/>
        </w:rPr>
        <w:t xml:space="preserve">Circulatory Shock - </w:t>
      </w:r>
      <w:r w:rsidRPr="001A497B">
        <w:rPr>
          <w:rFonts w:ascii="Arial" w:hAnsi="Arial" w:cs="Arial"/>
        </w:rPr>
        <w:t>REQUIRED evaluated on Quiz 1</w:t>
      </w:r>
    </w:p>
    <w:p w14:paraId="022FDEDA" w14:textId="06EF8468" w:rsidR="008A452F" w:rsidRDefault="008A452F" w:rsidP="00B94184">
      <w:pPr>
        <w:numPr>
          <w:ilvl w:val="0"/>
          <w:numId w:val="24"/>
        </w:numPr>
        <w:spacing w:after="0" w:line="276" w:lineRule="auto"/>
        <w:ind w:left="1080"/>
        <w:jc w:val="left"/>
        <w:rPr>
          <w:rFonts w:ascii="Arial" w:hAnsi="Arial" w:cs="Arial"/>
        </w:rPr>
      </w:pPr>
      <w:r>
        <w:rPr>
          <w:rFonts w:ascii="Arial" w:hAnsi="Arial" w:cs="Arial"/>
        </w:rPr>
        <w:t xml:space="preserve">Nosocomial Pneumonia - </w:t>
      </w:r>
      <w:r w:rsidRPr="001A497B">
        <w:rPr>
          <w:rFonts w:ascii="Arial" w:hAnsi="Arial" w:cs="Arial"/>
        </w:rPr>
        <w:t xml:space="preserve">OPTIONAL Evaluated on individual Quiz for </w:t>
      </w:r>
      <w:r w:rsidR="007E2100" w:rsidRPr="001A497B">
        <w:rPr>
          <w:rFonts w:ascii="Arial" w:hAnsi="Arial" w:cs="Arial"/>
        </w:rPr>
        <w:t>topic.</w:t>
      </w:r>
    </w:p>
    <w:p w14:paraId="0184FB76" w14:textId="77777777" w:rsidR="008A452F" w:rsidRDefault="008A452F" w:rsidP="008A452F">
      <w:pPr>
        <w:spacing w:after="0" w:line="276" w:lineRule="auto"/>
        <w:ind w:left="720"/>
        <w:jc w:val="left"/>
        <w:rPr>
          <w:rFonts w:ascii="Arial" w:hAnsi="Arial" w:cs="Arial"/>
        </w:rPr>
      </w:pPr>
    </w:p>
    <w:p w14:paraId="65AF7C10" w14:textId="77777777" w:rsidR="008A452F" w:rsidRDefault="008A452F" w:rsidP="008A452F">
      <w:pPr>
        <w:spacing w:after="0" w:line="276" w:lineRule="auto"/>
        <w:ind w:left="720"/>
        <w:jc w:val="left"/>
        <w:rPr>
          <w:rFonts w:ascii="Arial" w:hAnsi="Arial" w:cs="Arial"/>
        </w:rPr>
      </w:pPr>
      <w:r>
        <w:rPr>
          <w:rFonts w:ascii="Arial" w:hAnsi="Arial" w:cs="Arial"/>
          <w:b/>
          <w:bCs/>
          <w:u w:val="thick"/>
        </w:rPr>
        <w:t>Specific Learning Objectives</w:t>
      </w:r>
    </w:p>
    <w:p w14:paraId="18376A5E" w14:textId="77777777" w:rsidR="008A452F" w:rsidRDefault="008A452F" w:rsidP="008A452F">
      <w:pPr>
        <w:spacing w:after="0" w:line="276" w:lineRule="auto"/>
        <w:ind w:left="720"/>
        <w:jc w:val="left"/>
        <w:rPr>
          <w:rFonts w:ascii="Arial" w:hAnsi="Arial" w:cs="Arial"/>
        </w:rPr>
      </w:pPr>
    </w:p>
    <w:p w14:paraId="20F868D9" w14:textId="77777777" w:rsidR="008A452F" w:rsidRDefault="008A452F" w:rsidP="008A452F">
      <w:pPr>
        <w:spacing w:after="0" w:line="276" w:lineRule="auto"/>
        <w:ind w:left="720"/>
        <w:jc w:val="left"/>
        <w:rPr>
          <w:rFonts w:ascii="Arial" w:hAnsi="Arial" w:cs="Arial"/>
          <w:b/>
          <w:bCs/>
        </w:rPr>
      </w:pPr>
      <w:r>
        <w:rPr>
          <w:rFonts w:ascii="Arial" w:hAnsi="Arial" w:cs="Arial"/>
          <w:b/>
          <w:bCs/>
        </w:rPr>
        <w:t>Mechanical Ventilation</w:t>
      </w:r>
      <w:r w:rsidRPr="001A497B">
        <w:rPr>
          <w:rFonts w:ascii="Arial" w:hAnsi="Arial" w:cs="Arial"/>
          <w:b/>
          <w:bCs/>
        </w:rPr>
        <w:t>-</w:t>
      </w:r>
      <w:r w:rsidRPr="001A497B">
        <w:rPr>
          <w:rFonts w:ascii="Arial" w:hAnsi="Arial" w:cs="Arial"/>
        </w:rPr>
        <w:t xml:space="preserve"> REQUIRED evaluated on Quiz 1</w:t>
      </w:r>
    </w:p>
    <w:p w14:paraId="74DB185B" w14:textId="77777777" w:rsidR="008A452F" w:rsidRDefault="008A452F" w:rsidP="006F4900">
      <w:pPr>
        <w:numPr>
          <w:ilvl w:val="0"/>
          <w:numId w:val="25"/>
        </w:numPr>
        <w:spacing w:after="0" w:line="276" w:lineRule="auto"/>
        <w:ind w:left="1080"/>
        <w:jc w:val="left"/>
        <w:rPr>
          <w:rFonts w:ascii="Arial" w:hAnsi="Arial" w:cs="Arial"/>
        </w:rPr>
      </w:pPr>
      <w:r>
        <w:rPr>
          <w:rFonts w:ascii="Arial" w:hAnsi="Arial" w:cs="Arial"/>
        </w:rPr>
        <w:t>Consistently recite the three main indications for mechanical ventilation</w:t>
      </w:r>
    </w:p>
    <w:p w14:paraId="14425EDC" w14:textId="77777777" w:rsidR="008A452F" w:rsidRDefault="008A452F" w:rsidP="006F4900">
      <w:pPr>
        <w:numPr>
          <w:ilvl w:val="0"/>
          <w:numId w:val="25"/>
        </w:numPr>
        <w:spacing w:after="0" w:line="276" w:lineRule="auto"/>
        <w:ind w:left="1080"/>
        <w:jc w:val="left"/>
        <w:rPr>
          <w:rFonts w:ascii="Arial" w:hAnsi="Arial" w:cs="Arial"/>
        </w:rPr>
      </w:pPr>
      <w:r>
        <w:rPr>
          <w:rFonts w:ascii="Arial" w:hAnsi="Arial" w:cs="Arial"/>
        </w:rPr>
        <w:t>Familiarize yourself with the various modes of ventilation.</w:t>
      </w:r>
    </w:p>
    <w:p w14:paraId="513DE4E1" w14:textId="77777777" w:rsidR="008A452F" w:rsidRDefault="008A452F" w:rsidP="006F4900">
      <w:pPr>
        <w:numPr>
          <w:ilvl w:val="0"/>
          <w:numId w:val="25"/>
        </w:numPr>
        <w:spacing w:after="0" w:line="276" w:lineRule="auto"/>
        <w:ind w:left="1080"/>
        <w:jc w:val="left"/>
        <w:rPr>
          <w:rFonts w:ascii="Arial" w:hAnsi="Arial" w:cs="Arial"/>
        </w:rPr>
      </w:pPr>
      <w:r>
        <w:rPr>
          <w:rFonts w:ascii="Arial" w:hAnsi="Arial" w:cs="Arial"/>
        </w:rPr>
        <w:t>Provide initial ventilator settings (tidal volume, rate, etc.) for a newly intubated patient using assist control volume mode when asked.</w:t>
      </w:r>
    </w:p>
    <w:p w14:paraId="4E82661A" w14:textId="28483650" w:rsidR="008A452F" w:rsidRDefault="008A452F" w:rsidP="006F4900">
      <w:pPr>
        <w:numPr>
          <w:ilvl w:val="0"/>
          <w:numId w:val="25"/>
        </w:numPr>
        <w:spacing w:after="0" w:line="276" w:lineRule="auto"/>
        <w:ind w:left="1080"/>
        <w:jc w:val="left"/>
        <w:rPr>
          <w:rFonts w:ascii="Arial" w:hAnsi="Arial" w:cs="Arial"/>
        </w:rPr>
      </w:pPr>
      <w:r>
        <w:rPr>
          <w:rFonts w:ascii="Arial" w:hAnsi="Arial" w:cs="Arial"/>
        </w:rPr>
        <w:t>Suggest ventilator augmentation to correct disorders present on an arterial blood gas</w:t>
      </w:r>
      <w:r w:rsidR="002B486F">
        <w:rPr>
          <w:rFonts w:ascii="Arial" w:hAnsi="Arial" w:cs="Arial"/>
        </w:rPr>
        <w:t xml:space="preserve"> (e.g., hypercapnia)</w:t>
      </w:r>
      <w:r>
        <w:rPr>
          <w:rFonts w:ascii="Arial" w:hAnsi="Arial" w:cs="Arial"/>
        </w:rPr>
        <w:t>.</w:t>
      </w:r>
    </w:p>
    <w:p w14:paraId="7B93CF87" w14:textId="6842B22D" w:rsidR="008A452F" w:rsidRDefault="00300C7E" w:rsidP="006F4900">
      <w:pPr>
        <w:numPr>
          <w:ilvl w:val="0"/>
          <w:numId w:val="25"/>
        </w:numPr>
        <w:spacing w:after="0" w:line="276" w:lineRule="auto"/>
        <w:ind w:left="1080"/>
        <w:jc w:val="left"/>
        <w:rPr>
          <w:rFonts w:ascii="Arial" w:hAnsi="Arial" w:cs="Arial"/>
        </w:rPr>
      </w:pPr>
      <w:r w:rsidRPr="00B8561D">
        <w:rPr>
          <w:rFonts w:ascii="Arial" w:hAnsi="Arial" w:cs="Arial"/>
        </w:rPr>
        <w:t>Suggest a differential diagnosis and basic troubleshooting for various ventilator alarms</w:t>
      </w:r>
      <w:r w:rsidR="008A452F">
        <w:rPr>
          <w:rFonts w:ascii="Arial" w:hAnsi="Arial" w:cs="Arial"/>
        </w:rPr>
        <w:t>.</w:t>
      </w:r>
    </w:p>
    <w:p w14:paraId="708D774F" w14:textId="4A6D18F2" w:rsidR="008A452F" w:rsidRDefault="008A452F" w:rsidP="006F4900">
      <w:pPr>
        <w:numPr>
          <w:ilvl w:val="0"/>
          <w:numId w:val="25"/>
        </w:numPr>
        <w:spacing w:after="0" w:line="276" w:lineRule="auto"/>
        <w:ind w:left="1080"/>
        <w:jc w:val="left"/>
        <w:rPr>
          <w:rFonts w:ascii="Arial" w:hAnsi="Arial" w:cs="Arial"/>
        </w:rPr>
      </w:pPr>
      <w:r>
        <w:rPr>
          <w:rFonts w:ascii="Arial" w:hAnsi="Arial" w:cs="Arial"/>
        </w:rPr>
        <w:t>Familiarize yourself with various ventilator strategies to combat specific disease states</w:t>
      </w:r>
      <w:r w:rsidR="00B8561D">
        <w:rPr>
          <w:rFonts w:ascii="Arial" w:hAnsi="Arial" w:cs="Arial"/>
        </w:rPr>
        <w:t xml:space="preserve"> (e.g., ARDS)</w:t>
      </w:r>
      <w:r>
        <w:rPr>
          <w:rFonts w:ascii="Arial" w:hAnsi="Arial" w:cs="Arial"/>
        </w:rPr>
        <w:t>.</w:t>
      </w:r>
    </w:p>
    <w:p w14:paraId="7E2708E8" w14:textId="77777777" w:rsidR="008A452F" w:rsidRDefault="008A452F" w:rsidP="006F4900">
      <w:pPr>
        <w:numPr>
          <w:ilvl w:val="0"/>
          <w:numId w:val="25"/>
        </w:numPr>
        <w:spacing w:after="0" w:line="276" w:lineRule="auto"/>
        <w:ind w:left="1080"/>
        <w:jc w:val="left"/>
        <w:rPr>
          <w:rFonts w:ascii="Arial" w:hAnsi="Arial" w:cs="Arial"/>
        </w:rPr>
      </w:pPr>
      <w:r>
        <w:rPr>
          <w:rFonts w:ascii="Arial" w:hAnsi="Arial" w:cs="Arial"/>
        </w:rPr>
        <w:t>Define ARDS when asked.</w:t>
      </w:r>
    </w:p>
    <w:p w14:paraId="3A8DAC2F" w14:textId="567776C1" w:rsidR="008A452F" w:rsidRDefault="00F02F09" w:rsidP="006F4900">
      <w:pPr>
        <w:numPr>
          <w:ilvl w:val="0"/>
          <w:numId w:val="25"/>
        </w:numPr>
        <w:spacing w:after="0" w:line="276" w:lineRule="auto"/>
        <w:ind w:left="1080"/>
        <w:jc w:val="left"/>
        <w:rPr>
          <w:rFonts w:ascii="Arial" w:hAnsi="Arial" w:cs="Arial"/>
        </w:rPr>
      </w:pPr>
      <w:r w:rsidRPr="004959BB">
        <w:rPr>
          <w:rFonts w:ascii="Arial" w:hAnsi="Arial" w:cs="Arial"/>
        </w:rPr>
        <w:t>Using multiple clinical variables, have an opinion on whether a patient is ready to be weaned off a ventilator</w:t>
      </w:r>
      <w:r w:rsidR="004959BB">
        <w:rPr>
          <w:rFonts w:ascii="Arial" w:hAnsi="Arial" w:cs="Arial"/>
        </w:rPr>
        <w:t>.</w:t>
      </w:r>
      <w:r w:rsidRPr="489D867E" w:rsidDel="00F02F09">
        <w:rPr>
          <w:rFonts w:ascii="Arial" w:hAnsi="Arial" w:cs="Arial"/>
        </w:rPr>
        <w:t xml:space="preserve"> </w:t>
      </w:r>
    </w:p>
    <w:p w14:paraId="6813634F" w14:textId="77777777" w:rsidR="008A452F" w:rsidRDefault="008A452F" w:rsidP="008A452F">
      <w:pPr>
        <w:spacing w:after="0" w:line="276" w:lineRule="auto"/>
        <w:ind w:left="720"/>
        <w:jc w:val="left"/>
        <w:rPr>
          <w:rFonts w:ascii="Arial" w:hAnsi="Arial" w:cs="Arial"/>
        </w:rPr>
      </w:pPr>
    </w:p>
    <w:p w14:paraId="4AD5BE8A" w14:textId="77777777" w:rsidR="008A452F" w:rsidRDefault="008A452F" w:rsidP="008A452F">
      <w:pPr>
        <w:spacing w:after="0" w:line="276" w:lineRule="auto"/>
        <w:ind w:left="720"/>
        <w:jc w:val="left"/>
        <w:rPr>
          <w:rFonts w:ascii="Arial" w:hAnsi="Arial" w:cs="Arial"/>
          <w:b/>
          <w:bCs/>
        </w:rPr>
      </w:pPr>
      <w:r>
        <w:rPr>
          <w:rFonts w:ascii="Arial" w:hAnsi="Arial" w:cs="Arial"/>
          <w:b/>
          <w:bCs/>
        </w:rPr>
        <w:t>Sepsis</w:t>
      </w:r>
      <w:r w:rsidRPr="001A497B">
        <w:rPr>
          <w:rFonts w:ascii="Arial" w:hAnsi="Arial" w:cs="Arial"/>
          <w:b/>
          <w:bCs/>
        </w:rPr>
        <w:t>-</w:t>
      </w:r>
      <w:r w:rsidRPr="001A497B">
        <w:rPr>
          <w:rFonts w:ascii="Arial" w:hAnsi="Arial" w:cs="Arial"/>
        </w:rPr>
        <w:t xml:space="preserve"> REQUIRED evaluated on Quiz 1</w:t>
      </w:r>
    </w:p>
    <w:p w14:paraId="04FBA31B" w14:textId="77777777" w:rsidR="008A452F" w:rsidRDefault="008A452F" w:rsidP="006F4900">
      <w:pPr>
        <w:numPr>
          <w:ilvl w:val="0"/>
          <w:numId w:val="28"/>
        </w:numPr>
        <w:spacing w:after="0" w:line="276" w:lineRule="auto"/>
        <w:ind w:left="1080"/>
        <w:jc w:val="left"/>
        <w:rPr>
          <w:rFonts w:ascii="Arial" w:hAnsi="Arial" w:cs="Arial"/>
        </w:rPr>
      </w:pPr>
      <w:r>
        <w:rPr>
          <w:rFonts w:ascii="Arial" w:hAnsi="Arial" w:cs="Arial"/>
        </w:rPr>
        <w:t>Consistently identify sepsis based on various physiological signs and laboratory findings.</w:t>
      </w:r>
    </w:p>
    <w:p w14:paraId="44ACF6A9" w14:textId="54EFFE46" w:rsidR="008A452F" w:rsidRDefault="008A452F" w:rsidP="006F4900">
      <w:pPr>
        <w:numPr>
          <w:ilvl w:val="0"/>
          <w:numId w:val="28"/>
        </w:numPr>
        <w:spacing w:after="0" w:line="276" w:lineRule="auto"/>
        <w:ind w:left="1080"/>
        <w:jc w:val="left"/>
        <w:rPr>
          <w:rFonts w:ascii="Arial" w:hAnsi="Arial" w:cs="Arial"/>
        </w:rPr>
      </w:pPr>
      <w:r>
        <w:rPr>
          <w:rFonts w:ascii="Arial" w:hAnsi="Arial" w:cs="Arial"/>
        </w:rPr>
        <w:t xml:space="preserve">Provide an appropriate workup (labs, imaging, cultures) for a patient with sepsis. </w:t>
      </w:r>
    </w:p>
    <w:p w14:paraId="3A7F7F8C" w14:textId="1AF3B290" w:rsidR="008A452F" w:rsidRDefault="00CF4F4C" w:rsidP="006F4900">
      <w:pPr>
        <w:numPr>
          <w:ilvl w:val="0"/>
          <w:numId w:val="28"/>
        </w:numPr>
        <w:spacing w:after="0" w:line="276" w:lineRule="auto"/>
        <w:ind w:left="1080"/>
        <w:jc w:val="left"/>
        <w:rPr>
          <w:rFonts w:ascii="Arial" w:hAnsi="Arial" w:cs="Arial"/>
        </w:rPr>
      </w:pPr>
      <w:r>
        <w:rPr>
          <w:rFonts w:ascii="Arial" w:hAnsi="Arial" w:cs="Arial"/>
        </w:rPr>
        <w:t xml:space="preserve">Suggest </w:t>
      </w:r>
      <w:r w:rsidR="008A452F">
        <w:rPr>
          <w:rFonts w:ascii="Arial" w:hAnsi="Arial" w:cs="Arial"/>
        </w:rPr>
        <w:t>appropriate antibiotic therapy based on site of infection.</w:t>
      </w:r>
    </w:p>
    <w:p w14:paraId="484CE2A5" w14:textId="36A8A7C7" w:rsidR="008A452F" w:rsidRDefault="008A452F" w:rsidP="006F4900">
      <w:pPr>
        <w:numPr>
          <w:ilvl w:val="0"/>
          <w:numId w:val="28"/>
        </w:numPr>
        <w:spacing w:after="0" w:line="276" w:lineRule="auto"/>
        <w:ind w:left="1080"/>
        <w:jc w:val="left"/>
        <w:rPr>
          <w:rFonts w:ascii="Arial" w:hAnsi="Arial" w:cs="Arial"/>
        </w:rPr>
      </w:pPr>
      <w:r w:rsidRPr="489D867E">
        <w:rPr>
          <w:rFonts w:ascii="Arial" w:hAnsi="Arial" w:cs="Arial"/>
        </w:rPr>
        <w:t xml:space="preserve">Provide appropriate fluid </w:t>
      </w:r>
      <w:r w:rsidR="00672B20">
        <w:rPr>
          <w:rFonts w:ascii="Arial" w:hAnsi="Arial" w:cs="Arial"/>
        </w:rPr>
        <w:t>and</w:t>
      </w:r>
      <w:r w:rsidRPr="489D867E">
        <w:rPr>
          <w:rFonts w:ascii="Arial" w:hAnsi="Arial" w:cs="Arial"/>
        </w:rPr>
        <w:t xml:space="preserve"> vasopressor support in patients with septic shock.</w:t>
      </w:r>
    </w:p>
    <w:p w14:paraId="489FA40A" w14:textId="40C1DE20" w:rsidR="008A452F" w:rsidRDefault="008A452F" w:rsidP="006F4900">
      <w:pPr>
        <w:numPr>
          <w:ilvl w:val="0"/>
          <w:numId w:val="28"/>
        </w:numPr>
        <w:spacing w:after="0" w:line="276" w:lineRule="auto"/>
        <w:ind w:left="1080"/>
        <w:jc w:val="left"/>
        <w:rPr>
          <w:rFonts w:ascii="Arial" w:hAnsi="Arial" w:cs="Arial"/>
          <w:b/>
          <w:bCs/>
        </w:rPr>
      </w:pPr>
      <w:r>
        <w:rPr>
          <w:rFonts w:ascii="Arial" w:hAnsi="Arial" w:cs="Arial"/>
        </w:rPr>
        <w:t>Provide additional adjunctive support in septic patients (glucose control, corticosteroids, etc.)</w:t>
      </w:r>
    </w:p>
    <w:p w14:paraId="2F64F424" w14:textId="77777777" w:rsidR="008A452F" w:rsidRDefault="008A452F" w:rsidP="008A452F">
      <w:pPr>
        <w:spacing w:after="0" w:line="276" w:lineRule="auto"/>
        <w:ind w:left="720"/>
        <w:jc w:val="left"/>
        <w:rPr>
          <w:rFonts w:ascii="Arial" w:hAnsi="Arial" w:cs="Arial"/>
          <w:b/>
          <w:bCs/>
        </w:rPr>
      </w:pPr>
    </w:p>
    <w:p w14:paraId="4EF6E11E" w14:textId="77777777" w:rsidR="008A452F" w:rsidRDefault="008A452F" w:rsidP="008A452F">
      <w:pPr>
        <w:spacing w:after="0" w:line="276" w:lineRule="auto"/>
        <w:ind w:left="720"/>
        <w:jc w:val="left"/>
        <w:rPr>
          <w:rFonts w:ascii="Arial" w:hAnsi="Arial" w:cs="Arial"/>
          <w:b/>
          <w:bCs/>
        </w:rPr>
      </w:pPr>
      <w:r>
        <w:rPr>
          <w:rFonts w:ascii="Arial" w:hAnsi="Arial" w:cs="Arial"/>
          <w:b/>
          <w:bCs/>
        </w:rPr>
        <w:t>Circulatory Shock</w:t>
      </w:r>
      <w:r w:rsidRPr="001A497B">
        <w:rPr>
          <w:rFonts w:ascii="Arial" w:hAnsi="Arial" w:cs="Arial"/>
          <w:b/>
          <w:bCs/>
        </w:rPr>
        <w:t>-</w:t>
      </w:r>
      <w:r w:rsidRPr="001A497B">
        <w:rPr>
          <w:rFonts w:ascii="Arial" w:hAnsi="Arial" w:cs="Arial"/>
        </w:rPr>
        <w:t xml:space="preserve"> REQUIRED evaluated on Quiz 1</w:t>
      </w:r>
    </w:p>
    <w:p w14:paraId="70272625" w14:textId="498F15D0" w:rsidR="008A452F" w:rsidRDefault="008A452F" w:rsidP="006F4900">
      <w:pPr>
        <w:numPr>
          <w:ilvl w:val="0"/>
          <w:numId w:val="28"/>
        </w:numPr>
        <w:spacing w:after="0" w:line="276" w:lineRule="auto"/>
        <w:ind w:left="1080"/>
        <w:jc w:val="left"/>
        <w:rPr>
          <w:rFonts w:ascii="Arial" w:hAnsi="Arial" w:cs="Arial"/>
        </w:rPr>
      </w:pPr>
      <w:r>
        <w:rPr>
          <w:rFonts w:ascii="Arial" w:hAnsi="Arial" w:cs="Arial"/>
        </w:rPr>
        <w:t xml:space="preserve">Consistently identify a patient </w:t>
      </w:r>
      <w:r w:rsidR="001218D4">
        <w:rPr>
          <w:rFonts w:ascii="Arial" w:hAnsi="Arial" w:cs="Arial"/>
        </w:rPr>
        <w:t xml:space="preserve">who </w:t>
      </w:r>
      <w:r>
        <w:rPr>
          <w:rFonts w:ascii="Arial" w:hAnsi="Arial" w:cs="Arial"/>
        </w:rPr>
        <w:t>is in shock.</w:t>
      </w:r>
    </w:p>
    <w:p w14:paraId="28EF4903" w14:textId="77777777" w:rsidR="008A452F" w:rsidRDefault="008A452F" w:rsidP="006F4900">
      <w:pPr>
        <w:numPr>
          <w:ilvl w:val="0"/>
          <w:numId w:val="28"/>
        </w:numPr>
        <w:spacing w:after="0" w:line="276" w:lineRule="auto"/>
        <w:ind w:left="1080"/>
        <w:jc w:val="left"/>
        <w:rPr>
          <w:rFonts w:ascii="Arial" w:hAnsi="Arial" w:cs="Arial"/>
        </w:rPr>
      </w:pPr>
      <w:r>
        <w:rPr>
          <w:rFonts w:ascii="Arial" w:hAnsi="Arial" w:cs="Arial"/>
        </w:rPr>
        <w:t>Define the different forms of shock based on hemodynamic parameters.</w:t>
      </w:r>
    </w:p>
    <w:p w14:paraId="7ED0BD65" w14:textId="77777777" w:rsidR="008A452F" w:rsidRDefault="008A452F" w:rsidP="006F4900">
      <w:pPr>
        <w:numPr>
          <w:ilvl w:val="0"/>
          <w:numId w:val="28"/>
        </w:numPr>
        <w:spacing w:after="0" w:line="276" w:lineRule="auto"/>
        <w:ind w:left="1080"/>
        <w:jc w:val="left"/>
        <w:rPr>
          <w:rFonts w:ascii="Arial" w:hAnsi="Arial" w:cs="Arial"/>
        </w:rPr>
      </w:pPr>
      <w:r>
        <w:rPr>
          <w:rFonts w:ascii="Arial" w:hAnsi="Arial" w:cs="Arial"/>
        </w:rPr>
        <w:t>List 3-5 etiologies of each form of shock when asked.</w:t>
      </w:r>
    </w:p>
    <w:p w14:paraId="28FECC92" w14:textId="0B01E5D3" w:rsidR="008A452F" w:rsidRDefault="008A452F" w:rsidP="006F4900">
      <w:pPr>
        <w:numPr>
          <w:ilvl w:val="0"/>
          <w:numId w:val="28"/>
        </w:numPr>
        <w:spacing w:after="0" w:line="276" w:lineRule="auto"/>
        <w:ind w:left="1080"/>
        <w:jc w:val="left"/>
        <w:rPr>
          <w:rFonts w:ascii="Arial" w:hAnsi="Arial" w:cs="Arial"/>
        </w:rPr>
      </w:pPr>
      <w:r w:rsidRPr="489D867E">
        <w:rPr>
          <w:rFonts w:ascii="Arial" w:hAnsi="Arial" w:cs="Arial"/>
        </w:rPr>
        <w:t xml:space="preserve">Use physical exam findings to narrow down </w:t>
      </w:r>
      <w:bookmarkStart w:id="28" w:name="_Int_NCaWHIpQ"/>
      <w:r w:rsidR="007B4249">
        <w:rPr>
          <w:rFonts w:ascii="Arial" w:hAnsi="Arial" w:cs="Arial"/>
        </w:rPr>
        <w:t xml:space="preserve">the </w:t>
      </w:r>
      <w:r w:rsidRPr="489D867E">
        <w:rPr>
          <w:rFonts w:ascii="Arial" w:hAnsi="Arial" w:cs="Arial"/>
        </w:rPr>
        <w:t>type</w:t>
      </w:r>
      <w:bookmarkEnd w:id="28"/>
      <w:r w:rsidRPr="489D867E">
        <w:rPr>
          <w:rFonts w:ascii="Arial" w:hAnsi="Arial" w:cs="Arial"/>
        </w:rPr>
        <w:t xml:space="preserve"> of shock.</w:t>
      </w:r>
    </w:p>
    <w:p w14:paraId="51FAC0B3" w14:textId="77777777" w:rsidR="008A452F" w:rsidRDefault="008A452F" w:rsidP="006F4900">
      <w:pPr>
        <w:numPr>
          <w:ilvl w:val="0"/>
          <w:numId w:val="28"/>
        </w:numPr>
        <w:spacing w:after="0" w:line="276" w:lineRule="auto"/>
        <w:ind w:left="1080"/>
        <w:jc w:val="left"/>
        <w:rPr>
          <w:rFonts w:ascii="Arial" w:hAnsi="Arial" w:cs="Arial"/>
        </w:rPr>
      </w:pPr>
      <w:r>
        <w:rPr>
          <w:rFonts w:ascii="Arial" w:hAnsi="Arial" w:cs="Arial"/>
        </w:rPr>
        <w:t>Apply pharmacology principles of various vasopressors and inotopes to the treatment of shock under different clinical situations.</w:t>
      </w:r>
    </w:p>
    <w:p w14:paraId="1BBF6DB1" w14:textId="77777777" w:rsidR="008A452F" w:rsidRDefault="008A452F" w:rsidP="006F4900">
      <w:pPr>
        <w:numPr>
          <w:ilvl w:val="0"/>
          <w:numId w:val="28"/>
        </w:numPr>
        <w:spacing w:after="0" w:line="276" w:lineRule="auto"/>
        <w:ind w:left="1080"/>
        <w:jc w:val="left"/>
        <w:rPr>
          <w:rFonts w:ascii="Arial" w:hAnsi="Arial" w:cs="Arial"/>
        </w:rPr>
      </w:pPr>
      <w:r>
        <w:rPr>
          <w:rFonts w:ascii="Arial" w:hAnsi="Arial" w:cs="Arial"/>
        </w:rPr>
        <w:t>Provide basic treatment of different shock states.</w:t>
      </w:r>
    </w:p>
    <w:p w14:paraId="19DFF0E6" w14:textId="77777777" w:rsidR="008A452F" w:rsidRDefault="008A452F" w:rsidP="008A452F">
      <w:pPr>
        <w:spacing w:after="0" w:line="276" w:lineRule="auto"/>
        <w:ind w:left="1080"/>
        <w:jc w:val="left"/>
        <w:rPr>
          <w:rFonts w:ascii="Arial" w:hAnsi="Arial" w:cs="Arial"/>
        </w:rPr>
      </w:pPr>
    </w:p>
    <w:p w14:paraId="3F2979FA" w14:textId="77777777" w:rsidR="008A452F" w:rsidRDefault="008A452F" w:rsidP="008A452F">
      <w:pPr>
        <w:spacing w:after="0" w:line="276" w:lineRule="auto"/>
        <w:ind w:left="720"/>
        <w:jc w:val="left"/>
        <w:rPr>
          <w:rFonts w:ascii="Arial" w:hAnsi="Arial" w:cs="Arial"/>
          <w:b/>
          <w:bCs/>
        </w:rPr>
      </w:pPr>
      <w:r>
        <w:rPr>
          <w:rFonts w:ascii="Arial" w:hAnsi="Arial" w:cs="Arial"/>
          <w:b/>
          <w:bCs/>
        </w:rPr>
        <w:t>Nosocomial Pneumonia</w:t>
      </w:r>
      <w:r w:rsidRPr="001A497B">
        <w:rPr>
          <w:rFonts w:ascii="Arial" w:hAnsi="Arial" w:cs="Arial"/>
        </w:rPr>
        <w:t>- OPTIONAL Evaluated on individual quiz for topic.</w:t>
      </w:r>
    </w:p>
    <w:p w14:paraId="35393E2B" w14:textId="2E8CAD6F" w:rsidR="008A452F" w:rsidRDefault="008A452F" w:rsidP="006F4900">
      <w:pPr>
        <w:pStyle w:val="ListParagraph"/>
        <w:numPr>
          <w:ilvl w:val="1"/>
          <w:numId w:val="26"/>
        </w:numPr>
        <w:spacing w:after="0" w:line="276" w:lineRule="auto"/>
        <w:ind w:left="1080"/>
        <w:jc w:val="left"/>
        <w:rPr>
          <w:rFonts w:ascii="Arial" w:hAnsi="Arial" w:cs="Arial"/>
        </w:rPr>
      </w:pPr>
      <w:r w:rsidRPr="489D867E">
        <w:rPr>
          <w:rFonts w:ascii="Arial" w:hAnsi="Arial" w:cs="Arial"/>
        </w:rPr>
        <w:t xml:space="preserve">Differentiate and define various nosocomial pneumonia (hospital </w:t>
      </w:r>
      <w:r w:rsidR="00FC4035" w:rsidRPr="489D867E">
        <w:rPr>
          <w:rFonts w:ascii="Arial" w:hAnsi="Arial" w:cs="Arial"/>
        </w:rPr>
        <w:t>acquired, &amp;</w:t>
      </w:r>
      <w:r w:rsidRPr="489D867E">
        <w:rPr>
          <w:rFonts w:ascii="Arial" w:hAnsi="Arial" w:cs="Arial"/>
        </w:rPr>
        <w:t xml:space="preserve"> ventilator associated)</w:t>
      </w:r>
      <w:r w:rsidR="00497D5A">
        <w:rPr>
          <w:rFonts w:ascii="Arial" w:hAnsi="Arial" w:cs="Arial"/>
        </w:rPr>
        <w:t>.</w:t>
      </w:r>
    </w:p>
    <w:p w14:paraId="7012C2FF" w14:textId="77777777" w:rsidR="008A452F" w:rsidRDefault="008A452F" w:rsidP="006F4900">
      <w:pPr>
        <w:numPr>
          <w:ilvl w:val="0"/>
          <w:numId w:val="26"/>
        </w:numPr>
        <w:spacing w:after="0" w:line="276" w:lineRule="auto"/>
        <w:ind w:left="1080"/>
        <w:jc w:val="left"/>
        <w:rPr>
          <w:rFonts w:ascii="Arial" w:hAnsi="Arial" w:cs="Arial"/>
        </w:rPr>
      </w:pPr>
      <w:r>
        <w:rPr>
          <w:rFonts w:ascii="Arial" w:hAnsi="Arial" w:cs="Arial"/>
        </w:rPr>
        <w:t>Provide an oral explanation of how nosocomial pneumonia differs from community acquired based on bacterial spectrum.</w:t>
      </w:r>
    </w:p>
    <w:p w14:paraId="1ACFA680" w14:textId="4E1F17CB" w:rsidR="008A452F" w:rsidRDefault="008A452F" w:rsidP="006F4900">
      <w:pPr>
        <w:numPr>
          <w:ilvl w:val="0"/>
          <w:numId w:val="26"/>
        </w:numPr>
        <w:spacing w:after="0" w:line="276" w:lineRule="auto"/>
        <w:ind w:left="1080"/>
        <w:jc w:val="left"/>
        <w:rPr>
          <w:rFonts w:ascii="Arial" w:hAnsi="Arial" w:cs="Arial"/>
        </w:rPr>
      </w:pPr>
      <w:r w:rsidRPr="489D867E">
        <w:rPr>
          <w:rFonts w:ascii="Arial" w:hAnsi="Arial" w:cs="Arial"/>
        </w:rPr>
        <w:t>Provide a basic workup for pneumonia when encountered.</w:t>
      </w:r>
    </w:p>
    <w:p w14:paraId="2B334BB3" w14:textId="77777777" w:rsidR="008A452F" w:rsidRDefault="008A452F" w:rsidP="006F4900">
      <w:pPr>
        <w:numPr>
          <w:ilvl w:val="0"/>
          <w:numId w:val="26"/>
        </w:numPr>
        <w:spacing w:after="0" w:line="276" w:lineRule="auto"/>
        <w:ind w:left="1080"/>
        <w:jc w:val="left"/>
        <w:rPr>
          <w:rFonts w:ascii="Arial" w:hAnsi="Arial" w:cs="Arial"/>
        </w:rPr>
      </w:pPr>
      <w:r>
        <w:rPr>
          <w:rFonts w:ascii="Arial" w:hAnsi="Arial" w:cs="Arial"/>
        </w:rPr>
        <w:t>Recite two antibiotics that cover nosocomial MRSA.</w:t>
      </w:r>
    </w:p>
    <w:p w14:paraId="69EBEBA4" w14:textId="77777777" w:rsidR="008A452F" w:rsidRDefault="008A452F" w:rsidP="006F4900">
      <w:pPr>
        <w:numPr>
          <w:ilvl w:val="0"/>
          <w:numId w:val="27"/>
        </w:numPr>
        <w:spacing w:after="0" w:line="276" w:lineRule="auto"/>
        <w:ind w:left="1080"/>
        <w:jc w:val="left"/>
        <w:rPr>
          <w:rFonts w:ascii="Arial" w:hAnsi="Arial" w:cs="Arial"/>
        </w:rPr>
      </w:pPr>
      <w:r>
        <w:rPr>
          <w:rFonts w:ascii="Arial" w:hAnsi="Arial" w:cs="Arial"/>
        </w:rPr>
        <w:t>Recite five antibiotics that cover Pseudomonas.</w:t>
      </w:r>
    </w:p>
    <w:p w14:paraId="1ABBD5B6" w14:textId="168DA66D" w:rsidR="008A452F" w:rsidRDefault="008A452F" w:rsidP="006F4900">
      <w:pPr>
        <w:numPr>
          <w:ilvl w:val="0"/>
          <w:numId w:val="27"/>
        </w:numPr>
        <w:spacing w:after="0" w:line="276" w:lineRule="auto"/>
        <w:ind w:left="1080"/>
        <w:jc w:val="left"/>
        <w:rPr>
          <w:rFonts w:ascii="Arial" w:hAnsi="Arial" w:cs="Arial"/>
        </w:rPr>
      </w:pPr>
      <w:r>
        <w:rPr>
          <w:rFonts w:ascii="Arial" w:hAnsi="Arial" w:cs="Arial"/>
        </w:rPr>
        <w:t xml:space="preserve">Suggest an appropriate treatment regimen based on </w:t>
      </w:r>
      <w:r w:rsidR="00D20265">
        <w:rPr>
          <w:rFonts w:ascii="Arial" w:hAnsi="Arial" w:cs="Arial"/>
        </w:rPr>
        <w:t xml:space="preserve">the </w:t>
      </w:r>
      <w:r>
        <w:rPr>
          <w:rFonts w:ascii="Arial" w:hAnsi="Arial" w:cs="Arial"/>
        </w:rPr>
        <w:t>clinical presentation of nosocomial pneumonia.</w:t>
      </w:r>
    </w:p>
    <w:p w14:paraId="33026682" w14:textId="0309435F" w:rsidR="008A452F" w:rsidRDefault="008A452F" w:rsidP="006F4900">
      <w:pPr>
        <w:numPr>
          <w:ilvl w:val="0"/>
          <w:numId w:val="27"/>
        </w:numPr>
        <w:spacing w:after="0" w:line="276" w:lineRule="auto"/>
        <w:ind w:left="1080"/>
        <w:jc w:val="left"/>
        <w:rPr>
          <w:rFonts w:ascii="Arial" w:hAnsi="Arial" w:cs="Arial"/>
        </w:rPr>
      </w:pPr>
      <w:r w:rsidRPr="489D867E">
        <w:rPr>
          <w:rFonts w:ascii="Arial" w:hAnsi="Arial" w:cs="Arial"/>
        </w:rPr>
        <w:lastRenderedPageBreak/>
        <w:t xml:space="preserve">Provide suggestions </w:t>
      </w:r>
      <w:r w:rsidR="004C7DE8">
        <w:rPr>
          <w:rFonts w:ascii="Arial" w:hAnsi="Arial" w:cs="Arial"/>
        </w:rPr>
        <w:t>for the</w:t>
      </w:r>
      <w:r w:rsidR="004C7DE8" w:rsidRPr="489D867E">
        <w:rPr>
          <w:rFonts w:ascii="Arial" w:hAnsi="Arial" w:cs="Arial"/>
        </w:rPr>
        <w:t xml:space="preserve"> </w:t>
      </w:r>
      <w:r w:rsidRPr="489D867E">
        <w:rPr>
          <w:rFonts w:ascii="Arial" w:hAnsi="Arial" w:cs="Arial"/>
        </w:rPr>
        <w:t>augmentation of therapy depending on patient’s clinical response.</w:t>
      </w:r>
    </w:p>
    <w:p w14:paraId="7E235653" w14:textId="77777777" w:rsidR="008A452F" w:rsidRDefault="008A452F" w:rsidP="008A452F">
      <w:pPr>
        <w:spacing w:after="0" w:line="276" w:lineRule="auto"/>
        <w:ind w:left="720"/>
        <w:jc w:val="left"/>
        <w:rPr>
          <w:rFonts w:ascii="Arial" w:hAnsi="Arial" w:cs="Arial"/>
          <w:b/>
          <w:bCs/>
        </w:rPr>
      </w:pPr>
    </w:p>
    <w:p w14:paraId="2CB3AAD6" w14:textId="77777777" w:rsidR="008A452F" w:rsidRDefault="008A452F" w:rsidP="00B94184">
      <w:pPr>
        <w:spacing w:after="0" w:line="276" w:lineRule="auto"/>
        <w:ind w:left="720"/>
        <w:jc w:val="left"/>
        <w:rPr>
          <w:rFonts w:ascii="Arial" w:hAnsi="Arial" w:cs="Arial"/>
        </w:rPr>
      </w:pPr>
      <w:r>
        <w:rPr>
          <w:rFonts w:ascii="Arial" w:hAnsi="Arial" w:cs="Arial"/>
          <w:b/>
          <w:bCs/>
          <w:u w:val="thick"/>
        </w:rPr>
        <w:t>Week two</w:t>
      </w:r>
    </w:p>
    <w:p w14:paraId="03AD90D0" w14:textId="77777777" w:rsidR="008A452F" w:rsidRDefault="008A452F" w:rsidP="008A452F">
      <w:pPr>
        <w:spacing w:after="0" w:line="276" w:lineRule="auto"/>
        <w:ind w:left="720"/>
        <w:jc w:val="left"/>
        <w:rPr>
          <w:rFonts w:ascii="Arial" w:hAnsi="Arial" w:cs="Arial"/>
        </w:rPr>
      </w:pPr>
    </w:p>
    <w:p w14:paraId="34993077" w14:textId="77777777" w:rsidR="008A452F" w:rsidRDefault="008A452F" w:rsidP="008A452F">
      <w:pPr>
        <w:spacing w:after="0" w:line="276" w:lineRule="auto"/>
        <w:ind w:left="720"/>
        <w:jc w:val="left"/>
        <w:rPr>
          <w:rFonts w:ascii="Arial" w:hAnsi="Arial" w:cs="Arial"/>
        </w:rPr>
      </w:pPr>
      <w:r w:rsidRPr="5D312DE1">
        <w:rPr>
          <w:rFonts w:ascii="Arial" w:hAnsi="Arial" w:cs="Arial"/>
          <w:b/>
          <w:bCs/>
          <w:u w:val="thick"/>
        </w:rPr>
        <w:t>Topics</w:t>
      </w:r>
    </w:p>
    <w:p w14:paraId="73E501D8" w14:textId="77777777" w:rsidR="008A452F" w:rsidRDefault="008A452F" w:rsidP="00B94184">
      <w:pPr>
        <w:numPr>
          <w:ilvl w:val="0"/>
          <w:numId w:val="29"/>
        </w:numPr>
        <w:spacing w:after="0" w:line="276" w:lineRule="auto"/>
        <w:ind w:left="1080"/>
        <w:jc w:val="left"/>
        <w:rPr>
          <w:rFonts w:ascii="Arial" w:hAnsi="Arial" w:cs="Arial"/>
        </w:rPr>
      </w:pPr>
      <w:r w:rsidRPr="3ADBE88D">
        <w:rPr>
          <w:rFonts w:ascii="Arial" w:hAnsi="Arial" w:cs="Arial"/>
        </w:rPr>
        <w:t xml:space="preserve">Bradyarrhythmias </w:t>
      </w:r>
      <w:r w:rsidRPr="001A497B">
        <w:rPr>
          <w:rFonts w:ascii="Arial" w:hAnsi="Arial" w:cs="Arial"/>
        </w:rPr>
        <w:t>- REQUIRED evaluated on Quiz 2</w:t>
      </w:r>
    </w:p>
    <w:p w14:paraId="3384B9A6" w14:textId="77777777" w:rsidR="008A452F" w:rsidRDefault="008A452F" w:rsidP="00B94184">
      <w:pPr>
        <w:numPr>
          <w:ilvl w:val="0"/>
          <w:numId w:val="29"/>
        </w:numPr>
        <w:spacing w:after="0" w:line="276" w:lineRule="auto"/>
        <w:ind w:left="1080"/>
        <w:jc w:val="left"/>
        <w:rPr>
          <w:rFonts w:ascii="Arial" w:hAnsi="Arial" w:cs="Arial"/>
        </w:rPr>
      </w:pPr>
      <w:r w:rsidRPr="00A00AF5">
        <w:rPr>
          <w:rFonts w:ascii="Arial" w:hAnsi="Arial" w:cs="Arial"/>
        </w:rPr>
        <w:t>Tachyarrhythmias</w:t>
      </w:r>
      <w:r w:rsidRPr="001A497B">
        <w:rPr>
          <w:rFonts w:ascii="Arial" w:hAnsi="Arial" w:cs="Arial"/>
        </w:rPr>
        <w:t xml:space="preserve"> - REQUIRED evaluated on Quiz 2</w:t>
      </w:r>
    </w:p>
    <w:p w14:paraId="05D2EAA7" w14:textId="0326DE26" w:rsidR="008A452F" w:rsidRDefault="008A452F" w:rsidP="00B94184">
      <w:pPr>
        <w:numPr>
          <w:ilvl w:val="0"/>
          <w:numId w:val="29"/>
        </w:numPr>
        <w:spacing w:after="0" w:line="276" w:lineRule="auto"/>
        <w:ind w:left="1080"/>
        <w:jc w:val="left"/>
        <w:rPr>
          <w:rFonts w:ascii="Arial" w:hAnsi="Arial" w:cs="Arial"/>
        </w:rPr>
      </w:pPr>
      <w:r>
        <w:rPr>
          <w:rFonts w:ascii="Arial" w:hAnsi="Arial" w:cs="Arial"/>
        </w:rPr>
        <w:t>Basics of Electrophysiology</w:t>
      </w:r>
      <w:r w:rsidRPr="00A00AF5">
        <w:rPr>
          <w:rFonts w:ascii="Arial" w:hAnsi="Arial" w:cs="Arial"/>
        </w:rPr>
        <w:t xml:space="preserve"> </w:t>
      </w:r>
      <w:r>
        <w:rPr>
          <w:rFonts w:ascii="Arial" w:hAnsi="Arial" w:cs="Arial"/>
        </w:rPr>
        <w:t xml:space="preserve">- </w:t>
      </w:r>
      <w:r w:rsidRPr="001A497B">
        <w:rPr>
          <w:rFonts w:ascii="Arial" w:hAnsi="Arial" w:cs="Arial"/>
        </w:rPr>
        <w:t xml:space="preserve">OPTIONAL Evaluated on individual Quiz for </w:t>
      </w:r>
      <w:r w:rsidR="00642895" w:rsidRPr="001A497B">
        <w:rPr>
          <w:rFonts w:ascii="Arial" w:hAnsi="Arial" w:cs="Arial"/>
        </w:rPr>
        <w:t>topic.</w:t>
      </w:r>
    </w:p>
    <w:p w14:paraId="0780B7E0" w14:textId="2957D01B" w:rsidR="008A452F" w:rsidRPr="00A00AF5" w:rsidRDefault="008A452F" w:rsidP="00B94184">
      <w:pPr>
        <w:numPr>
          <w:ilvl w:val="0"/>
          <w:numId w:val="29"/>
        </w:numPr>
        <w:spacing w:after="0" w:line="276" w:lineRule="auto"/>
        <w:ind w:left="1080"/>
        <w:jc w:val="left"/>
        <w:rPr>
          <w:rFonts w:ascii="Arial" w:hAnsi="Arial" w:cs="Arial"/>
        </w:rPr>
      </w:pPr>
      <w:r w:rsidRPr="00A00AF5">
        <w:rPr>
          <w:rFonts w:ascii="Arial" w:hAnsi="Arial" w:cs="Arial"/>
        </w:rPr>
        <w:t>Thrombocytopenia</w:t>
      </w:r>
      <w:r>
        <w:rPr>
          <w:rFonts w:ascii="Arial" w:hAnsi="Arial" w:cs="Arial"/>
        </w:rPr>
        <w:t xml:space="preserve"> - </w:t>
      </w:r>
      <w:r w:rsidRPr="001A497B">
        <w:rPr>
          <w:rFonts w:ascii="Arial" w:hAnsi="Arial" w:cs="Arial"/>
        </w:rPr>
        <w:t xml:space="preserve">OPTIONAL Evaluated on individual Quiz for </w:t>
      </w:r>
      <w:r w:rsidR="00642895" w:rsidRPr="001A497B">
        <w:rPr>
          <w:rFonts w:ascii="Arial" w:hAnsi="Arial" w:cs="Arial"/>
        </w:rPr>
        <w:t>topic.</w:t>
      </w:r>
    </w:p>
    <w:p w14:paraId="701AD07B" w14:textId="77777777" w:rsidR="008A452F" w:rsidRDefault="008A452F" w:rsidP="008A452F">
      <w:pPr>
        <w:spacing w:after="0" w:line="276" w:lineRule="auto"/>
        <w:ind w:left="720"/>
        <w:jc w:val="left"/>
        <w:rPr>
          <w:rFonts w:ascii="Arial" w:hAnsi="Arial" w:cs="Arial"/>
        </w:rPr>
      </w:pPr>
    </w:p>
    <w:p w14:paraId="4FBD0328" w14:textId="77777777" w:rsidR="008A452F" w:rsidRDefault="008A452F" w:rsidP="008A452F">
      <w:pPr>
        <w:spacing w:after="0" w:line="276" w:lineRule="auto"/>
        <w:ind w:left="720"/>
        <w:jc w:val="left"/>
        <w:rPr>
          <w:rFonts w:ascii="Arial" w:hAnsi="Arial" w:cs="Arial"/>
        </w:rPr>
      </w:pPr>
      <w:r>
        <w:rPr>
          <w:rFonts w:ascii="Arial" w:hAnsi="Arial" w:cs="Arial"/>
          <w:b/>
          <w:bCs/>
          <w:u w:val="thick"/>
        </w:rPr>
        <w:t xml:space="preserve">Specific Learning Objectives </w:t>
      </w:r>
    </w:p>
    <w:p w14:paraId="212EF4C4" w14:textId="77777777" w:rsidR="008A452F" w:rsidRDefault="008A452F" w:rsidP="008A452F">
      <w:pPr>
        <w:spacing w:after="0" w:line="276" w:lineRule="auto"/>
        <w:ind w:left="720"/>
        <w:jc w:val="left"/>
        <w:rPr>
          <w:rFonts w:ascii="Arial" w:hAnsi="Arial" w:cs="Arial"/>
          <w:b/>
          <w:bCs/>
        </w:rPr>
      </w:pPr>
    </w:p>
    <w:p w14:paraId="2170D7E0" w14:textId="77777777" w:rsidR="008A452F" w:rsidRDefault="008A452F" w:rsidP="008A452F">
      <w:pPr>
        <w:spacing w:after="0" w:line="276" w:lineRule="auto"/>
        <w:ind w:firstLine="720"/>
        <w:jc w:val="left"/>
        <w:rPr>
          <w:rFonts w:ascii="Arial" w:hAnsi="Arial" w:cs="Arial"/>
          <w:b/>
          <w:bCs/>
        </w:rPr>
      </w:pPr>
      <w:r w:rsidRPr="3ADBE88D">
        <w:rPr>
          <w:rFonts w:ascii="Arial" w:hAnsi="Arial" w:cs="Arial"/>
          <w:b/>
          <w:bCs/>
        </w:rPr>
        <w:t xml:space="preserve">Bradyarrhythmias </w:t>
      </w:r>
      <w:r w:rsidRPr="001A497B">
        <w:rPr>
          <w:rFonts w:ascii="Arial" w:hAnsi="Arial" w:cs="Arial"/>
          <w:b/>
          <w:bCs/>
        </w:rPr>
        <w:t>-</w:t>
      </w:r>
      <w:r w:rsidRPr="001A497B">
        <w:rPr>
          <w:rFonts w:ascii="Arial" w:hAnsi="Arial" w:cs="Arial"/>
        </w:rPr>
        <w:t xml:space="preserve"> REQUIRED evaluated on Quiz </w:t>
      </w:r>
      <w:r>
        <w:rPr>
          <w:rFonts w:ascii="Arial" w:hAnsi="Arial" w:cs="Arial"/>
        </w:rPr>
        <w:t>2</w:t>
      </w:r>
    </w:p>
    <w:p w14:paraId="01166998" w14:textId="77777777" w:rsidR="008A452F" w:rsidRDefault="008A452F" w:rsidP="006F4900">
      <w:pPr>
        <w:numPr>
          <w:ilvl w:val="0"/>
          <w:numId w:val="31"/>
        </w:numPr>
        <w:spacing w:after="0" w:line="276" w:lineRule="auto"/>
        <w:ind w:left="1080"/>
        <w:jc w:val="left"/>
        <w:rPr>
          <w:rFonts w:ascii="Arial" w:hAnsi="Arial" w:cs="Arial"/>
        </w:rPr>
      </w:pPr>
      <w:r w:rsidRPr="3ADBE88D">
        <w:rPr>
          <w:rFonts w:ascii="Arial" w:hAnsi="Arial" w:cs="Arial"/>
        </w:rPr>
        <w:t>Consistently diagnose symptomatic bradycardia</w:t>
      </w:r>
    </w:p>
    <w:p w14:paraId="7A9186D2" w14:textId="76491266" w:rsidR="008A452F" w:rsidRPr="00140647" w:rsidRDefault="007A7F44" w:rsidP="006F4900">
      <w:pPr>
        <w:numPr>
          <w:ilvl w:val="0"/>
          <w:numId w:val="31"/>
        </w:numPr>
        <w:spacing w:after="0" w:line="276" w:lineRule="auto"/>
        <w:ind w:left="1080"/>
        <w:jc w:val="left"/>
        <w:rPr>
          <w:rFonts w:ascii="Arial" w:hAnsi="Arial" w:cs="Arial"/>
          <w:color w:val="000000" w:themeColor="text1"/>
        </w:rPr>
      </w:pPr>
      <w:r w:rsidRPr="00140647">
        <w:rPr>
          <w:rFonts w:ascii="Arial" w:hAnsi="Arial" w:cs="Arial"/>
          <w:color w:val="000000" w:themeColor="text1"/>
        </w:rPr>
        <w:t>List five etiologies of both intrinsic and extrinsic causes of bradycardia.</w:t>
      </w:r>
    </w:p>
    <w:p w14:paraId="3BEE30AF" w14:textId="25DFD766" w:rsidR="008A452F" w:rsidRDefault="008A452F" w:rsidP="006F4900">
      <w:pPr>
        <w:numPr>
          <w:ilvl w:val="0"/>
          <w:numId w:val="31"/>
        </w:numPr>
        <w:spacing w:after="0" w:line="276" w:lineRule="auto"/>
        <w:ind w:left="1080"/>
        <w:jc w:val="left"/>
        <w:rPr>
          <w:rFonts w:ascii="Arial" w:hAnsi="Arial" w:cs="Arial"/>
        </w:rPr>
      </w:pPr>
      <w:r w:rsidRPr="3ADBE88D">
        <w:rPr>
          <w:rFonts w:ascii="Arial" w:hAnsi="Arial" w:cs="Arial"/>
        </w:rPr>
        <w:t xml:space="preserve">Review a </w:t>
      </w:r>
      <w:r w:rsidR="007A7F44">
        <w:rPr>
          <w:rFonts w:ascii="Arial" w:hAnsi="Arial" w:cs="Arial"/>
        </w:rPr>
        <w:t xml:space="preserve">patient’s </w:t>
      </w:r>
      <w:r w:rsidRPr="3ADBE88D">
        <w:rPr>
          <w:rFonts w:ascii="Arial" w:hAnsi="Arial" w:cs="Arial"/>
        </w:rPr>
        <w:t>medication list and discontinue any medication that may contribute to bradycardia</w:t>
      </w:r>
      <w:r>
        <w:rPr>
          <w:rFonts w:ascii="Arial" w:hAnsi="Arial" w:cs="Arial"/>
        </w:rPr>
        <w:t>.</w:t>
      </w:r>
    </w:p>
    <w:p w14:paraId="3BCE6FEF" w14:textId="4B31C2A0" w:rsidR="008A452F" w:rsidRDefault="008A452F" w:rsidP="006F4900">
      <w:pPr>
        <w:numPr>
          <w:ilvl w:val="0"/>
          <w:numId w:val="31"/>
        </w:numPr>
        <w:spacing w:after="0" w:line="276" w:lineRule="auto"/>
        <w:ind w:left="1080"/>
        <w:jc w:val="left"/>
        <w:rPr>
          <w:rFonts w:ascii="Arial" w:hAnsi="Arial" w:cs="Arial"/>
        </w:rPr>
      </w:pPr>
      <w:r w:rsidRPr="489D867E">
        <w:rPr>
          <w:rFonts w:ascii="Arial" w:hAnsi="Arial" w:cs="Arial"/>
        </w:rPr>
        <w:t xml:space="preserve">Recognize different </w:t>
      </w:r>
      <w:bookmarkStart w:id="29" w:name="_Int_qRufRbgf"/>
      <w:r w:rsidRPr="489D867E">
        <w:rPr>
          <w:rFonts w:ascii="Arial" w:hAnsi="Arial" w:cs="Arial"/>
        </w:rPr>
        <w:t>form</w:t>
      </w:r>
      <w:bookmarkEnd w:id="29"/>
      <w:r w:rsidR="007A7F44">
        <w:rPr>
          <w:rFonts w:ascii="Arial" w:hAnsi="Arial" w:cs="Arial"/>
        </w:rPr>
        <w:t>s</w:t>
      </w:r>
      <w:r w:rsidRPr="489D867E">
        <w:rPr>
          <w:rFonts w:ascii="Arial" w:hAnsi="Arial" w:cs="Arial"/>
        </w:rPr>
        <w:t xml:space="preserve"> of sick sinus syndrome and EKG telemetry.</w:t>
      </w:r>
    </w:p>
    <w:p w14:paraId="79A8ECCD" w14:textId="77777777" w:rsidR="008A452F" w:rsidRDefault="008A452F" w:rsidP="0076401B">
      <w:pPr>
        <w:numPr>
          <w:ilvl w:val="3"/>
          <w:numId w:val="31"/>
        </w:numPr>
        <w:spacing w:after="0" w:line="276" w:lineRule="auto"/>
        <w:ind w:left="1440"/>
        <w:jc w:val="left"/>
        <w:rPr>
          <w:rFonts w:ascii="Arial" w:hAnsi="Arial" w:cs="Arial"/>
        </w:rPr>
      </w:pPr>
      <w:r w:rsidRPr="3ADBE88D">
        <w:rPr>
          <w:rFonts w:ascii="Arial" w:hAnsi="Arial" w:cs="Arial"/>
        </w:rPr>
        <w:t>Sinus bradycardia, sinus pause, chronotropic incompetence, tachy-brady syndrome</w:t>
      </w:r>
      <w:r>
        <w:rPr>
          <w:rFonts w:ascii="Arial" w:hAnsi="Arial" w:cs="Arial"/>
        </w:rPr>
        <w:t>.</w:t>
      </w:r>
    </w:p>
    <w:p w14:paraId="60917187" w14:textId="43108EA3" w:rsidR="008A452F" w:rsidRDefault="008A452F" w:rsidP="006F4900">
      <w:pPr>
        <w:numPr>
          <w:ilvl w:val="0"/>
          <w:numId w:val="31"/>
        </w:numPr>
        <w:spacing w:after="0" w:line="276" w:lineRule="auto"/>
        <w:ind w:left="1080"/>
        <w:jc w:val="left"/>
        <w:rPr>
          <w:rFonts w:ascii="Arial" w:hAnsi="Arial" w:cs="Arial"/>
        </w:rPr>
      </w:pPr>
      <w:r w:rsidRPr="489D867E">
        <w:rPr>
          <w:rFonts w:ascii="Arial" w:hAnsi="Arial" w:cs="Arial"/>
        </w:rPr>
        <w:t xml:space="preserve">Recognize </w:t>
      </w:r>
      <w:r w:rsidR="00411CE8">
        <w:rPr>
          <w:rFonts w:ascii="Arial" w:hAnsi="Arial" w:cs="Arial"/>
        </w:rPr>
        <w:t>d</w:t>
      </w:r>
      <w:r w:rsidRPr="489D867E">
        <w:rPr>
          <w:rFonts w:ascii="Arial" w:hAnsi="Arial" w:cs="Arial"/>
        </w:rPr>
        <w:t xml:space="preserve">ifferent </w:t>
      </w:r>
      <w:bookmarkStart w:id="30" w:name="_Int_syvqM2HQ"/>
      <w:r w:rsidRPr="489D867E">
        <w:rPr>
          <w:rFonts w:ascii="Arial" w:hAnsi="Arial" w:cs="Arial"/>
        </w:rPr>
        <w:t>form</w:t>
      </w:r>
      <w:bookmarkEnd w:id="30"/>
      <w:r w:rsidR="00411CE8">
        <w:rPr>
          <w:rFonts w:ascii="Arial" w:hAnsi="Arial" w:cs="Arial"/>
        </w:rPr>
        <w:t>s</w:t>
      </w:r>
      <w:r w:rsidRPr="489D867E">
        <w:rPr>
          <w:rFonts w:ascii="Arial" w:hAnsi="Arial" w:cs="Arial"/>
        </w:rPr>
        <w:t xml:space="preserve"> of AV node disease on EKG and telemetry.</w:t>
      </w:r>
    </w:p>
    <w:p w14:paraId="46BD2807" w14:textId="77777777" w:rsidR="008A452F" w:rsidRDefault="008A452F" w:rsidP="0076401B">
      <w:pPr>
        <w:numPr>
          <w:ilvl w:val="3"/>
          <w:numId w:val="31"/>
        </w:numPr>
        <w:spacing w:after="0" w:line="276" w:lineRule="auto"/>
        <w:ind w:left="1440"/>
        <w:jc w:val="left"/>
        <w:rPr>
          <w:rFonts w:ascii="Arial" w:hAnsi="Arial" w:cs="Arial"/>
        </w:rPr>
      </w:pPr>
      <w:r w:rsidRPr="3ADBE88D">
        <w:rPr>
          <w:rFonts w:ascii="Arial" w:hAnsi="Arial" w:cs="Arial"/>
        </w:rPr>
        <w:t>1</w:t>
      </w:r>
      <w:r w:rsidRPr="3ADBE88D">
        <w:rPr>
          <w:rFonts w:ascii="Arial" w:hAnsi="Arial" w:cs="Arial"/>
          <w:vertAlign w:val="superscript"/>
        </w:rPr>
        <w:t>st</w:t>
      </w:r>
      <w:r w:rsidRPr="3ADBE88D">
        <w:rPr>
          <w:rFonts w:ascii="Arial" w:hAnsi="Arial" w:cs="Arial"/>
        </w:rPr>
        <w:t>, 2</w:t>
      </w:r>
      <w:r w:rsidRPr="3ADBE88D">
        <w:rPr>
          <w:rFonts w:ascii="Arial" w:hAnsi="Arial" w:cs="Arial"/>
          <w:vertAlign w:val="superscript"/>
        </w:rPr>
        <w:t>nd</w:t>
      </w:r>
      <w:r w:rsidRPr="3ADBE88D">
        <w:rPr>
          <w:rFonts w:ascii="Arial" w:hAnsi="Arial" w:cs="Arial"/>
        </w:rPr>
        <w:t>, 3</w:t>
      </w:r>
      <w:r w:rsidRPr="3ADBE88D">
        <w:rPr>
          <w:rFonts w:ascii="Arial" w:hAnsi="Arial" w:cs="Arial"/>
          <w:vertAlign w:val="superscript"/>
        </w:rPr>
        <w:t>rd</w:t>
      </w:r>
      <w:r w:rsidRPr="3ADBE88D">
        <w:rPr>
          <w:rFonts w:ascii="Arial" w:hAnsi="Arial" w:cs="Arial"/>
        </w:rPr>
        <w:t xml:space="preserve"> degree AV-block</w:t>
      </w:r>
    </w:p>
    <w:p w14:paraId="61B5622B" w14:textId="77777777" w:rsidR="008A452F" w:rsidRDefault="008A452F" w:rsidP="006F4900">
      <w:pPr>
        <w:numPr>
          <w:ilvl w:val="0"/>
          <w:numId w:val="31"/>
        </w:numPr>
        <w:spacing w:after="0" w:line="276" w:lineRule="auto"/>
        <w:ind w:left="1080"/>
        <w:jc w:val="left"/>
        <w:rPr>
          <w:rFonts w:ascii="Arial" w:hAnsi="Arial" w:cs="Arial"/>
        </w:rPr>
      </w:pPr>
      <w:r w:rsidRPr="3ADBE88D">
        <w:rPr>
          <w:rFonts w:ascii="Arial" w:hAnsi="Arial" w:cs="Arial"/>
        </w:rPr>
        <w:t>Provide ACLS treatment for unstable bradycardia</w:t>
      </w:r>
      <w:r>
        <w:rPr>
          <w:rFonts w:ascii="Arial" w:hAnsi="Arial" w:cs="Arial"/>
        </w:rPr>
        <w:t>.</w:t>
      </w:r>
    </w:p>
    <w:p w14:paraId="0683EC5B" w14:textId="77777777" w:rsidR="008A452F" w:rsidRDefault="008A452F" w:rsidP="006F4900">
      <w:pPr>
        <w:numPr>
          <w:ilvl w:val="0"/>
          <w:numId w:val="31"/>
        </w:numPr>
        <w:spacing w:after="0" w:line="276" w:lineRule="auto"/>
        <w:ind w:left="1080"/>
        <w:jc w:val="left"/>
        <w:rPr>
          <w:rFonts w:ascii="Arial" w:hAnsi="Arial" w:cs="Arial"/>
        </w:rPr>
      </w:pPr>
      <w:r w:rsidRPr="3ADBE88D">
        <w:rPr>
          <w:rFonts w:ascii="Arial" w:hAnsi="Arial" w:cs="Arial"/>
        </w:rPr>
        <w:t>Familiarize yourself with transvenous and percutaneous pacemaker procedures</w:t>
      </w:r>
      <w:r>
        <w:rPr>
          <w:rFonts w:ascii="Arial" w:hAnsi="Arial" w:cs="Arial"/>
        </w:rPr>
        <w:t>.</w:t>
      </w:r>
    </w:p>
    <w:p w14:paraId="0E0F25A5" w14:textId="4BBE30D2" w:rsidR="008A452F" w:rsidRDefault="008A452F" w:rsidP="006F4900">
      <w:pPr>
        <w:numPr>
          <w:ilvl w:val="0"/>
          <w:numId w:val="31"/>
        </w:numPr>
        <w:spacing w:after="0" w:line="276" w:lineRule="auto"/>
        <w:ind w:left="1080"/>
        <w:jc w:val="left"/>
        <w:rPr>
          <w:rFonts w:ascii="Arial" w:hAnsi="Arial" w:cs="Arial"/>
        </w:rPr>
      </w:pPr>
      <w:r w:rsidRPr="3ADBE88D">
        <w:rPr>
          <w:rFonts w:ascii="Arial" w:hAnsi="Arial" w:cs="Arial"/>
        </w:rPr>
        <w:t xml:space="preserve">List three indications for permanent pacemaker </w:t>
      </w:r>
      <w:r w:rsidR="00FC4035" w:rsidRPr="3ADBE88D">
        <w:rPr>
          <w:rFonts w:ascii="Arial" w:hAnsi="Arial" w:cs="Arial"/>
        </w:rPr>
        <w:t>placement.</w:t>
      </w:r>
    </w:p>
    <w:p w14:paraId="7623E276" w14:textId="77777777" w:rsidR="008A452F" w:rsidRDefault="008A452F" w:rsidP="008A452F">
      <w:pPr>
        <w:spacing w:after="0" w:line="276" w:lineRule="auto"/>
        <w:ind w:left="720"/>
        <w:jc w:val="left"/>
        <w:rPr>
          <w:rFonts w:ascii="Arial" w:hAnsi="Arial" w:cs="Arial"/>
          <w:b/>
          <w:bCs/>
        </w:rPr>
      </w:pPr>
    </w:p>
    <w:p w14:paraId="59B3B98F" w14:textId="77777777" w:rsidR="008A452F" w:rsidRDefault="008A452F" w:rsidP="008A452F">
      <w:pPr>
        <w:spacing w:after="0" w:line="276" w:lineRule="auto"/>
        <w:ind w:left="720"/>
        <w:jc w:val="left"/>
        <w:rPr>
          <w:rFonts w:ascii="Arial" w:hAnsi="Arial" w:cs="Arial"/>
          <w:b/>
          <w:bCs/>
        </w:rPr>
      </w:pPr>
      <w:r>
        <w:rPr>
          <w:rFonts w:ascii="Arial" w:hAnsi="Arial" w:cs="Arial"/>
          <w:b/>
          <w:bCs/>
        </w:rPr>
        <w:t>Tachyarrhythmias</w:t>
      </w:r>
      <w:r w:rsidRPr="001A497B">
        <w:rPr>
          <w:rFonts w:ascii="Arial" w:hAnsi="Arial" w:cs="Arial"/>
          <w:b/>
          <w:bCs/>
        </w:rPr>
        <w:t>-</w:t>
      </w:r>
      <w:r w:rsidRPr="001A497B">
        <w:rPr>
          <w:rFonts w:ascii="Arial" w:hAnsi="Arial" w:cs="Arial"/>
        </w:rPr>
        <w:t xml:space="preserve"> REQUIRED evaluated on Quiz </w:t>
      </w:r>
      <w:r>
        <w:rPr>
          <w:rFonts w:ascii="Arial" w:hAnsi="Arial" w:cs="Arial"/>
        </w:rPr>
        <w:t>2</w:t>
      </w:r>
    </w:p>
    <w:p w14:paraId="5EE283FB" w14:textId="7C8DC21C" w:rsidR="008A452F" w:rsidRDefault="008A452F" w:rsidP="006F4900">
      <w:pPr>
        <w:numPr>
          <w:ilvl w:val="0"/>
          <w:numId w:val="43"/>
        </w:numPr>
        <w:spacing w:after="0" w:line="276" w:lineRule="auto"/>
        <w:ind w:left="1080"/>
        <w:jc w:val="left"/>
        <w:rPr>
          <w:rFonts w:ascii="Arial" w:hAnsi="Arial" w:cs="Arial"/>
        </w:rPr>
      </w:pPr>
      <w:r>
        <w:rPr>
          <w:rFonts w:ascii="Arial" w:hAnsi="Arial" w:cs="Arial"/>
        </w:rPr>
        <w:t>Consistently calculate rate and rhythm on telemetry or EKG</w:t>
      </w:r>
      <w:r w:rsidR="00081915">
        <w:rPr>
          <w:rFonts w:ascii="Arial" w:hAnsi="Arial" w:cs="Arial"/>
        </w:rPr>
        <w:t>.</w:t>
      </w:r>
    </w:p>
    <w:p w14:paraId="32EE16A4" w14:textId="2F5C0FE7" w:rsidR="008A452F" w:rsidRDefault="008A452F" w:rsidP="006F4900">
      <w:pPr>
        <w:numPr>
          <w:ilvl w:val="0"/>
          <w:numId w:val="43"/>
        </w:numPr>
        <w:spacing w:after="0" w:line="276" w:lineRule="auto"/>
        <w:ind w:left="1080"/>
        <w:jc w:val="left"/>
        <w:rPr>
          <w:rFonts w:ascii="Arial" w:hAnsi="Arial" w:cs="Arial"/>
        </w:rPr>
      </w:pPr>
      <w:r>
        <w:rPr>
          <w:rFonts w:ascii="Arial" w:hAnsi="Arial" w:cs="Arial"/>
        </w:rPr>
        <w:t>Consistently identify the following arrhythmias on EKG or telemetry</w:t>
      </w:r>
      <w:r w:rsidR="00081915">
        <w:rPr>
          <w:rFonts w:ascii="Arial" w:hAnsi="Arial" w:cs="Arial"/>
        </w:rPr>
        <w:t>.</w:t>
      </w:r>
    </w:p>
    <w:p w14:paraId="72E75EFA" w14:textId="77777777" w:rsidR="008A452F" w:rsidRPr="002B2C5F" w:rsidRDefault="008A452F" w:rsidP="00081915">
      <w:pPr>
        <w:numPr>
          <w:ilvl w:val="1"/>
          <w:numId w:val="43"/>
        </w:numPr>
        <w:spacing w:after="0" w:line="276" w:lineRule="auto"/>
        <w:ind w:left="1440"/>
        <w:jc w:val="left"/>
        <w:rPr>
          <w:rFonts w:ascii="Arial" w:hAnsi="Arial" w:cs="Arial"/>
        </w:rPr>
      </w:pPr>
      <w:r w:rsidRPr="002B2C5F">
        <w:rPr>
          <w:rFonts w:ascii="Arial" w:hAnsi="Arial" w:cs="Arial"/>
        </w:rPr>
        <w:t>Sinus tachycardia, supraventricular tachycardia, atrial fibrillation, atrial flutter, WPW, torsades de pointes, ventricular tachycardia, ventricular fibrillation</w:t>
      </w:r>
    </w:p>
    <w:p w14:paraId="31338F03" w14:textId="77777777" w:rsidR="008A452F" w:rsidRDefault="008A452F" w:rsidP="006F4900">
      <w:pPr>
        <w:numPr>
          <w:ilvl w:val="0"/>
          <w:numId w:val="43"/>
        </w:numPr>
        <w:spacing w:after="0" w:line="276" w:lineRule="auto"/>
        <w:ind w:left="1080"/>
        <w:jc w:val="left"/>
        <w:rPr>
          <w:rFonts w:ascii="Arial" w:hAnsi="Arial" w:cs="Arial"/>
        </w:rPr>
      </w:pPr>
      <w:r>
        <w:rPr>
          <w:rFonts w:ascii="Arial" w:hAnsi="Arial" w:cs="Arial"/>
        </w:rPr>
        <w:t>List at least five causes that should be investigated when a patient has sinus tachycardia.</w:t>
      </w:r>
    </w:p>
    <w:p w14:paraId="2202390A" w14:textId="77777777" w:rsidR="008A452F" w:rsidRDefault="008A452F" w:rsidP="006F4900">
      <w:pPr>
        <w:numPr>
          <w:ilvl w:val="0"/>
          <w:numId w:val="43"/>
        </w:numPr>
        <w:spacing w:after="0" w:line="276" w:lineRule="auto"/>
        <w:ind w:left="1080"/>
        <w:jc w:val="left"/>
        <w:rPr>
          <w:rFonts w:ascii="Arial" w:hAnsi="Arial" w:cs="Arial"/>
        </w:rPr>
      </w:pPr>
      <w:r>
        <w:rPr>
          <w:rFonts w:ascii="Arial" w:hAnsi="Arial" w:cs="Arial"/>
        </w:rPr>
        <w:t>Provide three examples of wide and narrow complex tachycardia.</w:t>
      </w:r>
    </w:p>
    <w:p w14:paraId="4A52EB08" w14:textId="77777777" w:rsidR="008A452F" w:rsidRDefault="008A452F" w:rsidP="006F4900">
      <w:pPr>
        <w:numPr>
          <w:ilvl w:val="0"/>
          <w:numId w:val="43"/>
        </w:numPr>
        <w:spacing w:after="0" w:line="276" w:lineRule="auto"/>
        <w:ind w:left="1080"/>
        <w:jc w:val="left"/>
        <w:rPr>
          <w:rFonts w:ascii="Arial" w:hAnsi="Arial" w:cs="Arial"/>
        </w:rPr>
      </w:pPr>
      <w:r>
        <w:rPr>
          <w:rFonts w:ascii="Arial" w:hAnsi="Arial" w:cs="Arial"/>
        </w:rPr>
        <w:t>Suggest rate control medications under various clinical scenarios for atrial fibrillation or flutter.</w:t>
      </w:r>
    </w:p>
    <w:p w14:paraId="6A0F66CC" w14:textId="77777777" w:rsidR="008A452F" w:rsidRDefault="008A452F" w:rsidP="006F4900">
      <w:pPr>
        <w:numPr>
          <w:ilvl w:val="0"/>
          <w:numId w:val="43"/>
        </w:numPr>
        <w:spacing w:after="0" w:line="276" w:lineRule="auto"/>
        <w:ind w:left="1080"/>
        <w:jc w:val="left"/>
        <w:rPr>
          <w:rFonts w:ascii="Arial" w:hAnsi="Arial" w:cs="Arial"/>
        </w:rPr>
      </w:pPr>
      <w:r>
        <w:rPr>
          <w:rFonts w:ascii="Arial" w:hAnsi="Arial" w:cs="Arial"/>
        </w:rPr>
        <w:t>Decide if a patient would require anticoagulation for atrial fibrillation.</w:t>
      </w:r>
    </w:p>
    <w:p w14:paraId="6BE79897" w14:textId="05ADF8B4" w:rsidR="008A452F" w:rsidRDefault="008A452F" w:rsidP="006F4900">
      <w:pPr>
        <w:numPr>
          <w:ilvl w:val="0"/>
          <w:numId w:val="43"/>
        </w:numPr>
        <w:spacing w:after="0" w:line="276" w:lineRule="auto"/>
        <w:ind w:left="1080"/>
        <w:jc w:val="left"/>
        <w:rPr>
          <w:rFonts w:ascii="Arial" w:hAnsi="Arial" w:cs="Arial"/>
        </w:rPr>
      </w:pPr>
      <w:r>
        <w:rPr>
          <w:rFonts w:ascii="Arial" w:hAnsi="Arial" w:cs="Arial"/>
        </w:rPr>
        <w:t>Suggest basic treatment</w:t>
      </w:r>
      <w:r w:rsidR="00C82F51">
        <w:rPr>
          <w:rFonts w:ascii="Arial" w:hAnsi="Arial" w:cs="Arial"/>
        </w:rPr>
        <w:t>s</w:t>
      </w:r>
      <w:r>
        <w:rPr>
          <w:rFonts w:ascii="Arial" w:hAnsi="Arial" w:cs="Arial"/>
        </w:rPr>
        <w:t xml:space="preserve"> for WPW, ventricular tachycardia, </w:t>
      </w:r>
      <w:r w:rsidR="001F6A14">
        <w:rPr>
          <w:rFonts w:ascii="Arial" w:hAnsi="Arial" w:cs="Arial"/>
        </w:rPr>
        <w:t xml:space="preserve">and </w:t>
      </w:r>
      <w:r>
        <w:rPr>
          <w:rFonts w:ascii="Arial" w:hAnsi="Arial" w:cs="Arial"/>
        </w:rPr>
        <w:t>ventricular fibrillation.</w:t>
      </w:r>
    </w:p>
    <w:p w14:paraId="2ED5DC0E" w14:textId="77777777" w:rsidR="008A452F" w:rsidRDefault="008A452F" w:rsidP="008A452F">
      <w:pPr>
        <w:spacing w:after="0" w:line="276" w:lineRule="auto"/>
        <w:ind w:left="720"/>
        <w:jc w:val="left"/>
        <w:rPr>
          <w:rFonts w:ascii="Arial" w:hAnsi="Arial" w:cs="Arial"/>
          <w:b/>
          <w:bCs/>
        </w:rPr>
      </w:pPr>
    </w:p>
    <w:p w14:paraId="5D67E105" w14:textId="77777777" w:rsidR="008A452F" w:rsidRDefault="008A452F" w:rsidP="008A452F">
      <w:pPr>
        <w:spacing w:after="0" w:line="276" w:lineRule="auto"/>
        <w:ind w:left="720"/>
        <w:jc w:val="left"/>
        <w:rPr>
          <w:rFonts w:ascii="Arial" w:hAnsi="Arial" w:cs="Arial"/>
          <w:b/>
          <w:bCs/>
        </w:rPr>
      </w:pPr>
      <w:r>
        <w:rPr>
          <w:rFonts w:ascii="Arial" w:hAnsi="Arial" w:cs="Arial"/>
          <w:b/>
          <w:bCs/>
        </w:rPr>
        <w:t>Basics of Electrophysiology</w:t>
      </w:r>
      <w:r w:rsidRPr="00C7705E">
        <w:rPr>
          <w:rFonts w:ascii="Arial" w:hAnsi="Arial" w:cs="Arial"/>
        </w:rPr>
        <w:t xml:space="preserve"> </w:t>
      </w:r>
      <w:r>
        <w:rPr>
          <w:rFonts w:ascii="Arial" w:hAnsi="Arial" w:cs="Arial"/>
        </w:rPr>
        <w:t xml:space="preserve">- </w:t>
      </w:r>
      <w:r w:rsidRPr="001A497B">
        <w:rPr>
          <w:rFonts w:ascii="Arial" w:hAnsi="Arial" w:cs="Arial"/>
        </w:rPr>
        <w:t>OPTIONAL Evaluated on individual quiz for topic.</w:t>
      </w:r>
    </w:p>
    <w:p w14:paraId="75307825" w14:textId="0044D39F" w:rsidR="008A452F" w:rsidRDefault="008A452F" w:rsidP="006F4900">
      <w:pPr>
        <w:numPr>
          <w:ilvl w:val="0"/>
          <w:numId w:val="30"/>
        </w:numPr>
        <w:spacing w:after="0" w:line="276" w:lineRule="auto"/>
        <w:ind w:left="1080"/>
        <w:jc w:val="left"/>
        <w:rPr>
          <w:rFonts w:ascii="Arial" w:hAnsi="Arial" w:cs="Arial"/>
        </w:rPr>
      </w:pPr>
      <w:r>
        <w:rPr>
          <w:rFonts w:ascii="Arial" w:hAnsi="Arial" w:cs="Arial"/>
        </w:rPr>
        <w:t xml:space="preserve">Review the action potential of the heart and apply this to </w:t>
      </w:r>
      <w:r w:rsidR="008556D6">
        <w:rPr>
          <w:rFonts w:ascii="Arial" w:hAnsi="Arial" w:cs="Arial"/>
        </w:rPr>
        <w:t xml:space="preserve">the </w:t>
      </w:r>
      <w:r>
        <w:rPr>
          <w:rFonts w:ascii="Arial" w:hAnsi="Arial" w:cs="Arial"/>
        </w:rPr>
        <w:t xml:space="preserve">mechanisms of arrhythmia. </w:t>
      </w:r>
    </w:p>
    <w:p w14:paraId="5F7E22E5" w14:textId="77777777" w:rsidR="008A452F" w:rsidRDefault="008A452F" w:rsidP="006F4900">
      <w:pPr>
        <w:numPr>
          <w:ilvl w:val="0"/>
          <w:numId w:val="30"/>
        </w:numPr>
        <w:spacing w:after="0" w:line="276" w:lineRule="auto"/>
        <w:ind w:left="1080"/>
        <w:jc w:val="left"/>
        <w:rPr>
          <w:rFonts w:ascii="Arial" w:hAnsi="Arial" w:cs="Arial"/>
        </w:rPr>
      </w:pPr>
      <w:r>
        <w:rPr>
          <w:rFonts w:ascii="Arial" w:hAnsi="Arial" w:cs="Arial"/>
        </w:rPr>
        <w:lastRenderedPageBreak/>
        <w:t>List three common mechanisms that lead to arrhythmia and which arrhythmia they may cause.</w:t>
      </w:r>
    </w:p>
    <w:p w14:paraId="050D83FC" w14:textId="2C7A0484" w:rsidR="008A452F" w:rsidRDefault="008A452F" w:rsidP="006F4900">
      <w:pPr>
        <w:numPr>
          <w:ilvl w:val="0"/>
          <w:numId w:val="30"/>
        </w:numPr>
        <w:spacing w:after="0" w:line="276" w:lineRule="auto"/>
        <w:ind w:left="1080"/>
        <w:jc w:val="left"/>
        <w:rPr>
          <w:rFonts w:ascii="Arial" w:hAnsi="Arial" w:cs="Arial"/>
        </w:rPr>
      </w:pPr>
      <w:r w:rsidRPr="489D867E">
        <w:rPr>
          <w:rFonts w:ascii="Arial" w:hAnsi="Arial" w:cs="Arial"/>
        </w:rPr>
        <w:t xml:space="preserve">When given an antiarrhythmic, classify it based on </w:t>
      </w:r>
      <w:r w:rsidR="008556D6">
        <w:rPr>
          <w:rFonts w:ascii="Arial" w:hAnsi="Arial" w:cs="Arial"/>
        </w:rPr>
        <w:t xml:space="preserve">the </w:t>
      </w:r>
      <w:r w:rsidRPr="489D867E">
        <w:rPr>
          <w:rFonts w:ascii="Arial" w:hAnsi="Arial" w:cs="Arial"/>
        </w:rPr>
        <w:t xml:space="preserve">primary channel </w:t>
      </w:r>
      <w:r w:rsidR="00642895" w:rsidRPr="489D867E">
        <w:rPr>
          <w:rFonts w:ascii="Arial" w:hAnsi="Arial" w:cs="Arial"/>
        </w:rPr>
        <w:t>effects</w:t>
      </w:r>
      <w:r w:rsidRPr="489D867E">
        <w:rPr>
          <w:rFonts w:ascii="Arial" w:hAnsi="Arial" w:cs="Arial"/>
        </w:rPr>
        <w:t>.</w:t>
      </w:r>
    </w:p>
    <w:p w14:paraId="728D1763" w14:textId="5C8840C2" w:rsidR="008A452F" w:rsidRDefault="008A452F" w:rsidP="006F4900">
      <w:pPr>
        <w:numPr>
          <w:ilvl w:val="0"/>
          <w:numId w:val="30"/>
        </w:numPr>
        <w:spacing w:after="0" w:line="276" w:lineRule="auto"/>
        <w:ind w:left="1080"/>
        <w:jc w:val="left"/>
        <w:rPr>
          <w:rFonts w:ascii="Arial" w:hAnsi="Arial" w:cs="Arial"/>
        </w:rPr>
      </w:pPr>
      <w:r>
        <w:rPr>
          <w:rFonts w:ascii="Arial" w:hAnsi="Arial" w:cs="Arial"/>
        </w:rPr>
        <w:t>Consistently recite antiarrhythmics</w:t>
      </w:r>
      <w:r w:rsidR="008556D6">
        <w:rPr>
          <w:rFonts w:ascii="Arial" w:hAnsi="Arial" w:cs="Arial"/>
        </w:rPr>
        <w:t>’</w:t>
      </w:r>
      <w:r>
        <w:rPr>
          <w:rFonts w:ascii="Arial" w:hAnsi="Arial" w:cs="Arial"/>
        </w:rPr>
        <w:t xml:space="preserve"> potential effects on an EKG.</w:t>
      </w:r>
    </w:p>
    <w:p w14:paraId="29C71DB0" w14:textId="77777777" w:rsidR="008A452F" w:rsidRDefault="008A452F" w:rsidP="006F4900">
      <w:pPr>
        <w:numPr>
          <w:ilvl w:val="0"/>
          <w:numId w:val="30"/>
        </w:numPr>
        <w:spacing w:after="0" w:line="276" w:lineRule="auto"/>
        <w:ind w:left="1080"/>
        <w:jc w:val="left"/>
        <w:rPr>
          <w:rFonts w:ascii="Arial" w:hAnsi="Arial" w:cs="Arial"/>
        </w:rPr>
      </w:pPr>
      <w:r>
        <w:rPr>
          <w:rFonts w:ascii="Arial" w:hAnsi="Arial" w:cs="Arial"/>
        </w:rPr>
        <w:t>List three side effects from commonly used antiarrhythmics.</w:t>
      </w:r>
    </w:p>
    <w:p w14:paraId="64B0BE9C" w14:textId="2AD33504" w:rsidR="008A452F" w:rsidRPr="00B94184" w:rsidRDefault="008A452F" w:rsidP="00B94184">
      <w:pPr>
        <w:spacing w:after="0" w:line="276" w:lineRule="auto"/>
        <w:ind w:left="1080"/>
        <w:jc w:val="left"/>
        <w:rPr>
          <w:rFonts w:ascii="Arial" w:hAnsi="Arial" w:cs="Arial"/>
        </w:rPr>
      </w:pPr>
    </w:p>
    <w:p w14:paraId="6B8D5411" w14:textId="77777777" w:rsidR="008A452F" w:rsidRDefault="008A452F" w:rsidP="008A452F">
      <w:pPr>
        <w:spacing w:after="0" w:line="276" w:lineRule="auto"/>
        <w:ind w:left="720"/>
        <w:jc w:val="left"/>
        <w:rPr>
          <w:rFonts w:ascii="Arial" w:hAnsi="Arial" w:cs="Arial"/>
          <w:b/>
          <w:bCs/>
        </w:rPr>
      </w:pPr>
      <w:r>
        <w:rPr>
          <w:rFonts w:ascii="Arial" w:hAnsi="Arial" w:cs="Arial"/>
          <w:b/>
          <w:bCs/>
        </w:rPr>
        <w:t>Thrombocytopenia</w:t>
      </w:r>
      <w:r w:rsidRPr="00C7705E">
        <w:rPr>
          <w:rFonts w:ascii="Arial" w:hAnsi="Arial" w:cs="Arial"/>
        </w:rPr>
        <w:t xml:space="preserve"> </w:t>
      </w:r>
      <w:r>
        <w:rPr>
          <w:rFonts w:ascii="Arial" w:hAnsi="Arial" w:cs="Arial"/>
        </w:rPr>
        <w:t xml:space="preserve">- </w:t>
      </w:r>
      <w:r w:rsidRPr="001A497B">
        <w:rPr>
          <w:rFonts w:ascii="Arial" w:hAnsi="Arial" w:cs="Arial"/>
        </w:rPr>
        <w:t>OPTIONAL Evaluated on individual quiz for topic.</w:t>
      </w:r>
    </w:p>
    <w:p w14:paraId="27DEF182" w14:textId="481CDF55" w:rsidR="008A452F" w:rsidRDefault="008A452F" w:rsidP="006F4900">
      <w:pPr>
        <w:numPr>
          <w:ilvl w:val="0"/>
          <w:numId w:val="32"/>
        </w:numPr>
        <w:spacing w:after="0" w:line="276" w:lineRule="auto"/>
        <w:ind w:left="1080"/>
        <w:jc w:val="left"/>
        <w:rPr>
          <w:rFonts w:ascii="Arial" w:hAnsi="Arial" w:cs="Arial"/>
        </w:rPr>
      </w:pPr>
      <w:r>
        <w:rPr>
          <w:rFonts w:ascii="Arial" w:hAnsi="Arial" w:cs="Arial"/>
        </w:rPr>
        <w:t>Consistently recite the three main pathophysiological mechanisms of thrombocytopenia</w:t>
      </w:r>
      <w:r w:rsidR="00053389">
        <w:rPr>
          <w:rFonts w:ascii="Arial" w:hAnsi="Arial" w:cs="Arial"/>
        </w:rPr>
        <w:t>.</w:t>
      </w:r>
    </w:p>
    <w:p w14:paraId="2EE3E045" w14:textId="4C3129CD" w:rsidR="008A452F" w:rsidRDefault="008A452F" w:rsidP="006F4900">
      <w:pPr>
        <w:numPr>
          <w:ilvl w:val="0"/>
          <w:numId w:val="32"/>
        </w:numPr>
        <w:spacing w:after="0" w:line="276" w:lineRule="auto"/>
        <w:ind w:left="1080"/>
        <w:jc w:val="left"/>
        <w:rPr>
          <w:rFonts w:ascii="Arial" w:hAnsi="Arial" w:cs="Arial"/>
        </w:rPr>
      </w:pPr>
      <w:r w:rsidRPr="489D867E">
        <w:rPr>
          <w:rFonts w:ascii="Arial" w:hAnsi="Arial" w:cs="Arial"/>
        </w:rPr>
        <w:t xml:space="preserve">List at least three causes of thrombocytopenia for each of the three pathophysiological </w:t>
      </w:r>
      <w:r w:rsidR="00AA7BFB" w:rsidRPr="489D867E">
        <w:rPr>
          <w:rFonts w:ascii="Arial" w:hAnsi="Arial" w:cs="Arial"/>
        </w:rPr>
        <w:t>mechanisms.</w:t>
      </w:r>
    </w:p>
    <w:p w14:paraId="771F7AF3" w14:textId="108FF350" w:rsidR="008A452F" w:rsidRDefault="008A452F" w:rsidP="006F4900">
      <w:pPr>
        <w:numPr>
          <w:ilvl w:val="0"/>
          <w:numId w:val="32"/>
        </w:numPr>
        <w:spacing w:after="0" w:line="276" w:lineRule="auto"/>
        <w:ind w:left="1080"/>
        <w:jc w:val="left"/>
        <w:rPr>
          <w:rFonts w:ascii="Arial" w:hAnsi="Arial" w:cs="Arial"/>
        </w:rPr>
      </w:pPr>
      <w:r>
        <w:rPr>
          <w:rFonts w:ascii="Arial" w:hAnsi="Arial" w:cs="Arial"/>
        </w:rPr>
        <w:t>Provide a basic workup for thrombocytopenia based on history and physical exam.</w:t>
      </w:r>
    </w:p>
    <w:p w14:paraId="0DBCABD9" w14:textId="77777777" w:rsidR="008A452F" w:rsidRDefault="008A452F" w:rsidP="006F4900">
      <w:pPr>
        <w:numPr>
          <w:ilvl w:val="0"/>
          <w:numId w:val="32"/>
        </w:numPr>
        <w:spacing w:after="0" w:line="276" w:lineRule="auto"/>
        <w:ind w:left="1080"/>
        <w:jc w:val="left"/>
        <w:rPr>
          <w:rFonts w:ascii="Arial" w:hAnsi="Arial" w:cs="Arial"/>
        </w:rPr>
      </w:pPr>
      <w:r>
        <w:rPr>
          <w:rFonts w:ascii="Arial" w:hAnsi="Arial" w:cs="Arial"/>
        </w:rPr>
        <w:t>Apply the indications for transfusion of platelets under various clinical conditions.</w:t>
      </w:r>
    </w:p>
    <w:p w14:paraId="1A196925" w14:textId="710F484A" w:rsidR="008A452F" w:rsidRDefault="008A452F" w:rsidP="006F4900">
      <w:pPr>
        <w:numPr>
          <w:ilvl w:val="0"/>
          <w:numId w:val="32"/>
        </w:numPr>
        <w:spacing w:after="0" w:line="276" w:lineRule="auto"/>
        <w:ind w:left="1080"/>
        <w:jc w:val="left"/>
        <w:rPr>
          <w:rFonts w:ascii="Arial" w:hAnsi="Arial" w:cs="Arial"/>
        </w:rPr>
      </w:pPr>
      <w:r>
        <w:rPr>
          <w:rFonts w:ascii="Arial" w:hAnsi="Arial" w:cs="Arial"/>
        </w:rPr>
        <w:t xml:space="preserve">Use peripheral smear findings to help identify </w:t>
      </w:r>
      <w:r w:rsidR="002871B2">
        <w:rPr>
          <w:rFonts w:ascii="Arial" w:hAnsi="Arial" w:cs="Arial"/>
        </w:rPr>
        <w:t xml:space="preserve">the </w:t>
      </w:r>
      <w:r>
        <w:rPr>
          <w:rFonts w:ascii="Arial" w:hAnsi="Arial" w:cs="Arial"/>
        </w:rPr>
        <w:t>etiology of thrombocytopenia.</w:t>
      </w:r>
    </w:p>
    <w:p w14:paraId="5BE36497" w14:textId="64C644AE" w:rsidR="008A452F" w:rsidRDefault="008A452F" w:rsidP="006F4900">
      <w:pPr>
        <w:numPr>
          <w:ilvl w:val="0"/>
          <w:numId w:val="32"/>
        </w:numPr>
        <w:spacing w:after="0" w:line="276" w:lineRule="auto"/>
        <w:ind w:left="1080"/>
        <w:jc w:val="left"/>
        <w:rPr>
          <w:rFonts w:ascii="Arial" w:hAnsi="Arial" w:cs="Arial"/>
        </w:rPr>
      </w:pPr>
      <w:r>
        <w:rPr>
          <w:rFonts w:ascii="Arial" w:hAnsi="Arial" w:cs="Arial"/>
        </w:rPr>
        <w:t xml:space="preserve">Distinguish various disorders associated with thrombocytopenia based on history, symptoms, </w:t>
      </w:r>
      <w:r w:rsidR="002871B2">
        <w:rPr>
          <w:rFonts w:ascii="Arial" w:hAnsi="Arial" w:cs="Arial"/>
        </w:rPr>
        <w:t xml:space="preserve">and </w:t>
      </w:r>
      <w:r>
        <w:rPr>
          <w:rFonts w:ascii="Arial" w:hAnsi="Arial" w:cs="Arial"/>
        </w:rPr>
        <w:t>laboratory evidence.</w:t>
      </w:r>
    </w:p>
    <w:p w14:paraId="3D96DEE1" w14:textId="4263E179" w:rsidR="008A452F" w:rsidRDefault="008A452F" w:rsidP="006F4900">
      <w:pPr>
        <w:numPr>
          <w:ilvl w:val="0"/>
          <w:numId w:val="32"/>
        </w:numPr>
        <w:spacing w:after="0" w:line="276" w:lineRule="auto"/>
        <w:ind w:left="1080"/>
        <w:jc w:val="left"/>
        <w:rPr>
          <w:rFonts w:ascii="Arial" w:hAnsi="Arial" w:cs="Arial"/>
        </w:rPr>
      </w:pPr>
      <w:r>
        <w:rPr>
          <w:rFonts w:ascii="Arial" w:hAnsi="Arial" w:cs="Arial"/>
        </w:rPr>
        <w:t>Provide basic treatment for various thrombocytopenic disorders</w:t>
      </w:r>
      <w:r w:rsidR="000B6A56">
        <w:rPr>
          <w:rFonts w:ascii="Arial" w:hAnsi="Arial" w:cs="Arial"/>
        </w:rPr>
        <w:t xml:space="preserve"> such as </w:t>
      </w:r>
      <w:r w:rsidR="002D4C05" w:rsidRPr="489D867E">
        <w:rPr>
          <w:rFonts w:ascii="Arial" w:hAnsi="Arial" w:cs="Arial"/>
        </w:rPr>
        <w:t>ITP, HIT, DIC</w:t>
      </w:r>
      <w:r w:rsidR="00F90E78">
        <w:rPr>
          <w:rFonts w:ascii="Arial" w:hAnsi="Arial" w:cs="Arial"/>
        </w:rPr>
        <w:t>,</w:t>
      </w:r>
      <w:r w:rsidR="002D4C05" w:rsidRPr="489D867E">
        <w:rPr>
          <w:rFonts w:ascii="Arial" w:hAnsi="Arial" w:cs="Arial"/>
        </w:rPr>
        <w:t xml:space="preserve"> and TTP</w:t>
      </w:r>
      <w:r>
        <w:rPr>
          <w:rFonts w:ascii="Arial" w:hAnsi="Arial" w:cs="Arial"/>
        </w:rPr>
        <w:t>.</w:t>
      </w:r>
    </w:p>
    <w:p w14:paraId="5FF13866" w14:textId="249C85D5" w:rsidR="008A452F" w:rsidRDefault="008A452F" w:rsidP="00FC135A">
      <w:pPr>
        <w:spacing w:after="0" w:line="276" w:lineRule="auto"/>
        <w:ind w:left="1080"/>
        <w:jc w:val="left"/>
        <w:rPr>
          <w:rFonts w:ascii="Arial" w:hAnsi="Arial" w:cs="Arial"/>
        </w:rPr>
      </w:pPr>
    </w:p>
    <w:p w14:paraId="440D9904" w14:textId="77777777" w:rsidR="008A452F" w:rsidRDefault="008A452F" w:rsidP="008A452F">
      <w:pPr>
        <w:spacing w:after="0" w:line="276" w:lineRule="auto"/>
        <w:ind w:left="720"/>
        <w:jc w:val="left"/>
        <w:rPr>
          <w:rFonts w:ascii="Arial" w:hAnsi="Arial" w:cs="Arial"/>
        </w:rPr>
      </w:pPr>
    </w:p>
    <w:p w14:paraId="58B400E0" w14:textId="77777777" w:rsidR="008A452F" w:rsidRDefault="008A452F" w:rsidP="00B94184">
      <w:pPr>
        <w:spacing w:after="0" w:line="276" w:lineRule="auto"/>
        <w:ind w:left="720"/>
        <w:jc w:val="left"/>
        <w:rPr>
          <w:rFonts w:ascii="Arial" w:hAnsi="Arial" w:cs="Arial"/>
          <w:b/>
          <w:bCs/>
          <w:u w:val="thick"/>
        </w:rPr>
      </w:pPr>
      <w:r>
        <w:rPr>
          <w:rFonts w:ascii="Arial" w:hAnsi="Arial" w:cs="Arial"/>
          <w:b/>
          <w:bCs/>
          <w:u w:val="thick"/>
        </w:rPr>
        <w:t>Week three</w:t>
      </w:r>
    </w:p>
    <w:p w14:paraId="0C9263BA" w14:textId="77777777" w:rsidR="008A452F" w:rsidRDefault="008A452F" w:rsidP="008A452F">
      <w:pPr>
        <w:spacing w:after="0" w:line="276" w:lineRule="auto"/>
        <w:ind w:left="720"/>
        <w:jc w:val="left"/>
        <w:rPr>
          <w:rFonts w:ascii="Arial" w:hAnsi="Arial" w:cs="Arial"/>
        </w:rPr>
      </w:pPr>
    </w:p>
    <w:p w14:paraId="67087B95" w14:textId="77777777" w:rsidR="008A452F" w:rsidRDefault="008A452F" w:rsidP="008A452F">
      <w:pPr>
        <w:spacing w:after="0" w:line="276" w:lineRule="auto"/>
        <w:ind w:left="720"/>
        <w:jc w:val="left"/>
        <w:rPr>
          <w:rFonts w:ascii="Arial" w:hAnsi="Arial" w:cs="Arial"/>
        </w:rPr>
      </w:pPr>
      <w:r w:rsidRPr="5D312DE1">
        <w:rPr>
          <w:rFonts w:ascii="Arial" w:hAnsi="Arial" w:cs="Arial"/>
          <w:b/>
          <w:bCs/>
          <w:u w:val="thick"/>
        </w:rPr>
        <w:t>Topics</w:t>
      </w:r>
    </w:p>
    <w:p w14:paraId="4B79F8FE" w14:textId="77777777" w:rsidR="008A452F" w:rsidRDefault="008A452F" w:rsidP="00B94184">
      <w:pPr>
        <w:numPr>
          <w:ilvl w:val="0"/>
          <w:numId w:val="34"/>
        </w:numPr>
        <w:spacing w:after="0" w:line="276" w:lineRule="auto"/>
        <w:ind w:left="1080"/>
        <w:jc w:val="left"/>
        <w:rPr>
          <w:rFonts w:ascii="Arial" w:hAnsi="Arial" w:cs="Arial"/>
        </w:rPr>
      </w:pPr>
      <w:r>
        <w:rPr>
          <w:rFonts w:ascii="Arial" w:hAnsi="Arial" w:cs="Arial"/>
        </w:rPr>
        <w:t>Hyperglycemic Crisis</w:t>
      </w:r>
      <w:r w:rsidRPr="001A497B">
        <w:rPr>
          <w:rFonts w:ascii="Arial" w:hAnsi="Arial" w:cs="Arial"/>
        </w:rPr>
        <w:t xml:space="preserve"> - REQUIRED evaluated on Quiz </w:t>
      </w:r>
      <w:r>
        <w:rPr>
          <w:rFonts w:ascii="Arial" w:hAnsi="Arial" w:cs="Arial"/>
        </w:rPr>
        <w:t>3</w:t>
      </w:r>
    </w:p>
    <w:p w14:paraId="2151F766" w14:textId="6740E0C0" w:rsidR="008A452F" w:rsidRDefault="008A452F" w:rsidP="00B94184">
      <w:pPr>
        <w:numPr>
          <w:ilvl w:val="0"/>
          <w:numId w:val="34"/>
        </w:numPr>
        <w:spacing w:after="0" w:line="276" w:lineRule="auto"/>
        <w:ind w:left="1080"/>
        <w:jc w:val="left"/>
        <w:rPr>
          <w:rFonts w:ascii="Arial" w:hAnsi="Arial" w:cs="Arial"/>
        </w:rPr>
      </w:pPr>
      <w:r>
        <w:rPr>
          <w:rFonts w:ascii="Arial" w:hAnsi="Arial" w:cs="Arial"/>
        </w:rPr>
        <w:t xml:space="preserve">Adrenal Insufficiency - </w:t>
      </w:r>
      <w:r w:rsidRPr="001A497B">
        <w:rPr>
          <w:rFonts w:ascii="Arial" w:hAnsi="Arial" w:cs="Arial"/>
        </w:rPr>
        <w:t xml:space="preserve">OPTIONAL Evaluated on individual Quiz for </w:t>
      </w:r>
      <w:r w:rsidR="00642895" w:rsidRPr="001A497B">
        <w:rPr>
          <w:rFonts w:ascii="Arial" w:hAnsi="Arial" w:cs="Arial"/>
        </w:rPr>
        <w:t>topic.</w:t>
      </w:r>
    </w:p>
    <w:p w14:paraId="608CD6B3" w14:textId="2A0CAAE6" w:rsidR="008A452F" w:rsidRDefault="008A452F" w:rsidP="00B94184">
      <w:pPr>
        <w:numPr>
          <w:ilvl w:val="0"/>
          <w:numId w:val="34"/>
        </w:numPr>
        <w:spacing w:after="0" w:line="276" w:lineRule="auto"/>
        <w:ind w:left="1080"/>
        <w:jc w:val="left"/>
        <w:rPr>
          <w:rFonts w:ascii="Arial" w:hAnsi="Arial" w:cs="Arial"/>
        </w:rPr>
      </w:pPr>
      <w:r w:rsidRPr="5D312DE1">
        <w:rPr>
          <w:rFonts w:ascii="Arial" w:hAnsi="Arial" w:cs="Arial"/>
        </w:rPr>
        <w:t>Thyroid Disease</w:t>
      </w:r>
      <w:r>
        <w:rPr>
          <w:rFonts w:ascii="Arial" w:hAnsi="Arial" w:cs="Arial"/>
        </w:rPr>
        <w:t xml:space="preserve"> - </w:t>
      </w:r>
      <w:r w:rsidRPr="001A497B">
        <w:rPr>
          <w:rFonts w:ascii="Arial" w:hAnsi="Arial" w:cs="Arial"/>
        </w:rPr>
        <w:t xml:space="preserve">OPTIONAL Evaluated on individual Quiz for </w:t>
      </w:r>
      <w:r w:rsidR="00642895" w:rsidRPr="001A497B">
        <w:rPr>
          <w:rFonts w:ascii="Arial" w:hAnsi="Arial" w:cs="Arial"/>
        </w:rPr>
        <w:t>topic.</w:t>
      </w:r>
    </w:p>
    <w:p w14:paraId="16157848" w14:textId="77777777" w:rsidR="008A452F" w:rsidRDefault="008A452F" w:rsidP="008A452F">
      <w:pPr>
        <w:spacing w:after="0" w:line="276" w:lineRule="auto"/>
        <w:ind w:left="720"/>
        <w:jc w:val="left"/>
        <w:rPr>
          <w:rFonts w:ascii="Arial" w:hAnsi="Arial" w:cs="Arial"/>
        </w:rPr>
      </w:pPr>
    </w:p>
    <w:p w14:paraId="50B4212C" w14:textId="77777777" w:rsidR="008A452F" w:rsidRDefault="008A452F" w:rsidP="008A452F">
      <w:pPr>
        <w:spacing w:after="0" w:line="276" w:lineRule="auto"/>
        <w:ind w:left="720"/>
        <w:jc w:val="left"/>
        <w:rPr>
          <w:rFonts w:ascii="Arial" w:hAnsi="Arial" w:cs="Arial"/>
        </w:rPr>
      </w:pPr>
      <w:r>
        <w:rPr>
          <w:rFonts w:ascii="Arial" w:hAnsi="Arial" w:cs="Arial"/>
          <w:b/>
          <w:bCs/>
          <w:u w:val="thick"/>
        </w:rPr>
        <w:t>Specific Learning Objectives</w:t>
      </w:r>
    </w:p>
    <w:p w14:paraId="2969659C" w14:textId="77777777" w:rsidR="008A452F" w:rsidRDefault="008A452F" w:rsidP="008A452F">
      <w:pPr>
        <w:spacing w:after="0" w:line="276" w:lineRule="auto"/>
        <w:ind w:left="720"/>
        <w:jc w:val="left"/>
        <w:rPr>
          <w:rFonts w:ascii="Arial" w:hAnsi="Arial" w:cs="Arial"/>
        </w:rPr>
      </w:pPr>
    </w:p>
    <w:p w14:paraId="4B6BD63B" w14:textId="77777777" w:rsidR="008A452F" w:rsidRDefault="008A452F" w:rsidP="008A452F">
      <w:pPr>
        <w:spacing w:after="0" w:line="276" w:lineRule="auto"/>
        <w:ind w:left="720"/>
        <w:jc w:val="left"/>
        <w:rPr>
          <w:rFonts w:ascii="Arial" w:hAnsi="Arial" w:cs="Arial"/>
          <w:b/>
          <w:bCs/>
        </w:rPr>
      </w:pPr>
      <w:r>
        <w:rPr>
          <w:rFonts w:ascii="Arial" w:hAnsi="Arial" w:cs="Arial"/>
          <w:b/>
          <w:bCs/>
        </w:rPr>
        <w:t xml:space="preserve">Hyperglycemic Crisis - </w:t>
      </w:r>
      <w:r w:rsidRPr="001A497B">
        <w:rPr>
          <w:rFonts w:ascii="Arial" w:hAnsi="Arial" w:cs="Arial"/>
        </w:rPr>
        <w:t xml:space="preserve">REQUIRED evaluated on Quiz </w:t>
      </w:r>
      <w:r>
        <w:rPr>
          <w:rFonts w:ascii="Arial" w:hAnsi="Arial" w:cs="Arial"/>
        </w:rPr>
        <w:t>3</w:t>
      </w:r>
    </w:p>
    <w:p w14:paraId="030676FF" w14:textId="77777777" w:rsidR="008A452F" w:rsidRDefault="008A452F" w:rsidP="006F4900">
      <w:pPr>
        <w:numPr>
          <w:ilvl w:val="0"/>
          <w:numId w:val="36"/>
        </w:numPr>
        <w:spacing w:after="0" w:line="276" w:lineRule="auto"/>
        <w:ind w:left="1080"/>
        <w:jc w:val="left"/>
        <w:rPr>
          <w:rFonts w:ascii="Arial" w:hAnsi="Arial" w:cs="Arial"/>
        </w:rPr>
      </w:pPr>
      <w:r>
        <w:rPr>
          <w:rFonts w:ascii="Arial" w:hAnsi="Arial" w:cs="Arial"/>
        </w:rPr>
        <w:t>Be able to explain the pathophysiology of hyperglycemic crisis and relate it to treatment.</w:t>
      </w:r>
    </w:p>
    <w:p w14:paraId="2A0FB4C8" w14:textId="7DB5562B" w:rsidR="008A452F" w:rsidRDefault="008A452F" w:rsidP="006F4900">
      <w:pPr>
        <w:numPr>
          <w:ilvl w:val="0"/>
          <w:numId w:val="36"/>
        </w:numPr>
        <w:spacing w:after="0" w:line="276" w:lineRule="auto"/>
        <w:ind w:left="1080"/>
        <w:jc w:val="left"/>
        <w:rPr>
          <w:rFonts w:ascii="Arial" w:hAnsi="Arial" w:cs="Arial"/>
        </w:rPr>
      </w:pPr>
      <w:r>
        <w:rPr>
          <w:rFonts w:ascii="Arial" w:hAnsi="Arial" w:cs="Arial"/>
        </w:rPr>
        <w:t xml:space="preserve">Consistently be able to provide a basic workup when </w:t>
      </w:r>
      <w:r w:rsidR="00091A5F">
        <w:rPr>
          <w:rFonts w:ascii="Arial" w:hAnsi="Arial" w:cs="Arial"/>
        </w:rPr>
        <w:t xml:space="preserve">a </w:t>
      </w:r>
      <w:r>
        <w:rPr>
          <w:rFonts w:ascii="Arial" w:hAnsi="Arial" w:cs="Arial"/>
        </w:rPr>
        <w:t>hyperglycemic crisis is suspected based on signs and symptoms that would confirm your diagnosis.</w:t>
      </w:r>
    </w:p>
    <w:p w14:paraId="37973394" w14:textId="77777777" w:rsidR="008A452F" w:rsidRDefault="008A452F" w:rsidP="006F4900">
      <w:pPr>
        <w:numPr>
          <w:ilvl w:val="0"/>
          <w:numId w:val="36"/>
        </w:numPr>
        <w:spacing w:after="0" w:line="276" w:lineRule="auto"/>
        <w:ind w:left="1080"/>
        <w:jc w:val="left"/>
        <w:rPr>
          <w:rFonts w:ascii="Arial" w:hAnsi="Arial" w:cs="Arial"/>
        </w:rPr>
      </w:pPr>
      <w:r>
        <w:rPr>
          <w:rFonts w:ascii="Arial" w:hAnsi="Arial" w:cs="Arial"/>
        </w:rPr>
        <w:t>Consistently diagnose DKA/HSS using signs and symptoms as well as electrolytes</w:t>
      </w:r>
    </w:p>
    <w:p w14:paraId="3EA273DB" w14:textId="4E5B5C3A" w:rsidR="008A452F" w:rsidRDefault="008A452F" w:rsidP="006F4900">
      <w:pPr>
        <w:numPr>
          <w:ilvl w:val="0"/>
          <w:numId w:val="36"/>
        </w:numPr>
        <w:spacing w:after="0" w:line="276" w:lineRule="auto"/>
        <w:ind w:left="1080"/>
        <w:jc w:val="left"/>
        <w:rPr>
          <w:rFonts w:ascii="Arial" w:hAnsi="Arial" w:cs="Arial"/>
        </w:rPr>
      </w:pPr>
      <w:r w:rsidRPr="489D867E">
        <w:rPr>
          <w:rFonts w:ascii="Arial" w:hAnsi="Arial" w:cs="Arial"/>
        </w:rPr>
        <w:t xml:space="preserve">List </w:t>
      </w:r>
      <w:bookmarkStart w:id="31" w:name="_Int_vGvxhee7"/>
      <w:r w:rsidRPr="489D867E">
        <w:rPr>
          <w:rFonts w:ascii="Arial" w:hAnsi="Arial" w:cs="Arial"/>
        </w:rPr>
        <w:t xml:space="preserve">five </w:t>
      </w:r>
      <w:bookmarkEnd w:id="31"/>
      <w:r w:rsidRPr="489D867E">
        <w:rPr>
          <w:rFonts w:ascii="Arial" w:hAnsi="Arial" w:cs="Arial"/>
        </w:rPr>
        <w:t>precipitating causes of hyperglycemic crisis and provide a workup to identify each of those conditions.</w:t>
      </w:r>
    </w:p>
    <w:p w14:paraId="79437026" w14:textId="52360CC9" w:rsidR="008A452F" w:rsidRDefault="008A452F" w:rsidP="006F4900">
      <w:pPr>
        <w:numPr>
          <w:ilvl w:val="0"/>
          <w:numId w:val="36"/>
        </w:numPr>
        <w:spacing w:after="0" w:line="276" w:lineRule="auto"/>
        <w:ind w:left="1080"/>
        <w:jc w:val="left"/>
        <w:rPr>
          <w:rFonts w:ascii="Arial" w:hAnsi="Arial" w:cs="Arial"/>
        </w:rPr>
      </w:pPr>
      <w:r>
        <w:rPr>
          <w:rFonts w:ascii="Arial" w:hAnsi="Arial" w:cs="Arial"/>
        </w:rPr>
        <w:t>Quickly calculate an anion gap and understand pitfalls to calculation such as secondary metabolic alkalosis.</w:t>
      </w:r>
    </w:p>
    <w:p w14:paraId="2B32489C" w14:textId="4DFE18B2" w:rsidR="008A452F" w:rsidRDefault="008A452F" w:rsidP="006F4900">
      <w:pPr>
        <w:numPr>
          <w:ilvl w:val="0"/>
          <w:numId w:val="36"/>
        </w:numPr>
        <w:spacing w:after="0" w:line="276" w:lineRule="auto"/>
        <w:ind w:left="1080"/>
        <w:jc w:val="left"/>
        <w:rPr>
          <w:rFonts w:ascii="Arial" w:hAnsi="Arial" w:cs="Arial"/>
        </w:rPr>
      </w:pPr>
      <w:r>
        <w:rPr>
          <w:rFonts w:ascii="Arial" w:hAnsi="Arial" w:cs="Arial"/>
        </w:rPr>
        <w:t xml:space="preserve">Interpret laboratory findings to grade </w:t>
      </w:r>
      <w:r w:rsidR="00B2485E">
        <w:rPr>
          <w:rFonts w:ascii="Arial" w:hAnsi="Arial" w:cs="Arial"/>
        </w:rPr>
        <w:t xml:space="preserve">the </w:t>
      </w:r>
      <w:r>
        <w:rPr>
          <w:rFonts w:ascii="Arial" w:hAnsi="Arial" w:cs="Arial"/>
        </w:rPr>
        <w:t>severity of illness in a patient with hyperglycemic crisis.</w:t>
      </w:r>
    </w:p>
    <w:p w14:paraId="4318443D" w14:textId="77777777" w:rsidR="008A452F" w:rsidRDefault="008A452F" w:rsidP="006F4900">
      <w:pPr>
        <w:numPr>
          <w:ilvl w:val="0"/>
          <w:numId w:val="36"/>
        </w:numPr>
        <w:spacing w:after="0" w:line="276" w:lineRule="auto"/>
        <w:ind w:left="1080"/>
        <w:jc w:val="left"/>
        <w:rPr>
          <w:rFonts w:ascii="Arial" w:hAnsi="Arial" w:cs="Arial"/>
        </w:rPr>
      </w:pPr>
      <w:r>
        <w:rPr>
          <w:rFonts w:ascii="Arial" w:hAnsi="Arial" w:cs="Arial"/>
        </w:rPr>
        <w:t>Recite treatment goals and basic management of hyperglycemic crisis.</w:t>
      </w:r>
    </w:p>
    <w:p w14:paraId="14FEC183" w14:textId="77777777" w:rsidR="008A452F" w:rsidRDefault="008A452F" w:rsidP="008A452F">
      <w:pPr>
        <w:spacing w:after="0" w:line="276" w:lineRule="auto"/>
        <w:ind w:left="720"/>
        <w:jc w:val="left"/>
        <w:rPr>
          <w:rFonts w:ascii="Arial" w:hAnsi="Arial" w:cs="Arial"/>
          <w:b/>
          <w:bCs/>
        </w:rPr>
      </w:pPr>
    </w:p>
    <w:p w14:paraId="0C5280E8" w14:textId="77777777" w:rsidR="008A452F" w:rsidRDefault="008A452F" w:rsidP="008A452F">
      <w:pPr>
        <w:spacing w:after="0" w:line="276" w:lineRule="auto"/>
        <w:ind w:left="720"/>
        <w:jc w:val="left"/>
        <w:rPr>
          <w:rFonts w:ascii="Arial" w:hAnsi="Arial" w:cs="Arial"/>
          <w:b/>
          <w:bCs/>
        </w:rPr>
      </w:pPr>
      <w:r>
        <w:rPr>
          <w:rFonts w:ascii="Arial" w:hAnsi="Arial" w:cs="Arial"/>
          <w:b/>
          <w:bCs/>
        </w:rPr>
        <w:t>Adrenal Insufficiency</w:t>
      </w:r>
      <w:r w:rsidRPr="00C7705E">
        <w:rPr>
          <w:rFonts w:ascii="Arial" w:hAnsi="Arial" w:cs="Arial"/>
        </w:rPr>
        <w:t xml:space="preserve"> </w:t>
      </w:r>
      <w:r>
        <w:rPr>
          <w:rFonts w:ascii="Arial" w:hAnsi="Arial" w:cs="Arial"/>
        </w:rPr>
        <w:t xml:space="preserve">- </w:t>
      </w:r>
      <w:r w:rsidRPr="001A497B">
        <w:rPr>
          <w:rFonts w:ascii="Arial" w:hAnsi="Arial" w:cs="Arial"/>
        </w:rPr>
        <w:t>OPTIONAL Evaluated on individual quiz for topic.</w:t>
      </w:r>
    </w:p>
    <w:p w14:paraId="5427EE3D" w14:textId="01A4D991" w:rsidR="008A452F" w:rsidRDefault="008A452F" w:rsidP="006F4900">
      <w:pPr>
        <w:numPr>
          <w:ilvl w:val="0"/>
          <w:numId w:val="35"/>
        </w:numPr>
        <w:spacing w:after="0" w:line="276" w:lineRule="auto"/>
        <w:ind w:left="1080"/>
        <w:jc w:val="left"/>
        <w:rPr>
          <w:rFonts w:ascii="Arial" w:hAnsi="Arial" w:cs="Arial"/>
        </w:rPr>
      </w:pPr>
      <w:r>
        <w:rPr>
          <w:rFonts w:ascii="Arial" w:hAnsi="Arial" w:cs="Arial"/>
        </w:rPr>
        <w:t>List 3-6 causes of primary and central adrenal insufficiency</w:t>
      </w:r>
      <w:r w:rsidR="008320BF">
        <w:rPr>
          <w:rFonts w:ascii="Arial" w:hAnsi="Arial" w:cs="Arial"/>
        </w:rPr>
        <w:t>.</w:t>
      </w:r>
    </w:p>
    <w:p w14:paraId="1AEB8F93" w14:textId="77777777" w:rsidR="008A452F" w:rsidRDefault="008A452F" w:rsidP="006F4900">
      <w:pPr>
        <w:numPr>
          <w:ilvl w:val="0"/>
          <w:numId w:val="35"/>
        </w:numPr>
        <w:spacing w:after="0" w:line="276" w:lineRule="auto"/>
        <w:ind w:left="1080"/>
        <w:jc w:val="left"/>
        <w:rPr>
          <w:rFonts w:ascii="Arial" w:hAnsi="Arial" w:cs="Arial"/>
        </w:rPr>
      </w:pPr>
      <w:r>
        <w:rPr>
          <w:rFonts w:ascii="Arial" w:hAnsi="Arial" w:cs="Arial"/>
        </w:rPr>
        <w:lastRenderedPageBreak/>
        <w:t>List five clinical scenarios in which adrenal insufficiency should be on the differential diagnosis based on signs and symptoms of disease.</w:t>
      </w:r>
    </w:p>
    <w:p w14:paraId="59EFC614" w14:textId="7A43CD0D" w:rsidR="008A452F" w:rsidRDefault="008A452F" w:rsidP="006F4900">
      <w:pPr>
        <w:numPr>
          <w:ilvl w:val="0"/>
          <w:numId w:val="35"/>
        </w:numPr>
        <w:spacing w:after="0" w:line="276" w:lineRule="auto"/>
        <w:ind w:left="1080"/>
        <w:jc w:val="left"/>
        <w:rPr>
          <w:rFonts w:ascii="Arial" w:hAnsi="Arial" w:cs="Arial"/>
        </w:rPr>
      </w:pPr>
      <w:r>
        <w:rPr>
          <w:rFonts w:ascii="Arial" w:hAnsi="Arial" w:cs="Arial"/>
        </w:rPr>
        <w:t>Predict laboratory changes that are consistent with adrenal insufficiency on a basic metabolic panel.</w:t>
      </w:r>
    </w:p>
    <w:p w14:paraId="5E8ED8A3" w14:textId="77777777" w:rsidR="008A452F" w:rsidRDefault="008A452F" w:rsidP="006F4900">
      <w:pPr>
        <w:numPr>
          <w:ilvl w:val="0"/>
          <w:numId w:val="35"/>
        </w:numPr>
        <w:spacing w:after="0" w:line="276" w:lineRule="auto"/>
        <w:ind w:left="1080"/>
        <w:jc w:val="left"/>
        <w:rPr>
          <w:rFonts w:ascii="Arial" w:hAnsi="Arial" w:cs="Arial"/>
        </w:rPr>
      </w:pPr>
      <w:r>
        <w:rPr>
          <w:rFonts w:ascii="Arial" w:hAnsi="Arial" w:cs="Arial"/>
        </w:rPr>
        <w:t>Recite the basic treatment for adrenal insufficiency and how it differs between primary and secondary disease.</w:t>
      </w:r>
    </w:p>
    <w:p w14:paraId="2919CA38" w14:textId="57F06C5B" w:rsidR="008A452F" w:rsidRDefault="008A452F" w:rsidP="006F4900">
      <w:pPr>
        <w:numPr>
          <w:ilvl w:val="0"/>
          <w:numId w:val="35"/>
        </w:numPr>
        <w:spacing w:after="0" w:line="276" w:lineRule="auto"/>
        <w:ind w:left="1080"/>
        <w:jc w:val="left"/>
        <w:rPr>
          <w:rFonts w:ascii="Arial" w:hAnsi="Arial" w:cs="Arial"/>
        </w:rPr>
      </w:pPr>
      <w:r>
        <w:rPr>
          <w:rFonts w:ascii="Arial" w:hAnsi="Arial" w:cs="Arial"/>
        </w:rPr>
        <w:t xml:space="preserve">Interpret adrenal testing for insufficiency to predict </w:t>
      </w:r>
      <w:r w:rsidR="008320BF">
        <w:rPr>
          <w:rFonts w:ascii="Arial" w:hAnsi="Arial" w:cs="Arial"/>
        </w:rPr>
        <w:t xml:space="preserve">the </w:t>
      </w:r>
      <w:r>
        <w:rPr>
          <w:rFonts w:ascii="Arial" w:hAnsi="Arial" w:cs="Arial"/>
        </w:rPr>
        <w:t>likelihood of disease under different clinical situations.</w:t>
      </w:r>
    </w:p>
    <w:p w14:paraId="5D6F9A7D" w14:textId="4A757825" w:rsidR="008A452F" w:rsidRDefault="008A452F" w:rsidP="006F4900">
      <w:pPr>
        <w:numPr>
          <w:ilvl w:val="0"/>
          <w:numId w:val="35"/>
        </w:numPr>
        <w:spacing w:after="0" w:line="276" w:lineRule="auto"/>
        <w:ind w:left="1080"/>
        <w:jc w:val="left"/>
        <w:rPr>
          <w:rFonts w:ascii="Arial" w:hAnsi="Arial" w:cs="Arial"/>
        </w:rPr>
      </w:pPr>
      <w:r>
        <w:rPr>
          <w:rFonts w:ascii="Arial" w:hAnsi="Arial" w:cs="Arial"/>
        </w:rPr>
        <w:t>Consistently recognize and provide treatment for adrenal crisis.</w:t>
      </w:r>
    </w:p>
    <w:p w14:paraId="1D868694" w14:textId="77777777" w:rsidR="008A452F" w:rsidRDefault="008A452F" w:rsidP="008A452F">
      <w:pPr>
        <w:spacing w:after="0" w:line="276" w:lineRule="auto"/>
        <w:ind w:left="720"/>
        <w:jc w:val="left"/>
        <w:rPr>
          <w:rFonts w:ascii="Arial" w:hAnsi="Arial" w:cs="Arial"/>
          <w:b/>
          <w:bCs/>
        </w:rPr>
      </w:pPr>
    </w:p>
    <w:p w14:paraId="4CE59516" w14:textId="5F51AE61" w:rsidR="008A452F" w:rsidRDefault="008A452F" w:rsidP="008A452F">
      <w:pPr>
        <w:spacing w:after="0" w:line="276" w:lineRule="auto"/>
        <w:ind w:left="720"/>
        <w:jc w:val="left"/>
        <w:rPr>
          <w:rFonts w:ascii="Arial" w:hAnsi="Arial" w:cs="Arial"/>
          <w:b/>
          <w:bCs/>
        </w:rPr>
      </w:pPr>
      <w:r>
        <w:rPr>
          <w:rFonts w:ascii="Arial" w:hAnsi="Arial" w:cs="Arial"/>
          <w:b/>
          <w:bCs/>
        </w:rPr>
        <w:t>Thyroid Disease</w:t>
      </w:r>
      <w:r w:rsidRPr="00C7705E">
        <w:rPr>
          <w:rFonts w:ascii="Arial" w:hAnsi="Arial" w:cs="Arial"/>
        </w:rPr>
        <w:t xml:space="preserve"> </w:t>
      </w:r>
      <w:r>
        <w:rPr>
          <w:rFonts w:ascii="Arial" w:hAnsi="Arial" w:cs="Arial"/>
        </w:rPr>
        <w:t xml:space="preserve">- </w:t>
      </w:r>
      <w:r w:rsidRPr="001A497B">
        <w:rPr>
          <w:rFonts w:ascii="Arial" w:hAnsi="Arial" w:cs="Arial"/>
        </w:rPr>
        <w:t xml:space="preserve">OPTIONAL Evaluated on individual quiz for </w:t>
      </w:r>
      <w:r w:rsidR="00642895" w:rsidRPr="001A497B">
        <w:rPr>
          <w:rFonts w:ascii="Arial" w:hAnsi="Arial" w:cs="Arial"/>
        </w:rPr>
        <w:t>topic.</w:t>
      </w:r>
    </w:p>
    <w:p w14:paraId="1E95451C" w14:textId="59036BB2" w:rsidR="008A452F" w:rsidRDefault="008A452F" w:rsidP="006F4900">
      <w:pPr>
        <w:pStyle w:val="ListParagraph"/>
        <w:numPr>
          <w:ilvl w:val="0"/>
          <w:numId w:val="37"/>
        </w:numPr>
        <w:spacing w:after="0" w:line="276" w:lineRule="auto"/>
        <w:jc w:val="left"/>
        <w:rPr>
          <w:rFonts w:ascii="Arial" w:hAnsi="Arial" w:cs="Arial"/>
        </w:rPr>
      </w:pPr>
      <w:r>
        <w:rPr>
          <w:rFonts w:ascii="Arial" w:hAnsi="Arial" w:cs="Arial"/>
        </w:rPr>
        <w:t>List five causes of primary hypothyroidism when asked.</w:t>
      </w:r>
    </w:p>
    <w:p w14:paraId="5F890E06" w14:textId="27D187D0" w:rsidR="008A452F" w:rsidRDefault="008A452F" w:rsidP="006F4900">
      <w:pPr>
        <w:pStyle w:val="ListParagraph"/>
        <w:numPr>
          <w:ilvl w:val="0"/>
          <w:numId w:val="37"/>
        </w:numPr>
        <w:spacing w:after="0" w:line="276" w:lineRule="auto"/>
        <w:jc w:val="left"/>
        <w:rPr>
          <w:rFonts w:ascii="Arial" w:hAnsi="Arial" w:cs="Arial"/>
        </w:rPr>
      </w:pPr>
      <w:r>
        <w:rPr>
          <w:rFonts w:ascii="Arial" w:hAnsi="Arial" w:cs="Arial"/>
        </w:rPr>
        <w:t>List three causes of central hypothyroidism when asked.</w:t>
      </w:r>
    </w:p>
    <w:p w14:paraId="27EBE7A1" w14:textId="1F40E17E" w:rsidR="008A452F" w:rsidRDefault="008A452F" w:rsidP="006F4900">
      <w:pPr>
        <w:pStyle w:val="ListParagraph"/>
        <w:numPr>
          <w:ilvl w:val="0"/>
          <w:numId w:val="37"/>
        </w:numPr>
        <w:spacing w:after="0" w:line="276" w:lineRule="auto"/>
        <w:jc w:val="left"/>
        <w:rPr>
          <w:rFonts w:ascii="Arial" w:hAnsi="Arial" w:cs="Arial"/>
        </w:rPr>
      </w:pPr>
      <w:r>
        <w:rPr>
          <w:rFonts w:ascii="Arial" w:hAnsi="Arial" w:cs="Arial"/>
        </w:rPr>
        <w:t xml:space="preserve">Interpret thyroid studies to make the diagnosis for hypothyroidism and </w:t>
      </w:r>
      <w:r w:rsidR="00E304E2">
        <w:rPr>
          <w:rFonts w:ascii="Arial" w:hAnsi="Arial" w:cs="Arial"/>
        </w:rPr>
        <w:t xml:space="preserve">the </w:t>
      </w:r>
      <w:r>
        <w:rPr>
          <w:rFonts w:ascii="Arial" w:hAnsi="Arial" w:cs="Arial"/>
        </w:rPr>
        <w:t>subclinical form.</w:t>
      </w:r>
    </w:p>
    <w:p w14:paraId="2021D119" w14:textId="3F418C38" w:rsidR="008A452F" w:rsidRDefault="008A452F" w:rsidP="006F4900">
      <w:pPr>
        <w:pStyle w:val="ListParagraph"/>
        <w:numPr>
          <w:ilvl w:val="0"/>
          <w:numId w:val="37"/>
        </w:numPr>
        <w:spacing w:after="0" w:line="276" w:lineRule="auto"/>
        <w:jc w:val="left"/>
        <w:rPr>
          <w:rFonts w:ascii="Arial" w:hAnsi="Arial" w:cs="Arial"/>
        </w:rPr>
      </w:pPr>
      <w:r>
        <w:rPr>
          <w:rFonts w:ascii="Arial" w:hAnsi="Arial" w:cs="Arial"/>
        </w:rPr>
        <w:t xml:space="preserve">Discuss with a patient </w:t>
      </w:r>
      <w:r w:rsidR="00E304E2">
        <w:rPr>
          <w:rFonts w:ascii="Arial" w:hAnsi="Arial" w:cs="Arial"/>
        </w:rPr>
        <w:t xml:space="preserve">the </w:t>
      </w:r>
      <w:r>
        <w:rPr>
          <w:rFonts w:ascii="Arial" w:hAnsi="Arial" w:cs="Arial"/>
        </w:rPr>
        <w:t>proper dosing/titration/administration of levothyroxine.</w:t>
      </w:r>
    </w:p>
    <w:p w14:paraId="4C5F7C1B" w14:textId="77777777" w:rsidR="008A452F" w:rsidRDefault="008A452F" w:rsidP="006F4900">
      <w:pPr>
        <w:pStyle w:val="ListParagraph"/>
        <w:numPr>
          <w:ilvl w:val="0"/>
          <w:numId w:val="37"/>
        </w:numPr>
        <w:spacing w:after="0" w:line="276" w:lineRule="auto"/>
        <w:jc w:val="left"/>
        <w:rPr>
          <w:rFonts w:ascii="Arial" w:hAnsi="Arial" w:cs="Arial"/>
        </w:rPr>
      </w:pPr>
      <w:r>
        <w:rPr>
          <w:rFonts w:ascii="Arial" w:hAnsi="Arial" w:cs="Arial"/>
        </w:rPr>
        <w:t>Recognize a patient with myxedema based on symptoms and physical exam findings.</w:t>
      </w:r>
    </w:p>
    <w:p w14:paraId="0628F15A" w14:textId="77777777" w:rsidR="008A452F" w:rsidRDefault="008A452F" w:rsidP="006F4900">
      <w:pPr>
        <w:pStyle w:val="ListParagraph"/>
        <w:numPr>
          <w:ilvl w:val="0"/>
          <w:numId w:val="37"/>
        </w:numPr>
        <w:spacing w:after="0" w:line="276" w:lineRule="auto"/>
        <w:jc w:val="left"/>
        <w:rPr>
          <w:rFonts w:ascii="Arial" w:hAnsi="Arial" w:cs="Arial"/>
        </w:rPr>
      </w:pPr>
      <w:r>
        <w:rPr>
          <w:rFonts w:ascii="Arial" w:hAnsi="Arial" w:cs="Arial"/>
        </w:rPr>
        <w:t>List five causes of primary hypothyroidism when asked.</w:t>
      </w:r>
    </w:p>
    <w:p w14:paraId="6BBFBF7E" w14:textId="6B120F40" w:rsidR="008A452F" w:rsidRDefault="008A452F" w:rsidP="006F4900">
      <w:pPr>
        <w:pStyle w:val="ListParagraph"/>
        <w:numPr>
          <w:ilvl w:val="0"/>
          <w:numId w:val="37"/>
        </w:numPr>
        <w:spacing w:after="0" w:line="276" w:lineRule="auto"/>
        <w:jc w:val="left"/>
        <w:rPr>
          <w:rFonts w:ascii="Arial" w:hAnsi="Arial" w:cs="Arial"/>
        </w:rPr>
      </w:pPr>
      <w:r w:rsidRPr="489D867E">
        <w:rPr>
          <w:rFonts w:ascii="Arial" w:hAnsi="Arial" w:cs="Arial"/>
        </w:rPr>
        <w:t xml:space="preserve">Provide a workup for a patient </w:t>
      </w:r>
      <w:bookmarkStart w:id="32" w:name="_Int_OlS5KTpL"/>
      <w:r w:rsidRPr="489D867E">
        <w:rPr>
          <w:rFonts w:ascii="Arial" w:hAnsi="Arial" w:cs="Arial"/>
        </w:rPr>
        <w:t>suspected</w:t>
      </w:r>
      <w:bookmarkEnd w:id="32"/>
      <w:r w:rsidRPr="489D867E">
        <w:rPr>
          <w:rFonts w:ascii="Arial" w:hAnsi="Arial" w:cs="Arial"/>
        </w:rPr>
        <w:t xml:space="preserve"> </w:t>
      </w:r>
      <w:r w:rsidR="00A13364">
        <w:rPr>
          <w:rFonts w:ascii="Arial" w:hAnsi="Arial" w:cs="Arial"/>
        </w:rPr>
        <w:t xml:space="preserve">of </w:t>
      </w:r>
      <w:r w:rsidRPr="489D867E">
        <w:rPr>
          <w:rFonts w:ascii="Arial" w:hAnsi="Arial" w:cs="Arial"/>
        </w:rPr>
        <w:t>having hyperthyroidism.</w:t>
      </w:r>
    </w:p>
    <w:p w14:paraId="36222EA6" w14:textId="1CF665EB" w:rsidR="008A452F" w:rsidRDefault="008A452F" w:rsidP="006F4900">
      <w:pPr>
        <w:pStyle w:val="ListParagraph"/>
        <w:numPr>
          <w:ilvl w:val="0"/>
          <w:numId w:val="37"/>
        </w:numPr>
        <w:spacing w:after="0" w:line="276" w:lineRule="auto"/>
        <w:jc w:val="left"/>
        <w:rPr>
          <w:rFonts w:ascii="Arial" w:hAnsi="Arial" w:cs="Arial"/>
        </w:rPr>
      </w:pPr>
      <w:r>
        <w:rPr>
          <w:rFonts w:ascii="Arial" w:hAnsi="Arial" w:cs="Arial"/>
        </w:rPr>
        <w:t xml:space="preserve">Interpret thyroid studies to make the diagnosis for hyperthyroidism and </w:t>
      </w:r>
      <w:r w:rsidR="00A13364">
        <w:rPr>
          <w:rFonts w:ascii="Arial" w:hAnsi="Arial" w:cs="Arial"/>
        </w:rPr>
        <w:t xml:space="preserve">the </w:t>
      </w:r>
      <w:r>
        <w:rPr>
          <w:rFonts w:ascii="Arial" w:hAnsi="Arial" w:cs="Arial"/>
        </w:rPr>
        <w:t>subclinical form.</w:t>
      </w:r>
    </w:p>
    <w:p w14:paraId="5864631B" w14:textId="6AF4B6C3" w:rsidR="008A452F" w:rsidRDefault="008A452F" w:rsidP="006F4900">
      <w:pPr>
        <w:pStyle w:val="ListParagraph"/>
        <w:numPr>
          <w:ilvl w:val="0"/>
          <w:numId w:val="37"/>
        </w:numPr>
        <w:spacing w:after="0" w:line="276" w:lineRule="auto"/>
        <w:jc w:val="left"/>
        <w:rPr>
          <w:rFonts w:ascii="Arial" w:hAnsi="Arial" w:cs="Arial"/>
        </w:rPr>
      </w:pPr>
      <w:r>
        <w:rPr>
          <w:rFonts w:ascii="Arial" w:hAnsi="Arial" w:cs="Arial"/>
        </w:rPr>
        <w:t xml:space="preserve">Interpret radiological and laboratory testing to determine </w:t>
      </w:r>
      <w:r w:rsidR="00A13364">
        <w:rPr>
          <w:rFonts w:ascii="Arial" w:hAnsi="Arial" w:cs="Arial"/>
        </w:rPr>
        <w:t>the</w:t>
      </w:r>
      <w:r>
        <w:rPr>
          <w:rFonts w:ascii="Arial" w:hAnsi="Arial" w:cs="Arial"/>
        </w:rPr>
        <w:t xml:space="preserve"> cause of hyperthyroidism.</w:t>
      </w:r>
    </w:p>
    <w:p w14:paraId="1E3AE39E" w14:textId="77777777" w:rsidR="008A452F" w:rsidRDefault="008A452F" w:rsidP="006F4900">
      <w:pPr>
        <w:pStyle w:val="ListParagraph"/>
        <w:numPr>
          <w:ilvl w:val="0"/>
          <w:numId w:val="37"/>
        </w:numPr>
        <w:spacing w:after="0" w:line="276" w:lineRule="auto"/>
        <w:jc w:val="left"/>
        <w:rPr>
          <w:rFonts w:ascii="Arial" w:hAnsi="Arial" w:cs="Arial"/>
        </w:rPr>
      </w:pPr>
      <w:r>
        <w:rPr>
          <w:rFonts w:ascii="Arial" w:hAnsi="Arial" w:cs="Arial"/>
        </w:rPr>
        <w:t>Select treatment for hyperthyroidism based on workup and diagnosis.</w:t>
      </w:r>
    </w:p>
    <w:p w14:paraId="543AF1F3" w14:textId="77777777" w:rsidR="008A452F" w:rsidRDefault="008A452F" w:rsidP="006F4900">
      <w:pPr>
        <w:pStyle w:val="ListParagraph"/>
        <w:numPr>
          <w:ilvl w:val="0"/>
          <w:numId w:val="37"/>
        </w:numPr>
        <w:spacing w:after="0" w:line="276" w:lineRule="auto"/>
        <w:jc w:val="left"/>
        <w:rPr>
          <w:rFonts w:ascii="Arial" w:hAnsi="Arial" w:cs="Arial"/>
        </w:rPr>
      </w:pPr>
      <w:r>
        <w:rPr>
          <w:rFonts w:ascii="Arial" w:hAnsi="Arial" w:cs="Arial"/>
        </w:rPr>
        <w:t>Recognize a patient for thyrotoxicosis based on symptoms and physical exam findings.</w:t>
      </w:r>
    </w:p>
    <w:p w14:paraId="7460D10A" w14:textId="77777777" w:rsidR="008A452F" w:rsidRDefault="008A452F" w:rsidP="006F4900">
      <w:pPr>
        <w:pStyle w:val="ListParagraph"/>
        <w:numPr>
          <w:ilvl w:val="0"/>
          <w:numId w:val="37"/>
        </w:numPr>
        <w:spacing w:after="0" w:line="276" w:lineRule="auto"/>
        <w:jc w:val="left"/>
        <w:rPr>
          <w:rFonts w:ascii="Arial" w:hAnsi="Arial" w:cs="Arial"/>
        </w:rPr>
      </w:pPr>
      <w:r>
        <w:rPr>
          <w:rFonts w:ascii="Arial" w:hAnsi="Arial" w:cs="Arial"/>
        </w:rPr>
        <w:t>Provide a treatment plan for a patient with thyroid storm.</w:t>
      </w:r>
    </w:p>
    <w:p w14:paraId="41405DB3" w14:textId="77777777" w:rsidR="008A452F" w:rsidRDefault="008A452F" w:rsidP="008A452F">
      <w:pPr>
        <w:spacing w:after="0" w:line="276" w:lineRule="auto"/>
        <w:ind w:left="720"/>
        <w:jc w:val="left"/>
        <w:rPr>
          <w:rFonts w:ascii="Arial" w:hAnsi="Arial" w:cs="Arial"/>
          <w:b/>
          <w:bCs/>
          <w:u w:val="thick"/>
        </w:rPr>
      </w:pPr>
    </w:p>
    <w:p w14:paraId="5D57799C" w14:textId="77777777" w:rsidR="008A452F" w:rsidRDefault="008A452F" w:rsidP="00B94184">
      <w:pPr>
        <w:spacing w:after="0" w:line="276" w:lineRule="auto"/>
        <w:ind w:left="720"/>
        <w:jc w:val="left"/>
        <w:rPr>
          <w:rFonts w:ascii="Arial" w:hAnsi="Arial" w:cs="Arial"/>
          <w:b/>
          <w:bCs/>
          <w:u w:val="thick"/>
        </w:rPr>
      </w:pPr>
      <w:r>
        <w:rPr>
          <w:rFonts w:ascii="Arial" w:hAnsi="Arial" w:cs="Arial"/>
          <w:b/>
          <w:bCs/>
          <w:u w:val="thick"/>
        </w:rPr>
        <w:t>Week four</w:t>
      </w:r>
    </w:p>
    <w:p w14:paraId="7FE150DA" w14:textId="77777777" w:rsidR="008A452F" w:rsidRDefault="008A452F" w:rsidP="008A452F">
      <w:pPr>
        <w:spacing w:after="0" w:line="276" w:lineRule="auto"/>
        <w:ind w:left="720"/>
        <w:jc w:val="left"/>
        <w:rPr>
          <w:rFonts w:ascii="Arial" w:hAnsi="Arial" w:cs="Arial"/>
        </w:rPr>
      </w:pPr>
    </w:p>
    <w:p w14:paraId="01E7ACB7" w14:textId="77777777" w:rsidR="008A452F" w:rsidRDefault="008A452F" w:rsidP="008A452F">
      <w:pPr>
        <w:spacing w:after="0" w:line="276" w:lineRule="auto"/>
        <w:ind w:left="720"/>
        <w:jc w:val="left"/>
        <w:rPr>
          <w:rFonts w:ascii="Arial" w:hAnsi="Arial" w:cs="Arial"/>
        </w:rPr>
      </w:pPr>
      <w:r w:rsidRPr="5D312DE1">
        <w:rPr>
          <w:rFonts w:ascii="Arial" w:hAnsi="Arial" w:cs="Arial"/>
          <w:b/>
          <w:bCs/>
          <w:u w:val="thick"/>
        </w:rPr>
        <w:t>Topics</w:t>
      </w:r>
    </w:p>
    <w:p w14:paraId="2FD9A327" w14:textId="77777777" w:rsidR="008A452F" w:rsidRDefault="008A452F" w:rsidP="00B94184">
      <w:pPr>
        <w:numPr>
          <w:ilvl w:val="0"/>
          <w:numId w:val="38"/>
        </w:numPr>
        <w:spacing w:after="0" w:line="276" w:lineRule="auto"/>
        <w:ind w:left="1080"/>
        <w:jc w:val="left"/>
        <w:rPr>
          <w:rFonts w:ascii="Arial" w:hAnsi="Arial" w:cs="Arial"/>
        </w:rPr>
      </w:pPr>
      <w:r>
        <w:rPr>
          <w:rFonts w:ascii="Arial" w:hAnsi="Arial" w:cs="Arial"/>
        </w:rPr>
        <w:t>Gastrointestinal Bleeding</w:t>
      </w:r>
      <w:r w:rsidRPr="001A497B">
        <w:rPr>
          <w:rFonts w:ascii="Arial" w:hAnsi="Arial" w:cs="Arial"/>
        </w:rPr>
        <w:t xml:space="preserve">- REQUIRED evaluated on Quiz </w:t>
      </w:r>
      <w:r>
        <w:rPr>
          <w:rFonts w:ascii="Arial" w:hAnsi="Arial" w:cs="Arial"/>
        </w:rPr>
        <w:t>3</w:t>
      </w:r>
    </w:p>
    <w:p w14:paraId="4B54CB43" w14:textId="77777777" w:rsidR="008A452F" w:rsidRDefault="008A452F" w:rsidP="00B94184">
      <w:pPr>
        <w:numPr>
          <w:ilvl w:val="0"/>
          <w:numId w:val="38"/>
        </w:numPr>
        <w:spacing w:after="0" w:line="276" w:lineRule="auto"/>
        <w:ind w:left="1080"/>
        <w:jc w:val="left"/>
        <w:rPr>
          <w:rFonts w:ascii="Arial" w:hAnsi="Arial" w:cs="Arial"/>
        </w:rPr>
      </w:pPr>
      <w:r w:rsidRPr="5D312DE1">
        <w:rPr>
          <w:rFonts w:ascii="Arial" w:hAnsi="Arial" w:cs="Arial"/>
        </w:rPr>
        <w:t>Ischemic Stroke</w:t>
      </w:r>
      <w:r w:rsidRPr="001A497B">
        <w:rPr>
          <w:rFonts w:ascii="Arial" w:hAnsi="Arial" w:cs="Arial"/>
        </w:rPr>
        <w:t xml:space="preserve">- REQUIRED evaluated on Quiz </w:t>
      </w:r>
      <w:r>
        <w:rPr>
          <w:rFonts w:ascii="Arial" w:hAnsi="Arial" w:cs="Arial"/>
        </w:rPr>
        <w:t>3</w:t>
      </w:r>
    </w:p>
    <w:p w14:paraId="0F06ADBF" w14:textId="5143417D" w:rsidR="008A452F" w:rsidRDefault="008A452F" w:rsidP="00B94184">
      <w:pPr>
        <w:numPr>
          <w:ilvl w:val="0"/>
          <w:numId w:val="38"/>
        </w:numPr>
        <w:spacing w:after="0" w:line="276" w:lineRule="auto"/>
        <w:ind w:left="1080"/>
        <w:jc w:val="left"/>
        <w:rPr>
          <w:rFonts w:ascii="Arial" w:hAnsi="Arial" w:cs="Arial"/>
        </w:rPr>
      </w:pPr>
      <w:r>
        <w:rPr>
          <w:rFonts w:ascii="Arial" w:hAnsi="Arial" w:cs="Arial"/>
        </w:rPr>
        <w:t xml:space="preserve">Complications of Cirrhosis- </w:t>
      </w:r>
      <w:r w:rsidRPr="001A497B">
        <w:rPr>
          <w:rFonts w:ascii="Arial" w:hAnsi="Arial" w:cs="Arial"/>
        </w:rPr>
        <w:t xml:space="preserve">OPTIONAL Evaluated on individual Quiz for </w:t>
      </w:r>
      <w:r w:rsidR="00642895" w:rsidRPr="001A497B">
        <w:rPr>
          <w:rFonts w:ascii="Arial" w:hAnsi="Arial" w:cs="Arial"/>
        </w:rPr>
        <w:t>top</w:t>
      </w:r>
      <w:r w:rsidR="00642895">
        <w:rPr>
          <w:rFonts w:ascii="Arial" w:hAnsi="Arial" w:cs="Arial"/>
        </w:rPr>
        <w:t>ic.</w:t>
      </w:r>
    </w:p>
    <w:p w14:paraId="0E443B27" w14:textId="46ACE9E4" w:rsidR="008A452F" w:rsidRDefault="008A452F" w:rsidP="00B94184">
      <w:pPr>
        <w:numPr>
          <w:ilvl w:val="0"/>
          <w:numId w:val="38"/>
        </w:numPr>
        <w:spacing w:after="0" w:line="276" w:lineRule="auto"/>
        <w:ind w:left="1080"/>
        <w:jc w:val="left"/>
        <w:rPr>
          <w:rFonts w:ascii="Arial" w:hAnsi="Arial" w:cs="Arial"/>
        </w:rPr>
      </w:pPr>
      <w:r>
        <w:rPr>
          <w:rFonts w:ascii="Arial" w:hAnsi="Arial" w:cs="Arial"/>
        </w:rPr>
        <w:t xml:space="preserve">Seizure Disorders- </w:t>
      </w:r>
      <w:r w:rsidRPr="001A497B">
        <w:rPr>
          <w:rFonts w:ascii="Arial" w:hAnsi="Arial" w:cs="Arial"/>
        </w:rPr>
        <w:t xml:space="preserve">OPTIONAL Evaluated on individual Quiz for </w:t>
      </w:r>
      <w:r w:rsidR="00642895" w:rsidRPr="001A497B">
        <w:rPr>
          <w:rFonts w:ascii="Arial" w:hAnsi="Arial" w:cs="Arial"/>
        </w:rPr>
        <w:t>top</w:t>
      </w:r>
      <w:r w:rsidR="00642895">
        <w:rPr>
          <w:rFonts w:ascii="Arial" w:hAnsi="Arial" w:cs="Arial"/>
        </w:rPr>
        <w:t>ic.</w:t>
      </w:r>
    </w:p>
    <w:p w14:paraId="6A9DF492" w14:textId="77777777" w:rsidR="008A452F" w:rsidRDefault="008A452F" w:rsidP="008A452F">
      <w:pPr>
        <w:spacing w:after="0" w:line="276" w:lineRule="auto"/>
        <w:ind w:left="720"/>
        <w:jc w:val="left"/>
        <w:rPr>
          <w:rFonts w:ascii="Arial" w:hAnsi="Arial" w:cs="Arial"/>
        </w:rPr>
      </w:pPr>
    </w:p>
    <w:p w14:paraId="48BC8817" w14:textId="77777777" w:rsidR="008A452F" w:rsidRDefault="008A452F" w:rsidP="008A452F">
      <w:pPr>
        <w:spacing w:after="0" w:line="276" w:lineRule="auto"/>
        <w:ind w:left="720"/>
        <w:jc w:val="left"/>
        <w:rPr>
          <w:rFonts w:ascii="Arial" w:hAnsi="Arial" w:cs="Arial"/>
        </w:rPr>
      </w:pPr>
      <w:r>
        <w:rPr>
          <w:rFonts w:ascii="Arial" w:hAnsi="Arial" w:cs="Arial"/>
          <w:b/>
          <w:bCs/>
          <w:u w:val="thick"/>
        </w:rPr>
        <w:t>Specific Learning Objectives</w:t>
      </w:r>
    </w:p>
    <w:p w14:paraId="03BDA849" w14:textId="77777777" w:rsidR="008A452F" w:rsidRDefault="008A452F" w:rsidP="008A452F">
      <w:pPr>
        <w:spacing w:after="0" w:line="276" w:lineRule="auto"/>
        <w:ind w:left="720"/>
        <w:jc w:val="left"/>
        <w:rPr>
          <w:rFonts w:ascii="Arial" w:hAnsi="Arial" w:cs="Arial"/>
        </w:rPr>
      </w:pPr>
    </w:p>
    <w:p w14:paraId="1DEDA867" w14:textId="77777777" w:rsidR="008A452F" w:rsidRDefault="008A452F" w:rsidP="008A452F">
      <w:pPr>
        <w:spacing w:after="0" w:line="276" w:lineRule="auto"/>
        <w:ind w:left="720"/>
        <w:jc w:val="left"/>
        <w:rPr>
          <w:rFonts w:ascii="Arial" w:hAnsi="Arial" w:cs="Arial"/>
          <w:b/>
          <w:bCs/>
        </w:rPr>
      </w:pPr>
      <w:r>
        <w:rPr>
          <w:rFonts w:ascii="Arial" w:hAnsi="Arial" w:cs="Arial"/>
          <w:b/>
          <w:bCs/>
        </w:rPr>
        <w:t xml:space="preserve">Gastrointestinal Bleeding - </w:t>
      </w:r>
      <w:r w:rsidRPr="001A497B">
        <w:rPr>
          <w:rFonts w:ascii="Arial" w:hAnsi="Arial" w:cs="Arial"/>
        </w:rPr>
        <w:t xml:space="preserve">REQUIRED evaluated on Quiz </w:t>
      </w:r>
      <w:r>
        <w:rPr>
          <w:rFonts w:ascii="Arial" w:hAnsi="Arial" w:cs="Arial"/>
        </w:rPr>
        <w:t>3</w:t>
      </w:r>
    </w:p>
    <w:p w14:paraId="41622D84" w14:textId="77777777" w:rsidR="008A452F" w:rsidRDefault="008A452F" w:rsidP="006F4900">
      <w:pPr>
        <w:numPr>
          <w:ilvl w:val="0"/>
          <w:numId w:val="40"/>
        </w:numPr>
        <w:spacing w:after="0" w:line="276" w:lineRule="auto"/>
        <w:ind w:left="1080"/>
        <w:jc w:val="left"/>
        <w:rPr>
          <w:rFonts w:ascii="Arial" w:hAnsi="Arial" w:cs="Arial"/>
        </w:rPr>
      </w:pPr>
      <w:r>
        <w:rPr>
          <w:rFonts w:ascii="Arial" w:hAnsi="Arial" w:cs="Arial"/>
        </w:rPr>
        <w:t>Consistently use history and physical exam to predict location and etiology of gastrointestinal bleeding.</w:t>
      </w:r>
    </w:p>
    <w:p w14:paraId="0C645626" w14:textId="09974A6A" w:rsidR="00843CE6" w:rsidRDefault="00843CE6" w:rsidP="006F4900">
      <w:pPr>
        <w:numPr>
          <w:ilvl w:val="0"/>
          <w:numId w:val="40"/>
        </w:numPr>
        <w:spacing w:after="0" w:line="276" w:lineRule="auto"/>
        <w:ind w:left="1080"/>
        <w:jc w:val="left"/>
        <w:rPr>
          <w:rFonts w:ascii="Arial" w:hAnsi="Arial" w:cs="Arial"/>
        </w:rPr>
      </w:pPr>
      <w:r>
        <w:rPr>
          <w:rFonts w:ascii="Arial" w:hAnsi="Arial" w:cs="Arial"/>
        </w:rPr>
        <w:t>Recite at least five causes of both upper and lower GI bleed when asked.</w:t>
      </w:r>
    </w:p>
    <w:p w14:paraId="58C8F12B" w14:textId="037875F3" w:rsidR="008A452F" w:rsidRPr="0091089F" w:rsidRDefault="008A452F" w:rsidP="0091089F">
      <w:pPr>
        <w:numPr>
          <w:ilvl w:val="0"/>
          <w:numId w:val="40"/>
        </w:numPr>
        <w:spacing w:after="0" w:line="276" w:lineRule="auto"/>
        <w:ind w:left="1080"/>
        <w:jc w:val="left"/>
        <w:rPr>
          <w:rFonts w:ascii="Arial" w:hAnsi="Arial" w:cs="Arial"/>
        </w:rPr>
      </w:pPr>
      <w:r w:rsidRPr="0091089F">
        <w:rPr>
          <w:rFonts w:ascii="Arial" w:hAnsi="Arial" w:cs="Arial"/>
        </w:rPr>
        <w:t>Provide an initial workup for GI bleeding</w:t>
      </w:r>
      <w:r w:rsidR="00FD016E">
        <w:rPr>
          <w:rFonts w:ascii="Arial" w:hAnsi="Arial" w:cs="Arial"/>
        </w:rPr>
        <w:t>,</w:t>
      </w:r>
      <w:r w:rsidRPr="0091089F">
        <w:rPr>
          <w:rFonts w:ascii="Arial" w:hAnsi="Arial" w:cs="Arial"/>
        </w:rPr>
        <w:t xml:space="preserve"> including lab work and imaging.</w:t>
      </w:r>
    </w:p>
    <w:p w14:paraId="2FD8E892" w14:textId="77777777" w:rsidR="008A452F" w:rsidRDefault="008A452F" w:rsidP="006F4900">
      <w:pPr>
        <w:numPr>
          <w:ilvl w:val="0"/>
          <w:numId w:val="40"/>
        </w:numPr>
        <w:spacing w:after="0" w:line="276" w:lineRule="auto"/>
        <w:ind w:left="1080"/>
        <w:jc w:val="left"/>
        <w:rPr>
          <w:rFonts w:ascii="Arial" w:hAnsi="Arial" w:cs="Arial"/>
        </w:rPr>
      </w:pPr>
      <w:r w:rsidRPr="489D867E">
        <w:rPr>
          <w:rFonts w:ascii="Arial" w:hAnsi="Arial" w:cs="Arial"/>
        </w:rPr>
        <w:lastRenderedPageBreak/>
        <w:t>List the two most common causes of peptic ulcer disease as well as 3-5 other causes.</w:t>
      </w:r>
    </w:p>
    <w:p w14:paraId="2F5EFCBC" w14:textId="4D045983" w:rsidR="008A452F" w:rsidRDefault="00FD016E" w:rsidP="006F4900">
      <w:pPr>
        <w:numPr>
          <w:ilvl w:val="0"/>
          <w:numId w:val="40"/>
        </w:numPr>
        <w:spacing w:after="0" w:line="276" w:lineRule="auto"/>
        <w:ind w:left="1080"/>
        <w:jc w:val="left"/>
        <w:rPr>
          <w:rFonts w:ascii="Arial" w:hAnsi="Arial" w:cs="Arial"/>
        </w:rPr>
      </w:pPr>
      <w:r>
        <w:rPr>
          <w:rFonts w:ascii="Arial" w:hAnsi="Arial" w:cs="Arial"/>
        </w:rPr>
        <w:t xml:space="preserve">Be able to discuss </w:t>
      </w:r>
      <w:r w:rsidR="008A452F">
        <w:rPr>
          <w:rFonts w:ascii="Arial" w:hAnsi="Arial" w:cs="Arial"/>
        </w:rPr>
        <w:t>options to evaluate obscure GI bleeds</w:t>
      </w:r>
      <w:r w:rsidR="00324C8E">
        <w:rPr>
          <w:rFonts w:ascii="Arial" w:hAnsi="Arial" w:cs="Arial"/>
        </w:rPr>
        <w:t xml:space="preserve"> when asked</w:t>
      </w:r>
      <w:r w:rsidR="008A452F">
        <w:rPr>
          <w:rFonts w:ascii="Arial" w:hAnsi="Arial" w:cs="Arial"/>
        </w:rPr>
        <w:t>.</w:t>
      </w:r>
    </w:p>
    <w:p w14:paraId="6A128E03" w14:textId="77777777" w:rsidR="008A452F" w:rsidRDefault="008A452F" w:rsidP="008A452F">
      <w:pPr>
        <w:spacing w:after="0" w:line="276" w:lineRule="auto"/>
        <w:ind w:left="720"/>
        <w:jc w:val="left"/>
        <w:rPr>
          <w:rFonts w:ascii="Arial" w:hAnsi="Arial" w:cs="Arial"/>
          <w:b/>
          <w:bCs/>
        </w:rPr>
      </w:pPr>
    </w:p>
    <w:p w14:paraId="64DF017F" w14:textId="77777777" w:rsidR="008A452F" w:rsidRDefault="008A452F" w:rsidP="008A452F">
      <w:pPr>
        <w:spacing w:after="0" w:line="276" w:lineRule="auto"/>
        <w:ind w:left="720"/>
        <w:jc w:val="left"/>
        <w:rPr>
          <w:rFonts w:ascii="Arial" w:hAnsi="Arial" w:cs="Arial"/>
          <w:b/>
          <w:bCs/>
        </w:rPr>
      </w:pPr>
      <w:r>
        <w:rPr>
          <w:rFonts w:ascii="Arial" w:hAnsi="Arial" w:cs="Arial"/>
          <w:b/>
          <w:bCs/>
        </w:rPr>
        <w:t xml:space="preserve">Ischemic Stroke - </w:t>
      </w:r>
      <w:r w:rsidRPr="001A497B">
        <w:rPr>
          <w:rFonts w:ascii="Arial" w:hAnsi="Arial" w:cs="Arial"/>
        </w:rPr>
        <w:t xml:space="preserve">REQUIRED evaluated on Quiz </w:t>
      </w:r>
      <w:r>
        <w:rPr>
          <w:rFonts w:ascii="Arial" w:hAnsi="Arial" w:cs="Arial"/>
        </w:rPr>
        <w:t>3</w:t>
      </w:r>
    </w:p>
    <w:p w14:paraId="5A49615E" w14:textId="77777777" w:rsidR="008A452F" w:rsidRDefault="008A452F" w:rsidP="006F4900">
      <w:pPr>
        <w:numPr>
          <w:ilvl w:val="0"/>
          <w:numId w:val="42"/>
        </w:numPr>
        <w:spacing w:after="0" w:line="276" w:lineRule="auto"/>
        <w:ind w:left="1080"/>
        <w:jc w:val="left"/>
        <w:rPr>
          <w:rFonts w:ascii="Arial" w:hAnsi="Arial" w:cs="Arial"/>
        </w:rPr>
      </w:pPr>
      <w:r w:rsidRPr="489D867E">
        <w:rPr>
          <w:rFonts w:ascii="Arial" w:hAnsi="Arial" w:cs="Arial"/>
        </w:rPr>
        <w:t>Consistently describe the pathology of stoke to a layperson.</w:t>
      </w:r>
    </w:p>
    <w:p w14:paraId="4C293322" w14:textId="77777777" w:rsidR="008A452F" w:rsidRDefault="008A452F" w:rsidP="006F4900">
      <w:pPr>
        <w:numPr>
          <w:ilvl w:val="0"/>
          <w:numId w:val="42"/>
        </w:numPr>
        <w:spacing w:after="0" w:line="276" w:lineRule="auto"/>
        <w:ind w:left="1080"/>
        <w:jc w:val="left"/>
        <w:rPr>
          <w:rFonts w:ascii="Arial" w:hAnsi="Arial" w:cs="Arial"/>
        </w:rPr>
      </w:pPr>
      <w:r>
        <w:rPr>
          <w:rFonts w:ascii="Arial" w:hAnsi="Arial" w:cs="Arial"/>
        </w:rPr>
        <w:t>List 3-5 risk factors for both embolic and thrombotic ischemic stroke when asked.</w:t>
      </w:r>
    </w:p>
    <w:p w14:paraId="639B6CFA" w14:textId="78813459" w:rsidR="008A452F" w:rsidRDefault="008A452F" w:rsidP="006F4900">
      <w:pPr>
        <w:numPr>
          <w:ilvl w:val="0"/>
          <w:numId w:val="42"/>
        </w:numPr>
        <w:spacing w:after="0" w:line="276" w:lineRule="auto"/>
        <w:ind w:left="1080"/>
        <w:jc w:val="left"/>
        <w:rPr>
          <w:rFonts w:ascii="Arial" w:hAnsi="Arial" w:cs="Arial"/>
        </w:rPr>
      </w:pPr>
      <w:r w:rsidRPr="489D867E">
        <w:rPr>
          <w:rFonts w:ascii="Arial" w:hAnsi="Arial" w:cs="Arial"/>
        </w:rPr>
        <w:t xml:space="preserve">List five conditions that can mimic </w:t>
      </w:r>
      <w:r w:rsidR="00324C8E">
        <w:rPr>
          <w:rFonts w:ascii="Arial" w:hAnsi="Arial" w:cs="Arial"/>
        </w:rPr>
        <w:t xml:space="preserve">a </w:t>
      </w:r>
      <w:r w:rsidRPr="489D867E">
        <w:rPr>
          <w:rFonts w:ascii="Arial" w:hAnsi="Arial" w:cs="Arial"/>
        </w:rPr>
        <w:t>st</w:t>
      </w:r>
      <w:r w:rsidR="00324C8E">
        <w:rPr>
          <w:rFonts w:ascii="Arial" w:hAnsi="Arial" w:cs="Arial"/>
        </w:rPr>
        <w:t>r</w:t>
      </w:r>
      <w:r w:rsidRPr="489D867E">
        <w:rPr>
          <w:rFonts w:ascii="Arial" w:hAnsi="Arial" w:cs="Arial"/>
        </w:rPr>
        <w:t xml:space="preserve">oke when asked. </w:t>
      </w:r>
    </w:p>
    <w:p w14:paraId="5CB0938D" w14:textId="4D2136C4" w:rsidR="008A452F" w:rsidRDefault="008A452F" w:rsidP="006F4900">
      <w:pPr>
        <w:numPr>
          <w:ilvl w:val="0"/>
          <w:numId w:val="42"/>
        </w:numPr>
        <w:spacing w:after="0" w:line="276" w:lineRule="auto"/>
        <w:ind w:left="1080"/>
        <w:jc w:val="left"/>
        <w:rPr>
          <w:rFonts w:ascii="Arial" w:hAnsi="Arial" w:cs="Arial"/>
        </w:rPr>
      </w:pPr>
      <w:r>
        <w:rPr>
          <w:rFonts w:ascii="Arial" w:hAnsi="Arial" w:cs="Arial"/>
        </w:rPr>
        <w:t>After examining a patient with a stroke</w:t>
      </w:r>
      <w:r w:rsidR="009B5A29">
        <w:rPr>
          <w:rFonts w:ascii="Arial" w:hAnsi="Arial" w:cs="Arial"/>
        </w:rPr>
        <w:t>,</w:t>
      </w:r>
      <w:r>
        <w:rPr>
          <w:rFonts w:ascii="Arial" w:hAnsi="Arial" w:cs="Arial"/>
        </w:rPr>
        <w:t xml:space="preserve"> be able to make a reasonable guess as to which cerebral artery or area of circulation is involved</w:t>
      </w:r>
      <w:r w:rsidR="007E3E3A">
        <w:rPr>
          <w:rFonts w:ascii="Arial" w:hAnsi="Arial" w:cs="Arial"/>
        </w:rPr>
        <w:t>.</w:t>
      </w:r>
    </w:p>
    <w:p w14:paraId="7D19752A" w14:textId="2A6714C6" w:rsidR="008A452F" w:rsidRDefault="008A452F" w:rsidP="006F4900">
      <w:pPr>
        <w:numPr>
          <w:ilvl w:val="0"/>
          <w:numId w:val="42"/>
        </w:numPr>
        <w:spacing w:after="0" w:line="276" w:lineRule="auto"/>
        <w:ind w:left="1080"/>
        <w:jc w:val="left"/>
        <w:rPr>
          <w:rFonts w:ascii="Arial" w:hAnsi="Arial" w:cs="Arial"/>
        </w:rPr>
      </w:pPr>
      <w:r>
        <w:rPr>
          <w:rFonts w:ascii="Arial" w:hAnsi="Arial" w:cs="Arial"/>
        </w:rPr>
        <w:t xml:space="preserve">Identify a stroke patient </w:t>
      </w:r>
      <w:r w:rsidR="007E3E3A">
        <w:rPr>
          <w:rFonts w:ascii="Arial" w:hAnsi="Arial" w:cs="Arial"/>
        </w:rPr>
        <w:t xml:space="preserve">who </w:t>
      </w:r>
      <w:r>
        <w:rPr>
          <w:rFonts w:ascii="Arial" w:hAnsi="Arial" w:cs="Arial"/>
        </w:rPr>
        <w:t>may be a candidate for tPA.</w:t>
      </w:r>
    </w:p>
    <w:p w14:paraId="54B0D081" w14:textId="77777777" w:rsidR="008A452F" w:rsidRDefault="008A452F" w:rsidP="006F4900">
      <w:pPr>
        <w:numPr>
          <w:ilvl w:val="0"/>
          <w:numId w:val="42"/>
        </w:numPr>
        <w:spacing w:after="0" w:line="276" w:lineRule="auto"/>
        <w:ind w:left="1080"/>
        <w:jc w:val="left"/>
        <w:rPr>
          <w:rFonts w:ascii="Arial" w:hAnsi="Arial" w:cs="Arial"/>
        </w:rPr>
      </w:pPr>
      <w:r>
        <w:rPr>
          <w:rFonts w:ascii="Arial" w:hAnsi="Arial" w:cs="Arial"/>
        </w:rPr>
        <w:t>Review/recite blood pressure goals for a stroke patient under various clinical circumstances (tPA vs no tPA)</w:t>
      </w:r>
    </w:p>
    <w:p w14:paraId="1E3BD5A2" w14:textId="63F17008" w:rsidR="008A452F" w:rsidRDefault="008A452F" w:rsidP="006F4900">
      <w:pPr>
        <w:numPr>
          <w:ilvl w:val="0"/>
          <w:numId w:val="42"/>
        </w:numPr>
        <w:spacing w:after="0" w:line="276" w:lineRule="auto"/>
        <w:ind w:left="1080"/>
        <w:jc w:val="left"/>
        <w:rPr>
          <w:rFonts w:ascii="Arial" w:hAnsi="Arial" w:cs="Arial"/>
        </w:rPr>
      </w:pPr>
      <w:r>
        <w:rPr>
          <w:rFonts w:ascii="Arial" w:hAnsi="Arial" w:cs="Arial"/>
        </w:rPr>
        <w:t>Provide a sensible and</w:t>
      </w:r>
      <w:r w:rsidR="00754491">
        <w:rPr>
          <w:rFonts w:ascii="Arial" w:hAnsi="Arial" w:cs="Arial"/>
        </w:rPr>
        <w:t xml:space="preserve"> </w:t>
      </w:r>
      <w:r>
        <w:rPr>
          <w:rFonts w:ascii="Arial" w:hAnsi="Arial" w:cs="Arial"/>
        </w:rPr>
        <w:t>cost</w:t>
      </w:r>
      <w:r w:rsidR="00754491">
        <w:rPr>
          <w:rFonts w:ascii="Arial" w:hAnsi="Arial" w:cs="Arial"/>
        </w:rPr>
        <w:t>-</w:t>
      </w:r>
      <w:r>
        <w:rPr>
          <w:rFonts w:ascii="Arial" w:hAnsi="Arial" w:cs="Arial"/>
        </w:rPr>
        <w:t>effective workup for secondary prevention of stroke.</w:t>
      </w:r>
    </w:p>
    <w:p w14:paraId="787F697C" w14:textId="77777777" w:rsidR="008A452F" w:rsidRDefault="008A452F" w:rsidP="006F4900">
      <w:pPr>
        <w:numPr>
          <w:ilvl w:val="0"/>
          <w:numId w:val="42"/>
        </w:numPr>
        <w:spacing w:after="0" w:line="276" w:lineRule="auto"/>
        <w:ind w:left="1080"/>
        <w:jc w:val="left"/>
        <w:rPr>
          <w:rFonts w:ascii="Arial" w:hAnsi="Arial" w:cs="Arial"/>
        </w:rPr>
      </w:pPr>
      <w:r>
        <w:rPr>
          <w:rFonts w:ascii="Arial" w:hAnsi="Arial" w:cs="Arial"/>
        </w:rPr>
        <w:t>Provide appropriate medical therapy for secondary prevention of stroke based on workup.</w:t>
      </w:r>
    </w:p>
    <w:p w14:paraId="4AFEBEBF" w14:textId="77777777" w:rsidR="008A452F" w:rsidRDefault="008A452F" w:rsidP="008A452F">
      <w:pPr>
        <w:spacing w:after="0" w:line="276" w:lineRule="auto"/>
        <w:ind w:left="720"/>
        <w:jc w:val="left"/>
        <w:rPr>
          <w:rFonts w:ascii="Arial" w:hAnsi="Arial" w:cs="Arial"/>
          <w:b/>
          <w:bCs/>
        </w:rPr>
      </w:pPr>
    </w:p>
    <w:p w14:paraId="29E8733D" w14:textId="329CCC65" w:rsidR="008A452F" w:rsidRDefault="008A452F" w:rsidP="008A452F">
      <w:pPr>
        <w:spacing w:after="0" w:line="276" w:lineRule="auto"/>
        <w:ind w:left="720"/>
        <w:jc w:val="left"/>
        <w:rPr>
          <w:rFonts w:ascii="Arial" w:hAnsi="Arial" w:cs="Arial"/>
          <w:b/>
          <w:bCs/>
        </w:rPr>
      </w:pPr>
      <w:r>
        <w:rPr>
          <w:rFonts w:ascii="Arial" w:hAnsi="Arial" w:cs="Arial"/>
          <w:b/>
          <w:bCs/>
        </w:rPr>
        <w:t xml:space="preserve">Complications of Cirrhosis </w:t>
      </w:r>
      <w:r>
        <w:rPr>
          <w:rFonts w:ascii="Arial" w:hAnsi="Arial" w:cs="Arial"/>
        </w:rPr>
        <w:t xml:space="preserve">- </w:t>
      </w:r>
      <w:r w:rsidRPr="001A497B">
        <w:rPr>
          <w:rFonts w:ascii="Arial" w:hAnsi="Arial" w:cs="Arial"/>
        </w:rPr>
        <w:t xml:space="preserve">OPTIONAL Evaluated on individual quiz for </w:t>
      </w:r>
      <w:r w:rsidR="003E0761" w:rsidRPr="001A497B">
        <w:rPr>
          <w:rFonts w:ascii="Arial" w:hAnsi="Arial" w:cs="Arial"/>
        </w:rPr>
        <w:t>topic.</w:t>
      </w:r>
    </w:p>
    <w:p w14:paraId="5599BA6F" w14:textId="5B73F817" w:rsidR="008A452F" w:rsidRDefault="008A452F" w:rsidP="006F4900">
      <w:pPr>
        <w:numPr>
          <w:ilvl w:val="0"/>
          <w:numId w:val="39"/>
        </w:numPr>
        <w:spacing w:after="0" w:line="276" w:lineRule="auto"/>
        <w:ind w:left="1080"/>
        <w:jc w:val="left"/>
        <w:rPr>
          <w:rFonts w:ascii="Arial" w:hAnsi="Arial" w:cs="Arial"/>
        </w:rPr>
      </w:pPr>
      <w:r>
        <w:rPr>
          <w:rFonts w:ascii="Arial" w:hAnsi="Arial" w:cs="Arial"/>
        </w:rPr>
        <w:t xml:space="preserve">Describe the basic pathophysiology that results in cirrhosis and relate it to the </w:t>
      </w:r>
      <w:r w:rsidR="007E2100">
        <w:rPr>
          <w:rFonts w:ascii="Arial" w:hAnsi="Arial" w:cs="Arial"/>
        </w:rPr>
        <w:t>pathophysiological</w:t>
      </w:r>
      <w:r>
        <w:rPr>
          <w:rFonts w:ascii="Arial" w:hAnsi="Arial" w:cs="Arial"/>
        </w:rPr>
        <w:t xml:space="preserve"> consequences of decompensated cirrhosis.</w:t>
      </w:r>
    </w:p>
    <w:p w14:paraId="059214E9" w14:textId="77777777" w:rsidR="008A452F" w:rsidRDefault="008A452F" w:rsidP="006F4900">
      <w:pPr>
        <w:numPr>
          <w:ilvl w:val="0"/>
          <w:numId w:val="39"/>
        </w:numPr>
        <w:spacing w:after="0" w:line="276" w:lineRule="auto"/>
        <w:ind w:left="1080"/>
        <w:jc w:val="left"/>
        <w:rPr>
          <w:rFonts w:ascii="Arial" w:hAnsi="Arial" w:cs="Arial"/>
        </w:rPr>
      </w:pPr>
      <w:r>
        <w:rPr>
          <w:rFonts w:ascii="Arial" w:hAnsi="Arial" w:cs="Arial"/>
        </w:rPr>
        <w:t>List five causes of cirrhosis when asked.</w:t>
      </w:r>
    </w:p>
    <w:p w14:paraId="5038E74A" w14:textId="5E99DA7E" w:rsidR="008A452F" w:rsidRDefault="008A452F" w:rsidP="006F4900">
      <w:pPr>
        <w:numPr>
          <w:ilvl w:val="0"/>
          <w:numId w:val="39"/>
        </w:numPr>
        <w:spacing w:after="0" w:line="276" w:lineRule="auto"/>
        <w:ind w:left="1080"/>
        <w:jc w:val="left"/>
        <w:rPr>
          <w:rFonts w:ascii="Arial" w:hAnsi="Arial" w:cs="Arial"/>
        </w:rPr>
      </w:pPr>
      <w:r>
        <w:rPr>
          <w:rFonts w:ascii="Arial" w:hAnsi="Arial" w:cs="Arial"/>
        </w:rPr>
        <w:t>Consistently diagnose a patient with cirrhosis by physical exam (compensated and decompensated)</w:t>
      </w:r>
      <w:r w:rsidR="006769B7">
        <w:rPr>
          <w:rFonts w:ascii="Arial" w:hAnsi="Arial" w:cs="Arial"/>
        </w:rPr>
        <w:t>.</w:t>
      </w:r>
    </w:p>
    <w:p w14:paraId="320DE803" w14:textId="44CBF788" w:rsidR="008A452F" w:rsidRDefault="008A452F" w:rsidP="006F4900">
      <w:pPr>
        <w:numPr>
          <w:ilvl w:val="0"/>
          <w:numId w:val="39"/>
        </w:numPr>
        <w:spacing w:after="0" w:line="276" w:lineRule="auto"/>
        <w:ind w:left="1080"/>
        <w:jc w:val="left"/>
        <w:rPr>
          <w:rFonts w:ascii="Arial" w:hAnsi="Arial" w:cs="Arial"/>
        </w:rPr>
      </w:pPr>
      <w:r>
        <w:rPr>
          <w:rFonts w:ascii="Arial" w:hAnsi="Arial" w:cs="Arial"/>
        </w:rPr>
        <w:t xml:space="preserve">Provide a workup to assist in </w:t>
      </w:r>
      <w:r w:rsidR="006769B7">
        <w:rPr>
          <w:rFonts w:ascii="Arial" w:hAnsi="Arial" w:cs="Arial"/>
        </w:rPr>
        <w:t xml:space="preserve">the </w:t>
      </w:r>
      <w:r>
        <w:rPr>
          <w:rFonts w:ascii="Arial" w:hAnsi="Arial" w:cs="Arial"/>
        </w:rPr>
        <w:t>diagnosis of cirrhosis.</w:t>
      </w:r>
    </w:p>
    <w:p w14:paraId="5A8A84AB" w14:textId="7CFB2370" w:rsidR="008A452F" w:rsidRDefault="008A452F" w:rsidP="006F4900">
      <w:pPr>
        <w:numPr>
          <w:ilvl w:val="0"/>
          <w:numId w:val="39"/>
        </w:numPr>
        <w:spacing w:after="0" w:line="276" w:lineRule="auto"/>
        <w:ind w:left="1080"/>
        <w:jc w:val="left"/>
        <w:rPr>
          <w:rFonts w:ascii="Arial" w:hAnsi="Arial" w:cs="Arial"/>
        </w:rPr>
      </w:pPr>
      <w:r w:rsidRPr="489D867E">
        <w:rPr>
          <w:rFonts w:ascii="Arial" w:hAnsi="Arial" w:cs="Arial"/>
        </w:rPr>
        <w:t xml:space="preserve">Familiarize yourself with risk stratification scores </w:t>
      </w:r>
      <w:r w:rsidR="00401309">
        <w:rPr>
          <w:rFonts w:ascii="Arial" w:hAnsi="Arial" w:cs="Arial"/>
        </w:rPr>
        <w:t>related to</w:t>
      </w:r>
      <w:r w:rsidR="00401309" w:rsidRPr="489D867E">
        <w:rPr>
          <w:rFonts w:ascii="Arial" w:hAnsi="Arial" w:cs="Arial"/>
        </w:rPr>
        <w:t xml:space="preserve"> </w:t>
      </w:r>
      <w:r w:rsidRPr="489D867E">
        <w:rPr>
          <w:rFonts w:ascii="Arial" w:hAnsi="Arial" w:cs="Arial"/>
        </w:rPr>
        <w:t xml:space="preserve">surgery of </w:t>
      </w:r>
      <w:r w:rsidR="00401309">
        <w:rPr>
          <w:rFonts w:ascii="Arial" w:hAnsi="Arial" w:cs="Arial"/>
        </w:rPr>
        <w:t xml:space="preserve">the </w:t>
      </w:r>
      <w:r w:rsidRPr="489D867E">
        <w:rPr>
          <w:rFonts w:ascii="Arial" w:hAnsi="Arial" w:cs="Arial"/>
        </w:rPr>
        <w:t>cirrhotic patient.</w:t>
      </w:r>
    </w:p>
    <w:p w14:paraId="0F107C33" w14:textId="77777777" w:rsidR="008A452F" w:rsidRDefault="008A452F" w:rsidP="006F4900">
      <w:pPr>
        <w:numPr>
          <w:ilvl w:val="0"/>
          <w:numId w:val="39"/>
        </w:numPr>
        <w:spacing w:after="0" w:line="276" w:lineRule="auto"/>
        <w:ind w:left="1080"/>
        <w:jc w:val="left"/>
        <w:rPr>
          <w:rFonts w:ascii="Arial" w:hAnsi="Arial" w:cs="Arial"/>
        </w:rPr>
      </w:pPr>
      <w:r>
        <w:rPr>
          <w:rFonts w:ascii="Arial" w:hAnsi="Arial" w:cs="Arial"/>
        </w:rPr>
        <w:t>List five complications of cirrhosis that might lead to hospitalization.</w:t>
      </w:r>
    </w:p>
    <w:p w14:paraId="06796F79" w14:textId="77777777" w:rsidR="008A452F" w:rsidRDefault="008A452F" w:rsidP="006F4900">
      <w:pPr>
        <w:numPr>
          <w:ilvl w:val="0"/>
          <w:numId w:val="39"/>
        </w:numPr>
        <w:spacing w:after="0" w:line="276" w:lineRule="auto"/>
        <w:ind w:left="1080"/>
        <w:jc w:val="left"/>
        <w:rPr>
          <w:rFonts w:ascii="Arial" w:hAnsi="Arial" w:cs="Arial"/>
        </w:rPr>
      </w:pPr>
      <w:r>
        <w:rPr>
          <w:rFonts w:ascii="Arial" w:hAnsi="Arial" w:cs="Arial"/>
        </w:rPr>
        <w:t>Recite a treatment plan for variceal disease in acute/refractory hemorrhage and bleeding prevention.</w:t>
      </w:r>
    </w:p>
    <w:p w14:paraId="7BB6183F" w14:textId="025A4183" w:rsidR="008A452F" w:rsidRDefault="008A452F" w:rsidP="006F4900">
      <w:pPr>
        <w:numPr>
          <w:ilvl w:val="0"/>
          <w:numId w:val="39"/>
        </w:numPr>
        <w:spacing w:after="0" w:line="276" w:lineRule="auto"/>
        <w:ind w:left="1080"/>
        <w:jc w:val="left"/>
        <w:rPr>
          <w:rFonts w:ascii="Arial" w:hAnsi="Arial" w:cs="Arial"/>
        </w:rPr>
      </w:pPr>
      <w:r w:rsidRPr="489D867E">
        <w:rPr>
          <w:rFonts w:ascii="Arial" w:hAnsi="Arial" w:cs="Arial"/>
        </w:rPr>
        <w:t xml:space="preserve">Recite the three main indications to undergo </w:t>
      </w:r>
      <w:r w:rsidR="00B72F8D" w:rsidRPr="489D867E">
        <w:rPr>
          <w:rFonts w:ascii="Arial" w:hAnsi="Arial" w:cs="Arial"/>
        </w:rPr>
        <w:t>paracentesis</w:t>
      </w:r>
      <w:r w:rsidRPr="489D867E">
        <w:rPr>
          <w:rFonts w:ascii="Arial" w:hAnsi="Arial" w:cs="Arial"/>
        </w:rPr>
        <w:t>.</w:t>
      </w:r>
    </w:p>
    <w:p w14:paraId="13CD17EF" w14:textId="17AB8B2F" w:rsidR="008A452F" w:rsidRDefault="008A452F" w:rsidP="006F4900">
      <w:pPr>
        <w:numPr>
          <w:ilvl w:val="0"/>
          <w:numId w:val="39"/>
        </w:numPr>
        <w:spacing w:after="0" w:line="276" w:lineRule="auto"/>
        <w:ind w:left="1080"/>
        <w:jc w:val="left"/>
        <w:rPr>
          <w:rFonts w:ascii="Arial" w:hAnsi="Arial" w:cs="Arial"/>
        </w:rPr>
      </w:pPr>
      <w:r>
        <w:rPr>
          <w:rFonts w:ascii="Arial" w:hAnsi="Arial" w:cs="Arial"/>
        </w:rPr>
        <w:t>Provide a differential diagnosis for ascites based on paracentesis results (SAAG)</w:t>
      </w:r>
      <w:r w:rsidR="000722B8">
        <w:rPr>
          <w:rFonts w:ascii="Arial" w:hAnsi="Arial" w:cs="Arial"/>
        </w:rPr>
        <w:t>.</w:t>
      </w:r>
    </w:p>
    <w:p w14:paraId="3E1BE6CB" w14:textId="06F44909" w:rsidR="008A452F" w:rsidRDefault="008A452F" w:rsidP="006F4900">
      <w:pPr>
        <w:numPr>
          <w:ilvl w:val="0"/>
          <w:numId w:val="39"/>
        </w:numPr>
        <w:spacing w:after="0" w:line="276" w:lineRule="auto"/>
        <w:ind w:left="1080"/>
        <w:jc w:val="left"/>
        <w:rPr>
          <w:rFonts w:ascii="Arial" w:hAnsi="Arial" w:cs="Arial"/>
        </w:rPr>
      </w:pPr>
      <w:r>
        <w:rPr>
          <w:rFonts w:ascii="Arial" w:hAnsi="Arial" w:cs="Arial"/>
        </w:rPr>
        <w:t>Provide stepwise therapy for ascites</w:t>
      </w:r>
      <w:r w:rsidR="000722B8">
        <w:rPr>
          <w:rFonts w:ascii="Arial" w:hAnsi="Arial" w:cs="Arial"/>
        </w:rPr>
        <w:t xml:space="preserve"> based on severity</w:t>
      </w:r>
      <w:r>
        <w:rPr>
          <w:rFonts w:ascii="Arial" w:hAnsi="Arial" w:cs="Arial"/>
        </w:rPr>
        <w:t>.</w:t>
      </w:r>
    </w:p>
    <w:p w14:paraId="4F71D1B6" w14:textId="77777777" w:rsidR="008A452F" w:rsidRDefault="008A452F" w:rsidP="006F4900">
      <w:pPr>
        <w:numPr>
          <w:ilvl w:val="0"/>
          <w:numId w:val="39"/>
        </w:numPr>
        <w:spacing w:after="0" w:line="276" w:lineRule="auto"/>
        <w:ind w:left="1080"/>
        <w:jc w:val="left"/>
        <w:rPr>
          <w:rFonts w:ascii="Arial" w:hAnsi="Arial" w:cs="Arial"/>
        </w:rPr>
      </w:pPr>
      <w:r>
        <w:rPr>
          <w:rFonts w:ascii="Arial" w:hAnsi="Arial" w:cs="Arial"/>
        </w:rPr>
        <w:t>Consistently diagnose spontaneous bacterial peritonitis based on peritoneal fluid results.</w:t>
      </w:r>
    </w:p>
    <w:p w14:paraId="5C871665" w14:textId="78176A4B" w:rsidR="008A452F" w:rsidRDefault="008A452F" w:rsidP="006F4900">
      <w:pPr>
        <w:numPr>
          <w:ilvl w:val="0"/>
          <w:numId w:val="39"/>
        </w:numPr>
        <w:spacing w:after="0" w:line="276" w:lineRule="auto"/>
        <w:ind w:left="1080"/>
        <w:jc w:val="left"/>
        <w:rPr>
          <w:rFonts w:ascii="Arial" w:hAnsi="Arial" w:cs="Arial"/>
        </w:rPr>
      </w:pPr>
      <w:r w:rsidRPr="489D867E">
        <w:rPr>
          <w:rFonts w:ascii="Arial" w:hAnsi="Arial" w:cs="Arial"/>
        </w:rPr>
        <w:t>Provide basi</w:t>
      </w:r>
      <w:r w:rsidR="00EF7867">
        <w:rPr>
          <w:rFonts w:ascii="Arial" w:hAnsi="Arial" w:cs="Arial"/>
        </w:rPr>
        <w:t>c</w:t>
      </w:r>
      <w:r w:rsidRPr="489D867E">
        <w:rPr>
          <w:rFonts w:ascii="Arial" w:hAnsi="Arial" w:cs="Arial"/>
        </w:rPr>
        <w:t xml:space="preserve"> treatment for SBP and become familiar with </w:t>
      </w:r>
      <w:r w:rsidR="00EF7867">
        <w:rPr>
          <w:rFonts w:ascii="Arial" w:hAnsi="Arial" w:cs="Arial"/>
        </w:rPr>
        <w:t xml:space="preserve">the </w:t>
      </w:r>
      <w:r w:rsidRPr="489D867E">
        <w:rPr>
          <w:rFonts w:ascii="Arial" w:hAnsi="Arial" w:cs="Arial"/>
        </w:rPr>
        <w:t>indication for prophylaxis against SBP.</w:t>
      </w:r>
    </w:p>
    <w:p w14:paraId="45731461" w14:textId="77777777" w:rsidR="008A452F" w:rsidRDefault="008A452F" w:rsidP="006F4900">
      <w:pPr>
        <w:numPr>
          <w:ilvl w:val="0"/>
          <w:numId w:val="39"/>
        </w:numPr>
        <w:spacing w:after="0" w:line="276" w:lineRule="auto"/>
        <w:ind w:left="1080"/>
        <w:jc w:val="left"/>
        <w:rPr>
          <w:rFonts w:ascii="Arial" w:hAnsi="Arial" w:cs="Arial"/>
        </w:rPr>
      </w:pPr>
      <w:r>
        <w:rPr>
          <w:rFonts w:ascii="Arial" w:hAnsi="Arial" w:cs="Arial"/>
        </w:rPr>
        <w:t>Diagnose hepatic encephalopathy utilizing signs, symptoms and laboratory results knowing the limitations of relying on ammonia levels in relation to hepatic encephalopathy.</w:t>
      </w:r>
    </w:p>
    <w:p w14:paraId="6AE1B875" w14:textId="77777777" w:rsidR="008A452F" w:rsidRDefault="008A452F" w:rsidP="006F4900">
      <w:pPr>
        <w:numPr>
          <w:ilvl w:val="0"/>
          <w:numId w:val="39"/>
        </w:numPr>
        <w:spacing w:after="0" w:line="276" w:lineRule="auto"/>
        <w:ind w:left="1080"/>
        <w:jc w:val="left"/>
        <w:rPr>
          <w:rFonts w:ascii="Arial" w:hAnsi="Arial" w:cs="Arial"/>
        </w:rPr>
      </w:pPr>
      <w:r>
        <w:rPr>
          <w:rFonts w:ascii="Arial" w:hAnsi="Arial" w:cs="Arial"/>
        </w:rPr>
        <w:t>Take a concise history to address possible precipitating causes of hepatic encephalopathy.</w:t>
      </w:r>
    </w:p>
    <w:p w14:paraId="706E5DEE" w14:textId="77777777" w:rsidR="008A452F" w:rsidRDefault="008A452F" w:rsidP="006F4900">
      <w:pPr>
        <w:numPr>
          <w:ilvl w:val="0"/>
          <w:numId w:val="39"/>
        </w:numPr>
        <w:spacing w:after="0" w:line="276" w:lineRule="auto"/>
        <w:ind w:left="1080"/>
        <w:jc w:val="left"/>
        <w:rPr>
          <w:rFonts w:ascii="Arial" w:hAnsi="Arial" w:cs="Arial"/>
        </w:rPr>
      </w:pPr>
      <w:r>
        <w:rPr>
          <w:rFonts w:ascii="Arial" w:hAnsi="Arial" w:cs="Arial"/>
        </w:rPr>
        <w:t>Provide basic treatment for hepatic encephalopathy.</w:t>
      </w:r>
    </w:p>
    <w:p w14:paraId="5516765C" w14:textId="5E15915D" w:rsidR="008A452F" w:rsidRDefault="008A452F" w:rsidP="006F4900">
      <w:pPr>
        <w:numPr>
          <w:ilvl w:val="0"/>
          <w:numId w:val="39"/>
        </w:numPr>
        <w:spacing w:after="0" w:line="276" w:lineRule="auto"/>
        <w:ind w:left="1080"/>
        <w:jc w:val="left"/>
        <w:rPr>
          <w:rFonts w:ascii="Arial" w:hAnsi="Arial" w:cs="Arial"/>
        </w:rPr>
      </w:pPr>
      <w:r w:rsidRPr="489D867E">
        <w:rPr>
          <w:rFonts w:ascii="Arial" w:hAnsi="Arial" w:cs="Arial"/>
        </w:rPr>
        <w:t xml:space="preserve">When hepatorenal syndrome is being considered as </w:t>
      </w:r>
      <w:r w:rsidR="00E424AD">
        <w:rPr>
          <w:rFonts w:ascii="Arial" w:hAnsi="Arial" w:cs="Arial"/>
        </w:rPr>
        <w:t xml:space="preserve">a </w:t>
      </w:r>
      <w:r w:rsidRPr="489D867E">
        <w:rPr>
          <w:rFonts w:ascii="Arial" w:hAnsi="Arial" w:cs="Arial"/>
        </w:rPr>
        <w:t xml:space="preserve">cause for kidney injury in </w:t>
      </w:r>
      <w:r w:rsidR="00E424AD">
        <w:rPr>
          <w:rFonts w:ascii="Arial" w:hAnsi="Arial" w:cs="Arial"/>
        </w:rPr>
        <w:t xml:space="preserve">a </w:t>
      </w:r>
      <w:r w:rsidRPr="489D867E">
        <w:rPr>
          <w:rFonts w:ascii="Arial" w:hAnsi="Arial" w:cs="Arial"/>
        </w:rPr>
        <w:t>cirrhotic patient, be able to eliminate other causes in your workup.</w:t>
      </w:r>
    </w:p>
    <w:p w14:paraId="59C78DD9" w14:textId="77777777" w:rsidR="008A452F" w:rsidRDefault="008A452F" w:rsidP="006F4900">
      <w:pPr>
        <w:numPr>
          <w:ilvl w:val="0"/>
          <w:numId w:val="39"/>
        </w:numPr>
        <w:spacing w:after="0" w:line="276" w:lineRule="auto"/>
        <w:ind w:left="1080"/>
        <w:jc w:val="left"/>
        <w:rPr>
          <w:rFonts w:ascii="Arial" w:hAnsi="Arial" w:cs="Arial"/>
        </w:rPr>
      </w:pPr>
      <w:r>
        <w:rPr>
          <w:rFonts w:ascii="Arial" w:hAnsi="Arial" w:cs="Arial"/>
        </w:rPr>
        <w:lastRenderedPageBreak/>
        <w:t>List three circumstances that can lead to hepatorenal syndrome and how to prevent it.</w:t>
      </w:r>
    </w:p>
    <w:p w14:paraId="5799A349" w14:textId="77777777" w:rsidR="008A452F" w:rsidRDefault="008A452F" w:rsidP="006F4900">
      <w:pPr>
        <w:numPr>
          <w:ilvl w:val="0"/>
          <w:numId w:val="39"/>
        </w:numPr>
        <w:spacing w:after="0" w:line="276" w:lineRule="auto"/>
        <w:ind w:left="1080"/>
        <w:jc w:val="left"/>
        <w:rPr>
          <w:rFonts w:ascii="Arial" w:hAnsi="Arial" w:cs="Arial"/>
        </w:rPr>
      </w:pPr>
      <w:r>
        <w:rPr>
          <w:rFonts w:ascii="Arial" w:hAnsi="Arial" w:cs="Arial"/>
        </w:rPr>
        <w:t>List the treatment for hepatorenal syndrome when diagnosed.</w:t>
      </w:r>
    </w:p>
    <w:p w14:paraId="3C19FF1C" w14:textId="2E64D637" w:rsidR="008A452F" w:rsidRDefault="008A452F" w:rsidP="006F4900">
      <w:pPr>
        <w:numPr>
          <w:ilvl w:val="0"/>
          <w:numId w:val="39"/>
        </w:numPr>
        <w:spacing w:after="0" w:line="276" w:lineRule="auto"/>
        <w:ind w:left="1080"/>
        <w:jc w:val="left"/>
        <w:rPr>
          <w:rFonts w:ascii="Arial" w:hAnsi="Arial" w:cs="Arial"/>
        </w:rPr>
      </w:pPr>
      <w:r w:rsidRPr="489D867E">
        <w:rPr>
          <w:rFonts w:ascii="Arial" w:hAnsi="Arial" w:cs="Arial"/>
        </w:rPr>
        <w:t xml:space="preserve">Be able to explain the signs and symptoms, </w:t>
      </w:r>
      <w:r w:rsidR="00957DC3" w:rsidRPr="489D867E">
        <w:rPr>
          <w:rFonts w:ascii="Arial" w:hAnsi="Arial" w:cs="Arial"/>
        </w:rPr>
        <w:t>workup,</w:t>
      </w:r>
      <w:r w:rsidRPr="489D867E">
        <w:rPr>
          <w:rFonts w:ascii="Arial" w:hAnsi="Arial" w:cs="Arial"/>
        </w:rPr>
        <w:t xml:space="preserve"> and basic treatment of hepatopulmonary syndrome to a peer.</w:t>
      </w:r>
    </w:p>
    <w:p w14:paraId="4C5CBBF9" w14:textId="77777777" w:rsidR="008A452F" w:rsidRPr="001B2E9F" w:rsidRDefault="008A452F" w:rsidP="008A452F">
      <w:pPr>
        <w:spacing w:after="0" w:line="276" w:lineRule="auto"/>
        <w:ind w:left="1080"/>
        <w:jc w:val="left"/>
        <w:rPr>
          <w:rFonts w:ascii="Arial" w:hAnsi="Arial" w:cs="Arial"/>
        </w:rPr>
      </w:pPr>
    </w:p>
    <w:p w14:paraId="1CA42164" w14:textId="48C73D74" w:rsidR="008A452F" w:rsidRDefault="008A452F" w:rsidP="008A452F">
      <w:pPr>
        <w:spacing w:after="0" w:line="276" w:lineRule="auto"/>
        <w:ind w:left="720"/>
        <w:jc w:val="left"/>
        <w:rPr>
          <w:rFonts w:ascii="Arial" w:hAnsi="Arial" w:cs="Arial"/>
          <w:b/>
          <w:bCs/>
        </w:rPr>
      </w:pPr>
      <w:r>
        <w:rPr>
          <w:rFonts w:ascii="Arial" w:hAnsi="Arial" w:cs="Arial"/>
          <w:b/>
          <w:bCs/>
        </w:rPr>
        <w:t xml:space="preserve">Seizure Disorders </w:t>
      </w:r>
      <w:r>
        <w:rPr>
          <w:rFonts w:ascii="Arial" w:hAnsi="Arial" w:cs="Arial"/>
        </w:rPr>
        <w:t xml:space="preserve">- </w:t>
      </w:r>
      <w:r w:rsidRPr="001A497B">
        <w:rPr>
          <w:rFonts w:ascii="Arial" w:hAnsi="Arial" w:cs="Arial"/>
        </w:rPr>
        <w:t xml:space="preserve">OPTIONAL Evaluated on individual quiz for </w:t>
      </w:r>
      <w:r w:rsidR="003E0761" w:rsidRPr="001A497B">
        <w:rPr>
          <w:rFonts w:ascii="Arial" w:hAnsi="Arial" w:cs="Arial"/>
        </w:rPr>
        <w:t>topic.</w:t>
      </w:r>
    </w:p>
    <w:p w14:paraId="5FA1BC50" w14:textId="0DA662E2" w:rsidR="008A452F" w:rsidRDefault="008A452F" w:rsidP="006F4900">
      <w:pPr>
        <w:numPr>
          <w:ilvl w:val="0"/>
          <w:numId w:val="41"/>
        </w:numPr>
        <w:spacing w:after="0" w:line="276" w:lineRule="auto"/>
        <w:ind w:left="1080"/>
        <w:jc w:val="left"/>
        <w:rPr>
          <w:rFonts w:ascii="Arial" w:hAnsi="Arial" w:cs="Arial"/>
        </w:rPr>
      </w:pPr>
      <w:r>
        <w:rPr>
          <w:rFonts w:ascii="Arial" w:hAnsi="Arial" w:cs="Arial"/>
        </w:rPr>
        <w:t>Consistently explain the pathophysiology of seizure</w:t>
      </w:r>
      <w:r w:rsidR="00C51EF5">
        <w:rPr>
          <w:rFonts w:ascii="Arial" w:hAnsi="Arial" w:cs="Arial"/>
        </w:rPr>
        <w:t>s</w:t>
      </w:r>
      <w:r>
        <w:rPr>
          <w:rFonts w:ascii="Arial" w:hAnsi="Arial" w:cs="Arial"/>
        </w:rPr>
        <w:t xml:space="preserve"> to a layperson</w:t>
      </w:r>
      <w:r w:rsidR="00C51EF5">
        <w:rPr>
          <w:rFonts w:ascii="Arial" w:hAnsi="Arial" w:cs="Arial"/>
        </w:rPr>
        <w:t>.</w:t>
      </w:r>
    </w:p>
    <w:p w14:paraId="5AC231BC" w14:textId="77777777" w:rsidR="008A452F" w:rsidRDefault="008A452F" w:rsidP="006F4900">
      <w:pPr>
        <w:numPr>
          <w:ilvl w:val="0"/>
          <w:numId w:val="41"/>
        </w:numPr>
        <w:spacing w:after="0" w:line="276" w:lineRule="auto"/>
        <w:ind w:left="1080"/>
        <w:jc w:val="left"/>
        <w:rPr>
          <w:rFonts w:ascii="Arial" w:hAnsi="Arial" w:cs="Arial"/>
        </w:rPr>
      </w:pPr>
      <w:r>
        <w:rPr>
          <w:rFonts w:ascii="Arial" w:hAnsi="Arial" w:cs="Arial"/>
        </w:rPr>
        <w:t>List 5-10 causes of provoked seizures when asked.</w:t>
      </w:r>
    </w:p>
    <w:p w14:paraId="66FAEFFB" w14:textId="1A26B641" w:rsidR="008A452F" w:rsidRDefault="008A452F" w:rsidP="006F4900">
      <w:pPr>
        <w:numPr>
          <w:ilvl w:val="0"/>
          <w:numId w:val="41"/>
        </w:numPr>
        <w:spacing w:after="0" w:line="276" w:lineRule="auto"/>
        <w:ind w:left="1080"/>
        <w:jc w:val="left"/>
        <w:rPr>
          <w:rFonts w:ascii="Arial" w:hAnsi="Arial" w:cs="Arial"/>
        </w:rPr>
      </w:pPr>
      <w:r>
        <w:rPr>
          <w:rFonts w:ascii="Arial" w:hAnsi="Arial" w:cs="Arial"/>
        </w:rPr>
        <w:t xml:space="preserve">Define and identify different seizure types </w:t>
      </w:r>
      <w:r w:rsidR="00516060">
        <w:rPr>
          <w:rFonts w:ascii="Arial" w:hAnsi="Arial" w:cs="Arial"/>
        </w:rPr>
        <w:t>based on signs/symptoms</w:t>
      </w:r>
      <w:r w:rsidR="00C51EF5">
        <w:rPr>
          <w:rFonts w:ascii="Arial" w:hAnsi="Arial" w:cs="Arial"/>
        </w:rPr>
        <w:t>.</w:t>
      </w:r>
    </w:p>
    <w:p w14:paraId="43D56599" w14:textId="77777777" w:rsidR="008A452F" w:rsidRDefault="008A452F" w:rsidP="006F4900">
      <w:pPr>
        <w:numPr>
          <w:ilvl w:val="0"/>
          <w:numId w:val="41"/>
        </w:numPr>
        <w:spacing w:after="0" w:line="276" w:lineRule="auto"/>
        <w:ind w:left="1080"/>
        <w:jc w:val="left"/>
        <w:rPr>
          <w:rFonts w:ascii="Arial" w:hAnsi="Arial" w:cs="Arial"/>
        </w:rPr>
      </w:pPr>
      <w:r>
        <w:rPr>
          <w:rFonts w:ascii="Arial" w:hAnsi="Arial" w:cs="Arial"/>
        </w:rPr>
        <w:t>Consistently take a thorough history from a patient who has sustained a seizure, identifying any triggers that may have been present.</w:t>
      </w:r>
    </w:p>
    <w:p w14:paraId="6CA76A42" w14:textId="7111AA47" w:rsidR="008A452F" w:rsidRDefault="008A452F" w:rsidP="006F4900">
      <w:pPr>
        <w:numPr>
          <w:ilvl w:val="0"/>
          <w:numId w:val="41"/>
        </w:numPr>
        <w:spacing w:after="0" w:line="276" w:lineRule="auto"/>
        <w:ind w:left="1080"/>
        <w:jc w:val="left"/>
        <w:rPr>
          <w:rFonts w:ascii="Arial" w:hAnsi="Arial" w:cs="Arial"/>
        </w:rPr>
      </w:pPr>
      <w:r w:rsidRPr="489D867E">
        <w:rPr>
          <w:rFonts w:ascii="Arial" w:hAnsi="Arial" w:cs="Arial"/>
        </w:rPr>
        <w:t xml:space="preserve">Provide an appropriate workup for </w:t>
      </w:r>
      <w:r w:rsidR="00CD1E8B">
        <w:rPr>
          <w:rFonts w:ascii="Arial" w:hAnsi="Arial" w:cs="Arial"/>
        </w:rPr>
        <w:t xml:space="preserve">a </w:t>
      </w:r>
      <w:r w:rsidRPr="489D867E">
        <w:rPr>
          <w:rFonts w:ascii="Arial" w:hAnsi="Arial" w:cs="Arial"/>
        </w:rPr>
        <w:t>patient with new onset seizures.</w:t>
      </w:r>
    </w:p>
    <w:p w14:paraId="6DA45159" w14:textId="77777777" w:rsidR="008A452F" w:rsidRDefault="008A452F" w:rsidP="006F4900">
      <w:pPr>
        <w:numPr>
          <w:ilvl w:val="0"/>
          <w:numId w:val="41"/>
        </w:numPr>
        <w:spacing w:after="0" w:line="276" w:lineRule="auto"/>
        <w:ind w:left="1080"/>
        <w:jc w:val="left"/>
        <w:rPr>
          <w:rFonts w:ascii="Arial" w:hAnsi="Arial" w:cs="Arial"/>
        </w:rPr>
      </w:pPr>
      <w:r>
        <w:rPr>
          <w:rFonts w:ascii="Arial" w:hAnsi="Arial" w:cs="Arial"/>
        </w:rPr>
        <w:t>Recite which drugs have therapeutic levels that can be drawn and resulted quickly in most standard hospital labs.</w:t>
      </w:r>
    </w:p>
    <w:p w14:paraId="53D1A869" w14:textId="77777777" w:rsidR="008A452F" w:rsidRDefault="008A452F" w:rsidP="006F4900">
      <w:pPr>
        <w:numPr>
          <w:ilvl w:val="0"/>
          <w:numId w:val="41"/>
        </w:numPr>
        <w:spacing w:after="0" w:line="276" w:lineRule="auto"/>
        <w:ind w:left="1080"/>
        <w:jc w:val="left"/>
        <w:rPr>
          <w:rFonts w:ascii="Arial" w:hAnsi="Arial" w:cs="Arial"/>
        </w:rPr>
      </w:pPr>
      <w:r>
        <w:rPr>
          <w:rFonts w:ascii="Arial" w:hAnsi="Arial" w:cs="Arial"/>
        </w:rPr>
        <w:t>Define status epilepticus when asked.</w:t>
      </w:r>
    </w:p>
    <w:p w14:paraId="2D369F55" w14:textId="77777777" w:rsidR="008A452F" w:rsidRDefault="008A452F" w:rsidP="006F4900">
      <w:pPr>
        <w:numPr>
          <w:ilvl w:val="0"/>
          <w:numId w:val="41"/>
        </w:numPr>
        <w:spacing w:after="0" w:line="276" w:lineRule="auto"/>
        <w:ind w:left="1080"/>
        <w:jc w:val="left"/>
        <w:rPr>
          <w:rFonts w:ascii="Arial" w:hAnsi="Arial" w:cs="Arial"/>
        </w:rPr>
      </w:pPr>
      <w:r>
        <w:rPr>
          <w:rFonts w:ascii="Arial" w:hAnsi="Arial" w:cs="Arial"/>
        </w:rPr>
        <w:t>Familiarize yourself with complications of anti-epileptic medications.</w:t>
      </w:r>
    </w:p>
    <w:p w14:paraId="238B5BE5" w14:textId="77777777" w:rsidR="008A452F" w:rsidRDefault="008A452F" w:rsidP="006F4900">
      <w:pPr>
        <w:numPr>
          <w:ilvl w:val="0"/>
          <w:numId w:val="41"/>
        </w:numPr>
        <w:spacing w:after="0" w:line="276" w:lineRule="auto"/>
        <w:ind w:left="1080"/>
        <w:jc w:val="left"/>
        <w:rPr>
          <w:rFonts w:ascii="Arial" w:hAnsi="Arial" w:cs="Arial"/>
        </w:rPr>
      </w:pPr>
      <w:r>
        <w:rPr>
          <w:rFonts w:ascii="Arial" w:hAnsi="Arial" w:cs="Arial"/>
        </w:rPr>
        <w:t xml:space="preserve">Provide basic abortive anti-epileptic treatment and suggest advanced treatment to a patient with status epilepticus. </w:t>
      </w:r>
    </w:p>
    <w:p w14:paraId="02E95748" w14:textId="77777777" w:rsidR="008A452F" w:rsidRDefault="008A452F" w:rsidP="003345A0">
      <w:pPr>
        <w:pStyle w:val="paragraph"/>
        <w:spacing w:before="0" w:beforeAutospacing="0" w:after="0" w:afterAutospacing="0"/>
        <w:ind w:left="360" w:firstLine="720"/>
        <w:textAlignment w:val="baseline"/>
        <w:rPr>
          <w:rStyle w:val="normaltextrun"/>
          <w:rFonts w:ascii="Arial" w:hAnsi="Arial" w:cs="Arial"/>
          <w:caps/>
          <w:highlight w:val="yellow"/>
          <w:u w:val="single"/>
        </w:rPr>
      </w:pPr>
    </w:p>
    <w:p w14:paraId="0492F6BD" w14:textId="77777777" w:rsidR="00504D80" w:rsidRPr="00D32430" w:rsidRDefault="00504D80" w:rsidP="00504D80">
      <w:pPr>
        <w:pStyle w:val="Heading2"/>
        <w:jc w:val="left"/>
      </w:pPr>
      <w:bookmarkStart w:id="33" w:name="_Toc140747264"/>
      <w:bookmarkStart w:id="34" w:name="_Toc190257823"/>
      <w:bookmarkStart w:id="35" w:name="_Toc234491342"/>
      <w:r>
        <w:t xml:space="preserve">GOALS OF CARE </w:t>
      </w:r>
      <w:r w:rsidRPr="00D32430">
        <w:t>FAMILY CONFERENCE LOG</w:t>
      </w:r>
      <w:bookmarkEnd w:id="33"/>
      <w:bookmarkEnd w:id="34"/>
      <w:bookmarkEnd w:id="35"/>
    </w:p>
    <w:p w14:paraId="654A406E" w14:textId="151066C3" w:rsidR="008A452F" w:rsidRPr="00790F7C" w:rsidRDefault="00504D80" w:rsidP="00710861">
      <w:pPr>
        <w:pStyle w:val="paragraph"/>
        <w:spacing w:before="0" w:beforeAutospacing="0" w:after="0" w:afterAutospacing="0"/>
        <w:ind w:left="360"/>
        <w:textAlignment w:val="baseline"/>
        <w:rPr>
          <w:rStyle w:val="normaltextrun"/>
          <w:rFonts w:ascii="Arial" w:hAnsi="Arial" w:cs="Arial"/>
          <w:caps/>
          <w:sz w:val="22"/>
          <w:szCs w:val="22"/>
          <w:highlight w:val="yellow"/>
          <w:u w:val="single"/>
        </w:rPr>
      </w:pPr>
      <w:r w:rsidRPr="00790F7C">
        <w:rPr>
          <w:rFonts w:ascii="Arial" w:hAnsi="Arial" w:cs="Arial"/>
          <w:color w:val="242424"/>
          <w:sz w:val="22"/>
          <w:szCs w:val="22"/>
        </w:rPr>
        <w:t>Students are required to complete Goals of Care Family Conference Log Form. Students must upload the form to a D2L drop box by 11:59 pm on the last day of the clerkship to be eligible to receive Honors or obtain a High Pass in the rotation. A grade cannot be entered for the course until all requirements of the course have been met. If you are unable to complete the Family Conference Log, it will be your responsibility to reach out to the Course Assistant.</w:t>
      </w:r>
    </w:p>
    <w:p w14:paraId="53C08DD8" w14:textId="77777777" w:rsidR="001F1514" w:rsidRDefault="001F1514" w:rsidP="00B94184">
      <w:pPr>
        <w:pStyle w:val="paragraph"/>
        <w:spacing w:before="0" w:beforeAutospacing="0" w:after="0" w:afterAutospacing="0"/>
        <w:textAlignment w:val="baseline"/>
        <w:rPr>
          <w:rStyle w:val="normaltextrun"/>
          <w:rFonts w:ascii="Arial" w:hAnsi="Arial" w:cs="Arial"/>
          <w:caps/>
          <w:highlight w:val="yellow"/>
          <w:u w:val="single"/>
        </w:rPr>
      </w:pPr>
    </w:p>
    <w:p w14:paraId="22B97A20" w14:textId="4CC60F6A" w:rsidR="00CA6324" w:rsidRPr="00CA6324" w:rsidRDefault="00CA6324" w:rsidP="000D3EF2">
      <w:pPr>
        <w:pStyle w:val="Heading2"/>
        <w:rPr>
          <w:rFonts w:ascii="Segoe UI" w:hAnsi="Segoe UI" w:cs="Segoe UI"/>
          <w:sz w:val="18"/>
          <w:szCs w:val="18"/>
        </w:rPr>
      </w:pPr>
      <w:bookmarkStart w:id="36" w:name="_Toc234491343"/>
      <w:r w:rsidRPr="006E5F4E">
        <w:rPr>
          <w:rStyle w:val="normaltextrun"/>
        </w:rPr>
        <w:t>MID ROTATION FEEDBACK FORM</w:t>
      </w:r>
      <w:bookmarkEnd w:id="36"/>
      <w:r>
        <w:rPr>
          <w:rStyle w:val="eop"/>
        </w:rPr>
        <w:t> </w:t>
      </w:r>
    </w:p>
    <w:p w14:paraId="12B112F6" w14:textId="77777777" w:rsidR="00042A7A" w:rsidRPr="00156337" w:rsidRDefault="00042A7A" w:rsidP="00710861">
      <w:pPr>
        <w:ind w:left="360"/>
        <w:jc w:val="left"/>
        <w:rPr>
          <w:rFonts w:ascii="Arial" w:hAnsi="Arial" w:cs="Arial"/>
        </w:rPr>
      </w:pPr>
      <w:r w:rsidRPr="00156337">
        <w:rPr>
          <w:rFonts w:ascii="Arial" w:hAnsi="Arial" w:cs="Arial"/>
        </w:rPr>
        <w:t>Students are required to complete the MSUCOM Mid-Rotation Feedback form.</w:t>
      </w:r>
    </w:p>
    <w:p w14:paraId="2CCE62EB" w14:textId="49E1108D" w:rsidR="00042A7A" w:rsidRDefault="007F4E10" w:rsidP="00504D80">
      <w:pPr>
        <w:ind w:left="360"/>
        <w:jc w:val="left"/>
        <w:rPr>
          <w:rFonts w:ascii="Arial" w:hAnsi="Arial" w:cs="Arial"/>
        </w:rPr>
      </w:pPr>
      <w:r>
        <w:rPr>
          <w:rFonts w:ascii="Arial" w:hAnsi="Arial" w:cs="Arial"/>
        </w:rPr>
        <w:t>T</w:t>
      </w:r>
      <w:r w:rsidR="00042A7A" w:rsidRPr="7ACAF297">
        <w:rPr>
          <w:rFonts w:ascii="Arial" w:hAnsi="Arial" w:cs="Arial"/>
        </w:rPr>
        <w:t>his need</w:t>
      </w:r>
      <w:r w:rsidR="00B45544">
        <w:rPr>
          <w:rFonts w:ascii="Arial" w:hAnsi="Arial" w:cs="Arial"/>
        </w:rPr>
        <w:t>s</w:t>
      </w:r>
      <w:r w:rsidR="00042A7A" w:rsidRPr="7ACAF297">
        <w:rPr>
          <w:rFonts w:ascii="Arial" w:hAnsi="Arial" w:cs="Arial"/>
        </w:rPr>
        <w:t xml:space="preserve"> to be completed by the Attending or Resident at the end of week two of the rotation. It should be dated no later than the 3</w:t>
      </w:r>
      <w:r w:rsidR="00042A7A" w:rsidRPr="7ACAF297">
        <w:rPr>
          <w:rFonts w:ascii="Arial" w:hAnsi="Arial" w:cs="Arial"/>
          <w:vertAlign w:val="superscript"/>
        </w:rPr>
        <w:t>rd</w:t>
      </w:r>
      <w:r w:rsidR="00042A7A" w:rsidRPr="7ACAF297">
        <w:rPr>
          <w:rFonts w:ascii="Arial" w:hAnsi="Arial" w:cs="Arial"/>
        </w:rPr>
        <w:t xml:space="preserve"> Wednesday of the rotation. Students must upload the form to a D2L drop box by 11:59pm on third Sunday of the clerkship to be eligible to obtain a Pass in the rotation. </w:t>
      </w:r>
    </w:p>
    <w:p w14:paraId="51611845" w14:textId="77777777" w:rsidR="000B710C" w:rsidRPr="00C40B5D" w:rsidRDefault="000B710C" w:rsidP="000B710C">
      <w:pPr>
        <w:spacing w:after="0" w:line="276" w:lineRule="auto"/>
        <w:jc w:val="left"/>
        <w:rPr>
          <w:rFonts w:ascii="Arial" w:hAnsi="Arial" w:cs="Arial"/>
        </w:rPr>
      </w:pPr>
    </w:p>
    <w:p w14:paraId="51597E01" w14:textId="4308BC7D" w:rsidR="6BB67C26" w:rsidRPr="00C40B5D" w:rsidRDefault="00A50CB0" w:rsidP="004B0394">
      <w:pPr>
        <w:pStyle w:val="Heading2"/>
        <w:jc w:val="left"/>
        <w:rPr>
          <w:b/>
          <w:bCs/>
          <w:sz w:val="20"/>
          <w:szCs w:val="20"/>
        </w:rPr>
      </w:pPr>
      <w:bookmarkStart w:id="37" w:name="_Toc234491344"/>
      <w:r w:rsidRPr="00C40B5D">
        <w:t>QUIZZES</w:t>
      </w:r>
      <w:bookmarkEnd w:id="37"/>
    </w:p>
    <w:p w14:paraId="65186976" w14:textId="77777777" w:rsidR="00C157DA" w:rsidRPr="0006230F" w:rsidRDefault="00C157DA" w:rsidP="00C157DA">
      <w:pPr>
        <w:spacing w:line="276" w:lineRule="auto"/>
        <w:ind w:firstLine="360"/>
        <w:rPr>
          <w:rFonts w:ascii="Arial" w:eastAsia="Arial" w:hAnsi="Arial" w:cs="Arial"/>
          <w:color w:val="000000" w:themeColor="text1"/>
        </w:rPr>
      </w:pPr>
      <w:r w:rsidRPr="0C06E765">
        <w:rPr>
          <w:rFonts w:ascii="Arial" w:eastAsia="Arial" w:hAnsi="Arial" w:cs="Arial"/>
          <w:color w:val="000000" w:themeColor="text1"/>
        </w:rPr>
        <w:t xml:space="preserve">There will be </w:t>
      </w:r>
      <w:r>
        <w:rPr>
          <w:rFonts w:ascii="Arial" w:eastAsia="Arial" w:hAnsi="Arial" w:cs="Arial"/>
          <w:color w:val="000000" w:themeColor="text1"/>
        </w:rPr>
        <w:t>4</w:t>
      </w:r>
      <w:r w:rsidRPr="0C06E765">
        <w:rPr>
          <w:rFonts w:ascii="Arial" w:eastAsia="Arial" w:hAnsi="Arial" w:cs="Arial"/>
          <w:color w:val="000000" w:themeColor="text1"/>
        </w:rPr>
        <w:t xml:space="preserve"> quizzes</w:t>
      </w:r>
      <w:r>
        <w:rPr>
          <w:rFonts w:ascii="Arial" w:eastAsia="Arial" w:hAnsi="Arial" w:cs="Arial"/>
          <w:color w:val="000000" w:themeColor="text1"/>
        </w:rPr>
        <w:t xml:space="preserve"> over 8 modules</w:t>
      </w:r>
      <w:r w:rsidRPr="0C06E765">
        <w:rPr>
          <w:rFonts w:ascii="Arial" w:eastAsia="Arial" w:hAnsi="Arial" w:cs="Arial"/>
          <w:color w:val="000000" w:themeColor="text1"/>
        </w:rPr>
        <w:t xml:space="preserve"> to complete:</w:t>
      </w:r>
    </w:p>
    <w:p w14:paraId="7492D258" w14:textId="77777777" w:rsidR="00C157DA" w:rsidRPr="0006230F" w:rsidRDefault="00C157DA" w:rsidP="006F4900">
      <w:pPr>
        <w:pStyle w:val="ListParagraph"/>
        <w:numPr>
          <w:ilvl w:val="0"/>
          <w:numId w:val="45"/>
        </w:numPr>
        <w:spacing w:line="276" w:lineRule="auto"/>
        <w:ind w:left="1080"/>
        <w:rPr>
          <w:color w:val="000000" w:themeColor="text1"/>
        </w:rPr>
      </w:pPr>
      <w:r w:rsidRPr="0C06E765">
        <w:rPr>
          <w:rFonts w:ascii="Arial" w:eastAsia="Arial" w:hAnsi="Arial" w:cs="Arial"/>
          <w:color w:val="000000" w:themeColor="text1"/>
        </w:rPr>
        <w:t>Each will be in the Module folder on D2L.</w:t>
      </w:r>
    </w:p>
    <w:p w14:paraId="3F9C6B30" w14:textId="33E02668" w:rsidR="00C157DA" w:rsidRPr="0025386D" w:rsidRDefault="00C157DA" w:rsidP="006F4900">
      <w:pPr>
        <w:pStyle w:val="ListParagraph"/>
        <w:numPr>
          <w:ilvl w:val="0"/>
          <w:numId w:val="45"/>
        </w:numPr>
        <w:spacing w:line="276" w:lineRule="auto"/>
        <w:ind w:left="1080"/>
        <w:rPr>
          <w:color w:val="000000" w:themeColor="text1"/>
        </w:rPr>
      </w:pPr>
      <w:r w:rsidRPr="0C06E765">
        <w:rPr>
          <w:rFonts w:ascii="Arial" w:eastAsia="Arial" w:hAnsi="Arial" w:cs="Arial"/>
          <w:color w:val="000000" w:themeColor="text1"/>
        </w:rPr>
        <w:t xml:space="preserve">You will have two attempts </w:t>
      </w:r>
      <w:r w:rsidR="003E0761" w:rsidRPr="0C06E765">
        <w:rPr>
          <w:rFonts w:ascii="Arial" w:eastAsia="Arial" w:hAnsi="Arial" w:cs="Arial"/>
          <w:color w:val="000000" w:themeColor="text1"/>
        </w:rPr>
        <w:t>at</w:t>
      </w:r>
      <w:r w:rsidRPr="0C06E765">
        <w:rPr>
          <w:rFonts w:ascii="Arial" w:eastAsia="Arial" w:hAnsi="Arial" w:cs="Arial"/>
          <w:color w:val="000000" w:themeColor="text1"/>
        </w:rPr>
        <w:t xml:space="preserve"> each quiz.</w:t>
      </w:r>
    </w:p>
    <w:p w14:paraId="6EC8D598" w14:textId="24C0CD3B" w:rsidR="00C157DA" w:rsidRPr="0006230F" w:rsidRDefault="00045758" w:rsidP="00C157DA">
      <w:pPr>
        <w:spacing w:line="276" w:lineRule="auto"/>
        <w:ind w:firstLine="360"/>
        <w:rPr>
          <w:rFonts w:ascii="Arial" w:eastAsia="Arial" w:hAnsi="Arial" w:cs="Arial"/>
          <w:color w:val="000000" w:themeColor="text1"/>
        </w:rPr>
      </w:pPr>
      <w:r>
        <w:rPr>
          <w:rFonts w:ascii="Arial" w:eastAsia="Arial" w:hAnsi="Arial" w:cs="Arial"/>
          <w:color w:val="000000" w:themeColor="text1"/>
        </w:rPr>
        <w:t>To</w:t>
      </w:r>
      <w:r w:rsidR="00C157DA">
        <w:rPr>
          <w:rFonts w:ascii="Arial" w:eastAsia="Arial" w:hAnsi="Arial" w:cs="Arial"/>
          <w:color w:val="000000" w:themeColor="text1"/>
        </w:rPr>
        <w:t xml:space="preserve"> Pass</w:t>
      </w:r>
      <w:r w:rsidR="00C157DA" w:rsidRPr="0C06E765">
        <w:rPr>
          <w:rFonts w:ascii="Arial" w:eastAsia="Arial" w:hAnsi="Arial" w:cs="Arial"/>
          <w:color w:val="000000" w:themeColor="text1"/>
        </w:rPr>
        <w:t>:</w:t>
      </w:r>
    </w:p>
    <w:p w14:paraId="29B71B29" w14:textId="77777777" w:rsidR="00C157DA" w:rsidRPr="0006230F" w:rsidRDefault="00C157DA" w:rsidP="006F4900">
      <w:pPr>
        <w:pStyle w:val="ListParagraph"/>
        <w:numPr>
          <w:ilvl w:val="0"/>
          <w:numId w:val="44"/>
        </w:numPr>
        <w:spacing w:line="276" w:lineRule="auto"/>
        <w:ind w:left="1080"/>
        <w:rPr>
          <w:color w:val="000000" w:themeColor="text1"/>
        </w:rPr>
      </w:pPr>
      <w:r w:rsidRPr="0C06E765">
        <w:rPr>
          <w:rFonts w:ascii="Arial" w:eastAsia="Arial" w:hAnsi="Arial" w:cs="Arial"/>
          <w:color w:val="000000" w:themeColor="text1"/>
        </w:rPr>
        <w:t>You will need to score</w:t>
      </w:r>
      <w:r>
        <w:rPr>
          <w:rFonts w:ascii="Arial" w:eastAsia="Arial" w:hAnsi="Arial" w:cs="Arial"/>
          <w:color w:val="000000" w:themeColor="text1"/>
        </w:rPr>
        <w:t xml:space="preserve"> an average of</w:t>
      </w:r>
      <w:r w:rsidRPr="0C06E765">
        <w:rPr>
          <w:rFonts w:ascii="Arial" w:eastAsia="Arial" w:hAnsi="Arial" w:cs="Arial"/>
          <w:color w:val="000000" w:themeColor="text1"/>
        </w:rPr>
        <w:t xml:space="preserve"> 80% </w:t>
      </w:r>
      <w:r>
        <w:rPr>
          <w:rFonts w:ascii="Arial" w:eastAsia="Arial" w:hAnsi="Arial" w:cs="Arial"/>
          <w:color w:val="000000" w:themeColor="text1"/>
        </w:rPr>
        <w:t>cumulative</w:t>
      </w:r>
      <w:r w:rsidRPr="0C06E765">
        <w:rPr>
          <w:rFonts w:ascii="Arial" w:eastAsia="Arial" w:hAnsi="Arial" w:cs="Arial"/>
          <w:color w:val="000000" w:themeColor="text1"/>
        </w:rPr>
        <w:t>.</w:t>
      </w:r>
    </w:p>
    <w:p w14:paraId="7099BFF2" w14:textId="77777777" w:rsidR="00C157DA" w:rsidRPr="0006230F" w:rsidRDefault="00C157DA" w:rsidP="006F4900">
      <w:pPr>
        <w:pStyle w:val="ListParagraph"/>
        <w:numPr>
          <w:ilvl w:val="0"/>
          <w:numId w:val="44"/>
        </w:numPr>
        <w:spacing w:line="276" w:lineRule="auto"/>
        <w:ind w:left="1080"/>
        <w:rPr>
          <w:color w:val="000000" w:themeColor="text1"/>
        </w:rPr>
      </w:pPr>
      <w:r w:rsidRPr="0C06E765">
        <w:rPr>
          <w:rFonts w:ascii="Arial" w:eastAsia="Arial" w:hAnsi="Arial" w:cs="Arial"/>
          <w:color w:val="000000" w:themeColor="text1"/>
        </w:rPr>
        <w:t>There are two attempts to achieve this score, please take advantage of this.</w:t>
      </w:r>
    </w:p>
    <w:p w14:paraId="55658EC4" w14:textId="0122411D" w:rsidR="00C157DA" w:rsidRPr="0025386D" w:rsidRDefault="00C157DA" w:rsidP="006F4900">
      <w:pPr>
        <w:pStyle w:val="ListParagraph"/>
        <w:numPr>
          <w:ilvl w:val="0"/>
          <w:numId w:val="44"/>
        </w:numPr>
        <w:spacing w:line="276" w:lineRule="auto"/>
        <w:ind w:left="1080"/>
        <w:rPr>
          <w:color w:val="000000" w:themeColor="text1"/>
        </w:rPr>
      </w:pPr>
      <w:r w:rsidRPr="0C06E765">
        <w:rPr>
          <w:rFonts w:ascii="Arial" w:eastAsia="Arial" w:hAnsi="Arial" w:cs="Arial"/>
          <w:color w:val="000000" w:themeColor="text1"/>
        </w:rPr>
        <w:t xml:space="preserve">If you fail to meet the minimum score for a quiz, please see the </w:t>
      </w:r>
      <w:hyperlink w:anchor="_CORRECTIVE_ACTION" w:history="1">
        <w:r w:rsidRPr="00EB2F9E">
          <w:rPr>
            <w:rStyle w:val="Hyperlink"/>
            <w:rFonts w:ascii="Arial" w:eastAsia="Arial" w:hAnsi="Arial" w:cs="Arial"/>
          </w:rPr>
          <w:t>Corrective Action Policy</w:t>
        </w:r>
      </w:hyperlink>
    </w:p>
    <w:p w14:paraId="2B7F1230" w14:textId="4BB16260" w:rsidR="26910FCD" w:rsidRDefault="00C157DA" w:rsidP="00C157DA">
      <w:pPr>
        <w:spacing w:after="0" w:line="276" w:lineRule="auto"/>
        <w:ind w:left="360"/>
        <w:jc w:val="left"/>
        <w:rPr>
          <w:rFonts w:ascii="Arial" w:hAnsi="Arial" w:cs="Arial"/>
          <w:b/>
          <w:bCs/>
        </w:rPr>
      </w:pPr>
      <w:r w:rsidRPr="239936DE">
        <w:rPr>
          <w:rFonts w:ascii="Arial" w:eastAsia="Arial" w:hAnsi="Arial" w:cs="Arial"/>
          <w:color w:val="000000" w:themeColor="text1"/>
        </w:rPr>
        <w:lastRenderedPageBreak/>
        <w:t xml:space="preserve">If you fail to complete </w:t>
      </w:r>
      <w:r w:rsidR="00045758" w:rsidRPr="239936DE">
        <w:rPr>
          <w:rFonts w:ascii="Arial" w:eastAsia="Arial" w:hAnsi="Arial" w:cs="Arial"/>
          <w:b/>
          <w:bCs/>
          <w:color w:val="000000" w:themeColor="text1"/>
        </w:rPr>
        <w:t>any/all</w:t>
      </w:r>
      <w:r w:rsidR="001F49D8">
        <w:rPr>
          <w:rFonts w:ascii="Arial" w:eastAsia="Arial" w:hAnsi="Arial" w:cs="Arial"/>
          <w:color w:val="000000" w:themeColor="text1"/>
        </w:rPr>
        <w:t xml:space="preserve"> </w:t>
      </w:r>
      <w:r w:rsidRPr="239936DE">
        <w:rPr>
          <w:rFonts w:ascii="Arial" w:eastAsia="Arial" w:hAnsi="Arial" w:cs="Arial"/>
          <w:color w:val="000000" w:themeColor="text1"/>
        </w:rPr>
        <w:t xml:space="preserve">the </w:t>
      </w:r>
      <w:r>
        <w:rPr>
          <w:rFonts w:ascii="Arial" w:eastAsia="Arial" w:hAnsi="Arial" w:cs="Arial"/>
          <w:color w:val="000000" w:themeColor="text1"/>
        </w:rPr>
        <w:t xml:space="preserve">Mandatory </w:t>
      </w:r>
      <w:r w:rsidRPr="239936DE">
        <w:rPr>
          <w:rFonts w:ascii="Arial" w:eastAsia="Arial" w:hAnsi="Arial" w:cs="Arial"/>
          <w:color w:val="000000" w:themeColor="text1"/>
        </w:rPr>
        <w:t xml:space="preserve">Module Quizzes, please see the </w:t>
      </w:r>
      <w:hyperlink w:anchor="_CORRECTIVE_ACTION" w:history="1">
        <w:r w:rsidRPr="00912496">
          <w:rPr>
            <w:rStyle w:val="Hyperlink"/>
            <w:rFonts w:ascii="Arial" w:eastAsia="Arial" w:hAnsi="Arial" w:cs="Arial"/>
          </w:rPr>
          <w:t>Corrective Action Policy</w:t>
        </w:r>
      </w:hyperlink>
    </w:p>
    <w:p w14:paraId="0B79713B" w14:textId="4D176E13" w:rsidR="00C237C9" w:rsidRPr="00C40B5D" w:rsidRDefault="00C237C9" w:rsidP="00045758">
      <w:pPr>
        <w:spacing w:after="0" w:line="276" w:lineRule="auto"/>
        <w:jc w:val="left"/>
        <w:rPr>
          <w:rFonts w:ascii="Arial" w:hAnsi="Arial" w:cs="Arial"/>
          <w:sz w:val="28"/>
          <w:szCs w:val="28"/>
        </w:rPr>
      </w:pPr>
    </w:p>
    <w:p w14:paraId="7F4BD14F" w14:textId="130DDDE9" w:rsidR="0E6AF12A" w:rsidRPr="00C40B5D" w:rsidRDefault="00A50CB0" w:rsidP="004B0394">
      <w:pPr>
        <w:pStyle w:val="Heading2"/>
        <w:jc w:val="left"/>
        <w:rPr>
          <w:b/>
          <w:bCs/>
          <w:sz w:val="20"/>
          <w:szCs w:val="20"/>
        </w:rPr>
      </w:pPr>
      <w:bookmarkStart w:id="38" w:name="_Toc234491345"/>
      <w:r>
        <w:t>COMAT EXAM INFORMATION</w:t>
      </w:r>
      <w:bookmarkEnd w:id="38"/>
    </w:p>
    <w:p w14:paraId="771B48FB" w14:textId="659FA3B6" w:rsidR="00E46C1E" w:rsidRPr="006D373A" w:rsidRDefault="006D373A" w:rsidP="004B0394">
      <w:pPr>
        <w:pStyle w:val="paragraph"/>
        <w:spacing w:before="0" w:beforeAutospacing="0" w:after="0" w:afterAutospacing="0"/>
        <w:ind w:left="720"/>
        <w:textAlignment w:val="baseline"/>
        <w:rPr>
          <w:rStyle w:val="normaltextrun"/>
          <w:rFonts w:ascii="Arial" w:hAnsi="Arial" w:cs="Arial"/>
          <w:sz w:val="22"/>
          <w:szCs w:val="22"/>
        </w:rPr>
      </w:pPr>
      <w:r w:rsidRPr="006D373A">
        <w:rPr>
          <w:rFonts w:ascii="Arial" w:hAnsi="Arial" w:cs="Arial"/>
          <w:sz w:val="22"/>
          <w:szCs w:val="22"/>
        </w:rPr>
        <w:t>All students are required to take the NBOME COMAT examination in Internal Medicine on the last Friday of IM 660. The score for the exam will be considered part of the IM 660 rotation grade and for honors designations in all IM core rotations.</w:t>
      </w:r>
    </w:p>
    <w:p w14:paraId="15AF3669" w14:textId="77777777" w:rsidR="00E46C1E" w:rsidRPr="006D373A" w:rsidRDefault="00E46C1E" w:rsidP="004B0394">
      <w:pPr>
        <w:pStyle w:val="paragraph"/>
        <w:spacing w:before="0" w:beforeAutospacing="0" w:after="0" w:afterAutospacing="0"/>
        <w:ind w:left="720"/>
        <w:textAlignment w:val="baseline"/>
        <w:rPr>
          <w:rStyle w:val="normaltextrun"/>
          <w:rFonts w:ascii="Arial" w:hAnsi="Arial" w:cs="Arial"/>
          <w:sz w:val="22"/>
          <w:szCs w:val="22"/>
        </w:rPr>
      </w:pPr>
    </w:p>
    <w:p w14:paraId="07373A38" w14:textId="62C0B366" w:rsidR="00CB4500" w:rsidRPr="00CB4500" w:rsidRDefault="0029743A" w:rsidP="004B0394">
      <w:pPr>
        <w:pStyle w:val="paragraph"/>
        <w:spacing w:before="0" w:beforeAutospacing="0" w:after="0" w:afterAutospacing="0"/>
        <w:ind w:left="720"/>
        <w:textAlignment w:val="baseline"/>
        <w:rPr>
          <w:rStyle w:val="SmartLink"/>
          <w:rFonts w:ascii="Arial" w:hAnsi="Arial" w:cs="Arial"/>
          <w:sz w:val="22"/>
          <w:szCs w:val="22"/>
        </w:rPr>
      </w:pPr>
      <w:r w:rsidRPr="5222D9C5">
        <w:rPr>
          <w:rStyle w:val="normaltextrun"/>
          <w:rFonts w:ascii="Arial" w:hAnsi="Arial" w:cs="Arial"/>
          <w:sz w:val="22"/>
          <w:szCs w:val="22"/>
        </w:rPr>
        <w:t xml:space="preserve">For information on exam registration and administration, please visit the COM (College of Osteopathic Medicine) Clerkship Student Portal: </w:t>
      </w:r>
      <w:hyperlink r:id="rId47">
        <w:r w:rsidRPr="00EC0BEB">
          <w:rPr>
            <w:rStyle w:val="SmartLink"/>
            <w:rFonts w:ascii="Arial" w:hAnsi="Arial" w:cs="Arial"/>
            <w:sz w:val="22"/>
            <w:szCs w:val="22"/>
          </w:rPr>
          <w:t>https://michiganstate.sharepoint.com/sites/StudentClerkship</w:t>
        </w:r>
      </w:hyperlink>
    </w:p>
    <w:p w14:paraId="35B1CCF5" w14:textId="77777777" w:rsidR="0029743A" w:rsidRPr="00835016" w:rsidRDefault="0029743A" w:rsidP="0029743A">
      <w:pPr>
        <w:pStyle w:val="paragraph"/>
        <w:spacing w:before="0" w:beforeAutospacing="0" w:after="0" w:afterAutospacing="0"/>
        <w:ind w:left="720"/>
        <w:jc w:val="both"/>
        <w:textAlignment w:val="baseline"/>
        <w:rPr>
          <w:rFonts w:ascii="Segoe UI" w:hAnsi="Segoe UI" w:cs="Segoe UI"/>
          <w:sz w:val="22"/>
          <w:szCs w:val="22"/>
        </w:rPr>
      </w:pPr>
    </w:p>
    <w:p w14:paraId="4561E87B" w14:textId="77777777" w:rsidR="001E21B5" w:rsidRPr="00AF2D97" w:rsidRDefault="001E21B5" w:rsidP="00AF2D97">
      <w:pPr>
        <w:spacing w:line="259" w:lineRule="auto"/>
        <w:ind w:left="720"/>
        <w:jc w:val="left"/>
        <w:rPr>
          <w:rFonts w:ascii="Arial" w:hAnsi="Arial" w:cs="Arial"/>
        </w:rPr>
      </w:pPr>
      <w:r w:rsidRPr="00AF2D97">
        <w:rPr>
          <w:rFonts w:ascii="Arial" w:hAnsi="Arial" w:cs="Arial"/>
        </w:rPr>
        <w:t>The COMAT exam for the related subject/course will be taken by the student on the last Friday of the rotation.</w:t>
      </w:r>
    </w:p>
    <w:p w14:paraId="58208715" w14:textId="77777777" w:rsidR="001E21B5" w:rsidRPr="00AF2D97" w:rsidRDefault="001E21B5" w:rsidP="006F4900">
      <w:pPr>
        <w:pStyle w:val="ListParagraph"/>
        <w:numPr>
          <w:ilvl w:val="1"/>
          <w:numId w:val="6"/>
        </w:numPr>
        <w:spacing w:line="259" w:lineRule="auto"/>
        <w:jc w:val="left"/>
        <w:rPr>
          <w:rFonts w:ascii="Arial" w:hAnsi="Arial" w:cs="Arial"/>
        </w:rPr>
      </w:pPr>
      <w:r w:rsidRPr="00AF2D97">
        <w:rPr>
          <w:rFonts w:ascii="Arial" w:hAnsi="Arial" w:cs="Arial"/>
        </w:rPr>
        <w:t>Absence due to emergent need</w:t>
      </w:r>
    </w:p>
    <w:p w14:paraId="72EB06A5" w14:textId="18EE930E" w:rsidR="001E21B5" w:rsidRPr="00AF2D97" w:rsidRDefault="001E21B5" w:rsidP="006F4900">
      <w:pPr>
        <w:pStyle w:val="ListParagraph"/>
        <w:numPr>
          <w:ilvl w:val="2"/>
          <w:numId w:val="6"/>
        </w:numPr>
        <w:spacing w:line="259" w:lineRule="auto"/>
        <w:jc w:val="left"/>
        <w:rPr>
          <w:rFonts w:ascii="Arial" w:hAnsi="Arial" w:cs="Arial"/>
        </w:rPr>
      </w:pPr>
      <w:r w:rsidRPr="00AF2D97">
        <w:rPr>
          <w:rFonts w:ascii="Arial" w:hAnsi="Arial" w:cs="Arial"/>
        </w:rPr>
        <w:t>The student will need to communicate emergent need of absence to the Associate Dean for Clerkship Education for approval (</w:t>
      </w:r>
      <w:hyperlink r:id="rId48">
        <w:r w:rsidRPr="00AF2D97">
          <w:rPr>
            <w:rStyle w:val="Hyperlink"/>
            <w:rFonts w:ascii="Arial" w:hAnsi="Arial" w:cs="Arial"/>
          </w:rPr>
          <w:t>enright4@msu.edu</w:t>
        </w:r>
      </w:hyperlink>
      <w:r w:rsidRPr="00AF2D97">
        <w:rPr>
          <w:rFonts w:ascii="Arial" w:hAnsi="Arial" w:cs="Arial"/>
        </w:rPr>
        <w:t>)</w:t>
      </w:r>
      <w:r w:rsidR="00957DC3" w:rsidRPr="00AF2D97">
        <w:rPr>
          <w:rFonts w:ascii="Arial" w:hAnsi="Arial" w:cs="Arial"/>
        </w:rPr>
        <w:t xml:space="preserve">. </w:t>
      </w:r>
      <w:r w:rsidRPr="00AF2D97">
        <w:rPr>
          <w:rFonts w:ascii="Arial" w:hAnsi="Arial" w:cs="Arial"/>
        </w:rPr>
        <w:t>Documentation may be requested.</w:t>
      </w:r>
    </w:p>
    <w:p w14:paraId="3D6AD5DD" w14:textId="77777777" w:rsidR="001E21B5" w:rsidRPr="00AF2D97" w:rsidRDefault="001E21B5" w:rsidP="006F4900">
      <w:pPr>
        <w:pStyle w:val="ListParagraph"/>
        <w:numPr>
          <w:ilvl w:val="3"/>
          <w:numId w:val="6"/>
        </w:numPr>
        <w:spacing w:line="259" w:lineRule="auto"/>
        <w:jc w:val="left"/>
        <w:rPr>
          <w:rFonts w:ascii="Arial" w:hAnsi="Arial" w:cs="Arial"/>
        </w:rPr>
      </w:pPr>
      <w:r w:rsidRPr="00AF2D97">
        <w:rPr>
          <w:rFonts w:ascii="Arial" w:hAnsi="Arial" w:cs="Arial"/>
        </w:rPr>
        <w:t>The clerkship team will schedule a make-up examination that may occur on an open Friday COMAT test date, or another date chosen by the Clerkship team following the missed exam.</w:t>
      </w:r>
    </w:p>
    <w:p w14:paraId="469B44BE" w14:textId="231D96FF" w:rsidR="001E21B5" w:rsidRPr="00AF2D97" w:rsidRDefault="001E21B5" w:rsidP="006F4900">
      <w:pPr>
        <w:pStyle w:val="ListParagraph"/>
        <w:numPr>
          <w:ilvl w:val="1"/>
          <w:numId w:val="6"/>
        </w:numPr>
        <w:spacing w:line="259" w:lineRule="auto"/>
        <w:jc w:val="left"/>
        <w:rPr>
          <w:rFonts w:ascii="Arial" w:hAnsi="Arial" w:cs="Arial"/>
        </w:rPr>
      </w:pPr>
      <w:r w:rsidRPr="00AF2D97">
        <w:rPr>
          <w:rFonts w:ascii="Arial" w:hAnsi="Arial" w:cs="Arial"/>
        </w:rPr>
        <w:t xml:space="preserve">Personal need to delay </w:t>
      </w:r>
      <w:r w:rsidR="001242E4" w:rsidRPr="00AF2D97">
        <w:rPr>
          <w:rFonts w:ascii="Arial" w:hAnsi="Arial" w:cs="Arial"/>
        </w:rPr>
        <w:t>examination.</w:t>
      </w:r>
    </w:p>
    <w:p w14:paraId="4DA91579" w14:textId="1566D92E" w:rsidR="001E21B5" w:rsidRPr="00AF2D97" w:rsidRDefault="001E21B5" w:rsidP="006F4900">
      <w:pPr>
        <w:pStyle w:val="ListParagraph"/>
        <w:numPr>
          <w:ilvl w:val="2"/>
          <w:numId w:val="6"/>
        </w:numPr>
        <w:spacing w:line="259" w:lineRule="auto"/>
        <w:jc w:val="left"/>
        <w:rPr>
          <w:rFonts w:ascii="Arial" w:hAnsi="Arial" w:cs="Arial"/>
        </w:rPr>
      </w:pPr>
      <w:r w:rsidRPr="00AF2D97">
        <w:rPr>
          <w:rFonts w:ascii="Arial" w:hAnsi="Arial" w:cs="Arial"/>
        </w:rPr>
        <w:t xml:space="preserve">On rare </w:t>
      </w:r>
      <w:bookmarkStart w:id="39" w:name="_Int_qnHlHSOI"/>
      <w:r w:rsidRPr="00AF2D97">
        <w:rPr>
          <w:rFonts w:ascii="Arial" w:hAnsi="Arial" w:cs="Arial"/>
        </w:rPr>
        <w:t>occasion</w:t>
      </w:r>
      <w:bookmarkEnd w:id="39"/>
      <w:r w:rsidRPr="00AF2D97">
        <w:rPr>
          <w:rFonts w:ascii="Arial" w:hAnsi="Arial" w:cs="Arial"/>
        </w:rPr>
        <w:t xml:space="preserve">, the student may request </w:t>
      </w:r>
      <w:r w:rsidR="00E50F06" w:rsidRPr="00AF2D97">
        <w:rPr>
          <w:rFonts w:ascii="Arial" w:hAnsi="Arial" w:cs="Arial"/>
        </w:rPr>
        <w:t>delaying</w:t>
      </w:r>
      <w:r w:rsidRPr="00AF2D97">
        <w:rPr>
          <w:rFonts w:ascii="Arial" w:hAnsi="Arial" w:cs="Arial"/>
        </w:rPr>
        <w:t xml:space="preserve"> the COMAT examination</w:t>
      </w:r>
      <w:r w:rsidR="00957DC3" w:rsidRPr="00AF2D97">
        <w:rPr>
          <w:rFonts w:ascii="Arial" w:hAnsi="Arial" w:cs="Arial"/>
        </w:rPr>
        <w:t xml:space="preserve">. </w:t>
      </w:r>
      <w:r w:rsidRPr="00AF2D97">
        <w:rPr>
          <w:rFonts w:ascii="Arial" w:hAnsi="Arial" w:cs="Arial"/>
        </w:rPr>
        <w:t>The Associate Dean for Clerkship Education will review and approve/deny such requests</w:t>
      </w:r>
      <w:r w:rsidR="00957DC3" w:rsidRPr="00AF2D97">
        <w:rPr>
          <w:rFonts w:ascii="Arial" w:hAnsi="Arial" w:cs="Arial"/>
        </w:rPr>
        <w:t xml:space="preserve">. </w:t>
      </w:r>
      <w:r w:rsidRPr="00AF2D97">
        <w:rPr>
          <w:rFonts w:ascii="Arial" w:hAnsi="Arial" w:cs="Arial"/>
        </w:rPr>
        <w:t xml:space="preserve">The student must request a delay to com.clerkship@msu.edu by the end of the first week of the rotation. </w:t>
      </w:r>
    </w:p>
    <w:p w14:paraId="390361A9" w14:textId="0BD5E092" w:rsidR="00876F87" w:rsidRPr="00FE5960" w:rsidRDefault="00876F87" w:rsidP="006F4900">
      <w:pPr>
        <w:pStyle w:val="ListParagraph"/>
        <w:numPr>
          <w:ilvl w:val="1"/>
          <w:numId w:val="6"/>
        </w:numPr>
        <w:spacing w:line="259" w:lineRule="auto"/>
        <w:jc w:val="left"/>
        <w:rPr>
          <w:rFonts w:ascii="Arial" w:hAnsi="Arial" w:cs="Arial"/>
        </w:rPr>
      </w:pPr>
      <w:r w:rsidRPr="00AF2D97">
        <w:rPr>
          <w:rFonts w:ascii="Arial" w:hAnsi="Arial" w:cs="Arial"/>
        </w:rPr>
        <w:t xml:space="preserve">Failure to show for the scheduled examination, or failure to show up on time as described </w:t>
      </w:r>
      <w:r w:rsidR="00FA7A70">
        <w:rPr>
          <w:rFonts w:ascii="Arial" w:hAnsi="Arial" w:cs="Arial"/>
        </w:rPr>
        <w:t>in the COMAT Policy</w:t>
      </w:r>
      <w:r w:rsidRPr="00AF2D97">
        <w:rPr>
          <w:rFonts w:ascii="Arial" w:hAnsi="Arial" w:cs="Arial"/>
        </w:rPr>
        <w:t>, will result in a ‘0’ score for the scheduled examination attempt.</w:t>
      </w:r>
    </w:p>
    <w:p w14:paraId="60593DE0" w14:textId="77777777" w:rsidR="00CB4500" w:rsidRDefault="00CB4500" w:rsidP="0046126F">
      <w:pPr>
        <w:pStyle w:val="paragraph"/>
        <w:spacing w:before="0" w:beforeAutospacing="0" w:after="0" w:afterAutospacing="0"/>
        <w:ind w:left="720"/>
        <w:textAlignment w:val="baseline"/>
        <w:rPr>
          <w:rStyle w:val="normaltextrun"/>
          <w:rFonts w:ascii="Arial" w:hAnsi="Arial" w:cs="Arial"/>
          <w:sz w:val="22"/>
          <w:szCs w:val="22"/>
        </w:rPr>
      </w:pPr>
    </w:p>
    <w:p w14:paraId="011096D1" w14:textId="57F8666E" w:rsidR="0029743A" w:rsidRDefault="0029743A" w:rsidP="0046126F">
      <w:pPr>
        <w:pStyle w:val="paragraph"/>
        <w:spacing w:before="0" w:beforeAutospacing="0" w:after="0" w:afterAutospacing="0"/>
        <w:ind w:left="720"/>
        <w:textAlignment w:val="baseline"/>
        <w:rPr>
          <w:rStyle w:val="normaltextrun"/>
          <w:rFonts w:ascii="Arial" w:hAnsi="Arial" w:cs="Arial"/>
          <w:sz w:val="22"/>
          <w:szCs w:val="22"/>
        </w:rPr>
      </w:pPr>
      <w:r w:rsidRPr="7ACAF297">
        <w:rPr>
          <w:rStyle w:val="normaltextrun"/>
          <w:rFonts w:ascii="Arial" w:hAnsi="Arial" w:cs="Arial"/>
          <w:sz w:val="22"/>
          <w:szCs w:val="22"/>
        </w:rPr>
        <w:t xml:space="preserve">If a student requires accommodation, a valid </w:t>
      </w:r>
      <w:r w:rsidR="00EF4FEF" w:rsidRPr="7ACAF297">
        <w:rPr>
          <w:rStyle w:val="normaltextrun"/>
          <w:rFonts w:ascii="Arial" w:hAnsi="Arial" w:cs="Arial"/>
          <w:sz w:val="22"/>
          <w:szCs w:val="22"/>
        </w:rPr>
        <w:t xml:space="preserve">Accommodation </w:t>
      </w:r>
      <w:r w:rsidR="0D2DC27D" w:rsidRPr="7ACAF297">
        <w:rPr>
          <w:rStyle w:val="normaltextrun"/>
          <w:rFonts w:ascii="Arial" w:hAnsi="Arial" w:cs="Arial"/>
          <w:sz w:val="22"/>
          <w:szCs w:val="22"/>
        </w:rPr>
        <w:t>L</w:t>
      </w:r>
      <w:r w:rsidR="0087793D" w:rsidRPr="7ACAF297">
        <w:rPr>
          <w:rStyle w:val="normaltextrun"/>
          <w:rFonts w:ascii="Arial" w:hAnsi="Arial" w:cs="Arial"/>
          <w:sz w:val="22"/>
          <w:szCs w:val="22"/>
        </w:rPr>
        <w:t>etter</w:t>
      </w:r>
      <w:r w:rsidRPr="7ACAF297">
        <w:rPr>
          <w:rStyle w:val="normaltextrun"/>
          <w:rFonts w:ascii="Arial" w:hAnsi="Arial" w:cs="Arial"/>
          <w:sz w:val="22"/>
          <w:szCs w:val="22"/>
        </w:rPr>
        <w:t xml:space="preserve"> from the Resource Center for Persons with Disabilities (RCPD) must be presented to the COM Clerkship Team at least seven days in advance of the COMAT examination date. </w:t>
      </w:r>
    </w:p>
    <w:p w14:paraId="3E8A181D" w14:textId="5B715143" w:rsidR="26910FCD" w:rsidRPr="00C40B5D" w:rsidRDefault="26910FCD" w:rsidP="0046126F">
      <w:pPr>
        <w:spacing w:after="0" w:line="276" w:lineRule="auto"/>
        <w:ind w:left="360"/>
        <w:jc w:val="left"/>
        <w:rPr>
          <w:rFonts w:ascii="Arial" w:hAnsi="Arial" w:cs="Arial"/>
          <w:b/>
          <w:bCs/>
          <w:u w:val="single"/>
        </w:rPr>
      </w:pPr>
    </w:p>
    <w:p w14:paraId="1A6C9B93" w14:textId="4F13A3B2" w:rsidR="51CD49AB" w:rsidRPr="00C40B5D" w:rsidRDefault="00B46C40" w:rsidP="0046126F">
      <w:pPr>
        <w:pStyle w:val="Heading2"/>
        <w:jc w:val="left"/>
        <w:rPr>
          <w:b/>
          <w:bCs/>
          <w:sz w:val="20"/>
          <w:szCs w:val="20"/>
        </w:rPr>
      </w:pPr>
      <w:bookmarkStart w:id="40" w:name="_Toc234491346"/>
      <w:r>
        <w:t>SHIFT SCHEDULE</w:t>
      </w:r>
      <w:bookmarkEnd w:id="40"/>
    </w:p>
    <w:p w14:paraId="02300164" w14:textId="7569D0D6" w:rsidR="26910FCD" w:rsidRPr="00C27F02" w:rsidRDefault="00096EA0" w:rsidP="0046126F">
      <w:pPr>
        <w:tabs>
          <w:tab w:val="left" w:pos="360"/>
        </w:tabs>
        <w:spacing w:after="0" w:line="276" w:lineRule="auto"/>
        <w:ind w:left="720"/>
        <w:jc w:val="left"/>
        <w:rPr>
          <w:rFonts w:ascii="Arial" w:hAnsi="Arial" w:cs="Arial"/>
        </w:rPr>
      </w:pPr>
      <w:r w:rsidRPr="00C27F02">
        <w:rPr>
          <w:rFonts w:ascii="Arial" w:hAnsi="Arial" w:cs="Arial"/>
        </w:rPr>
        <w:t>Must be submitted into Dropbox in D2L by 11:59 pm on the last Sunday of the rotation</w:t>
      </w:r>
      <w:r w:rsidR="00957DC3" w:rsidRPr="00C27F02">
        <w:rPr>
          <w:rFonts w:ascii="Arial" w:hAnsi="Arial" w:cs="Arial"/>
        </w:rPr>
        <w:t xml:space="preserve">. </w:t>
      </w:r>
      <w:r w:rsidRPr="00C27F02">
        <w:rPr>
          <w:rFonts w:ascii="Arial" w:hAnsi="Arial" w:cs="Arial"/>
        </w:rPr>
        <w:t>Must be your actual daily shift schedule, showing what you worked</w:t>
      </w:r>
      <w:r w:rsidR="00957DC3" w:rsidRPr="00C27F02">
        <w:rPr>
          <w:rFonts w:ascii="Arial" w:hAnsi="Arial" w:cs="Arial"/>
        </w:rPr>
        <w:t xml:space="preserve">. </w:t>
      </w:r>
      <w:r w:rsidRPr="00C27F02">
        <w:rPr>
          <w:rFonts w:ascii="Arial" w:hAnsi="Arial" w:cs="Arial"/>
        </w:rPr>
        <w:t>There is no standard form, and you can just upload the four-week calendar marking the shifts you worked. </w:t>
      </w:r>
    </w:p>
    <w:p w14:paraId="5261C0D3" w14:textId="77777777" w:rsidR="00B46C40" w:rsidRPr="00C40B5D" w:rsidRDefault="00B46C40" w:rsidP="0046126F">
      <w:pPr>
        <w:tabs>
          <w:tab w:val="left" w:pos="360"/>
        </w:tabs>
        <w:spacing w:after="0" w:line="276" w:lineRule="auto"/>
        <w:ind w:left="720"/>
        <w:jc w:val="left"/>
        <w:rPr>
          <w:rFonts w:ascii="Arial" w:hAnsi="Arial" w:cs="Arial"/>
          <w:sz w:val="24"/>
          <w:szCs w:val="24"/>
        </w:rPr>
      </w:pPr>
    </w:p>
    <w:p w14:paraId="25139E78" w14:textId="7CB05046" w:rsidR="0075066D" w:rsidRPr="0096296A" w:rsidRDefault="007A56BC" w:rsidP="0046126F">
      <w:pPr>
        <w:pStyle w:val="Heading2"/>
        <w:jc w:val="left"/>
        <w:rPr>
          <w:b/>
          <w:bCs/>
        </w:rPr>
      </w:pPr>
      <w:bookmarkStart w:id="41" w:name="_Toc43478267"/>
      <w:bookmarkStart w:id="42" w:name="_Toc234491347"/>
      <w:r w:rsidRPr="0096296A">
        <w:t>ROTATION EVALUATIONS</w:t>
      </w:r>
      <w:bookmarkEnd w:id="41"/>
      <w:bookmarkEnd w:id="42"/>
    </w:p>
    <w:p w14:paraId="335463DF" w14:textId="77777777" w:rsidR="001B337E" w:rsidRDefault="008C517A" w:rsidP="0046126F">
      <w:pPr>
        <w:pStyle w:val="Heading3"/>
        <w:jc w:val="left"/>
        <w:rPr>
          <w:u w:val="none"/>
        </w:rPr>
      </w:pPr>
      <w:bookmarkStart w:id="43" w:name="_Toc74395553"/>
      <w:bookmarkStart w:id="44" w:name="_Toc74478880"/>
      <w:bookmarkStart w:id="45" w:name="_Toc74542087"/>
      <w:bookmarkStart w:id="46" w:name="_Toc234491348"/>
      <w:r w:rsidRPr="0096296A">
        <w:t>Attending Evaluation of Student</w:t>
      </w:r>
      <w:bookmarkEnd w:id="43"/>
      <w:bookmarkEnd w:id="44"/>
      <w:bookmarkEnd w:id="45"/>
      <w:bookmarkEnd w:id="46"/>
      <w:r w:rsidR="00275498">
        <w:rPr>
          <w:u w:val="none"/>
        </w:rPr>
        <w:t xml:space="preserve"> </w:t>
      </w:r>
    </w:p>
    <w:p w14:paraId="55597914" w14:textId="1D0D4AB6" w:rsidR="008B0DA1" w:rsidRPr="00165CD1" w:rsidRDefault="008B0DA1" w:rsidP="0046126F">
      <w:pPr>
        <w:ind w:left="720"/>
        <w:jc w:val="left"/>
        <w:rPr>
          <w:rFonts w:ascii="Arial" w:hAnsi="Arial" w:cs="Arial"/>
          <w:color w:val="242424"/>
          <w:shd w:val="clear" w:color="auto" w:fill="FFFFFF"/>
        </w:rPr>
      </w:pPr>
      <w:r w:rsidRPr="00165CD1">
        <w:rPr>
          <w:rFonts w:ascii="Arial" w:hAnsi="Arial" w:cs="Arial"/>
          <w:color w:val="242424"/>
          <w:shd w:val="clear" w:color="auto" w:fill="FFFFFF"/>
        </w:rPr>
        <w:t>Attending Evaluation of the Student is completed electronically via Medtrics by the supervisor designated within the Medtrics rotation description. To initiate this evaluation, each student must select their attending physician as directed within the rotation description in Medtrics</w:t>
      </w:r>
      <w:r w:rsidR="00767C31" w:rsidRPr="00165CD1">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Students will receive an email from Medtrics to select the attending 7 days prior to the end of the rotation. Should your rotation lack a rotation </w:t>
      </w:r>
      <w:r w:rsidRPr="00165CD1">
        <w:rPr>
          <w:rFonts w:ascii="Arial" w:hAnsi="Arial" w:cs="Arial"/>
          <w:color w:val="242424"/>
          <w:shd w:val="clear" w:color="auto" w:fill="FFFFFF"/>
        </w:rPr>
        <w:lastRenderedPageBreak/>
        <w:t>description or if you have any questions, please contact</w:t>
      </w:r>
      <w:r w:rsidR="00ED3A84">
        <w:rPr>
          <w:rFonts w:ascii="Arial" w:hAnsi="Arial" w:cs="Arial"/>
          <w:color w:val="242424"/>
          <w:shd w:val="clear" w:color="auto" w:fill="FFFFFF"/>
        </w:rPr>
        <w:t xml:space="preserve"> </w:t>
      </w:r>
      <w:hyperlink r:id="rId49" w:history="1">
        <w:r w:rsidR="00ED3A84" w:rsidRPr="00701743">
          <w:rPr>
            <w:rStyle w:val="Hyperlink"/>
            <w:rFonts w:ascii="Arial" w:hAnsi="Arial" w:cs="Arial"/>
            <w:shd w:val="clear" w:color="auto" w:fill="FFFFFF"/>
          </w:rPr>
          <w:t>COM.Clerkship@msu.edu</w:t>
        </w:r>
      </w:hyperlink>
      <w:r w:rsidR="00ED3A84">
        <w:rPr>
          <w:rFonts w:ascii="Arial" w:hAnsi="Arial" w:cs="Arial"/>
          <w:color w:val="242424"/>
          <w:shd w:val="clear" w:color="auto" w:fill="FFFFFF"/>
        </w:rPr>
        <w:t>.</w:t>
      </w:r>
      <w:r w:rsidRPr="00165CD1">
        <w:rPr>
          <w:rFonts w:ascii="Arial" w:hAnsi="Arial" w:cs="Arial"/>
          <w:color w:val="242424"/>
          <w:shd w:val="clear" w:color="auto" w:fill="FFFFFF"/>
        </w:rPr>
        <w:t xml:space="preserve"> Upon selecting the attending physician directed within the Medtrics rotation description, the attending physician will receive an automated email link connecting them to their assigned Attending Evaluation within Medtrics. </w:t>
      </w:r>
    </w:p>
    <w:p w14:paraId="6486DF43" w14:textId="77777777" w:rsidR="008B0DA1" w:rsidRPr="00165CD1" w:rsidRDefault="008B0DA1" w:rsidP="0046126F">
      <w:pPr>
        <w:ind w:left="720"/>
        <w:jc w:val="left"/>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Attendings will access the electronic form within Medtrics by selecting the 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Medtrics profiles.</w:t>
      </w:r>
    </w:p>
    <w:p w14:paraId="3BF80809" w14:textId="7F8E021F" w:rsidR="008B0DA1" w:rsidRPr="00165CD1" w:rsidRDefault="008B0DA1" w:rsidP="0046126F">
      <w:pPr>
        <w:autoSpaceDE w:val="0"/>
        <w:autoSpaceDN w:val="0"/>
        <w:spacing w:line="276" w:lineRule="auto"/>
        <w:ind w:left="720"/>
        <w:jc w:val="left"/>
        <w:rPr>
          <w:rFonts w:ascii="Arial" w:hAnsi="Arial" w:cs="Arial"/>
        </w:rPr>
      </w:pPr>
      <w:r w:rsidRPr="00165CD1">
        <w:rPr>
          <w:rFonts w:ascii="Arial" w:hAnsi="Arial" w:cs="Arial"/>
        </w:rPr>
        <w:t>Students are encouraged to seek formative/verbal feedback on their performance at least weekly</w:t>
      </w:r>
      <w:r w:rsidR="00767C31" w:rsidRPr="00165CD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14:paraId="3610173E" w14:textId="6EA59B0B" w:rsidR="008B0DA1" w:rsidRPr="00165CD1" w:rsidRDefault="008B0DA1" w:rsidP="0046126F">
      <w:pPr>
        <w:autoSpaceDE w:val="0"/>
        <w:autoSpaceDN w:val="0"/>
        <w:spacing w:line="276" w:lineRule="auto"/>
        <w:ind w:left="720"/>
        <w:jc w:val="left"/>
        <w:rPr>
          <w:rFonts w:ascii="Arial" w:hAnsi="Arial" w:cs="Arial"/>
        </w:rPr>
      </w:pPr>
      <w:r w:rsidRPr="00165CD1">
        <w:rPr>
          <w:rFonts w:ascii="Arial" w:hAnsi="Arial" w:cs="Arial"/>
        </w:rPr>
        <w:t xml:space="preserve">Any evidence of tampering or modification while in the possession of the student will be considered “unprofessional behavior” and will be referred to the Committee on Student Evaluation (COSE). </w:t>
      </w:r>
    </w:p>
    <w:p w14:paraId="6E0747E4" w14:textId="77777777" w:rsidR="008C517A" w:rsidRPr="00C40B5D" w:rsidRDefault="008C517A" w:rsidP="0046126F">
      <w:pPr>
        <w:spacing w:after="0" w:line="276" w:lineRule="auto"/>
        <w:ind w:left="720"/>
        <w:jc w:val="left"/>
        <w:rPr>
          <w:rFonts w:ascii="Arial" w:hAnsi="Arial" w:cs="Arial"/>
        </w:rPr>
      </w:pPr>
    </w:p>
    <w:p w14:paraId="285DDDE8" w14:textId="77777777" w:rsidR="008C517A" w:rsidRPr="00C40B5D" w:rsidRDefault="008C517A" w:rsidP="0046126F">
      <w:pPr>
        <w:pStyle w:val="Heading3"/>
        <w:jc w:val="left"/>
      </w:pPr>
      <w:bookmarkStart w:id="47" w:name="_Toc74395554"/>
      <w:bookmarkStart w:id="48" w:name="_Toc74478881"/>
      <w:bookmarkStart w:id="49" w:name="_Toc74542088"/>
      <w:bookmarkStart w:id="50" w:name="_Toc234491349"/>
      <w:r w:rsidRPr="0096296A">
        <w:t>Student Evaluation of Clerkship Rotation</w:t>
      </w:r>
      <w:bookmarkEnd w:id="47"/>
      <w:bookmarkEnd w:id="48"/>
      <w:bookmarkEnd w:id="49"/>
      <w:bookmarkEnd w:id="50"/>
    </w:p>
    <w:p w14:paraId="3416CC4C" w14:textId="6177F9CC" w:rsidR="008C517A" w:rsidRPr="00C64213" w:rsidRDefault="00C64213" w:rsidP="0046126F">
      <w:pPr>
        <w:autoSpaceDE w:val="0"/>
        <w:autoSpaceDN w:val="0"/>
        <w:adjustRightInd w:val="0"/>
        <w:spacing w:after="0" w:line="276" w:lineRule="auto"/>
        <w:ind w:left="720" w:right="36"/>
        <w:jc w:val="left"/>
        <w:rPr>
          <w:rFonts w:ascii="Arial" w:hAnsi="Arial" w:cs="Arial"/>
        </w:rPr>
      </w:pPr>
      <w:r w:rsidRPr="00165CD1">
        <w:rPr>
          <w:rFonts w:ascii="Arial" w:hAnsi="Arial" w:cs="Arial"/>
        </w:rPr>
        <w:t>Students will submit their rotation evaluations electronically at the conclusion of every rotation by accessing the Medtrics system:</w:t>
      </w:r>
      <w:r w:rsidR="00AC5D1D">
        <w:rPr>
          <w:rFonts w:ascii="Arial" w:hAnsi="Arial" w:cs="Arial"/>
        </w:rPr>
        <w:t xml:space="preserve"> </w:t>
      </w:r>
      <w:hyperlink r:id="rId50" w:history="1">
        <w:r w:rsidR="00B72F8D" w:rsidRPr="002561EA">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pending evaluations on the ‘Home’ or ‘Evaluations’ tabs within their Medtrics accounts</w:t>
      </w:r>
      <w:r w:rsidR="00AF04B1" w:rsidRPr="00165CD1">
        <w:rPr>
          <w:rFonts w:ascii="Arial" w:hAnsi="Arial" w:cs="Arial"/>
        </w:rPr>
        <w:t>.</w:t>
      </w:r>
    </w:p>
    <w:p w14:paraId="177B5179" w14:textId="77777777" w:rsidR="008C517A" w:rsidRPr="00C40B5D" w:rsidRDefault="008C517A" w:rsidP="0046126F">
      <w:pPr>
        <w:spacing w:after="0" w:line="276" w:lineRule="auto"/>
        <w:ind w:left="720"/>
        <w:jc w:val="left"/>
        <w:rPr>
          <w:rFonts w:ascii="Arial" w:hAnsi="Arial" w:cs="Arial"/>
          <w:u w:val="single"/>
        </w:rPr>
      </w:pPr>
    </w:p>
    <w:p w14:paraId="5ED4810F" w14:textId="4C5E49DC" w:rsidR="00EB3CCC" w:rsidRPr="00C40B5D" w:rsidRDefault="00522057" w:rsidP="0046126F">
      <w:pPr>
        <w:pStyle w:val="Heading3"/>
        <w:jc w:val="left"/>
        <w:rPr>
          <w:sz w:val="20"/>
          <w:szCs w:val="20"/>
        </w:rPr>
      </w:pPr>
      <w:bookmarkStart w:id="51" w:name="_Toc234491350"/>
      <w:r w:rsidRPr="0096296A">
        <w:t>Unsatisfactory Clinical Performance</w:t>
      </w:r>
      <w:bookmarkEnd w:id="51"/>
    </w:p>
    <w:p w14:paraId="45D975CE" w14:textId="7EAFC114" w:rsidR="001C1AB7" w:rsidRPr="00CC1E9A" w:rsidRDefault="001C1AB7" w:rsidP="0046126F">
      <w:pPr>
        <w:spacing w:after="0" w:line="276" w:lineRule="auto"/>
        <w:ind w:left="720"/>
        <w:jc w:val="left"/>
        <w:rPr>
          <w:rFonts w:ascii="Arial" w:hAnsi="Arial" w:cs="Arial"/>
        </w:rPr>
      </w:pPr>
      <w:r w:rsidRPr="7ACAF297">
        <w:rPr>
          <w:rFonts w:ascii="Arial" w:hAnsi="Arial" w:cs="Arial"/>
        </w:rPr>
        <w:t xml:space="preserve">The Instructor of Record </w:t>
      </w:r>
      <w:r w:rsidR="5A508616" w:rsidRPr="7ACAF297">
        <w:rPr>
          <w:rFonts w:ascii="Arial" w:hAnsi="Arial" w:cs="Arial"/>
        </w:rPr>
        <w:t>(</w:t>
      </w:r>
      <w:r w:rsidR="00365D1E" w:rsidRPr="7ACAF297">
        <w:rPr>
          <w:rFonts w:ascii="Arial" w:hAnsi="Arial" w:cs="Arial"/>
        </w:rPr>
        <w:t>or designee</w:t>
      </w:r>
      <w:r w:rsidR="72077BDB" w:rsidRPr="7ACAF297">
        <w:rPr>
          <w:rFonts w:ascii="Arial" w:hAnsi="Arial" w:cs="Arial"/>
        </w:rPr>
        <w:t>)</w:t>
      </w:r>
      <w:r w:rsidR="00365D1E" w:rsidRPr="7ACAF297">
        <w:rPr>
          <w:rFonts w:ascii="Arial" w:hAnsi="Arial" w:cs="Arial"/>
        </w:rPr>
        <w:t xml:space="preserve"> </w:t>
      </w:r>
      <w:r w:rsidRPr="7ACAF297">
        <w:rPr>
          <w:rFonts w:ascii="Arial" w:hAnsi="Arial" w:cs="Arial"/>
        </w:rPr>
        <w:t xml:space="preserve">will review/investigate a student’s performance on a rotation when a concern is raised by the supervisor(s), and/or when the Attending Evaluation of Clerkship Student contains any below expectation marks within the professionalism area, any unsatisfactory written comments, or a total of two or more below average marks on the evaluation. After investigations, the Instructor of Record will determine a final grade for the student. </w:t>
      </w:r>
    </w:p>
    <w:p w14:paraId="3599EC54" w14:textId="77777777" w:rsidR="007F3051" w:rsidRPr="00C40B5D" w:rsidRDefault="007F3051" w:rsidP="0046126F">
      <w:pPr>
        <w:spacing w:after="0" w:line="276" w:lineRule="auto"/>
        <w:ind w:left="720"/>
        <w:jc w:val="left"/>
        <w:rPr>
          <w:rFonts w:ascii="Arial" w:hAnsi="Arial" w:cs="Arial"/>
        </w:rPr>
      </w:pPr>
    </w:p>
    <w:p w14:paraId="63A90CF2" w14:textId="3B7BED8C" w:rsidR="00634083" w:rsidRPr="00C40B5D" w:rsidRDefault="00634083" w:rsidP="0046126F">
      <w:pPr>
        <w:spacing w:after="0" w:line="276" w:lineRule="auto"/>
        <w:ind w:left="720"/>
        <w:jc w:val="left"/>
        <w:rPr>
          <w:rFonts w:ascii="Arial" w:hAnsi="Arial" w:cs="Arial"/>
        </w:rPr>
      </w:pPr>
      <w:r w:rsidRPr="7ACAF297">
        <w:rPr>
          <w:rFonts w:ascii="Arial" w:hAnsi="Arial" w:cs="Arial"/>
        </w:rPr>
        <w:t>Professionalism concerns, as well as accolades, will also be referred to the MSUCOM Spartan Committee Clearinghouse</w:t>
      </w:r>
      <w:r w:rsidR="0047522E">
        <w:rPr>
          <w:rFonts w:ascii="Arial" w:hAnsi="Arial" w:cs="Arial"/>
        </w:rPr>
        <w:t xml:space="preserve"> </w:t>
      </w:r>
      <w:r w:rsidRPr="7ACAF297">
        <w:rPr>
          <w:rFonts w:ascii="Arial" w:hAnsi="Arial" w:cs="Arial"/>
        </w:rPr>
        <w:t>per MSUCOM’s Common Ground Framework for Professional Conduct.</w:t>
      </w:r>
    </w:p>
    <w:p w14:paraId="67B6693F" w14:textId="32AA0BDE" w:rsidR="00F43192" w:rsidRPr="00C40B5D" w:rsidRDefault="00F43192" w:rsidP="0046126F">
      <w:pPr>
        <w:spacing w:after="0" w:line="276" w:lineRule="auto"/>
        <w:ind w:left="720"/>
        <w:jc w:val="left"/>
        <w:rPr>
          <w:rFonts w:ascii="Arial" w:hAnsi="Arial" w:cs="Arial"/>
          <w:sz w:val="24"/>
          <w:szCs w:val="24"/>
          <w:u w:val="single"/>
        </w:rPr>
      </w:pPr>
    </w:p>
    <w:p w14:paraId="08F3B119" w14:textId="260F6FE7" w:rsidR="005A2923" w:rsidRPr="009B545D" w:rsidRDefault="0022491F" w:rsidP="009B545D">
      <w:pPr>
        <w:pStyle w:val="Heading2"/>
        <w:jc w:val="left"/>
        <w:rPr>
          <w:b/>
          <w:bCs/>
        </w:rPr>
      </w:pPr>
      <w:bookmarkStart w:id="52" w:name="_CORRECTIVE_ACTION"/>
      <w:bookmarkStart w:id="53" w:name="_Toc234491351"/>
      <w:bookmarkEnd w:id="52"/>
      <w:r w:rsidRPr="0057603C">
        <w:t>CORRECTIVE ACTION</w:t>
      </w:r>
      <w:bookmarkEnd w:id="53"/>
    </w:p>
    <w:p w14:paraId="07DDAFAD" w14:textId="4C7DD1CB" w:rsidR="005A2923" w:rsidRPr="00C40B5D" w:rsidRDefault="005A2923" w:rsidP="0046126F">
      <w:pPr>
        <w:spacing w:after="0" w:line="276" w:lineRule="auto"/>
        <w:ind w:left="360"/>
        <w:jc w:val="left"/>
        <w:rPr>
          <w:rFonts w:ascii="Arial" w:hAnsi="Arial" w:cs="Arial"/>
        </w:rPr>
      </w:pPr>
      <w:r w:rsidRPr="00C40B5D">
        <w:rPr>
          <w:rFonts w:ascii="Arial" w:hAnsi="Arial" w:cs="Arial"/>
        </w:rPr>
        <w:t>The following assignments are eligible for corrective action</w:t>
      </w:r>
      <w:r w:rsidR="00957DC3">
        <w:rPr>
          <w:rFonts w:ascii="Arial" w:hAnsi="Arial" w:cs="Arial"/>
        </w:rPr>
        <w:t xml:space="preserve">. </w:t>
      </w:r>
      <w:r w:rsidR="00DD6A81">
        <w:rPr>
          <w:rFonts w:ascii="Arial" w:hAnsi="Arial" w:cs="Arial"/>
        </w:rPr>
        <w:t xml:space="preserve">Students </w:t>
      </w:r>
      <w:r w:rsidR="00D60454">
        <w:rPr>
          <w:rFonts w:ascii="Arial" w:hAnsi="Arial" w:cs="Arial"/>
        </w:rPr>
        <w:t xml:space="preserve">who were not successful on these assignments during the course </w:t>
      </w:r>
      <w:r w:rsidR="00DD6A81">
        <w:rPr>
          <w:rFonts w:ascii="Arial" w:hAnsi="Arial" w:cs="Arial"/>
        </w:rPr>
        <w:t xml:space="preserve">will receive an NGR grade </w:t>
      </w:r>
      <w:r w:rsidR="0007505A">
        <w:rPr>
          <w:rFonts w:ascii="Arial" w:hAnsi="Arial" w:cs="Arial"/>
        </w:rPr>
        <w:t xml:space="preserve">and </w:t>
      </w:r>
      <w:r w:rsidR="003E0761">
        <w:rPr>
          <w:rFonts w:ascii="Arial" w:hAnsi="Arial" w:cs="Arial"/>
        </w:rPr>
        <w:t>are permitted</w:t>
      </w:r>
      <w:r w:rsidR="0007505A">
        <w:rPr>
          <w:rFonts w:ascii="Arial" w:hAnsi="Arial" w:cs="Arial"/>
        </w:rPr>
        <w:t xml:space="preserve"> to go through a ‘corrective action’ proces</w:t>
      </w:r>
      <w:r w:rsidR="00D60454">
        <w:rPr>
          <w:rFonts w:ascii="Arial" w:hAnsi="Arial" w:cs="Arial"/>
        </w:rPr>
        <w:t>s</w:t>
      </w:r>
      <w:r w:rsidR="00957DC3">
        <w:rPr>
          <w:rFonts w:ascii="Arial" w:hAnsi="Arial" w:cs="Arial"/>
        </w:rPr>
        <w:t xml:space="preserve">. </w:t>
      </w:r>
      <w:r w:rsidR="00D60454">
        <w:rPr>
          <w:rFonts w:ascii="Arial" w:hAnsi="Arial" w:cs="Arial"/>
        </w:rPr>
        <w:t>Corrective Action</w:t>
      </w:r>
      <w:r w:rsidRPr="00C40B5D">
        <w:rPr>
          <w:rFonts w:ascii="Arial" w:hAnsi="Arial" w:cs="Arial"/>
        </w:rPr>
        <w:t xml:space="preserve"> will be </w:t>
      </w:r>
      <w:r w:rsidRPr="00C40B5D">
        <w:rPr>
          <w:rFonts w:ascii="Arial" w:hAnsi="Arial" w:cs="Arial"/>
          <w:u w:val="single"/>
        </w:rPr>
        <w:t>due no later than 14 days after the last day of the rotation at 11:59pm</w:t>
      </w:r>
      <w:r w:rsidRPr="00C40B5D">
        <w:rPr>
          <w:rFonts w:ascii="Arial" w:hAnsi="Arial" w:cs="Arial"/>
        </w:rPr>
        <w:t>:</w:t>
      </w:r>
    </w:p>
    <w:p w14:paraId="1646989D" w14:textId="77777777" w:rsidR="00BE42F2" w:rsidRDefault="00BE42F2" w:rsidP="006F4900">
      <w:pPr>
        <w:pStyle w:val="ListParagraph"/>
        <w:numPr>
          <w:ilvl w:val="0"/>
          <w:numId w:val="46"/>
        </w:numPr>
        <w:spacing w:after="0" w:line="240" w:lineRule="auto"/>
        <w:jc w:val="left"/>
        <w:rPr>
          <w:rFonts w:ascii="Arial" w:eastAsia="Times New Roman" w:hAnsi="Arial" w:cs="Arial"/>
        </w:rPr>
      </w:pPr>
      <w:r>
        <w:rPr>
          <w:rFonts w:ascii="Arial" w:eastAsia="Times New Roman" w:hAnsi="Arial" w:cs="Arial"/>
        </w:rPr>
        <w:lastRenderedPageBreak/>
        <w:t>Weekly Quizzes</w:t>
      </w:r>
    </w:p>
    <w:p w14:paraId="2D5987CB" w14:textId="001BB50F" w:rsidR="00BE42F2" w:rsidRDefault="00BE42F2" w:rsidP="00BE42F2">
      <w:pPr>
        <w:pStyle w:val="ListParagraph"/>
        <w:spacing w:after="0" w:line="240" w:lineRule="auto"/>
        <w:ind w:left="1080"/>
        <w:jc w:val="left"/>
        <w:rPr>
          <w:rFonts w:ascii="Arial" w:eastAsia="Times New Roman" w:hAnsi="Arial" w:cs="Arial"/>
        </w:rPr>
      </w:pPr>
      <w:r w:rsidRPr="046DB088">
        <w:rPr>
          <w:rFonts w:ascii="Arial" w:eastAsia="Times New Roman" w:hAnsi="Arial" w:cs="Arial"/>
        </w:rPr>
        <w:t xml:space="preserve">The student who fails to achieve an 80% </w:t>
      </w:r>
      <w:r w:rsidR="00E50F06">
        <w:rPr>
          <w:rFonts w:ascii="Arial" w:eastAsia="Times New Roman" w:hAnsi="Arial" w:cs="Arial"/>
        </w:rPr>
        <w:t>average</w:t>
      </w:r>
      <w:r w:rsidR="00C809ED">
        <w:rPr>
          <w:rFonts w:ascii="Arial" w:eastAsia="Times New Roman" w:hAnsi="Arial" w:cs="Arial"/>
        </w:rPr>
        <w:t xml:space="preserve"> </w:t>
      </w:r>
      <w:r w:rsidRPr="046DB088">
        <w:rPr>
          <w:rFonts w:ascii="Arial" w:eastAsia="Times New Roman" w:hAnsi="Arial" w:cs="Arial"/>
        </w:rPr>
        <w:t>cumulative</w:t>
      </w:r>
      <w:r w:rsidR="00C809ED">
        <w:rPr>
          <w:rFonts w:ascii="Arial" w:eastAsia="Times New Roman" w:hAnsi="Arial" w:cs="Arial"/>
        </w:rPr>
        <w:t xml:space="preserve"> score</w:t>
      </w:r>
      <w:r w:rsidRPr="046DB088">
        <w:rPr>
          <w:rFonts w:ascii="Arial" w:eastAsia="Times New Roman" w:hAnsi="Arial" w:cs="Arial"/>
        </w:rPr>
        <w:t xml:space="preserve"> over all 4 required module quizzes with two attempts will either be allowed to have a third attempt or take a comprehensive final examination that will be a random selection of related questions, worth 50 points, with a necessary score of 80% to pass. It will be a cumulative examination and will be offered within the first two weeks following the completion of the rotation in which the student failed to achieve the necessary average score. A need to have a third attempt on more than 2 quizzes will require the completion of the comprehensive exam.</w:t>
      </w:r>
    </w:p>
    <w:p w14:paraId="5EBB3888" w14:textId="77777777" w:rsidR="00BE42F2" w:rsidRDefault="00BE42F2" w:rsidP="00BE42F2">
      <w:pPr>
        <w:pStyle w:val="ListParagraph"/>
        <w:spacing w:after="0" w:line="240" w:lineRule="auto"/>
        <w:ind w:left="1080"/>
        <w:jc w:val="left"/>
        <w:rPr>
          <w:rFonts w:ascii="Arial" w:eastAsia="Times New Roman" w:hAnsi="Arial" w:cs="Arial"/>
        </w:rPr>
      </w:pPr>
    </w:p>
    <w:p w14:paraId="4F74A5AD" w14:textId="77777777" w:rsidR="00BE42F2" w:rsidRDefault="00BE42F2" w:rsidP="00BE42F2">
      <w:pPr>
        <w:pStyle w:val="ListParagraph"/>
        <w:spacing w:after="0" w:line="240" w:lineRule="auto"/>
        <w:ind w:left="1080"/>
        <w:jc w:val="left"/>
        <w:rPr>
          <w:rFonts w:ascii="Arial" w:eastAsia="Times New Roman" w:hAnsi="Arial" w:cs="Arial"/>
          <w:spacing w:val="-1"/>
        </w:rPr>
      </w:pPr>
      <w:r w:rsidRPr="489D867E">
        <w:rPr>
          <w:rFonts w:ascii="Arial" w:eastAsia="Times New Roman" w:hAnsi="Arial" w:cs="Arial"/>
        </w:rPr>
        <w:t xml:space="preserve">The Instructor of Record will advise what option you will be given based on their review of your </w:t>
      </w:r>
      <w:bookmarkStart w:id="54" w:name="_Hlk105783809"/>
      <w:r w:rsidRPr="489D867E">
        <w:rPr>
          <w:rFonts w:ascii="Arial" w:eastAsia="Times New Roman" w:hAnsi="Arial" w:cs="Arial"/>
        </w:rPr>
        <w:t>attempts. This will be comprised of questions from each of the eight required modules.</w:t>
      </w:r>
    </w:p>
    <w:p w14:paraId="4904C9BF" w14:textId="77777777" w:rsidR="00BE42F2" w:rsidRDefault="00BE42F2" w:rsidP="00BE42F2">
      <w:pPr>
        <w:pStyle w:val="ListParagraph"/>
        <w:spacing w:after="0" w:line="240" w:lineRule="auto"/>
        <w:ind w:left="1080"/>
        <w:jc w:val="left"/>
        <w:rPr>
          <w:rFonts w:ascii="Arial" w:eastAsia="Times New Roman" w:hAnsi="Arial" w:cs="Arial"/>
          <w:spacing w:val="-1"/>
        </w:rPr>
      </w:pPr>
    </w:p>
    <w:p w14:paraId="57BC6D71" w14:textId="77777777" w:rsidR="00BE42F2" w:rsidRDefault="00BE42F2" w:rsidP="006F4900">
      <w:pPr>
        <w:pStyle w:val="ListParagraph"/>
        <w:numPr>
          <w:ilvl w:val="0"/>
          <w:numId w:val="47"/>
        </w:numPr>
        <w:spacing w:after="0" w:line="240" w:lineRule="auto"/>
        <w:ind w:left="1080"/>
        <w:jc w:val="left"/>
        <w:rPr>
          <w:rFonts w:ascii="Arial" w:eastAsia="Times New Roman" w:hAnsi="Arial" w:cs="Arial"/>
          <w:spacing w:val="-1"/>
        </w:rPr>
      </w:pPr>
      <w:r>
        <w:rPr>
          <w:rFonts w:ascii="Arial" w:hAnsi="Arial" w:cs="Arial"/>
        </w:rPr>
        <w:t>Mid Rotation Evaluation</w:t>
      </w:r>
    </w:p>
    <w:p w14:paraId="72BF65B5" w14:textId="2FAB8614" w:rsidR="00BE42F2" w:rsidRDefault="00BE42F2" w:rsidP="00BE42F2">
      <w:pPr>
        <w:pStyle w:val="NormalWeb"/>
        <w:shd w:val="clear" w:color="auto" w:fill="FFFFFF"/>
        <w:spacing w:before="0" w:beforeAutospacing="0" w:after="0" w:afterAutospacing="0"/>
        <w:ind w:left="1080"/>
        <w:rPr>
          <w:rFonts w:ascii="Arial" w:hAnsi="Arial" w:cs="Arial"/>
          <w:color w:val="242424"/>
          <w:sz w:val="22"/>
          <w:szCs w:val="22"/>
        </w:rPr>
      </w:pPr>
      <w:r>
        <w:rPr>
          <w:rFonts w:ascii="Arial" w:hAnsi="Arial" w:cs="Arial"/>
          <w:color w:val="242424"/>
          <w:sz w:val="22"/>
          <w:szCs w:val="22"/>
        </w:rPr>
        <w:t xml:space="preserve">Students that do not successfully complete and upload their mid rotation evaluation by 11:59 </w:t>
      </w:r>
      <w:r w:rsidR="00E50F06">
        <w:rPr>
          <w:rFonts w:ascii="Arial" w:hAnsi="Arial" w:cs="Arial"/>
          <w:color w:val="242424"/>
          <w:sz w:val="22"/>
          <w:szCs w:val="22"/>
        </w:rPr>
        <w:t>pm on</w:t>
      </w:r>
      <w:r>
        <w:rPr>
          <w:rFonts w:ascii="Arial" w:hAnsi="Arial" w:cs="Arial"/>
          <w:color w:val="242424"/>
          <w:sz w:val="22"/>
          <w:szCs w:val="22"/>
        </w:rPr>
        <w:t xml:space="preserve"> the third Sunday of the rotation will be required to email the Course Assistant with an explanation why this was </w:t>
      </w:r>
      <w:r w:rsidR="003E0761">
        <w:rPr>
          <w:rFonts w:ascii="Arial" w:hAnsi="Arial" w:cs="Arial"/>
          <w:color w:val="242424"/>
          <w:sz w:val="22"/>
          <w:szCs w:val="22"/>
        </w:rPr>
        <w:t>missing</w:t>
      </w:r>
      <w:r>
        <w:rPr>
          <w:rFonts w:ascii="Arial" w:hAnsi="Arial" w:cs="Arial"/>
          <w:color w:val="242424"/>
          <w:sz w:val="22"/>
          <w:szCs w:val="22"/>
        </w:rPr>
        <w:t>. </w:t>
      </w:r>
    </w:p>
    <w:p w14:paraId="33ADD2E8" w14:textId="77777777" w:rsidR="00BE42F2" w:rsidRDefault="00BE42F2" w:rsidP="00BE42F2">
      <w:pPr>
        <w:pStyle w:val="NormalWeb"/>
        <w:shd w:val="clear" w:color="auto" w:fill="FFFFFF"/>
        <w:spacing w:before="0" w:beforeAutospacing="0" w:after="0" w:afterAutospacing="0"/>
        <w:ind w:left="1080"/>
        <w:rPr>
          <w:rFonts w:ascii="Arial" w:hAnsi="Arial" w:cs="Arial"/>
          <w:color w:val="242424"/>
          <w:sz w:val="22"/>
          <w:szCs w:val="22"/>
        </w:rPr>
      </w:pPr>
    </w:p>
    <w:p w14:paraId="2E80D564" w14:textId="6DE35B53" w:rsidR="00BE42F2" w:rsidRDefault="00BE42F2" w:rsidP="046DB088">
      <w:pPr>
        <w:pStyle w:val="NormalWeb"/>
        <w:shd w:val="clear" w:color="auto" w:fill="FFFFFF" w:themeFill="background1"/>
        <w:spacing w:before="0" w:beforeAutospacing="0" w:after="0" w:afterAutospacing="0"/>
        <w:ind w:left="1080"/>
        <w:rPr>
          <w:rFonts w:ascii="Arial" w:hAnsi="Arial" w:cs="Arial"/>
          <w:color w:val="242424"/>
          <w:sz w:val="22"/>
          <w:szCs w:val="22"/>
        </w:rPr>
      </w:pPr>
      <w:r w:rsidRPr="046DB088">
        <w:rPr>
          <w:rFonts w:ascii="Arial" w:hAnsi="Arial" w:cs="Arial"/>
          <w:color w:val="242424"/>
          <w:sz w:val="22"/>
          <w:szCs w:val="22"/>
        </w:rPr>
        <w:t xml:space="preserve">The Course Assistant will contact the Instructor of </w:t>
      </w:r>
      <w:r w:rsidR="00045758" w:rsidRPr="046DB088">
        <w:rPr>
          <w:rFonts w:ascii="Arial" w:hAnsi="Arial" w:cs="Arial"/>
          <w:color w:val="242424"/>
          <w:sz w:val="22"/>
          <w:szCs w:val="22"/>
        </w:rPr>
        <w:t>Record,</w:t>
      </w:r>
      <w:r w:rsidRPr="046DB088">
        <w:rPr>
          <w:rFonts w:ascii="Arial" w:hAnsi="Arial" w:cs="Arial"/>
          <w:color w:val="242424"/>
          <w:sz w:val="22"/>
          <w:szCs w:val="22"/>
        </w:rPr>
        <w:t xml:space="preserve"> and they will assign the required Corrective Action. Corrective Action may take one of a variety of different formats</w:t>
      </w:r>
      <w:r w:rsidR="00C809ED">
        <w:rPr>
          <w:rFonts w:ascii="Arial" w:hAnsi="Arial" w:cs="Arial"/>
          <w:color w:val="242424"/>
          <w:sz w:val="22"/>
          <w:szCs w:val="22"/>
        </w:rPr>
        <w:t xml:space="preserve"> (paper, meeting with IOR, </w:t>
      </w:r>
      <w:r w:rsidR="00311385">
        <w:rPr>
          <w:rFonts w:ascii="Arial" w:hAnsi="Arial" w:cs="Arial"/>
          <w:color w:val="242424"/>
          <w:sz w:val="22"/>
          <w:szCs w:val="22"/>
        </w:rPr>
        <w:t>etc.</w:t>
      </w:r>
      <w:r w:rsidR="00C809ED">
        <w:rPr>
          <w:rFonts w:ascii="Arial" w:hAnsi="Arial" w:cs="Arial"/>
          <w:color w:val="242424"/>
          <w:sz w:val="22"/>
          <w:szCs w:val="22"/>
        </w:rPr>
        <w:t>)</w:t>
      </w:r>
      <w:r w:rsidRPr="046DB088">
        <w:rPr>
          <w:rFonts w:ascii="Arial" w:hAnsi="Arial" w:cs="Arial"/>
          <w:color w:val="242424"/>
          <w:sz w:val="22"/>
          <w:szCs w:val="22"/>
        </w:rPr>
        <w:t>, and the instructions will be outlined in the email from the Course Assistant with details and deadlines</w:t>
      </w:r>
      <w:bookmarkEnd w:id="54"/>
      <w:r w:rsidRPr="046DB088">
        <w:rPr>
          <w:rFonts w:ascii="Arial" w:hAnsi="Arial" w:cs="Arial"/>
          <w:color w:val="242424"/>
          <w:sz w:val="22"/>
          <w:szCs w:val="22"/>
        </w:rPr>
        <w:t>.</w:t>
      </w:r>
    </w:p>
    <w:p w14:paraId="1F871F44" w14:textId="77777777" w:rsidR="00BE42F2" w:rsidRDefault="00BE42F2" w:rsidP="00BE42F2">
      <w:pPr>
        <w:spacing w:after="0" w:line="240" w:lineRule="auto"/>
        <w:ind w:left="1080"/>
        <w:jc w:val="left"/>
        <w:rPr>
          <w:rFonts w:ascii="Arial" w:eastAsia="Times New Roman" w:hAnsi="Arial" w:cs="Arial"/>
          <w:spacing w:val="-1"/>
        </w:rPr>
      </w:pPr>
    </w:p>
    <w:p w14:paraId="1DC7478D" w14:textId="01AFC101" w:rsidR="00BE42F2" w:rsidRDefault="00DC7DBD" w:rsidP="006F4900">
      <w:pPr>
        <w:pStyle w:val="ListParagraph"/>
        <w:numPr>
          <w:ilvl w:val="0"/>
          <w:numId w:val="47"/>
        </w:numPr>
        <w:spacing w:after="0" w:line="240" w:lineRule="auto"/>
        <w:ind w:left="1080" w:right="109"/>
        <w:jc w:val="left"/>
        <w:rPr>
          <w:rFonts w:ascii="Arial" w:hAnsi="Arial" w:cs="Arial"/>
        </w:rPr>
      </w:pPr>
      <w:r>
        <w:rPr>
          <w:rFonts w:ascii="Arial" w:eastAsia="Times New Roman" w:hAnsi="Arial" w:cs="Arial"/>
          <w:spacing w:val="-1"/>
        </w:rPr>
        <w:t xml:space="preserve">Goals of Care </w:t>
      </w:r>
      <w:r w:rsidR="00BE42F2">
        <w:rPr>
          <w:rFonts w:ascii="Arial" w:eastAsia="Times New Roman" w:hAnsi="Arial" w:cs="Arial"/>
          <w:spacing w:val="-1"/>
        </w:rPr>
        <w:t>Family Conference Log</w:t>
      </w:r>
    </w:p>
    <w:p w14:paraId="0110A985" w14:textId="77777777" w:rsidR="00BE42F2" w:rsidRDefault="00BE42F2" w:rsidP="00BE42F2">
      <w:pPr>
        <w:pStyle w:val="ListParagraph"/>
        <w:spacing w:after="0" w:line="240" w:lineRule="auto"/>
        <w:ind w:left="1080" w:right="109"/>
        <w:jc w:val="left"/>
        <w:rPr>
          <w:rFonts w:ascii="Arial" w:hAnsi="Arial" w:cs="Arial"/>
        </w:rPr>
      </w:pPr>
      <w:r w:rsidRPr="489D867E">
        <w:rPr>
          <w:rFonts w:ascii="Arial" w:eastAsia="Times New Roman" w:hAnsi="Arial" w:cs="Arial"/>
        </w:rPr>
        <w:t xml:space="preserve">The student who fails to turn in required paperwork, who has a verifiable reason they failed to do so, will be allowed </w:t>
      </w:r>
      <w:bookmarkStart w:id="55" w:name="_Int_VvGpz5wv"/>
      <w:r w:rsidRPr="489D867E">
        <w:rPr>
          <w:rFonts w:ascii="Arial" w:eastAsia="Times New Roman" w:hAnsi="Arial" w:cs="Arial"/>
        </w:rPr>
        <w:t>14 days</w:t>
      </w:r>
      <w:bookmarkEnd w:id="55"/>
      <w:r w:rsidRPr="489D867E">
        <w:rPr>
          <w:rFonts w:ascii="Arial" w:eastAsia="Times New Roman" w:hAnsi="Arial" w:cs="Arial"/>
        </w:rPr>
        <w:t xml:space="preserve"> to submit, or more depending on the circumstances. </w:t>
      </w:r>
      <w:r w:rsidRPr="489D867E">
        <w:rPr>
          <w:rFonts w:ascii="Arial" w:hAnsi="Arial" w:cs="Arial"/>
        </w:rPr>
        <w:t>Failure to meet this two-week deadline will result in an N grade.</w:t>
      </w:r>
    </w:p>
    <w:p w14:paraId="7743F6C1" w14:textId="77777777" w:rsidR="00BE42F2" w:rsidRDefault="00BE42F2" w:rsidP="00BE42F2">
      <w:pPr>
        <w:pStyle w:val="ListParagraph"/>
        <w:spacing w:after="0" w:line="240" w:lineRule="auto"/>
        <w:ind w:left="1080"/>
        <w:jc w:val="left"/>
        <w:rPr>
          <w:rFonts w:ascii="Arial" w:eastAsia="Times New Roman" w:hAnsi="Arial" w:cs="Arial"/>
          <w:spacing w:val="-1"/>
        </w:rPr>
      </w:pPr>
    </w:p>
    <w:p w14:paraId="055E4719" w14:textId="77777777" w:rsidR="00BE42F2" w:rsidRDefault="00BE42F2" w:rsidP="006F4900">
      <w:pPr>
        <w:pStyle w:val="ListParagraph"/>
        <w:numPr>
          <w:ilvl w:val="0"/>
          <w:numId w:val="47"/>
        </w:numPr>
        <w:spacing w:after="0" w:line="240" w:lineRule="auto"/>
        <w:ind w:left="1080" w:right="109"/>
        <w:jc w:val="left"/>
        <w:rPr>
          <w:rFonts w:ascii="Arial" w:hAnsi="Arial" w:cs="Arial"/>
        </w:rPr>
      </w:pPr>
      <w:r>
        <w:rPr>
          <w:rFonts w:ascii="Arial" w:hAnsi="Arial" w:cs="Arial"/>
        </w:rPr>
        <w:t>COMAT</w:t>
      </w:r>
    </w:p>
    <w:p w14:paraId="5EA93E09" w14:textId="3E34140E" w:rsidR="005A2923" w:rsidRPr="00A16A31" w:rsidRDefault="00BE42F2" w:rsidP="00A16A31">
      <w:pPr>
        <w:spacing w:after="0" w:line="276" w:lineRule="auto"/>
        <w:ind w:left="1080"/>
        <w:jc w:val="left"/>
        <w:rPr>
          <w:rFonts w:ascii="Arial" w:hAnsi="Arial" w:cs="Arial"/>
          <w:b/>
          <w:bCs/>
        </w:rPr>
      </w:pPr>
      <w:r w:rsidRPr="00A16A31">
        <w:rPr>
          <w:rFonts w:ascii="Arial" w:eastAsia="Times New Roman" w:hAnsi="Arial" w:cs="Arial"/>
        </w:rPr>
        <w:t>The</w:t>
      </w:r>
      <w:r w:rsidRPr="00A16A31">
        <w:rPr>
          <w:rFonts w:ascii="Arial" w:eastAsia="Times New Roman" w:hAnsi="Arial" w:cs="Arial"/>
          <w:spacing w:val="-1"/>
        </w:rPr>
        <w:t xml:space="preserve"> </w:t>
      </w:r>
      <w:r w:rsidRPr="00A16A31">
        <w:rPr>
          <w:rFonts w:ascii="Arial" w:eastAsia="Times New Roman" w:hAnsi="Arial" w:cs="Arial"/>
        </w:rPr>
        <w:t>stu</w:t>
      </w:r>
      <w:r w:rsidRPr="00A16A31">
        <w:rPr>
          <w:rFonts w:ascii="Arial" w:eastAsia="Times New Roman" w:hAnsi="Arial" w:cs="Arial"/>
          <w:spacing w:val="-1"/>
        </w:rPr>
        <w:t>de</w:t>
      </w:r>
      <w:r w:rsidRPr="00A16A31">
        <w:rPr>
          <w:rFonts w:ascii="Arial" w:eastAsia="Times New Roman" w:hAnsi="Arial" w:cs="Arial"/>
        </w:rPr>
        <w:t xml:space="preserve">nt </w:t>
      </w:r>
      <w:r w:rsidRPr="00A16A31">
        <w:rPr>
          <w:rFonts w:ascii="Arial" w:eastAsia="Times New Roman" w:hAnsi="Arial" w:cs="Arial"/>
          <w:spacing w:val="-2"/>
        </w:rPr>
        <w:t>m</w:t>
      </w:r>
      <w:r w:rsidRPr="00A16A31">
        <w:rPr>
          <w:rFonts w:ascii="Arial" w:eastAsia="Times New Roman" w:hAnsi="Arial" w:cs="Arial"/>
        </w:rPr>
        <w:t xml:space="preserve">ust </w:t>
      </w:r>
      <w:r w:rsidRPr="00A16A31">
        <w:rPr>
          <w:rFonts w:ascii="Arial" w:eastAsia="Times New Roman" w:hAnsi="Arial" w:cs="Arial"/>
          <w:spacing w:val="-1"/>
        </w:rPr>
        <w:t>c</w:t>
      </w:r>
      <w:r w:rsidRPr="00A16A31">
        <w:rPr>
          <w:rFonts w:ascii="Arial" w:eastAsia="Times New Roman" w:hAnsi="Arial" w:cs="Arial"/>
        </w:rPr>
        <w:t>o</w:t>
      </w:r>
      <w:r w:rsidRPr="00A16A31">
        <w:rPr>
          <w:rFonts w:ascii="Arial" w:eastAsia="Times New Roman" w:hAnsi="Arial" w:cs="Arial"/>
          <w:spacing w:val="-1"/>
        </w:rPr>
        <w:t>m</w:t>
      </w:r>
      <w:r w:rsidRPr="00A16A31">
        <w:rPr>
          <w:rFonts w:ascii="Arial" w:eastAsia="Times New Roman" w:hAnsi="Arial" w:cs="Arial"/>
        </w:rPr>
        <w:t>pl</w:t>
      </w:r>
      <w:r w:rsidRPr="00A16A31">
        <w:rPr>
          <w:rFonts w:ascii="Arial" w:eastAsia="Times New Roman" w:hAnsi="Arial" w:cs="Arial"/>
          <w:spacing w:val="-1"/>
        </w:rPr>
        <w:t>e</w:t>
      </w:r>
      <w:r w:rsidRPr="00A16A31">
        <w:rPr>
          <w:rFonts w:ascii="Arial" w:eastAsia="Times New Roman" w:hAnsi="Arial" w:cs="Arial"/>
        </w:rPr>
        <w:t>te</w:t>
      </w:r>
      <w:r w:rsidRPr="00A16A31">
        <w:rPr>
          <w:rFonts w:ascii="Arial" w:eastAsia="Times New Roman" w:hAnsi="Arial" w:cs="Arial"/>
          <w:spacing w:val="-1"/>
        </w:rPr>
        <w:t xml:space="preserve"> </w:t>
      </w:r>
      <w:r w:rsidRPr="00A16A31">
        <w:rPr>
          <w:rFonts w:ascii="Arial" w:eastAsia="Times New Roman" w:hAnsi="Arial" w:cs="Arial"/>
        </w:rPr>
        <w:t>the</w:t>
      </w:r>
      <w:r w:rsidRPr="00A16A31">
        <w:rPr>
          <w:rFonts w:ascii="Arial" w:eastAsia="Times New Roman" w:hAnsi="Arial" w:cs="Arial"/>
          <w:spacing w:val="-1"/>
        </w:rPr>
        <w:t xml:space="preserve"> </w:t>
      </w:r>
      <w:r w:rsidRPr="00A16A31">
        <w:rPr>
          <w:rFonts w:ascii="Arial" w:eastAsia="Times New Roman" w:hAnsi="Arial" w:cs="Arial"/>
        </w:rPr>
        <w:t xml:space="preserve">COMAT </w:t>
      </w:r>
      <w:r w:rsidRPr="00A16A31">
        <w:rPr>
          <w:rFonts w:ascii="Arial" w:eastAsia="Times New Roman" w:hAnsi="Arial" w:cs="Arial"/>
          <w:spacing w:val="-1"/>
        </w:rPr>
        <w:t>e</w:t>
      </w:r>
      <w:r w:rsidRPr="00A16A31">
        <w:rPr>
          <w:rFonts w:ascii="Arial" w:eastAsia="Times New Roman" w:hAnsi="Arial" w:cs="Arial"/>
          <w:spacing w:val="2"/>
        </w:rPr>
        <w:t>x</w:t>
      </w:r>
      <w:r w:rsidRPr="00A16A31">
        <w:rPr>
          <w:rFonts w:ascii="Arial" w:eastAsia="Times New Roman" w:hAnsi="Arial" w:cs="Arial"/>
          <w:spacing w:val="-1"/>
        </w:rPr>
        <w:t>a</w:t>
      </w:r>
      <w:r w:rsidRPr="00A16A31">
        <w:rPr>
          <w:rFonts w:ascii="Arial" w:eastAsia="Times New Roman" w:hAnsi="Arial" w:cs="Arial"/>
        </w:rPr>
        <w:t>m</w:t>
      </w:r>
      <w:r w:rsidRPr="00A16A31">
        <w:rPr>
          <w:rFonts w:ascii="Arial" w:eastAsia="Times New Roman" w:hAnsi="Arial" w:cs="Arial"/>
          <w:spacing w:val="-1"/>
        </w:rPr>
        <w:t xml:space="preserve"> a</w:t>
      </w:r>
      <w:r w:rsidRPr="00A16A31">
        <w:rPr>
          <w:rFonts w:ascii="Arial" w:eastAsia="Times New Roman" w:hAnsi="Arial" w:cs="Arial"/>
        </w:rPr>
        <w:t>t the</w:t>
      </w:r>
      <w:r w:rsidRPr="00A16A31">
        <w:rPr>
          <w:rFonts w:ascii="Arial" w:eastAsia="Times New Roman" w:hAnsi="Arial" w:cs="Arial"/>
          <w:spacing w:val="-1"/>
        </w:rPr>
        <w:t xml:space="preserve"> </w:t>
      </w:r>
      <w:r w:rsidRPr="00A16A31">
        <w:rPr>
          <w:rFonts w:ascii="Arial" w:eastAsia="Times New Roman" w:hAnsi="Arial" w:cs="Arial"/>
        </w:rPr>
        <w:t>n</w:t>
      </w:r>
      <w:r w:rsidRPr="00A16A31">
        <w:rPr>
          <w:rFonts w:ascii="Arial" w:eastAsia="Times New Roman" w:hAnsi="Arial" w:cs="Arial"/>
          <w:spacing w:val="-1"/>
        </w:rPr>
        <w:t>e</w:t>
      </w:r>
      <w:r w:rsidRPr="00A16A31">
        <w:rPr>
          <w:rFonts w:ascii="Arial" w:eastAsia="Times New Roman" w:hAnsi="Arial" w:cs="Arial"/>
          <w:spacing w:val="1"/>
        </w:rPr>
        <w:t>x</w:t>
      </w:r>
      <w:r w:rsidRPr="00A16A31">
        <w:rPr>
          <w:rFonts w:ascii="Arial" w:eastAsia="Times New Roman" w:hAnsi="Arial" w:cs="Arial"/>
        </w:rPr>
        <w:t xml:space="preserve">t </w:t>
      </w:r>
      <w:r w:rsidRPr="00A16A31">
        <w:rPr>
          <w:rFonts w:ascii="Arial" w:eastAsia="Times New Roman" w:hAnsi="Arial" w:cs="Arial"/>
          <w:spacing w:val="-1"/>
        </w:rPr>
        <w:t>a</w:t>
      </w:r>
      <w:r w:rsidRPr="00A16A31">
        <w:rPr>
          <w:rFonts w:ascii="Arial" w:eastAsia="Times New Roman" w:hAnsi="Arial" w:cs="Arial"/>
        </w:rPr>
        <w:t>v</w:t>
      </w:r>
      <w:r w:rsidRPr="00A16A31">
        <w:rPr>
          <w:rFonts w:ascii="Arial" w:eastAsia="Times New Roman" w:hAnsi="Arial" w:cs="Arial"/>
          <w:spacing w:val="-1"/>
        </w:rPr>
        <w:t>a</w:t>
      </w:r>
      <w:r w:rsidRPr="00A16A31">
        <w:rPr>
          <w:rFonts w:ascii="Arial" w:eastAsia="Times New Roman" w:hAnsi="Arial" w:cs="Arial"/>
        </w:rPr>
        <w:t>i</w:t>
      </w:r>
      <w:r w:rsidRPr="00A16A31">
        <w:rPr>
          <w:rFonts w:ascii="Arial" w:eastAsia="Times New Roman" w:hAnsi="Arial" w:cs="Arial"/>
          <w:spacing w:val="-1"/>
        </w:rPr>
        <w:t>la</w:t>
      </w:r>
      <w:r w:rsidRPr="00A16A31">
        <w:rPr>
          <w:rFonts w:ascii="Arial" w:eastAsia="Times New Roman" w:hAnsi="Arial" w:cs="Arial"/>
        </w:rPr>
        <w:t>ble</w:t>
      </w:r>
      <w:r w:rsidRPr="00A16A31">
        <w:rPr>
          <w:rFonts w:ascii="Arial" w:eastAsia="Times New Roman" w:hAnsi="Arial" w:cs="Arial"/>
          <w:spacing w:val="-1"/>
        </w:rPr>
        <w:t xml:space="preserve"> sc</w:t>
      </w:r>
      <w:r w:rsidRPr="00A16A31">
        <w:rPr>
          <w:rFonts w:ascii="Arial" w:eastAsia="Times New Roman" w:hAnsi="Arial" w:cs="Arial"/>
        </w:rPr>
        <w:t>h</w:t>
      </w:r>
      <w:r w:rsidRPr="00A16A31">
        <w:rPr>
          <w:rFonts w:ascii="Arial" w:eastAsia="Times New Roman" w:hAnsi="Arial" w:cs="Arial"/>
          <w:spacing w:val="-1"/>
        </w:rPr>
        <w:t>e</w:t>
      </w:r>
      <w:r w:rsidRPr="00A16A31">
        <w:rPr>
          <w:rFonts w:ascii="Arial" w:eastAsia="Times New Roman" w:hAnsi="Arial" w:cs="Arial"/>
        </w:rPr>
        <w:t>du</w:t>
      </w:r>
      <w:r w:rsidRPr="00A16A31">
        <w:rPr>
          <w:rFonts w:ascii="Arial" w:eastAsia="Times New Roman" w:hAnsi="Arial" w:cs="Arial"/>
          <w:spacing w:val="4"/>
        </w:rPr>
        <w:t>l</w:t>
      </w:r>
      <w:r w:rsidRPr="00A16A31">
        <w:rPr>
          <w:rFonts w:ascii="Arial" w:eastAsia="Times New Roman" w:hAnsi="Arial" w:cs="Arial"/>
          <w:spacing w:val="-1"/>
        </w:rPr>
        <w:t>e</w:t>
      </w:r>
      <w:r w:rsidRPr="00A16A31">
        <w:rPr>
          <w:rFonts w:ascii="Arial" w:eastAsia="Times New Roman" w:hAnsi="Arial" w:cs="Arial"/>
        </w:rPr>
        <w:t>d</w:t>
      </w:r>
      <w:r w:rsidRPr="00A16A31">
        <w:rPr>
          <w:rFonts w:ascii="Arial" w:eastAsia="Times New Roman" w:hAnsi="Arial" w:cs="Arial"/>
          <w:spacing w:val="-1"/>
        </w:rPr>
        <w:t xml:space="preserve"> </w:t>
      </w:r>
      <w:r w:rsidRPr="00A16A31">
        <w:rPr>
          <w:rFonts w:ascii="Arial" w:eastAsia="Times New Roman" w:hAnsi="Arial" w:cs="Arial"/>
        </w:rPr>
        <w:t>t</w:t>
      </w:r>
      <w:r w:rsidRPr="00A16A31">
        <w:rPr>
          <w:rFonts w:ascii="Arial" w:eastAsia="Times New Roman" w:hAnsi="Arial" w:cs="Arial"/>
          <w:spacing w:val="-1"/>
        </w:rPr>
        <w:t>i</w:t>
      </w:r>
      <w:r w:rsidRPr="00A16A31">
        <w:rPr>
          <w:rFonts w:ascii="Arial" w:eastAsia="Times New Roman" w:hAnsi="Arial" w:cs="Arial"/>
          <w:spacing w:val="-2"/>
        </w:rPr>
        <w:t>m</w:t>
      </w:r>
      <w:r w:rsidRPr="00A16A31">
        <w:rPr>
          <w:rFonts w:ascii="Arial" w:eastAsia="Times New Roman" w:hAnsi="Arial" w:cs="Arial"/>
        </w:rPr>
        <w:t>e</w:t>
      </w:r>
      <w:r w:rsidRPr="00A16A31">
        <w:rPr>
          <w:rFonts w:ascii="Arial" w:eastAsia="Times New Roman" w:hAnsi="Arial" w:cs="Arial"/>
          <w:spacing w:val="-1"/>
        </w:rPr>
        <w:t xml:space="preserve"> </w:t>
      </w:r>
      <w:r w:rsidRPr="00A16A31">
        <w:rPr>
          <w:rFonts w:ascii="Arial" w:eastAsia="Times New Roman" w:hAnsi="Arial" w:cs="Arial"/>
        </w:rPr>
        <w:t>a</w:t>
      </w:r>
      <w:r w:rsidRPr="00A16A31">
        <w:rPr>
          <w:rFonts w:ascii="Arial" w:eastAsia="Times New Roman" w:hAnsi="Arial" w:cs="Arial"/>
          <w:spacing w:val="-2"/>
        </w:rPr>
        <w:t>f</w:t>
      </w:r>
      <w:r w:rsidRPr="00A16A31">
        <w:rPr>
          <w:rFonts w:ascii="Arial" w:eastAsia="Times New Roman" w:hAnsi="Arial" w:cs="Arial"/>
        </w:rPr>
        <w:t>t</w:t>
      </w:r>
      <w:r w:rsidRPr="00A16A31">
        <w:rPr>
          <w:rFonts w:ascii="Arial" w:eastAsia="Times New Roman" w:hAnsi="Arial" w:cs="Arial"/>
          <w:spacing w:val="-1"/>
        </w:rPr>
        <w:t>e</w:t>
      </w:r>
      <w:r w:rsidRPr="00A16A31">
        <w:rPr>
          <w:rFonts w:ascii="Arial" w:eastAsia="Times New Roman" w:hAnsi="Arial" w:cs="Arial"/>
        </w:rPr>
        <w:t>r</w:t>
      </w:r>
      <w:r w:rsidRPr="00A16A31">
        <w:rPr>
          <w:rFonts w:ascii="Arial" w:eastAsia="Times New Roman" w:hAnsi="Arial" w:cs="Arial"/>
          <w:spacing w:val="3"/>
        </w:rPr>
        <w:t xml:space="preserve"> </w:t>
      </w:r>
      <w:r w:rsidRPr="00A16A31">
        <w:rPr>
          <w:rFonts w:ascii="Arial" w:eastAsia="Times New Roman" w:hAnsi="Arial" w:cs="Arial"/>
          <w:spacing w:val="-1"/>
        </w:rPr>
        <w:t>c</w:t>
      </w:r>
      <w:r w:rsidRPr="00A16A31">
        <w:rPr>
          <w:rFonts w:ascii="Arial" w:eastAsia="Times New Roman" w:hAnsi="Arial" w:cs="Arial"/>
        </w:rPr>
        <w:t>o</w:t>
      </w:r>
      <w:r w:rsidRPr="00A16A31">
        <w:rPr>
          <w:rFonts w:ascii="Arial" w:eastAsia="Times New Roman" w:hAnsi="Arial" w:cs="Arial"/>
          <w:spacing w:val="-1"/>
        </w:rPr>
        <w:t>m</w:t>
      </w:r>
      <w:r w:rsidRPr="00A16A31">
        <w:rPr>
          <w:rFonts w:ascii="Arial" w:eastAsia="Times New Roman" w:hAnsi="Arial" w:cs="Arial"/>
        </w:rPr>
        <w:t>pl</w:t>
      </w:r>
      <w:r w:rsidRPr="00A16A31">
        <w:rPr>
          <w:rFonts w:ascii="Arial" w:eastAsia="Times New Roman" w:hAnsi="Arial" w:cs="Arial"/>
          <w:spacing w:val="-1"/>
        </w:rPr>
        <w:t>e</w:t>
      </w:r>
      <w:r w:rsidRPr="00A16A31">
        <w:rPr>
          <w:rFonts w:ascii="Arial" w:eastAsia="Times New Roman" w:hAnsi="Arial" w:cs="Arial"/>
        </w:rPr>
        <w:t>tion of</w:t>
      </w:r>
      <w:r w:rsidRPr="00A16A31">
        <w:rPr>
          <w:rFonts w:ascii="Arial" w:eastAsia="Times New Roman" w:hAnsi="Arial" w:cs="Arial"/>
          <w:spacing w:val="2"/>
        </w:rPr>
        <w:t xml:space="preserve"> </w:t>
      </w:r>
      <w:r w:rsidRPr="00A16A31">
        <w:rPr>
          <w:rFonts w:ascii="Arial" w:eastAsia="Times New Roman" w:hAnsi="Arial" w:cs="Arial"/>
          <w:spacing w:val="-7"/>
        </w:rPr>
        <w:t>I</w:t>
      </w:r>
      <w:r w:rsidRPr="00A16A31">
        <w:rPr>
          <w:rFonts w:ascii="Arial" w:eastAsia="Times New Roman" w:hAnsi="Arial" w:cs="Arial"/>
        </w:rPr>
        <w:t>M</w:t>
      </w:r>
      <w:r w:rsidRPr="00A16A31">
        <w:rPr>
          <w:rFonts w:ascii="Arial" w:eastAsia="Times New Roman" w:hAnsi="Arial" w:cs="Arial"/>
          <w:spacing w:val="3"/>
        </w:rPr>
        <w:t xml:space="preserve"> </w:t>
      </w:r>
      <w:r w:rsidR="005B6CCF">
        <w:rPr>
          <w:rFonts w:ascii="Arial" w:eastAsia="Times New Roman" w:hAnsi="Arial" w:cs="Arial"/>
          <w:spacing w:val="3"/>
        </w:rPr>
        <w:t>660</w:t>
      </w:r>
      <w:r w:rsidRPr="00A16A31">
        <w:rPr>
          <w:rFonts w:ascii="Arial" w:eastAsia="Times New Roman" w:hAnsi="Arial" w:cs="Arial"/>
        </w:rPr>
        <w:t xml:space="preserve">. </w:t>
      </w:r>
      <w:r w:rsidR="00330FF6">
        <w:rPr>
          <w:rFonts w:ascii="Arial" w:eastAsia="Times New Roman" w:hAnsi="Arial" w:cs="Arial"/>
          <w:spacing w:val="-3"/>
        </w:rPr>
        <w:t>T</w:t>
      </w:r>
      <w:r w:rsidRPr="00A16A31">
        <w:rPr>
          <w:rFonts w:ascii="Arial" w:eastAsia="Times New Roman" w:hAnsi="Arial" w:cs="Arial"/>
          <w:spacing w:val="-1"/>
        </w:rPr>
        <w:t>h</w:t>
      </w:r>
      <w:r w:rsidRPr="00A16A31">
        <w:rPr>
          <w:rFonts w:ascii="Arial" w:eastAsia="Times New Roman" w:hAnsi="Arial" w:cs="Arial"/>
        </w:rPr>
        <w:t>e</w:t>
      </w:r>
      <w:r w:rsidRPr="00A16A31">
        <w:rPr>
          <w:rFonts w:ascii="Arial" w:eastAsia="Times New Roman" w:hAnsi="Arial" w:cs="Arial"/>
          <w:spacing w:val="-1"/>
        </w:rPr>
        <w:t xml:space="preserve"> </w:t>
      </w:r>
      <w:r w:rsidRPr="00A16A31">
        <w:rPr>
          <w:rFonts w:ascii="Arial" w:eastAsia="Times New Roman" w:hAnsi="Arial" w:cs="Arial"/>
        </w:rPr>
        <w:t>g</w:t>
      </w:r>
      <w:r w:rsidRPr="00A16A31">
        <w:rPr>
          <w:rFonts w:ascii="Arial" w:eastAsia="Times New Roman" w:hAnsi="Arial" w:cs="Arial"/>
          <w:spacing w:val="-1"/>
        </w:rPr>
        <w:t>ra</w:t>
      </w:r>
      <w:r w:rsidRPr="00A16A31">
        <w:rPr>
          <w:rFonts w:ascii="Arial" w:eastAsia="Times New Roman" w:hAnsi="Arial" w:cs="Arial"/>
        </w:rPr>
        <w:t>de</w:t>
      </w:r>
      <w:r w:rsidRPr="00A16A31">
        <w:rPr>
          <w:rFonts w:ascii="Arial" w:eastAsia="Times New Roman" w:hAnsi="Arial" w:cs="Arial"/>
          <w:spacing w:val="1"/>
        </w:rPr>
        <w:t xml:space="preserve"> </w:t>
      </w:r>
      <w:r w:rsidRPr="00A16A31">
        <w:rPr>
          <w:rFonts w:ascii="Arial" w:eastAsia="Times New Roman" w:hAnsi="Arial" w:cs="Arial"/>
          <w:spacing w:val="-2"/>
        </w:rPr>
        <w:t>f</w:t>
      </w:r>
      <w:r w:rsidRPr="00A16A31">
        <w:rPr>
          <w:rFonts w:ascii="Arial" w:eastAsia="Times New Roman" w:hAnsi="Arial" w:cs="Arial"/>
        </w:rPr>
        <w:t>or</w:t>
      </w:r>
      <w:r w:rsidR="00BB1C40">
        <w:rPr>
          <w:rFonts w:ascii="Arial" w:eastAsia="Times New Roman" w:hAnsi="Arial" w:cs="Arial"/>
        </w:rPr>
        <w:t xml:space="preserve"> the </w:t>
      </w:r>
      <w:r w:rsidR="000919DB">
        <w:rPr>
          <w:rFonts w:ascii="Arial" w:eastAsia="Times New Roman" w:hAnsi="Arial" w:cs="Arial"/>
        </w:rPr>
        <w:t xml:space="preserve">IM </w:t>
      </w:r>
      <w:r w:rsidR="00BB1C40">
        <w:rPr>
          <w:rFonts w:ascii="Arial" w:eastAsia="Times New Roman" w:hAnsi="Arial" w:cs="Arial"/>
        </w:rPr>
        <w:t>COMAT will impact the ability to High Pass or Honor</w:t>
      </w:r>
      <w:r w:rsidRPr="00A16A31">
        <w:rPr>
          <w:rFonts w:ascii="Arial" w:eastAsia="Times New Roman" w:hAnsi="Arial" w:cs="Arial"/>
          <w:spacing w:val="3"/>
        </w:rPr>
        <w:t xml:space="preserve"> </w:t>
      </w:r>
      <w:r w:rsidRPr="00A16A31">
        <w:rPr>
          <w:rFonts w:ascii="Arial" w:eastAsia="Times New Roman" w:hAnsi="Arial" w:cs="Arial"/>
          <w:spacing w:val="-4"/>
        </w:rPr>
        <w:t>I</w:t>
      </w:r>
      <w:r w:rsidRPr="00A16A31">
        <w:rPr>
          <w:rFonts w:ascii="Arial" w:eastAsia="Times New Roman" w:hAnsi="Arial" w:cs="Arial"/>
        </w:rPr>
        <w:t>M 6</w:t>
      </w:r>
      <w:r w:rsidR="00936D84">
        <w:rPr>
          <w:rFonts w:ascii="Arial" w:eastAsia="Times New Roman" w:hAnsi="Arial" w:cs="Arial"/>
        </w:rPr>
        <w:t>5</w:t>
      </w:r>
      <w:r w:rsidRPr="00A16A31">
        <w:rPr>
          <w:rFonts w:ascii="Arial" w:eastAsia="Times New Roman" w:hAnsi="Arial" w:cs="Arial"/>
        </w:rPr>
        <w:t>0</w:t>
      </w:r>
      <w:r w:rsidR="00936D84">
        <w:rPr>
          <w:rFonts w:ascii="Arial" w:eastAsia="Times New Roman" w:hAnsi="Arial" w:cs="Arial"/>
        </w:rPr>
        <w:t xml:space="preserve"> and IM 658</w:t>
      </w:r>
      <w:r w:rsidR="00311385">
        <w:rPr>
          <w:rFonts w:ascii="Arial" w:eastAsia="Times New Roman" w:hAnsi="Arial" w:cs="Arial"/>
          <w:spacing w:val="2"/>
        </w:rPr>
        <w:t xml:space="preserve">. </w:t>
      </w:r>
      <w:r w:rsidR="0096575E">
        <w:rPr>
          <w:rFonts w:ascii="Arial" w:eastAsia="Times New Roman" w:hAnsi="Arial" w:cs="Arial"/>
          <w:spacing w:val="2"/>
        </w:rPr>
        <w:t xml:space="preserve">Please see IM 650 and IM 658 syllabi for details. </w:t>
      </w:r>
    </w:p>
    <w:p w14:paraId="1DBDD655" w14:textId="082EDFD9" w:rsidR="005A2923" w:rsidRPr="00C40B5D" w:rsidRDefault="005A2923" w:rsidP="0046126F">
      <w:pPr>
        <w:spacing w:after="0" w:line="276" w:lineRule="auto"/>
        <w:ind w:left="720"/>
        <w:jc w:val="left"/>
        <w:rPr>
          <w:rFonts w:ascii="Arial" w:hAnsi="Arial" w:cs="Arial"/>
        </w:rPr>
      </w:pPr>
    </w:p>
    <w:p w14:paraId="16D44669" w14:textId="20741DD8" w:rsidR="005A2923" w:rsidRPr="00C40B5D" w:rsidRDefault="005A2923" w:rsidP="0046126F">
      <w:pPr>
        <w:spacing w:after="0" w:line="276" w:lineRule="auto"/>
        <w:ind w:left="360"/>
        <w:jc w:val="left"/>
        <w:rPr>
          <w:rFonts w:ascii="Arial" w:hAnsi="Arial" w:cs="Arial"/>
        </w:rPr>
      </w:pPr>
      <w:r w:rsidRPr="00C40B5D">
        <w:rPr>
          <w:rFonts w:ascii="Arial" w:hAnsi="Arial" w:cs="Arial"/>
        </w:rPr>
        <w:t xml:space="preserve">The student is responsible for contacting the Course Assistant (on the </w:t>
      </w:r>
      <w:r w:rsidR="00020A66">
        <w:rPr>
          <w:rFonts w:ascii="Arial" w:hAnsi="Arial" w:cs="Arial"/>
        </w:rPr>
        <w:t>title</w:t>
      </w:r>
      <w:r w:rsidRPr="00C40B5D">
        <w:rPr>
          <w:rFonts w:ascii="Arial" w:hAnsi="Arial" w:cs="Arial"/>
        </w:rPr>
        <w:t xml:space="preserve"> page of this syllabus) if they believe missing assignments were reported in error</w:t>
      </w:r>
      <w:r w:rsidR="00230841">
        <w:rPr>
          <w:rFonts w:ascii="Arial" w:hAnsi="Arial" w:cs="Arial"/>
        </w:rPr>
        <w:t>,</w:t>
      </w:r>
      <w:r w:rsidRPr="00C40B5D">
        <w:rPr>
          <w:rFonts w:ascii="Arial" w:hAnsi="Arial" w:cs="Arial"/>
        </w:rPr>
        <w:t xml:space="preserve"> or </w:t>
      </w:r>
      <w:r w:rsidR="00230841">
        <w:rPr>
          <w:rFonts w:ascii="Arial" w:hAnsi="Arial" w:cs="Arial"/>
        </w:rPr>
        <w:t xml:space="preserve">if they </w:t>
      </w:r>
      <w:r w:rsidRPr="00C40B5D">
        <w:rPr>
          <w:rFonts w:ascii="Arial" w:hAnsi="Arial" w:cs="Arial"/>
        </w:rPr>
        <w:t xml:space="preserve">are unclear about the </w:t>
      </w:r>
      <w:r w:rsidR="007C504F">
        <w:rPr>
          <w:rFonts w:ascii="Arial" w:hAnsi="Arial" w:cs="Arial"/>
        </w:rPr>
        <w:t>c</w:t>
      </w:r>
      <w:r w:rsidRPr="00C40B5D">
        <w:rPr>
          <w:rFonts w:ascii="Arial" w:hAnsi="Arial" w:cs="Arial"/>
        </w:rPr>
        <w:t xml:space="preserve">orrective </w:t>
      </w:r>
      <w:r w:rsidR="007C504F">
        <w:rPr>
          <w:rFonts w:ascii="Arial" w:hAnsi="Arial" w:cs="Arial"/>
        </w:rPr>
        <w:t>a</w:t>
      </w:r>
      <w:r w:rsidRPr="00C40B5D">
        <w:rPr>
          <w:rFonts w:ascii="Arial" w:hAnsi="Arial" w:cs="Arial"/>
        </w:rPr>
        <w:t xml:space="preserve">ction process. </w:t>
      </w:r>
    </w:p>
    <w:p w14:paraId="689DE137" w14:textId="094E4F78" w:rsidR="005A2923" w:rsidRPr="00C40B5D" w:rsidRDefault="005A2923" w:rsidP="0046126F">
      <w:pPr>
        <w:spacing w:after="0" w:line="276" w:lineRule="auto"/>
        <w:ind w:left="360"/>
        <w:jc w:val="left"/>
        <w:rPr>
          <w:rFonts w:ascii="Arial" w:hAnsi="Arial" w:cs="Arial"/>
        </w:rPr>
      </w:pPr>
    </w:p>
    <w:p w14:paraId="0BD5E83B" w14:textId="6EC47DB6" w:rsidR="005A2923" w:rsidRPr="00C40B5D" w:rsidRDefault="00555607" w:rsidP="0046126F">
      <w:pPr>
        <w:spacing w:after="0" w:line="276" w:lineRule="auto"/>
        <w:ind w:left="360"/>
        <w:jc w:val="left"/>
        <w:rPr>
          <w:rFonts w:ascii="Arial" w:hAnsi="Arial" w:cs="Arial"/>
          <w:highlight w:val="yellow"/>
        </w:rPr>
      </w:pPr>
      <w:r>
        <w:rPr>
          <w:rFonts w:ascii="Arial" w:hAnsi="Arial" w:cs="Arial"/>
        </w:rPr>
        <w:t>W</w:t>
      </w:r>
      <w:r w:rsidR="005A2923" w:rsidRPr="00C40B5D">
        <w:rPr>
          <w:rFonts w:ascii="Arial" w:hAnsi="Arial" w:cs="Arial"/>
        </w:rPr>
        <w:t xml:space="preserve">hile it is the responsibility of the student to ensure </w:t>
      </w:r>
      <w:r w:rsidR="00A66F0B">
        <w:rPr>
          <w:rFonts w:ascii="Arial" w:hAnsi="Arial" w:cs="Arial"/>
        </w:rPr>
        <w:t xml:space="preserve">that </w:t>
      </w:r>
      <w:r w:rsidR="005A2923" w:rsidRPr="00C40B5D">
        <w:rPr>
          <w:rFonts w:ascii="Arial" w:hAnsi="Arial" w:cs="Arial"/>
        </w:rPr>
        <w:t xml:space="preserve">the Attending Evaluation of Clerkship Student is completed, </w:t>
      </w:r>
      <w:r w:rsidR="00A66F0B">
        <w:rPr>
          <w:rFonts w:ascii="Arial" w:hAnsi="Arial" w:cs="Arial"/>
        </w:rPr>
        <w:t xml:space="preserve">this </w:t>
      </w:r>
      <w:r w:rsidR="005A2923" w:rsidRPr="00C40B5D">
        <w:rPr>
          <w:rFonts w:ascii="Arial" w:hAnsi="Arial" w:cs="Arial"/>
        </w:rPr>
        <w:t xml:space="preserve">requirement may extend beyond the corrective action </w:t>
      </w:r>
      <w:r w:rsidR="001864C5">
        <w:rPr>
          <w:rFonts w:ascii="Arial" w:hAnsi="Arial" w:cs="Arial"/>
        </w:rPr>
        <w:t>deadline</w:t>
      </w:r>
      <w:r w:rsidR="00F92546" w:rsidRPr="00C40B5D">
        <w:rPr>
          <w:rFonts w:ascii="Arial" w:hAnsi="Arial" w:cs="Arial"/>
        </w:rPr>
        <w:t xml:space="preserve">. </w:t>
      </w:r>
      <w:r w:rsidR="005A2923" w:rsidRPr="00C40B5D">
        <w:rPr>
          <w:rFonts w:ascii="Arial" w:hAnsi="Arial" w:cs="Arial"/>
        </w:rPr>
        <w:t xml:space="preserve">Additionally, in the event of a </w:t>
      </w:r>
      <w:r w:rsidR="0004218B">
        <w:rPr>
          <w:rFonts w:ascii="Arial" w:hAnsi="Arial" w:cs="Arial"/>
        </w:rPr>
        <w:t xml:space="preserve">failing score earned </w:t>
      </w:r>
      <w:r w:rsidR="00082AC2">
        <w:rPr>
          <w:rFonts w:ascii="Arial" w:hAnsi="Arial" w:cs="Arial"/>
        </w:rPr>
        <w:t xml:space="preserve">on </w:t>
      </w:r>
      <w:r w:rsidR="00E838CB">
        <w:rPr>
          <w:rFonts w:ascii="Arial" w:hAnsi="Arial" w:cs="Arial"/>
        </w:rPr>
        <w:t xml:space="preserve">the </w:t>
      </w:r>
      <w:r w:rsidR="00082AC2">
        <w:rPr>
          <w:rFonts w:ascii="Arial" w:hAnsi="Arial" w:cs="Arial"/>
        </w:rPr>
        <w:t xml:space="preserve">student’s first </w:t>
      </w:r>
      <w:r w:rsidR="005A2923" w:rsidRPr="00C40B5D">
        <w:rPr>
          <w:rFonts w:ascii="Arial" w:hAnsi="Arial" w:cs="Arial"/>
        </w:rPr>
        <w:t>attempt</w:t>
      </w:r>
      <w:r w:rsidR="00E838CB">
        <w:rPr>
          <w:rFonts w:ascii="Arial" w:hAnsi="Arial" w:cs="Arial"/>
        </w:rPr>
        <w:t xml:space="preserve"> of a COMAT subject exam</w:t>
      </w:r>
      <w:r w:rsidR="005A2923" w:rsidRPr="00C40B5D">
        <w:rPr>
          <w:rFonts w:ascii="Arial" w:hAnsi="Arial" w:cs="Arial"/>
        </w:rPr>
        <w:t xml:space="preserve">, the corrective action for the </w:t>
      </w:r>
      <w:r w:rsidR="00B85C4F">
        <w:rPr>
          <w:rFonts w:ascii="Arial" w:hAnsi="Arial" w:cs="Arial"/>
        </w:rPr>
        <w:t xml:space="preserve">COMAT retake </w:t>
      </w:r>
      <w:r w:rsidR="005A2923" w:rsidRPr="00C40B5D">
        <w:rPr>
          <w:rFonts w:ascii="Arial" w:hAnsi="Arial" w:cs="Arial"/>
        </w:rPr>
        <w:t xml:space="preserve">may extend beyond 14 days. </w:t>
      </w:r>
    </w:p>
    <w:p w14:paraId="283ACC78" w14:textId="1C4B5496" w:rsidR="005A2923" w:rsidRPr="00C40B5D" w:rsidRDefault="005A2923" w:rsidP="0046126F">
      <w:pPr>
        <w:spacing w:after="0" w:line="276" w:lineRule="auto"/>
        <w:ind w:left="360"/>
        <w:jc w:val="left"/>
        <w:rPr>
          <w:rFonts w:ascii="Arial" w:hAnsi="Arial" w:cs="Arial"/>
        </w:rPr>
      </w:pPr>
    </w:p>
    <w:p w14:paraId="5D9CFE7A" w14:textId="7DBA9FB7" w:rsidR="005208EF" w:rsidRPr="00C40B5D" w:rsidRDefault="005208EF" w:rsidP="0046126F">
      <w:pPr>
        <w:spacing w:after="0" w:line="276" w:lineRule="auto"/>
        <w:ind w:left="360"/>
        <w:jc w:val="left"/>
        <w:rPr>
          <w:rFonts w:ascii="Arial" w:hAnsi="Arial" w:cs="Arial"/>
          <w:highlight w:val="yellow"/>
        </w:rPr>
      </w:pPr>
      <w:r w:rsidRPr="00C40B5D">
        <w:rPr>
          <w:rFonts w:ascii="Arial" w:hAnsi="Arial" w:cs="Arial"/>
        </w:rPr>
        <w:t xml:space="preserve">If a student </w:t>
      </w:r>
      <w:r w:rsidRPr="00C40B5D">
        <w:rPr>
          <w:rFonts w:ascii="Arial" w:hAnsi="Arial" w:cs="Arial"/>
          <w:b/>
          <w:bCs/>
        </w:rPr>
        <w:t>successfully completes</w:t>
      </w:r>
      <w:r w:rsidRPr="00C40B5D">
        <w:rPr>
          <w:rFonts w:ascii="Arial" w:hAnsi="Arial" w:cs="Arial"/>
        </w:rPr>
        <w:t xml:space="preserve">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as determined by the </w:t>
      </w:r>
      <w:r>
        <w:rPr>
          <w:rFonts w:ascii="Arial" w:hAnsi="Arial" w:cs="Arial"/>
        </w:rPr>
        <w:t>IOR</w:t>
      </w:r>
      <w:r w:rsidRPr="00C40B5D">
        <w:rPr>
          <w:rFonts w:ascii="Arial" w:hAnsi="Arial" w:cs="Arial"/>
        </w:rPr>
        <w:t xml:space="preserve">, the student will receive credit for the deficient academic grading requirement(s) and be </w:t>
      </w:r>
      <w:r w:rsidRPr="00C40B5D">
        <w:rPr>
          <w:rFonts w:ascii="Arial" w:hAnsi="Arial" w:cs="Arial"/>
        </w:rPr>
        <w:lastRenderedPageBreak/>
        <w:t xml:space="preserve">eligible for a </w:t>
      </w:r>
      <w:r>
        <w:rPr>
          <w:rFonts w:ascii="Arial" w:hAnsi="Arial" w:cs="Arial"/>
        </w:rPr>
        <w:t xml:space="preserve">change in </w:t>
      </w:r>
      <w:r w:rsidRPr="00C40B5D">
        <w:rPr>
          <w:rFonts w:ascii="Arial" w:hAnsi="Arial" w:cs="Arial"/>
        </w:rPr>
        <w:t>rotation grade</w:t>
      </w:r>
      <w:r>
        <w:rPr>
          <w:rFonts w:ascii="Arial" w:hAnsi="Arial" w:cs="Arial"/>
        </w:rPr>
        <w:t xml:space="preserve"> (</w:t>
      </w:r>
      <w:r w:rsidRPr="00C40B5D">
        <w:rPr>
          <w:rFonts w:ascii="Arial" w:hAnsi="Arial" w:cs="Arial"/>
        </w:rPr>
        <w:t xml:space="preserve">from </w:t>
      </w:r>
      <w:r w:rsidR="005C5D67">
        <w:rPr>
          <w:rFonts w:ascii="Arial" w:hAnsi="Arial" w:cs="Arial"/>
        </w:rPr>
        <w:t>NGR</w:t>
      </w:r>
      <w:r w:rsidRPr="00C40B5D">
        <w:rPr>
          <w:rFonts w:ascii="Arial" w:hAnsi="Arial" w:cs="Arial"/>
        </w:rPr>
        <w:t xml:space="preserve"> to Pass</w:t>
      </w:r>
      <w:r>
        <w:rPr>
          <w:rFonts w:ascii="Arial" w:hAnsi="Arial" w:cs="Arial"/>
        </w:rPr>
        <w:t xml:space="preserve">, </w:t>
      </w:r>
      <w:r w:rsidRPr="00C40B5D">
        <w:rPr>
          <w:rFonts w:ascii="Arial" w:hAnsi="Arial" w:cs="Arial"/>
        </w:rPr>
        <w:t>pending the Attending Evaluation of Clerkship Student and</w:t>
      </w:r>
      <w:r>
        <w:rPr>
          <w:rFonts w:ascii="Arial" w:hAnsi="Arial" w:cs="Arial"/>
        </w:rPr>
        <w:t xml:space="preserve">, if applicable, score on his/her </w:t>
      </w:r>
      <w:r w:rsidRPr="00C40B5D">
        <w:rPr>
          <w:rFonts w:ascii="Arial" w:hAnsi="Arial" w:cs="Arial"/>
        </w:rPr>
        <w:t xml:space="preserve">COMAT </w:t>
      </w:r>
      <w:r>
        <w:rPr>
          <w:rFonts w:ascii="Arial" w:hAnsi="Arial" w:cs="Arial"/>
        </w:rPr>
        <w:t>retake</w:t>
      </w:r>
      <w:r w:rsidRPr="00C40B5D">
        <w:rPr>
          <w:rFonts w:ascii="Arial" w:hAnsi="Arial" w:cs="Arial"/>
        </w:rPr>
        <w:t>).</w:t>
      </w:r>
    </w:p>
    <w:p w14:paraId="79DE3B7C" w14:textId="10F8B57E" w:rsidR="005208EF" w:rsidRDefault="005208EF" w:rsidP="0046126F">
      <w:pPr>
        <w:spacing w:after="0" w:line="276" w:lineRule="auto"/>
        <w:ind w:left="360"/>
        <w:jc w:val="left"/>
        <w:rPr>
          <w:rFonts w:ascii="Arial" w:hAnsi="Arial" w:cs="Arial"/>
        </w:rPr>
      </w:pPr>
    </w:p>
    <w:p w14:paraId="72C2D170" w14:textId="3BED6E4C" w:rsidR="005A2923" w:rsidRDefault="005A2923" w:rsidP="0046126F">
      <w:pPr>
        <w:spacing w:after="0" w:line="276" w:lineRule="auto"/>
        <w:ind w:left="360"/>
        <w:jc w:val="left"/>
        <w:rPr>
          <w:rFonts w:ascii="Arial" w:hAnsi="Arial" w:cs="Arial"/>
        </w:rPr>
      </w:pPr>
      <w:r w:rsidRPr="00C40B5D">
        <w:rPr>
          <w:rFonts w:ascii="Arial" w:hAnsi="Arial" w:cs="Arial"/>
        </w:rPr>
        <w:t xml:space="preserve">As determined by the </w:t>
      </w:r>
      <w:r w:rsidR="00172C55">
        <w:rPr>
          <w:rFonts w:ascii="Arial" w:hAnsi="Arial" w:cs="Arial"/>
        </w:rPr>
        <w:t>IOR</w:t>
      </w:r>
      <w:r w:rsidRPr="00C40B5D">
        <w:rPr>
          <w:rFonts w:ascii="Arial" w:hAnsi="Arial" w:cs="Arial"/>
        </w:rPr>
        <w:t xml:space="preserve">, the student will receive an </w:t>
      </w:r>
      <w:r w:rsidRPr="00C40B5D">
        <w:rPr>
          <w:rFonts w:ascii="Arial" w:hAnsi="Arial" w:cs="Arial"/>
          <w:u w:val="single"/>
        </w:rPr>
        <w:t>N grade for the course</w:t>
      </w:r>
      <w:r w:rsidRPr="00C40B5D">
        <w:rPr>
          <w:rFonts w:ascii="Arial" w:hAnsi="Arial" w:cs="Arial"/>
        </w:rPr>
        <w:t xml:space="preserve"> if all assignments and the </w:t>
      </w:r>
      <w:r w:rsidR="00B12C0C">
        <w:rPr>
          <w:rFonts w:ascii="Arial" w:hAnsi="Arial" w:cs="Arial"/>
        </w:rPr>
        <w:t>c</w:t>
      </w:r>
      <w:r w:rsidRPr="00C40B5D">
        <w:rPr>
          <w:rFonts w:ascii="Arial" w:hAnsi="Arial" w:cs="Arial"/>
        </w:rPr>
        <w:t xml:space="preserve">orrective </w:t>
      </w:r>
      <w:r w:rsidR="00B12C0C">
        <w:rPr>
          <w:rFonts w:ascii="Arial" w:hAnsi="Arial" w:cs="Arial"/>
        </w:rPr>
        <w:t>a</w:t>
      </w:r>
      <w:r w:rsidRPr="00C40B5D">
        <w:rPr>
          <w:rFonts w:ascii="Arial" w:hAnsi="Arial" w:cs="Arial"/>
        </w:rPr>
        <w:t xml:space="preserve">ction process are </w:t>
      </w:r>
      <w:r w:rsidRPr="00C40B5D">
        <w:rPr>
          <w:rFonts w:ascii="Arial" w:hAnsi="Arial" w:cs="Arial"/>
          <w:b/>
          <w:bCs/>
        </w:rPr>
        <w:t>not completed</w:t>
      </w:r>
      <w:r w:rsidRPr="00C40B5D">
        <w:rPr>
          <w:rFonts w:ascii="Arial" w:hAnsi="Arial" w:cs="Arial"/>
        </w:rPr>
        <w:t xml:space="preserve"> successfully within 14 days after the last day of rotation at 11:59pm (</w:t>
      </w:r>
      <w:r w:rsidR="00767C31" w:rsidRPr="00C40B5D">
        <w:rPr>
          <w:rFonts w:ascii="Arial" w:hAnsi="Arial" w:cs="Arial"/>
        </w:rPr>
        <w:t>except for</w:t>
      </w:r>
      <w:r w:rsidRPr="00C40B5D">
        <w:rPr>
          <w:rFonts w:ascii="Arial" w:hAnsi="Arial" w:cs="Arial"/>
        </w:rPr>
        <w:t xml:space="preserve"> the Attending Evaluation)</w:t>
      </w:r>
      <w:r w:rsidR="00F92546" w:rsidRPr="00C40B5D">
        <w:rPr>
          <w:rFonts w:ascii="Arial" w:hAnsi="Arial" w:cs="Arial"/>
        </w:rPr>
        <w:t xml:space="preserve">. </w:t>
      </w:r>
      <w:r w:rsidRPr="00C40B5D">
        <w:rPr>
          <w:rFonts w:ascii="Arial" w:hAnsi="Arial" w:cs="Arial"/>
        </w:rPr>
        <w:t>Additionally, a letter of unprofessional behavior for late submission of assignments will be sent to the MSUCOM Spartan Community Clearinghouse.</w:t>
      </w:r>
    </w:p>
    <w:p w14:paraId="7200D457" w14:textId="77777777" w:rsidR="00D900EF" w:rsidRDefault="00D900EF" w:rsidP="000602B1">
      <w:pPr>
        <w:spacing w:after="0" w:line="276" w:lineRule="auto"/>
        <w:ind w:left="360"/>
        <w:rPr>
          <w:rFonts w:ascii="Arial" w:hAnsi="Arial" w:cs="Arial"/>
        </w:rPr>
      </w:pPr>
    </w:p>
    <w:p w14:paraId="57D30E8A" w14:textId="77777777" w:rsidR="00D900EF" w:rsidRPr="00C40B5D" w:rsidRDefault="00D900EF" w:rsidP="00D900EF">
      <w:pPr>
        <w:pStyle w:val="Heading2"/>
        <w:rPr>
          <w:b/>
          <w:bCs/>
        </w:rPr>
      </w:pPr>
      <w:bookmarkStart w:id="56" w:name="_Toc234491352"/>
      <w:r w:rsidRPr="0096296A">
        <w:t>BASE HOSPITAL REQUIREMENTS</w:t>
      </w:r>
      <w:bookmarkEnd w:id="56"/>
      <w:r w:rsidRPr="00C40B5D">
        <w:t xml:space="preserve"> </w:t>
      </w:r>
    </w:p>
    <w:p w14:paraId="37E84DCB" w14:textId="1A03180E" w:rsidR="00D900EF" w:rsidRPr="00E50F06" w:rsidRDefault="00D900EF" w:rsidP="00E50F06">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Pr>
          <w:rFonts w:ascii="Arial" w:hAnsi="Arial" w:cs="Arial"/>
          <w:szCs w:val="20"/>
        </w:rPr>
        <w:t>at</w:t>
      </w:r>
      <w:r w:rsidRPr="00C40B5D">
        <w:rPr>
          <w:rFonts w:ascii="Arial" w:hAnsi="Arial" w:cs="Arial"/>
          <w:szCs w:val="20"/>
        </w:rPr>
        <w:t xml:space="preserve"> which </w:t>
      </w:r>
      <w:r>
        <w:rPr>
          <w:rFonts w:ascii="Arial" w:hAnsi="Arial" w:cs="Arial"/>
          <w:szCs w:val="20"/>
        </w:rPr>
        <w:t>they</w:t>
      </w:r>
      <w:r w:rsidRPr="00C40B5D">
        <w:rPr>
          <w:rFonts w:ascii="Arial" w:hAnsi="Arial" w:cs="Arial"/>
          <w:szCs w:val="20"/>
        </w:rPr>
        <w:t xml:space="preserve"> </w:t>
      </w:r>
      <w:r>
        <w:rPr>
          <w:rFonts w:ascii="Arial" w:hAnsi="Arial" w:cs="Arial"/>
          <w:szCs w:val="20"/>
        </w:rPr>
        <w:t xml:space="preserve">are </w:t>
      </w:r>
      <w:r w:rsidRPr="00C40B5D">
        <w:rPr>
          <w:rFonts w:ascii="Arial" w:hAnsi="Arial" w:cs="Arial"/>
          <w:szCs w:val="20"/>
        </w:rPr>
        <w:t xml:space="preserve">completing </w:t>
      </w:r>
      <w:r>
        <w:rPr>
          <w:rFonts w:ascii="Arial" w:hAnsi="Arial" w:cs="Arial"/>
          <w:szCs w:val="20"/>
        </w:rPr>
        <w:t xml:space="preserve">a </w:t>
      </w:r>
      <w:r w:rsidRPr="00C40B5D">
        <w:rPr>
          <w:rFonts w:ascii="Arial" w:hAnsi="Arial" w:cs="Arial"/>
          <w:szCs w:val="20"/>
        </w:rPr>
        <w:t xml:space="preserve">rotation. Students are not responsible for reporting </w:t>
      </w:r>
      <w:r>
        <w:rPr>
          <w:rFonts w:ascii="Arial" w:hAnsi="Arial" w:cs="Arial"/>
          <w:szCs w:val="20"/>
        </w:rPr>
        <w:t xml:space="preserve">to MSUCOM the </w:t>
      </w:r>
      <w:r w:rsidRPr="00C40B5D">
        <w:rPr>
          <w:rFonts w:ascii="Arial" w:hAnsi="Arial" w:cs="Arial"/>
          <w:szCs w:val="20"/>
        </w:rPr>
        <w:t xml:space="preserve">results of </w:t>
      </w:r>
      <w:r>
        <w:rPr>
          <w:rFonts w:ascii="Arial" w:hAnsi="Arial" w:cs="Arial"/>
          <w:szCs w:val="20"/>
        </w:rPr>
        <w:t xml:space="preserve">any </w:t>
      </w:r>
      <w:r w:rsidRPr="00C40B5D">
        <w:rPr>
          <w:rFonts w:ascii="Arial" w:hAnsi="Arial" w:cs="Arial"/>
          <w:szCs w:val="20"/>
        </w:rPr>
        <w:t xml:space="preserve">requirements </w:t>
      </w:r>
      <w:r>
        <w:rPr>
          <w:rFonts w:ascii="Arial" w:hAnsi="Arial" w:cs="Arial"/>
          <w:szCs w:val="20"/>
        </w:rPr>
        <w:t xml:space="preserve">that exist </w:t>
      </w:r>
      <w:r w:rsidRPr="00C40B5D">
        <w:rPr>
          <w:rFonts w:ascii="Arial" w:hAnsi="Arial" w:cs="Arial"/>
          <w:szCs w:val="20"/>
        </w:rPr>
        <w:t xml:space="preserve">outside </w:t>
      </w:r>
      <w:r>
        <w:rPr>
          <w:rFonts w:ascii="Arial" w:hAnsi="Arial" w:cs="Arial"/>
          <w:szCs w:val="20"/>
        </w:rPr>
        <w:t xml:space="preserve">of those </w:t>
      </w:r>
      <w:r w:rsidRPr="00C40B5D">
        <w:rPr>
          <w:rFonts w:ascii="Arial" w:hAnsi="Arial" w:cs="Arial"/>
          <w:szCs w:val="20"/>
        </w:rPr>
        <w:t>listed above.</w:t>
      </w:r>
    </w:p>
    <w:p w14:paraId="696055B3" w14:textId="77777777" w:rsidR="00B6209F" w:rsidRDefault="00B6209F" w:rsidP="000602B1">
      <w:pPr>
        <w:spacing w:after="0" w:line="276" w:lineRule="auto"/>
        <w:ind w:left="360"/>
        <w:rPr>
          <w:rFonts w:ascii="Arial" w:hAnsi="Arial" w:cs="Arial"/>
        </w:rPr>
      </w:pPr>
    </w:p>
    <w:p w14:paraId="2048A12C" w14:textId="77777777" w:rsidR="00582476" w:rsidRDefault="00582476" w:rsidP="00582476">
      <w:pPr>
        <w:pStyle w:val="Level2Header"/>
        <w:rPr>
          <w:b w:val="0"/>
          <w:bCs w:val="0"/>
        </w:rPr>
      </w:pPr>
      <w:bookmarkStart w:id="57" w:name="_Toc234491353"/>
      <w:r w:rsidRPr="005D6B9B">
        <w:rPr>
          <w:b w:val="0"/>
          <w:bCs w:val="0"/>
        </w:rPr>
        <w:t>COURSE GRADES</w:t>
      </w:r>
      <w:bookmarkEnd w:id="57"/>
    </w:p>
    <w:p w14:paraId="3C87F4CF" w14:textId="56BA94D1" w:rsidR="00582476" w:rsidRPr="00E50F06" w:rsidRDefault="002E4FC2" w:rsidP="00E50F06">
      <w:pPr>
        <w:spacing w:line="276" w:lineRule="auto"/>
        <w:ind w:left="360"/>
        <w:rPr>
          <w:rFonts w:ascii="Arial" w:hAnsi="Arial" w:cs="Arial"/>
        </w:rPr>
      </w:pPr>
      <w:r w:rsidRPr="7ACAF297">
        <w:rPr>
          <w:rFonts w:ascii="Arial" w:hAnsi="Arial" w:cs="Arial"/>
        </w:rPr>
        <w:t xml:space="preserve">All rotation requirements must be completed to determine a </w:t>
      </w:r>
      <w:r w:rsidR="005F342F">
        <w:rPr>
          <w:rFonts w:ascii="Arial" w:hAnsi="Arial" w:cs="Arial"/>
        </w:rPr>
        <w:t xml:space="preserve">final </w:t>
      </w:r>
      <w:r w:rsidRPr="7ACAF297">
        <w:rPr>
          <w:rFonts w:ascii="Arial" w:hAnsi="Arial" w:cs="Arial"/>
        </w:rPr>
        <w:t>grade for the course</w:t>
      </w:r>
      <w:r w:rsidR="00FC4035">
        <w:rPr>
          <w:rFonts w:ascii="Arial" w:hAnsi="Arial" w:cs="Arial"/>
        </w:rPr>
        <w:t xml:space="preserve">. </w:t>
      </w:r>
      <w:r w:rsidRPr="7ACAF297">
        <w:rPr>
          <w:rFonts w:ascii="Arial" w:hAnsi="Arial" w:cs="Arial"/>
        </w:rPr>
        <w:t xml:space="preserve">Students are required to ensure their rotation requirements are completed </w:t>
      </w:r>
      <w:r w:rsidR="00E3438B">
        <w:rPr>
          <w:rFonts w:ascii="Arial" w:hAnsi="Arial" w:cs="Arial"/>
        </w:rPr>
        <w:t xml:space="preserve">and submitted </w:t>
      </w:r>
      <w:r w:rsidRPr="7ACAF297">
        <w:rPr>
          <w:rFonts w:ascii="Arial" w:hAnsi="Arial" w:cs="Arial"/>
        </w:rPr>
        <w:t>correctly.</w:t>
      </w:r>
    </w:p>
    <w:p w14:paraId="1D5BE2B0" w14:textId="57E5CB17" w:rsidR="00582476" w:rsidRPr="00C40B5D" w:rsidRDefault="00582476" w:rsidP="00582476">
      <w:pPr>
        <w:pStyle w:val="ListParagraph"/>
        <w:widowControl w:val="0"/>
        <w:tabs>
          <w:tab w:val="left" w:pos="939"/>
          <w:tab w:val="left" w:pos="940"/>
        </w:tabs>
        <w:autoSpaceDE w:val="0"/>
        <w:autoSpaceDN w:val="0"/>
        <w:spacing w:after="0" w:line="276" w:lineRule="auto"/>
        <w:ind w:left="360" w:right="356"/>
        <w:jc w:val="left"/>
        <w:rPr>
          <w:rFonts w:ascii="Arial" w:hAnsi="Arial" w:cs="Arial"/>
        </w:rPr>
      </w:pPr>
      <w:r w:rsidRPr="1125DAF6">
        <w:rPr>
          <w:rFonts w:ascii="Arial" w:hAnsi="Arial" w:cs="Arial"/>
          <w:b/>
        </w:rPr>
        <w:t>H/Honors</w:t>
      </w:r>
      <w:r w:rsidRPr="1125DAF6">
        <w:rPr>
          <w:rFonts w:ascii="Arial" w:hAnsi="Arial" w:cs="Arial"/>
        </w:rPr>
        <w:t xml:space="preserve"> – A grade of honors will be designated to students demonstrating outstanding clinical, professional, and academic performance in certain core rotations. Criteria for achieving honors in a core rotation will be determined by the Instructor of Record and will be listed in the course syllabus. While Honors designation will be awarded to students meeting the criteria in the syllabi of the above courses, Honors is not an official MSU grade. The official MSUCOM transcript will reflect a grade as Pass with an additional notation that the student achieved Honors in the course. The </w:t>
      </w:r>
      <w:r w:rsidR="00E50F06" w:rsidRPr="1125DAF6">
        <w:rPr>
          <w:rFonts w:ascii="Arial" w:hAnsi="Arial" w:cs="Arial"/>
        </w:rPr>
        <w:t>students’</w:t>
      </w:r>
      <w:r w:rsidRPr="1125DAF6">
        <w:rPr>
          <w:rFonts w:ascii="Arial" w:hAnsi="Arial" w:cs="Arial"/>
        </w:rPr>
        <w:t xml:space="preserve"> Medical Student Performance Evaluation will reflect each Honors grade.</w:t>
      </w:r>
    </w:p>
    <w:p w14:paraId="69143B46" w14:textId="77777777" w:rsidR="00582476" w:rsidRDefault="00582476" w:rsidP="00582476">
      <w:pPr>
        <w:pStyle w:val="ListParagraph"/>
        <w:widowControl w:val="0"/>
        <w:tabs>
          <w:tab w:val="left" w:pos="939"/>
          <w:tab w:val="left" w:pos="940"/>
        </w:tabs>
        <w:spacing w:after="0" w:line="276" w:lineRule="auto"/>
        <w:ind w:left="360" w:right="356"/>
        <w:jc w:val="left"/>
        <w:rPr>
          <w:rFonts w:ascii="Arial" w:hAnsi="Arial" w:cs="Arial"/>
        </w:rPr>
      </w:pPr>
    </w:p>
    <w:p w14:paraId="4832D541" w14:textId="77777777" w:rsidR="00582476" w:rsidRDefault="00582476" w:rsidP="00582476">
      <w:pPr>
        <w:pStyle w:val="ListParagraph"/>
        <w:widowControl w:val="0"/>
        <w:tabs>
          <w:tab w:val="left" w:pos="939"/>
          <w:tab w:val="left" w:pos="940"/>
        </w:tabs>
        <w:spacing w:after="0" w:line="276" w:lineRule="auto"/>
        <w:ind w:left="360" w:right="356"/>
        <w:jc w:val="left"/>
        <w:rPr>
          <w:rFonts w:ascii="Arial" w:hAnsi="Arial" w:cs="Arial"/>
        </w:rPr>
      </w:pPr>
      <w:r w:rsidRPr="1125DAF6">
        <w:rPr>
          <w:rFonts w:ascii="Arial" w:hAnsi="Arial" w:cs="Arial"/>
          <w:b/>
          <w:bCs/>
        </w:rPr>
        <w:t>HP/High Pass</w:t>
      </w:r>
      <w:r>
        <w:rPr>
          <w:rFonts w:ascii="Arial" w:hAnsi="Arial" w:cs="Arial"/>
          <w:b/>
          <w:bCs/>
        </w:rPr>
        <w:t xml:space="preserve"> </w:t>
      </w:r>
      <w:r w:rsidRPr="1125DAF6">
        <w:rPr>
          <w:rFonts w:ascii="Arial" w:hAnsi="Arial" w:cs="Arial"/>
        </w:rPr>
        <w:t>– The grade of High Pass will be designated to students who have above average clinical, professional, and academic performance in certain core rotations but do not meet the criteria for Honors. Criteria for High Pass in a core rotation will be determined by the Instructor of Record and will be listed in the course syllabus. While High Pass designation will be awarded to students meeting the criteria in the syllabi of the above courses, High Pass is not an official MSU grade. The official MSUCOM transcript will reflect a grade as Pass with an additional notation that the student achieved High Pass in the course. The student’s Medical Student Performance Evaluation will reflect each High Pass grade.</w:t>
      </w:r>
    </w:p>
    <w:p w14:paraId="7E8A90D4" w14:textId="77777777" w:rsidR="00CF1A0F" w:rsidRDefault="00CF1A0F" w:rsidP="00582476">
      <w:pPr>
        <w:pStyle w:val="ListParagraph"/>
        <w:widowControl w:val="0"/>
        <w:tabs>
          <w:tab w:val="left" w:pos="939"/>
          <w:tab w:val="left" w:pos="940"/>
        </w:tabs>
        <w:spacing w:after="0" w:line="276" w:lineRule="auto"/>
        <w:ind w:left="360" w:right="356"/>
        <w:jc w:val="left"/>
        <w:rPr>
          <w:rFonts w:ascii="Arial" w:hAnsi="Arial" w:cs="Arial"/>
        </w:rPr>
      </w:pPr>
    </w:p>
    <w:p w14:paraId="71CABFDA" w14:textId="77777777" w:rsidR="00074D22" w:rsidRPr="00E50F06" w:rsidRDefault="00074D22" w:rsidP="00074D22">
      <w:pPr>
        <w:spacing w:after="0" w:line="276" w:lineRule="auto"/>
        <w:ind w:firstLine="360"/>
        <w:rPr>
          <w:rFonts w:ascii="Arial" w:hAnsi="Arial" w:cs="Arial"/>
          <w:color w:val="ED0000"/>
          <w:u w:val="single"/>
        </w:rPr>
      </w:pPr>
      <w:r w:rsidRPr="00E50F06">
        <w:rPr>
          <w:rFonts w:ascii="Arial" w:hAnsi="Arial" w:cs="Arial"/>
          <w:color w:val="ED0000"/>
          <w:u w:val="single"/>
        </w:rPr>
        <w:t>Honors/High Pass Policy</w:t>
      </w:r>
    </w:p>
    <w:p w14:paraId="3892B395" w14:textId="0A2EF108" w:rsidR="00CF1A0F" w:rsidRPr="00E50F06" w:rsidRDefault="00074D22" w:rsidP="00074D22">
      <w:pPr>
        <w:pStyle w:val="ListParagraph"/>
        <w:widowControl w:val="0"/>
        <w:tabs>
          <w:tab w:val="left" w:pos="939"/>
          <w:tab w:val="left" w:pos="940"/>
        </w:tabs>
        <w:spacing w:after="0" w:line="276" w:lineRule="auto"/>
        <w:ind w:left="360" w:right="356"/>
        <w:jc w:val="left"/>
        <w:rPr>
          <w:rFonts w:ascii="Arial" w:hAnsi="Arial" w:cs="Arial"/>
          <w:color w:val="ED0000"/>
        </w:rPr>
      </w:pPr>
      <w:r w:rsidRPr="00E50F06">
        <w:rPr>
          <w:rFonts w:ascii="Arial" w:hAnsi="Arial" w:cs="Arial"/>
          <w:color w:val="ED0000"/>
        </w:rPr>
        <w:t>Students are eligible to earn a High Pass or Honors designation only during the first attempt of a core rotation. Any subsequent attempts at the same rotation will be graded as a Pass/No Grade, regardless of performance.</w:t>
      </w:r>
    </w:p>
    <w:p w14:paraId="612BFCDF" w14:textId="77777777" w:rsidR="00582476" w:rsidRDefault="00582476" w:rsidP="00582476">
      <w:pPr>
        <w:pStyle w:val="ListParagraph"/>
        <w:widowControl w:val="0"/>
        <w:tabs>
          <w:tab w:val="left" w:pos="939"/>
          <w:tab w:val="left" w:pos="940"/>
        </w:tabs>
        <w:spacing w:after="0" w:line="276" w:lineRule="auto"/>
        <w:ind w:left="360" w:right="356"/>
        <w:jc w:val="left"/>
        <w:rPr>
          <w:rFonts w:ascii="Arial" w:hAnsi="Arial" w:cs="Arial"/>
        </w:rPr>
      </w:pPr>
    </w:p>
    <w:p w14:paraId="6F90E42E" w14:textId="5169DB3C" w:rsidR="00582476" w:rsidRPr="00C40B5D" w:rsidRDefault="00582476" w:rsidP="00582476">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lastRenderedPageBreak/>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r w:rsidR="00074BAB">
        <w:rPr>
          <w:rFonts w:ascii="Arial" w:hAnsi="Arial" w:cs="Arial"/>
        </w:rPr>
        <w:t xml:space="preserve"> </w:t>
      </w:r>
    </w:p>
    <w:p w14:paraId="248EAB81"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05631D5"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55C2742C"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1FEF93E1" w14:textId="77777777" w:rsidR="00582476" w:rsidRPr="0096296A" w:rsidRDefault="00582476" w:rsidP="00582476">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4508D4B0" w14:textId="77777777" w:rsidR="00582476" w:rsidRPr="0096296A" w:rsidRDefault="00582476" w:rsidP="00582476">
      <w:pPr>
        <w:pStyle w:val="Heading3"/>
        <w:rPr>
          <w:color w:val="FF0000"/>
        </w:rPr>
      </w:pPr>
      <w:bookmarkStart w:id="58" w:name="_Toc234491354"/>
      <w:r w:rsidRPr="0096296A">
        <w:rPr>
          <w:color w:val="FF0000"/>
        </w:rPr>
        <w:t>N Grade Policy</w:t>
      </w:r>
      <w:bookmarkEnd w:id="58"/>
    </w:p>
    <w:p w14:paraId="1A6DCAE8" w14:textId="2D5780EB" w:rsidR="00B6209F" w:rsidRPr="00FC17C4" w:rsidRDefault="00582476" w:rsidP="00FC17C4">
      <w:pPr>
        <w:spacing w:after="0" w:line="276" w:lineRule="auto"/>
        <w:ind w:left="720"/>
        <w:rPr>
          <w:rFonts w:ascii="Arial" w:hAnsi="Arial" w:cs="Arial"/>
          <w:color w:val="FF0000"/>
        </w:rPr>
      </w:pPr>
      <w:r w:rsidRPr="0096296A">
        <w:rPr>
          <w:rFonts w:ascii="Arial" w:hAnsi="Arial" w:cs="Arial"/>
          <w:color w:val="FF0000"/>
        </w:rPr>
        <w:t xml:space="preserve">Students who fail this rotation </w:t>
      </w:r>
      <w:r>
        <w:rPr>
          <w:rFonts w:ascii="Arial" w:hAnsi="Arial" w:cs="Arial"/>
          <w:color w:val="FF0000"/>
        </w:rPr>
        <w:t xml:space="preserve">will </w:t>
      </w:r>
      <w:r w:rsidRPr="0096296A">
        <w:rPr>
          <w:rFonts w:ascii="Arial" w:hAnsi="Arial" w:cs="Arial"/>
          <w:color w:val="FF0000"/>
        </w:rPr>
        <w:t>have to repeat the entire rotation and fulfill all (clinical and academic) requirements.</w:t>
      </w:r>
    </w:p>
    <w:p w14:paraId="36E99838" w14:textId="305762B0" w:rsidR="005A2923" w:rsidRPr="00C40B5D" w:rsidRDefault="005A2923" w:rsidP="000602B1">
      <w:pPr>
        <w:spacing w:after="0" w:line="276" w:lineRule="auto"/>
        <w:ind w:left="360"/>
        <w:rPr>
          <w:rFonts w:ascii="Arial" w:hAnsi="Arial" w:cs="Arial"/>
        </w:rPr>
      </w:pPr>
    </w:p>
    <w:p w14:paraId="758D7C2F" w14:textId="24055EF4" w:rsidR="26910FCD" w:rsidRPr="00C40B5D" w:rsidRDefault="26910FCD" w:rsidP="000602B1">
      <w:pPr>
        <w:spacing w:after="0" w:line="276" w:lineRule="auto"/>
        <w:rPr>
          <w:rFonts w:ascii="Arial" w:hAnsi="Arial" w:cs="Arial"/>
        </w:rPr>
      </w:pPr>
    </w:p>
    <w:p w14:paraId="49AA0BBB" w14:textId="72F35323" w:rsidR="288612F8" w:rsidRPr="00C40B5D" w:rsidRDefault="288612F8" w:rsidP="000602B1">
      <w:pPr>
        <w:pStyle w:val="Heading1"/>
        <w:spacing w:before="0" w:after="0" w:line="276" w:lineRule="auto"/>
        <w:rPr>
          <w:rFonts w:ascii="Arial" w:eastAsia="Arial" w:hAnsi="Arial" w:cs="Arial"/>
          <w:b w:val="0"/>
          <w:bCs w:val="0"/>
        </w:rPr>
      </w:pPr>
      <w:bookmarkStart w:id="59" w:name="_Toc234491355"/>
      <w:r w:rsidRPr="0061495F">
        <w:rPr>
          <w:rFonts w:ascii="Arial" w:eastAsia="Arial" w:hAnsi="Arial" w:cs="Arial"/>
        </w:rPr>
        <w:t>S</w:t>
      </w:r>
      <w:r w:rsidR="22A3AEB6" w:rsidRPr="0061495F">
        <w:rPr>
          <w:rFonts w:ascii="Arial" w:eastAsia="Arial" w:hAnsi="Arial" w:cs="Arial"/>
        </w:rPr>
        <w:t>TUDENT RESPONSIBILITIES AND EXPECTATIONS</w:t>
      </w:r>
      <w:bookmarkEnd w:id="59"/>
    </w:p>
    <w:p w14:paraId="58F2F531" w14:textId="60E6DC51" w:rsidR="00424C48" w:rsidRPr="00B5334D" w:rsidRDefault="00424C48" w:rsidP="00424C48">
      <w:pPr>
        <w:pStyle w:val="ListParagraph"/>
        <w:spacing w:line="276" w:lineRule="auto"/>
        <w:ind w:left="288"/>
        <w:jc w:val="left"/>
        <w:rPr>
          <w:rFonts w:ascii="Arial" w:hAnsi="Arial" w:cs="Arial"/>
        </w:rPr>
      </w:pPr>
      <w:r w:rsidRPr="489D867E">
        <w:rPr>
          <w:rFonts w:ascii="Arial" w:hAnsi="Arial" w:cs="Arial"/>
        </w:rPr>
        <w:t>The internal medicine clerkship is divided into three four-week rotations that include an IM- Hospital, IM-</w:t>
      </w:r>
      <w:r w:rsidR="00957DC3" w:rsidRPr="489D867E">
        <w:rPr>
          <w:rFonts w:ascii="Arial" w:hAnsi="Arial" w:cs="Arial"/>
        </w:rPr>
        <w:t>Outpatient,</w:t>
      </w:r>
      <w:r w:rsidRPr="489D867E">
        <w:rPr>
          <w:rFonts w:ascii="Arial" w:hAnsi="Arial" w:cs="Arial"/>
        </w:rPr>
        <w:t xml:space="preserve"> and IM-Sub-Internship clerkship. This will provide the mechanism to achieve the objectives that will be covered in internal medicine.</w:t>
      </w:r>
    </w:p>
    <w:p w14:paraId="7BB5491D" w14:textId="77777777" w:rsidR="00424C48" w:rsidRDefault="00424C48" w:rsidP="00424C48">
      <w:pPr>
        <w:pStyle w:val="ListParagraph"/>
        <w:spacing w:line="276" w:lineRule="auto"/>
        <w:ind w:left="288"/>
        <w:jc w:val="left"/>
        <w:rPr>
          <w:rFonts w:ascii="Arial" w:hAnsi="Arial" w:cs="Arial"/>
        </w:rPr>
      </w:pPr>
    </w:p>
    <w:p w14:paraId="74C2E873" w14:textId="77777777" w:rsidR="00424C48" w:rsidRDefault="00424C48" w:rsidP="00424C48">
      <w:pPr>
        <w:pStyle w:val="ListParagraph"/>
        <w:spacing w:line="276" w:lineRule="auto"/>
        <w:ind w:left="288"/>
        <w:jc w:val="left"/>
        <w:rPr>
          <w:rFonts w:ascii="Arial" w:hAnsi="Arial" w:cs="Arial"/>
        </w:rPr>
      </w:pPr>
      <w:r w:rsidRPr="489D867E">
        <w:rPr>
          <w:rFonts w:ascii="Arial" w:hAnsi="Arial" w:cs="Arial"/>
        </w:rPr>
        <w:t xml:space="preserve">During the late third or fourth year, sub-I students will rotate as a part of the medical team at their designated hospital. The students will collaborate primarily with the preceptor and with intern/resident physicians when applicable as part of the team caring for patients. Students will be expected to write history and </w:t>
      </w:r>
      <w:bookmarkStart w:id="60" w:name="_Int_MaRKmQNu"/>
      <w:r w:rsidRPr="489D867E">
        <w:rPr>
          <w:rFonts w:ascii="Arial" w:hAnsi="Arial" w:cs="Arial"/>
        </w:rPr>
        <w:t>physicals</w:t>
      </w:r>
      <w:bookmarkEnd w:id="60"/>
      <w:r w:rsidRPr="489D867E">
        <w:rPr>
          <w:rFonts w:ascii="Arial" w:hAnsi="Arial" w:cs="Arial"/>
        </w:rPr>
        <w:t xml:space="preserve"> on new admits and daily progress notes.</w:t>
      </w:r>
    </w:p>
    <w:p w14:paraId="745C7AFC" w14:textId="77777777" w:rsidR="00424C48" w:rsidRDefault="00424C48" w:rsidP="00424C48">
      <w:pPr>
        <w:pStyle w:val="ListParagraph"/>
        <w:spacing w:line="276" w:lineRule="auto"/>
        <w:ind w:left="288"/>
        <w:jc w:val="left"/>
        <w:rPr>
          <w:rFonts w:ascii="Arial" w:hAnsi="Arial" w:cs="Arial"/>
        </w:rPr>
      </w:pPr>
    </w:p>
    <w:p w14:paraId="1AE71574" w14:textId="0AB50AD4" w:rsidR="00424C48" w:rsidRDefault="00424C48" w:rsidP="00424C48">
      <w:pPr>
        <w:pStyle w:val="ListParagraph"/>
        <w:spacing w:line="276" w:lineRule="auto"/>
        <w:ind w:left="288"/>
        <w:jc w:val="left"/>
        <w:rPr>
          <w:rFonts w:ascii="Arial" w:hAnsi="Arial" w:cs="Arial"/>
        </w:rPr>
      </w:pPr>
      <w:r w:rsidRPr="489D867E">
        <w:rPr>
          <w:rFonts w:ascii="Arial" w:hAnsi="Arial" w:cs="Arial"/>
        </w:rPr>
        <w:t xml:space="preserve">Medical students are expected to participate in direct patient care on the hospital floors, although final responsibility and decision-making rests with the attending physician. As a fourth year sub-I medical student more emphasis will be placed on student responsibility and your ability to manage complicated internal medicine patients. Students are required to attend daily didactics that may include morning </w:t>
      </w:r>
      <w:bookmarkStart w:id="61" w:name="_Int_2LQZR41G"/>
      <w:r w:rsidRPr="489D867E">
        <w:rPr>
          <w:rFonts w:ascii="Arial" w:hAnsi="Arial" w:cs="Arial"/>
        </w:rPr>
        <w:t>report</w:t>
      </w:r>
      <w:bookmarkEnd w:id="61"/>
      <w:r w:rsidRPr="489D867E">
        <w:rPr>
          <w:rFonts w:ascii="Arial" w:hAnsi="Arial" w:cs="Arial"/>
        </w:rPr>
        <w:t xml:space="preserve">, noon </w:t>
      </w:r>
      <w:bookmarkStart w:id="62" w:name="_Int_wrlnVSnr"/>
      <w:r w:rsidRPr="489D867E">
        <w:rPr>
          <w:rFonts w:ascii="Arial" w:hAnsi="Arial" w:cs="Arial"/>
        </w:rPr>
        <w:t>conference</w:t>
      </w:r>
      <w:bookmarkEnd w:id="62"/>
      <w:r w:rsidRPr="489D867E">
        <w:rPr>
          <w:rFonts w:ascii="Arial" w:hAnsi="Arial" w:cs="Arial"/>
        </w:rPr>
        <w:t xml:space="preserve">, faculty grand rounds, resident grand rounds, hematology rounds, cardiology </w:t>
      </w:r>
      <w:r w:rsidR="007E2100" w:rsidRPr="489D867E">
        <w:rPr>
          <w:rFonts w:ascii="Arial" w:hAnsi="Arial" w:cs="Arial"/>
        </w:rPr>
        <w:t>rounds,</w:t>
      </w:r>
      <w:r w:rsidRPr="489D867E">
        <w:rPr>
          <w:rFonts w:ascii="Arial" w:hAnsi="Arial" w:cs="Arial"/>
        </w:rPr>
        <w:t xml:space="preserve"> and faculty lectures.</w:t>
      </w:r>
    </w:p>
    <w:p w14:paraId="2E2EB904" w14:textId="77777777" w:rsidR="00424C48" w:rsidRDefault="00424C48" w:rsidP="00424C48">
      <w:pPr>
        <w:pStyle w:val="ListParagraph"/>
        <w:spacing w:line="276" w:lineRule="auto"/>
        <w:ind w:left="288"/>
        <w:jc w:val="left"/>
        <w:rPr>
          <w:rFonts w:ascii="Arial" w:hAnsi="Arial" w:cs="Arial"/>
        </w:rPr>
      </w:pPr>
    </w:p>
    <w:p w14:paraId="517C98EE" w14:textId="540A63D3" w:rsidR="00424C48" w:rsidRDefault="00424C48" w:rsidP="00424C48">
      <w:pPr>
        <w:pStyle w:val="ListParagraph"/>
        <w:spacing w:line="276" w:lineRule="auto"/>
        <w:ind w:left="288"/>
        <w:jc w:val="left"/>
        <w:rPr>
          <w:rFonts w:ascii="Arial" w:hAnsi="Arial" w:cs="Arial"/>
        </w:rPr>
      </w:pPr>
      <w:r w:rsidRPr="489D867E">
        <w:rPr>
          <w:rFonts w:ascii="Arial" w:hAnsi="Arial" w:cs="Arial"/>
        </w:rPr>
        <w:t xml:space="preserve">During your clinical rotation you will be part of many different learning environments and will be given a great deal of responsibility. Importantly, most of your patients will consider you a critical member of the medical team and see you as a physician. Given this, it is vital that </w:t>
      </w:r>
      <w:r w:rsidR="003E0761" w:rsidRPr="489D867E">
        <w:rPr>
          <w:rFonts w:ascii="Arial" w:hAnsi="Arial" w:cs="Arial"/>
        </w:rPr>
        <w:t>high</w:t>
      </w:r>
      <w:r w:rsidRPr="489D867E">
        <w:rPr>
          <w:rFonts w:ascii="Arial" w:hAnsi="Arial" w:cs="Arial"/>
        </w:rPr>
        <w:t>-level professional behavior is maintained. Outward appearance is particularly important in this regard and is critical for initial impressions and for gaining the respect of your patients.</w:t>
      </w:r>
    </w:p>
    <w:p w14:paraId="3403D16E" w14:textId="77777777" w:rsidR="00424C48" w:rsidRDefault="00424C48" w:rsidP="00424C48">
      <w:pPr>
        <w:pStyle w:val="ListParagraph"/>
        <w:spacing w:line="276" w:lineRule="auto"/>
        <w:ind w:left="288"/>
        <w:jc w:val="left"/>
        <w:rPr>
          <w:rFonts w:ascii="Arial" w:hAnsi="Arial" w:cs="Arial"/>
        </w:rPr>
      </w:pPr>
    </w:p>
    <w:p w14:paraId="1186432E" w14:textId="77777777" w:rsidR="00424C48" w:rsidRDefault="00424C48" w:rsidP="00424C48">
      <w:pPr>
        <w:pStyle w:val="ListParagraph"/>
        <w:spacing w:line="276" w:lineRule="auto"/>
        <w:ind w:left="288"/>
        <w:jc w:val="left"/>
        <w:rPr>
          <w:rFonts w:ascii="Arial" w:hAnsi="Arial" w:cs="Arial"/>
        </w:rPr>
      </w:pPr>
      <w:r w:rsidRPr="51AE9D9F">
        <w:rPr>
          <w:rFonts w:ascii="Arial" w:hAnsi="Arial" w:cs="Arial"/>
        </w:rPr>
        <w:t>Scrubs are provided for situations where extended periods of patient care necessitate more comfortable clothing or a change in clothing. Therefore, scrubs are allowed for on-call days only.</w:t>
      </w:r>
    </w:p>
    <w:p w14:paraId="66CBE37F" w14:textId="77777777" w:rsidR="00424C48" w:rsidRDefault="00424C48" w:rsidP="00424C48">
      <w:pPr>
        <w:pStyle w:val="ListParagraph"/>
        <w:spacing w:line="276" w:lineRule="auto"/>
        <w:ind w:left="288"/>
        <w:jc w:val="left"/>
        <w:rPr>
          <w:rFonts w:ascii="Arial" w:hAnsi="Arial" w:cs="Arial"/>
        </w:rPr>
      </w:pPr>
    </w:p>
    <w:p w14:paraId="36E36A49" w14:textId="77777777" w:rsidR="00424C48" w:rsidRDefault="00424C48" w:rsidP="00424C48">
      <w:pPr>
        <w:pStyle w:val="ListParagraph"/>
        <w:spacing w:line="276" w:lineRule="auto"/>
        <w:ind w:left="288"/>
        <w:jc w:val="left"/>
        <w:rPr>
          <w:rFonts w:ascii="Arial" w:hAnsi="Arial" w:cs="Arial"/>
        </w:rPr>
      </w:pPr>
      <w:r>
        <w:rPr>
          <w:rFonts w:ascii="Arial" w:hAnsi="Arial" w:cs="Arial"/>
        </w:rPr>
        <w:lastRenderedPageBreak/>
        <w:t>At ALL times when patient contact is expected or anticipated, your waist-length WHITE COAT should be worn, with your ID badge worn above the waist.</w:t>
      </w:r>
    </w:p>
    <w:p w14:paraId="4D71429E" w14:textId="77777777" w:rsidR="00424C48" w:rsidRDefault="00424C48" w:rsidP="00424C48">
      <w:pPr>
        <w:pStyle w:val="ListParagraph"/>
        <w:spacing w:line="276" w:lineRule="auto"/>
        <w:ind w:left="288"/>
        <w:jc w:val="left"/>
        <w:rPr>
          <w:rFonts w:ascii="Arial" w:hAnsi="Arial" w:cs="Arial"/>
        </w:rPr>
      </w:pPr>
    </w:p>
    <w:p w14:paraId="0D1587E9" w14:textId="77777777" w:rsidR="00424C48" w:rsidRDefault="00424C48" w:rsidP="00424C48">
      <w:pPr>
        <w:pStyle w:val="ListParagraph"/>
        <w:spacing w:line="276" w:lineRule="auto"/>
        <w:ind w:left="288"/>
        <w:jc w:val="left"/>
        <w:rPr>
          <w:rFonts w:ascii="Arial" w:hAnsi="Arial" w:cs="Arial"/>
        </w:rPr>
      </w:pPr>
      <w:r>
        <w:rPr>
          <w:rFonts w:ascii="Arial" w:hAnsi="Arial" w:cs="Arial"/>
        </w:rPr>
        <w:t>Students are expected to function collaboratively on health care teams that include health professionals from other disciplines in the provision of quality, patient-centered care.</w:t>
      </w:r>
    </w:p>
    <w:p w14:paraId="0E0BA753" w14:textId="77777777" w:rsidR="00424C48" w:rsidRDefault="00424C48" w:rsidP="00424C48">
      <w:pPr>
        <w:pStyle w:val="ListParagraph"/>
        <w:spacing w:line="276" w:lineRule="auto"/>
        <w:ind w:left="288"/>
        <w:jc w:val="left"/>
        <w:rPr>
          <w:rFonts w:ascii="Arial" w:hAnsi="Arial" w:cs="Arial"/>
        </w:rPr>
      </w:pPr>
    </w:p>
    <w:p w14:paraId="701EDF09" w14:textId="19083E6E" w:rsidR="00424C48" w:rsidRDefault="00424C48" w:rsidP="00424C48">
      <w:pPr>
        <w:pStyle w:val="ListParagraph"/>
        <w:spacing w:line="276" w:lineRule="auto"/>
        <w:ind w:left="288"/>
        <w:jc w:val="left"/>
        <w:rPr>
          <w:rFonts w:ascii="Arial" w:hAnsi="Arial" w:cs="Arial"/>
        </w:rPr>
      </w:pPr>
      <w:r w:rsidRPr="51AE9D9F">
        <w:rPr>
          <w:rFonts w:ascii="Arial" w:hAnsi="Arial" w:cs="Arial"/>
        </w:rPr>
        <w:t xml:space="preserve">Students are expected to identify, access, interpret and apply medical evidence contained in </w:t>
      </w:r>
      <w:r w:rsidR="003E0761" w:rsidRPr="51AE9D9F">
        <w:rPr>
          <w:rFonts w:ascii="Arial" w:hAnsi="Arial" w:cs="Arial"/>
        </w:rPr>
        <w:t>scientific</w:t>
      </w:r>
      <w:r w:rsidRPr="51AE9D9F">
        <w:rPr>
          <w:rFonts w:ascii="Arial" w:hAnsi="Arial" w:cs="Arial"/>
        </w:rPr>
        <w:t xml:space="preserve"> literature related to patients' health problems.</w:t>
      </w:r>
    </w:p>
    <w:p w14:paraId="6B5F4BD6" w14:textId="77777777" w:rsidR="00424C48" w:rsidRDefault="00424C48" w:rsidP="003E7D15">
      <w:pPr>
        <w:pStyle w:val="ListParagraph"/>
        <w:spacing w:line="276" w:lineRule="auto"/>
        <w:ind w:left="288"/>
        <w:jc w:val="left"/>
        <w:rPr>
          <w:rFonts w:ascii="Arial" w:hAnsi="Arial" w:cs="Arial"/>
        </w:rPr>
      </w:pPr>
    </w:p>
    <w:p w14:paraId="3FEE1C16" w14:textId="72D44164" w:rsidR="00FA2531" w:rsidRPr="00FC17C4" w:rsidRDefault="00424C48" w:rsidP="00FC17C4">
      <w:pPr>
        <w:pStyle w:val="ListParagraph"/>
        <w:spacing w:after="0" w:line="276" w:lineRule="auto"/>
        <w:ind w:left="288"/>
        <w:rPr>
          <w:rFonts w:ascii="Arial" w:hAnsi="Arial" w:cs="Arial"/>
        </w:rPr>
      </w:pPr>
      <w:r w:rsidRPr="489D867E">
        <w:rPr>
          <w:rFonts w:ascii="Arial" w:hAnsi="Arial" w:cs="Arial"/>
        </w:rPr>
        <w:t xml:space="preserve">Students are expected to: assess their personal learning needs specific to this clinical rotation, engage in deliberate, independent learning activities to address their gaps in knowledge, </w:t>
      </w:r>
      <w:r w:rsidR="00957DC3" w:rsidRPr="489D867E">
        <w:rPr>
          <w:rFonts w:ascii="Arial" w:hAnsi="Arial" w:cs="Arial"/>
        </w:rPr>
        <w:t>skills,</w:t>
      </w:r>
      <w:r w:rsidRPr="489D867E">
        <w:rPr>
          <w:rFonts w:ascii="Arial" w:hAnsi="Arial" w:cs="Arial"/>
        </w:rPr>
        <w:t xml:space="preserve"> or attitudes; and solicit feedback and use it </w:t>
      </w:r>
      <w:r w:rsidR="00FC17C4" w:rsidRPr="489D867E">
        <w:rPr>
          <w:rFonts w:ascii="Arial" w:hAnsi="Arial" w:cs="Arial"/>
        </w:rPr>
        <w:t>daily</w:t>
      </w:r>
      <w:r w:rsidRPr="489D867E">
        <w:rPr>
          <w:rFonts w:ascii="Arial" w:hAnsi="Arial" w:cs="Arial"/>
        </w:rPr>
        <w:t xml:space="preserve"> to continuously improve their clinical practice.</w:t>
      </w:r>
    </w:p>
    <w:p w14:paraId="7FCB681F" w14:textId="607D2EF9" w:rsidR="003266CF" w:rsidRPr="00C40B5D" w:rsidRDefault="003266CF" w:rsidP="000602B1">
      <w:pPr>
        <w:spacing w:after="0" w:line="276" w:lineRule="auto"/>
        <w:ind w:left="360"/>
        <w:rPr>
          <w:rFonts w:ascii="Arial" w:eastAsia="Arial" w:hAnsi="Arial" w:cs="Arial"/>
          <w:sz w:val="24"/>
          <w:szCs w:val="24"/>
          <w:u w:val="single"/>
        </w:rPr>
      </w:pPr>
    </w:p>
    <w:p w14:paraId="56EBE62B" w14:textId="2A0B7B19" w:rsidR="0081622B" w:rsidRPr="00FC17C4" w:rsidRDefault="22A3AEB6" w:rsidP="00FC17C4">
      <w:pPr>
        <w:spacing w:after="0" w:line="276" w:lineRule="auto"/>
        <w:ind w:left="360"/>
        <w:rPr>
          <w:rFonts w:ascii="Arial" w:eastAsia="Arial" w:hAnsi="Arial" w:cs="Arial"/>
          <w:sz w:val="24"/>
          <w:szCs w:val="24"/>
          <w:u w:val="single"/>
        </w:rPr>
      </w:pPr>
      <w:r w:rsidRPr="00C40B5D">
        <w:rPr>
          <w:rFonts w:ascii="Arial" w:eastAsia="Arial" w:hAnsi="Arial" w:cs="Arial"/>
          <w:sz w:val="24"/>
          <w:szCs w:val="24"/>
          <w:u w:val="single"/>
        </w:rPr>
        <w:t>ATTIRE AND ETIQUETTE</w:t>
      </w:r>
    </w:p>
    <w:p w14:paraId="32E9F63C" w14:textId="54301DEF" w:rsidR="0081622B" w:rsidRDefault="0081622B" w:rsidP="0081622B">
      <w:pPr>
        <w:spacing w:after="120"/>
        <w:ind w:left="360"/>
        <w:rPr>
          <w:rFonts w:ascii="Arial" w:hAnsi="Arial" w:cs="Arial"/>
        </w:rPr>
      </w:pPr>
      <w:r w:rsidRPr="6329A6EE">
        <w:rPr>
          <w:rFonts w:ascii="Arial" w:hAnsi="Arial" w:cs="Arial"/>
        </w:rPr>
        <w:t xml:space="preserve">During your clinical rotation, you will be a part of many different learning environments and will be given </w:t>
      </w:r>
      <w:r w:rsidR="2FC2B2D8" w:rsidRPr="6329A6EE">
        <w:rPr>
          <w:rFonts w:ascii="Arial" w:hAnsi="Arial" w:cs="Arial"/>
        </w:rPr>
        <w:t xml:space="preserve">a </w:t>
      </w:r>
      <w:bookmarkStart w:id="63" w:name="_Int_MKVNvGL5"/>
      <w:r w:rsidRPr="6329A6EE">
        <w:rPr>
          <w:rFonts w:ascii="Arial" w:hAnsi="Arial" w:cs="Arial"/>
        </w:rPr>
        <w:t>great</w:t>
      </w:r>
      <w:bookmarkEnd w:id="63"/>
      <w:r w:rsidRPr="6329A6EE">
        <w:rPr>
          <w:rFonts w:ascii="Arial" w:hAnsi="Arial" w:cs="Arial"/>
        </w:rPr>
        <w:t xml:space="preserve"> deal of responsibility. Importantly, most of your patients will consider you a critical member of the medical team and see you as a physician. Given this, it is vital that </w:t>
      </w:r>
      <w:bookmarkStart w:id="64" w:name="_Int_SFTgVZZ8"/>
      <w:r w:rsidRPr="6329A6EE">
        <w:rPr>
          <w:rFonts w:ascii="Arial" w:hAnsi="Arial" w:cs="Arial"/>
        </w:rPr>
        <w:t>a high level</w:t>
      </w:r>
      <w:bookmarkEnd w:id="64"/>
      <w:r w:rsidRPr="6329A6EE">
        <w:rPr>
          <w:rFonts w:ascii="Arial" w:hAnsi="Arial" w:cs="Arial"/>
        </w:rPr>
        <w:t xml:space="preserve"> of professional behavior is maintained. </w:t>
      </w:r>
    </w:p>
    <w:p w14:paraId="549823E1" w14:textId="0E060021" w:rsidR="0081622B" w:rsidRPr="00016F1D" w:rsidRDefault="0081622B" w:rsidP="0081622B">
      <w:pPr>
        <w:spacing w:after="120"/>
        <w:ind w:left="360"/>
        <w:rPr>
          <w:rFonts w:ascii="Arial" w:hAnsi="Arial" w:cs="Arial"/>
        </w:rPr>
      </w:pPr>
      <w:r w:rsidRPr="6329A6EE">
        <w:rPr>
          <w:rFonts w:ascii="Arial" w:hAnsi="Arial" w:cs="Arial"/>
        </w:rPr>
        <w:t xml:space="preserve">Outward appearance is particularly important in this regard and is critical for initial impressions and for gaining the respect of your patients. For this reason, please adhere to the following </w:t>
      </w:r>
      <w:r w:rsidR="0BE89337" w:rsidRPr="6329A6EE">
        <w:rPr>
          <w:rFonts w:ascii="Arial" w:hAnsi="Arial" w:cs="Arial"/>
        </w:rPr>
        <w:t>d</w:t>
      </w:r>
      <w:r w:rsidRPr="6329A6EE">
        <w:rPr>
          <w:rFonts w:ascii="Arial" w:hAnsi="Arial" w:cs="Arial"/>
        </w:rPr>
        <w:t>ress code during your clerkship:</w:t>
      </w:r>
    </w:p>
    <w:p w14:paraId="6BA53E89" w14:textId="77777777" w:rsidR="0081622B" w:rsidRPr="00016F1D" w:rsidRDefault="0081622B" w:rsidP="006F4900">
      <w:pPr>
        <w:numPr>
          <w:ilvl w:val="1"/>
          <w:numId w:val="48"/>
        </w:numPr>
        <w:spacing w:after="0" w:line="276" w:lineRule="auto"/>
        <w:rPr>
          <w:rFonts w:ascii="Arial" w:hAnsi="Arial" w:cs="Arial"/>
        </w:rPr>
      </w:pPr>
      <w:r w:rsidRPr="00016F1D">
        <w:rPr>
          <w:rFonts w:ascii="Arial" w:hAnsi="Arial" w:cs="Arial"/>
        </w:rPr>
        <w:t xml:space="preserve">Men should routinely dress in slacks, as well as a shirt </w:t>
      </w:r>
      <w:r>
        <w:rPr>
          <w:rFonts w:ascii="Arial" w:hAnsi="Arial" w:cs="Arial"/>
        </w:rPr>
        <w:t>with tails tucked in.</w:t>
      </w:r>
    </w:p>
    <w:p w14:paraId="3D5CF8C5" w14:textId="77777777" w:rsidR="0081622B" w:rsidRDefault="0081622B" w:rsidP="006F4900">
      <w:pPr>
        <w:numPr>
          <w:ilvl w:val="1"/>
          <w:numId w:val="48"/>
        </w:numPr>
        <w:spacing w:after="0" w:line="276" w:lineRule="auto"/>
        <w:rPr>
          <w:rFonts w:ascii="Arial" w:hAnsi="Arial" w:cs="Arial"/>
        </w:rPr>
      </w:pPr>
      <w:r w:rsidRPr="00016F1D">
        <w:rPr>
          <w:rFonts w:ascii="Arial" w:hAnsi="Arial" w:cs="Arial"/>
        </w:rPr>
        <w:t>Women should wear skirt or slacks. Skirts should be of a length that reaches the knees or longer.</w:t>
      </w:r>
    </w:p>
    <w:p w14:paraId="32C05FBB" w14:textId="77777777" w:rsidR="0081622B" w:rsidRPr="00016F1D" w:rsidRDefault="0081622B" w:rsidP="006F4900">
      <w:pPr>
        <w:numPr>
          <w:ilvl w:val="1"/>
          <w:numId w:val="48"/>
        </w:numPr>
        <w:spacing w:after="0" w:line="276" w:lineRule="auto"/>
        <w:rPr>
          <w:rFonts w:ascii="Arial" w:hAnsi="Arial" w:cs="Arial"/>
        </w:rPr>
      </w:pPr>
      <w:r>
        <w:rPr>
          <w:rFonts w:ascii="Arial" w:hAnsi="Arial" w:cs="Arial"/>
        </w:rPr>
        <w:t>No blue jeans are allowed during any rotation.</w:t>
      </w:r>
    </w:p>
    <w:p w14:paraId="19254B53" w14:textId="77777777" w:rsidR="0081622B" w:rsidRPr="00016F1D" w:rsidRDefault="0081622B" w:rsidP="006F4900">
      <w:pPr>
        <w:numPr>
          <w:ilvl w:val="1"/>
          <w:numId w:val="48"/>
        </w:numPr>
        <w:spacing w:after="0" w:line="276" w:lineRule="auto"/>
        <w:rPr>
          <w:rFonts w:ascii="Arial" w:hAnsi="Arial" w:cs="Arial"/>
        </w:rPr>
      </w:pPr>
      <w:r w:rsidRPr="00016F1D">
        <w:rPr>
          <w:rFonts w:ascii="Arial" w:hAnsi="Arial" w:cs="Arial"/>
        </w:rPr>
        <w:t>Tennis shoes should not be worn, except with scrubs.</w:t>
      </w:r>
    </w:p>
    <w:p w14:paraId="46C76015" w14:textId="77777777" w:rsidR="0081622B" w:rsidRPr="00016F1D" w:rsidRDefault="0081622B" w:rsidP="006F4900">
      <w:pPr>
        <w:numPr>
          <w:ilvl w:val="1"/>
          <w:numId w:val="48"/>
        </w:numPr>
        <w:spacing w:after="0" w:line="276" w:lineRule="auto"/>
        <w:rPr>
          <w:rFonts w:ascii="Arial" w:hAnsi="Arial" w:cs="Arial"/>
        </w:rPr>
      </w:pPr>
      <w:r w:rsidRPr="00016F1D">
        <w:rPr>
          <w:rFonts w:ascii="Arial" w:hAnsi="Arial" w:cs="Arial"/>
        </w:rPr>
        <w:t>No open toe shoes, flip-flops, or sandals are allowed at any time. Socks are always a public health code requirement.</w:t>
      </w:r>
    </w:p>
    <w:p w14:paraId="69BDD08E" w14:textId="77777777" w:rsidR="0081622B" w:rsidRPr="00016F1D" w:rsidRDefault="0081622B" w:rsidP="006F4900">
      <w:pPr>
        <w:numPr>
          <w:ilvl w:val="1"/>
          <w:numId w:val="48"/>
        </w:numPr>
        <w:spacing w:after="0" w:line="276" w:lineRule="auto"/>
        <w:rPr>
          <w:rFonts w:ascii="Arial" w:hAnsi="Arial" w:cs="Arial"/>
        </w:rPr>
      </w:pPr>
      <w:r w:rsidRPr="239936DE">
        <w:rPr>
          <w:rFonts w:ascii="Arial" w:hAnsi="Arial" w:cs="Arial"/>
        </w:rPr>
        <w:t xml:space="preserve">Scrubs are provided for situations where extended periods of patient care necessitate more comfortable clothing or a change in clothing. </w:t>
      </w:r>
    </w:p>
    <w:p w14:paraId="31F6CA01" w14:textId="77777777" w:rsidR="0081622B" w:rsidRPr="00016F1D" w:rsidRDefault="0081622B" w:rsidP="006F4900">
      <w:pPr>
        <w:numPr>
          <w:ilvl w:val="1"/>
          <w:numId w:val="48"/>
        </w:numPr>
        <w:spacing w:after="0" w:line="276" w:lineRule="auto"/>
        <w:rPr>
          <w:rFonts w:ascii="Arial" w:hAnsi="Arial" w:cs="Arial"/>
        </w:rPr>
      </w:pPr>
      <w:r w:rsidRPr="00016F1D">
        <w:rPr>
          <w:rFonts w:ascii="Arial" w:hAnsi="Arial" w:cs="Arial"/>
        </w:rPr>
        <w:t>At ALL times when patient contact is expected or anticipated, your waist-length WHITE COAT will be worn, with your ID badge worn above the waist.</w:t>
      </w:r>
    </w:p>
    <w:p w14:paraId="63B049D9" w14:textId="77777777" w:rsidR="0081622B" w:rsidRPr="00016F1D" w:rsidRDefault="0081622B" w:rsidP="006F4900">
      <w:pPr>
        <w:numPr>
          <w:ilvl w:val="1"/>
          <w:numId w:val="48"/>
        </w:numPr>
        <w:spacing w:after="0" w:line="276" w:lineRule="auto"/>
        <w:rPr>
          <w:rFonts w:ascii="Arial" w:hAnsi="Arial" w:cs="Arial"/>
        </w:rPr>
      </w:pPr>
      <w:r w:rsidRPr="239936DE">
        <w:rPr>
          <w:rFonts w:ascii="Arial" w:hAnsi="Arial" w:cs="Arial"/>
        </w:rPr>
        <w:t>As this policy simply represents general guidelines, we encourage anyone with uncertainties or questions regarding the dress code to reach out to the student director for confirmation.</w:t>
      </w:r>
    </w:p>
    <w:p w14:paraId="63BB5C14" w14:textId="7A515AB9" w:rsidR="006C5A43" w:rsidRDefault="0081622B" w:rsidP="006F4900">
      <w:pPr>
        <w:numPr>
          <w:ilvl w:val="1"/>
          <w:numId w:val="48"/>
        </w:numPr>
        <w:spacing w:after="0" w:line="276" w:lineRule="auto"/>
        <w:rPr>
          <w:rFonts w:ascii="Arial" w:hAnsi="Arial" w:cs="Arial"/>
        </w:rPr>
      </w:pPr>
      <w:r w:rsidRPr="00016F1D">
        <w:rPr>
          <w:rFonts w:ascii="Arial" w:hAnsi="Arial" w:cs="Arial"/>
        </w:rPr>
        <w:t xml:space="preserve">Wear a waterproof gown when blood or body fluid may </w:t>
      </w:r>
      <w:r w:rsidR="00E50F06" w:rsidRPr="00016F1D">
        <w:rPr>
          <w:rFonts w:ascii="Arial" w:hAnsi="Arial" w:cs="Arial"/>
        </w:rPr>
        <w:t>soak in</w:t>
      </w:r>
      <w:r w:rsidRPr="00016F1D">
        <w:rPr>
          <w:rFonts w:ascii="Arial" w:hAnsi="Arial" w:cs="Arial"/>
        </w:rPr>
        <w:t xml:space="preserve"> a cloth gown.</w:t>
      </w:r>
    </w:p>
    <w:p w14:paraId="38FC5FEC" w14:textId="4F01794D" w:rsidR="004C226D" w:rsidRPr="006C5A43" w:rsidRDefault="0081622B" w:rsidP="006F4900">
      <w:pPr>
        <w:numPr>
          <w:ilvl w:val="1"/>
          <w:numId w:val="48"/>
        </w:numPr>
        <w:spacing w:after="0" w:line="276" w:lineRule="auto"/>
        <w:rPr>
          <w:rFonts w:ascii="Arial" w:hAnsi="Arial" w:cs="Arial"/>
        </w:rPr>
      </w:pPr>
      <w:r w:rsidRPr="006C5A43">
        <w:rPr>
          <w:rFonts w:ascii="Arial" w:hAnsi="Arial" w:cs="Arial"/>
        </w:rPr>
        <w:t xml:space="preserve">If you accidentally have blood or body </w:t>
      </w:r>
      <w:r w:rsidR="003C2CCF" w:rsidRPr="006C5A43">
        <w:rPr>
          <w:rFonts w:ascii="Arial" w:hAnsi="Arial" w:cs="Arial"/>
        </w:rPr>
        <w:t>fluid</w:t>
      </w:r>
      <w:r w:rsidRPr="006C5A43">
        <w:rPr>
          <w:rFonts w:ascii="Arial" w:hAnsi="Arial" w:cs="Arial"/>
        </w:rPr>
        <w:t xml:space="preserve"> splattered on your clothing, at the next convenient time, you should </w:t>
      </w:r>
      <w:r w:rsidR="00FC4035" w:rsidRPr="006C5A43">
        <w:rPr>
          <w:rFonts w:ascii="Arial" w:hAnsi="Arial" w:cs="Arial"/>
        </w:rPr>
        <w:t>excuse yourself, change into hospital scrubs,</w:t>
      </w:r>
      <w:r w:rsidRPr="006C5A43">
        <w:rPr>
          <w:rFonts w:ascii="Arial" w:hAnsi="Arial" w:cs="Arial"/>
        </w:rPr>
        <w:t xml:space="preserve"> and put your contaminated clothing in a separate bag for </w:t>
      </w:r>
      <w:r w:rsidR="00E50F06" w:rsidRPr="006C5A43">
        <w:rPr>
          <w:rFonts w:ascii="Arial" w:hAnsi="Arial" w:cs="Arial"/>
        </w:rPr>
        <w:t>laundering later</w:t>
      </w:r>
      <w:r w:rsidRPr="006C5A43">
        <w:rPr>
          <w:rFonts w:ascii="Arial" w:hAnsi="Arial" w:cs="Arial"/>
        </w:rPr>
        <w:t>.</w:t>
      </w:r>
    </w:p>
    <w:p w14:paraId="2241EB8D" w14:textId="4CFB9C82" w:rsidR="3AFD8C84" w:rsidRPr="00C40B5D" w:rsidRDefault="3AFD8C84" w:rsidP="000602B1">
      <w:pPr>
        <w:spacing w:after="0" w:line="276" w:lineRule="auto"/>
        <w:rPr>
          <w:rFonts w:ascii="Arial" w:hAnsi="Arial" w:cs="Arial"/>
        </w:rPr>
      </w:pPr>
    </w:p>
    <w:p w14:paraId="006DB2CA" w14:textId="445B4958" w:rsidR="00401E2C" w:rsidRPr="00C40B5D" w:rsidRDefault="00B01C63" w:rsidP="0046126F">
      <w:pPr>
        <w:pStyle w:val="Heading1"/>
        <w:spacing w:before="0" w:after="0" w:line="276" w:lineRule="auto"/>
        <w:jc w:val="left"/>
        <w:rPr>
          <w:rFonts w:ascii="Arial" w:hAnsi="Arial" w:cs="Arial"/>
        </w:rPr>
      </w:pPr>
      <w:bookmarkStart w:id="65" w:name="_Toc234491356"/>
      <w:r w:rsidRPr="0096296A">
        <w:rPr>
          <w:rFonts w:ascii="Arial" w:hAnsi="Arial" w:cs="Arial"/>
        </w:rPr>
        <w:t>MSU College of Osteopathic Medicine Standard Policies</w:t>
      </w:r>
      <w:bookmarkEnd w:id="65"/>
    </w:p>
    <w:p w14:paraId="31F27C9A" w14:textId="7BD2C9C2" w:rsidR="008F4B77" w:rsidRPr="008F4B77" w:rsidRDefault="00C11B04" w:rsidP="008F4B77">
      <w:pPr>
        <w:spacing w:after="0" w:line="276" w:lineRule="auto"/>
        <w:jc w:val="left"/>
        <w:rPr>
          <w:rFonts w:ascii="Arial" w:hAnsi="Arial" w:cs="Arial"/>
          <w:spacing w:val="-2"/>
          <w:szCs w:val="30"/>
        </w:rPr>
      </w:pPr>
      <w:r w:rsidRPr="00C40B5D">
        <w:rPr>
          <w:rFonts w:ascii="Arial" w:hAnsi="Arial" w:cs="Arial"/>
          <w:spacing w:val="-2"/>
          <w:szCs w:val="30"/>
        </w:rPr>
        <w:t>The following are standard MSUCOM policies across all Clerkship rotations.</w:t>
      </w:r>
      <w:r w:rsidR="008F4B77" w:rsidRPr="008F4B77">
        <w:rPr>
          <w:rFonts w:ascii="Arial" w:hAnsi="Arial" w:cs="Arial"/>
          <w:spacing w:val="-2"/>
          <w:szCs w:val="30"/>
        </w:rPr>
        <w:t xml:space="preserve"> Students are responsible for reading and adhering to all current policies. </w:t>
      </w:r>
    </w:p>
    <w:p w14:paraId="3EA2EFE5" w14:textId="77777777" w:rsidR="008F4B77" w:rsidRPr="008F4B77" w:rsidRDefault="008F4B77" w:rsidP="008F4B77">
      <w:pPr>
        <w:spacing w:after="0" w:line="276" w:lineRule="auto"/>
        <w:jc w:val="left"/>
        <w:rPr>
          <w:rFonts w:ascii="Arial" w:hAnsi="Arial" w:cs="Arial"/>
          <w:spacing w:val="-2"/>
          <w:szCs w:val="30"/>
        </w:rPr>
      </w:pPr>
    </w:p>
    <w:p w14:paraId="0BD9F6C4" w14:textId="77777777" w:rsidR="008F4B77" w:rsidRPr="00C40B5D" w:rsidRDefault="008F4B77" w:rsidP="008F4B77">
      <w:pPr>
        <w:spacing w:after="0" w:line="276" w:lineRule="auto"/>
        <w:jc w:val="left"/>
        <w:rPr>
          <w:rFonts w:ascii="Arial" w:hAnsi="Arial" w:cs="Arial"/>
          <w:spacing w:val="-2"/>
          <w:szCs w:val="30"/>
        </w:rPr>
      </w:pPr>
      <w:r w:rsidRPr="008F4B77">
        <w:rPr>
          <w:rFonts w:ascii="Arial" w:hAnsi="Arial" w:cs="Arial"/>
          <w:spacing w:val="-2"/>
          <w:szCs w:val="30"/>
        </w:rPr>
        <w:t xml:space="preserve">For a complete list of Clerkship policies/procedures please visit the Clerkship Student Portal </w:t>
      </w:r>
      <w:hyperlink r:id="rId51" w:history="1">
        <w:r w:rsidRPr="008F4B77">
          <w:rPr>
            <w:rFonts w:ascii="Arial" w:hAnsi="Arial" w:cs="Arial"/>
            <w:color w:val="0000FF"/>
            <w:u w:val="single"/>
          </w:rPr>
          <w:t>Clerkship Student Portal - Home</w:t>
        </w:r>
      </w:hyperlink>
    </w:p>
    <w:p w14:paraId="0724E779" w14:textId="3D7FEC83" w:rsidR="009570E0" w:rsidRPr="00C40B5D" w:rsidRDefault="009570E0" w:rsidP="0046126F">
      <w:pPr>
        <w:spacing w:after="0" w:line="276" w:lineRule="auto"/>
        <w:jc w:val="left"/>
        <w:rPr>
          <w:rFonts w:ascii="Arial" w:hAnsi="Arial" w:cs="Arial"/>
          <w:b/>
          <w:spacing w:val="-2"/>
          <w:szCs w:val="30"/>
        </w:rPr>
      </w:pPr>
    </w:p>
    <w:p w14:paraId="00874260" w14:textId="459FD92E" w:rsidR="004A31FF" w:rsidRPr="00C40B5D" w:rsidRDefault="003C4D04" w:rsidP="0046126F">
      <w:pPr>
        <w:pStyle w:val="Heading2"/>
        <w:ind w:left="0" w:firstLine="360"/>
        <w:jc w:val="left"/>
        <w:rPr>
          <w:b/>
          <w:bCs/>
          <w:spacing w:val="-1"/>
        </w:rPr>
      </w:pPr>
      <w:bookmarkStart w:id="66" w:name="_Toc234491357"/>
      <w:r w:rsidRPr="0096296A">
        <w:t xml:space="preserve">CLERKSHIP </w:t>
      </w:r>
      <w:r w:rsidR="004A31FF" w:rsidRPr="0096296A">
        <w:t>ATTENDANCE</w:t>
      </w:r>
      <w:r w:rsidR="004A31FF" w:rsidRPr="0096296A">
        <w:rPr>
          <w:spacing w:val="-1"/>
        </w:rPr>
        <w:t xml:space="preserve"> POLICY</w:t>
      </w:r>
      <w:bookmarkEnd w:id="66"/>
    </w:p>
    <w:p w14:paraId="7B2A2639" w14:textId="1430CFD7" w:rsidR="009447C8" w:rsidRDefault="009447C8" w:rsidP="003435C3">
      <w:pPr>
        <w:ind w:left="432"/>
      </w:pPr>
      <w:r w:rsidRPr="000C68FB">
        <w:rPr>
          <w:rFonts w:ascii="Arial" w:hAnsi="Arial" w:cs="Arial"/>
        </w:rPr>
        <w:t>MSUCOM requires student participation in clerkship rotations and clinical activities with consistent attendance to acquire the skills and knowledge necessary for successful program completion</w:t>
      </w:r>
      <w:r w:rsidR="00957DC3" w:rsidRPr="000C68FB">
        <w:rPr>
          <w:rFonts w:ascii="Arial" w:hAnsi="Arial" w:cs="Arial"/>
        </w:rPr>
        <w:t xml:space="preserve">. </w:t>
      </w:r>
      <w:r w:rsidRPr="000C68FB">
        <w:rPr>
          <w:rFonts w:ascii="Arial" w:hAnsi="Arial" w:cs="Arial"/>
        </w:rPr>
        <w:t xml:space="preserve">This policy will define the policy and procedures regarding absences for clerkship activities. </w:t>
      </w:r>
      <w:hyperlink r:id="rId52" w:history="1">
        <w:r w:rsidR="003435C3" w:rsidRPr="003435C3">
          <w:rPr>
            <w:rFonts w:ascii="Arial" w:hAnsi="Arial" w:cs="Arial"/>
            <w:color w:val="0000FF"/>
            <w:u w:val="single"/>
          </w:rPr>
          <w:t>Clerkship Policy Absence 2026</w:t>
        </w:r>
      </w:hyperlink>
    </w:p>
    <w:p w14:paraId="09546003" w14:textId="77777777" w:rsidR="005F2425" w:rsidRPr="005F2425" w:rsidRDefault="005F2425" w:rsidP="005F2425">
      <w:pPr>
        <w:pStyle w:val="Level2Header"/>
        <w:rPr>
          <w:b w:val="0"/>
          <w:bCs w:val="0"/>
        </w:rPr>
      </w:pPr>
      <w:bookmarkStart w:id="67" w:name="_Toc222818601"/>
      <w:bookmarkStart w:id="68" w:name="_Toc234491358"/>
      <w:r w:rsidRPr="005F2425">
        <w:rPr>
          <w:b w:val="0"/>
          <w:bCs w:val="0"/>
        </w:rPr>
        <w:t>Clerkship Illness Policy</w:t>
      </w:r>
      <w:bookmarkEnd w:id="67"/>
      <w:bookmarkEnd w:id="68"/>
    </w:p>
    <w:p w14:paraId="1AD9E27B" w14:textId="3922D11A" w:rsidR="00696DC9" w:rsidRPr="00F952ED" w:rsidRDefault="005F2425" w:rsidP="00F952ED">
      <w:pPr>
        <w:ind w:left="432"/>
        <w:jc w:val="left"/>
        <w:rPr>
          <w:rFonts w:ascii="Arial" w:hAnsi="Arial" w:cs="Arial"/>
        </w:rPr>
      </w:pPr>
      <w:r w:rsidRPr="005F2425">
        <w:rPr>
          <w:rFonts w:ascii="Arial" w:hAnsi="Arial" w:cs="Arial"/>
        </w:rPr>
        <w:t>Students who are unable to attend clerkship rotations or clinical activities due to illness are required to fill out the Clerkship Illness Survey. The Clerkship Illness Policy outlines the policies and procedures to follow during an illness.</w:t>
      </w:r>
      <w:r w:rsidR="00F952ED">
        <w:rPr>
          <w:rFonts w:ascii="Arial" w:hAnsi="Arial" w:cs="Arial"/>
        </w:rPr>
        <w:t xml:space="preserve"> </w:t>
      </w:r>
      <w:hyperlink r:id="rId53" w:history="1">
        <w:r w:rsidR="00F952ED" w:rsidRPr="00F952ED">
          <w:rPr>
            <w:rStyle w:val="Hyperlink"/>
            <w:rFonts w:ascii="Arial" w:hAnsi="Arial" w:cs="Arial"/>
          </w:rPr>
          <w:t>Clerkship Policy Illness 2026</w:t>
        </w:r>
      </w:hyperlink>
    </w:p>
    <w:p w14:paraId="582E6479" w14:textId="7C28E172" w:rsidR="006E1B5D" w:rsidRPr="00FC17C4" w:rsidRDefault="00902AE6" w:rsidP="00FC17C4">
      <w:pPr>
        <w:pStyle w:val="Heading2"/>
        <w:rPr>
          <w:b/>
          <w:bCs/>
        </w:rPr>
      </w:pPr>
      <w:bookmarkStart w:id="69" w:name="_Toc234491359"/>
      <w:r w:rsidRPr="0096296A">
        <w:t>POLICY FOR MEDICAL STUDENT SUPERVISION</w:t>
      </w:r>
      <w:bookmarkEnd w:id="69"/>
    </w:p>
    <w:p w14:paraId="081A8948" w14:textId="5760147B" w:rsidR="00C50401" w:rsidRPr="00C50401" w:rsidRDefault="008B6A5D" w:rsidP="000C257F">
      <w:pPr>
        <w:pStyle w:val="BodyText"/>
        <w:ind w:left="360"/>
      </w:pPr>
      <w:r w:rsidRPr="00C50401">
        <w:t xml:space="preserve">The MSUCOM curriculum includes required clinical experiences in a variety of clinical learning </w:t>
      </w:r>
      <w:r w:rsidR="456B9632" w:rsidRPr="00C50401">
        <w:t xml:space="preserve">environments. </w:t>
      </w:r>
      <w:r w:rsidR="009447C8" w:rsidRPr="00C50401">
        <w:t>The</w:t>
      </w:r>
      <w:r w:rsidR="009447C8" w:rsidRPr="00C50401">
        <w:rPr>
          <w:spacing w:val="-7"/>
        </w:rPr>
        <w:t xml:space="preserve"> </w:t>
      </w:r>
      <w:r w:rsidR="009447C8" w:rsidRPr="00C50401">
        <w:t>Medical</w:t>
      </w:r>
      <w:r w:rsidR="00D375A9" w:rsidRPr="00C50401">
        <w:t xml:space="preserve"> Student Supervision Policy outlines all </w:t>
      </w:r>
      <w:r w:rsidR="00DC7EED" w:rsidRPr="00C50401">
        <w:t>supervision agreements and expectations</w:t>
      </w:r>
      <w:r w:rsidR="00767C31" w:rsidRPr="00C50401">
        <w:t xml:space="preserve">. </w:t>
      </w:r>
      <w:hyperlink r:id="rId54" w:history="1">
        <w:r w:rsidR="000C257F" w:rsidRPr="00C50401">
          <w:rPr>
            <w:color w:val="0000FF"/>
            <w:u w:val="single"/>
          </w:rPr>
          <w:t>Clerkship Medical Student Supervision Policy.pdf</w:t>
        </w:r>
      </w:hyperlink>
    </w:p>
    <w:p w14:paraId="7ABD18FC" w14:textId="7C014E11" w:rsidR="008B6A5D" w:rsidRPr="00C40B5D" w:rsidRDefault="008B6A5D" w:rsidP="002B6A09">
      <w:pPr>
        <w:spacing w:after="0" w:line="276" w:lineRule="auto"/>
        <w:rPr>
          <w:rFonts w:ascii="Arial" w:hAnsi="Arial" w:cs="Arial"/>
          <w:sz w:val="20"/>
          <w:szCs w:val="20"/>
        </w:rPr>
      </w:pPr>
    </w:p>
    <w:p w14:paraId="390C56A7" w14:textId="6EC0E269" w:rsidR="00827850" w:rsidRPr="00551027" w:rsidRDefault="00827850" w:rsidP="002B6A09">
      <w:pPr>
        <w:pStyle w:val="Heading2"/>
      </w:pPr>
      <w:bookmarkStart w:id="70" w:name="_Toc234491360"/>
      <w:r w:rsidRPr="00551027">
        <w:t>MSUCOM Student Handbook</w:t>
      </w:r>
      <w:bookmarkEnd w:id="70"/>
      <w:r w:rsidR="00B11F47" w:rsidRPr="00551027">
        <w:t xml:space="preserve"> </w:t>
      </w:r>
    </w:p>
    <w:p w14:paraId="013BF642" w14:textId="75472015" w:rsidR="00827850" w:rsidRDefault="00292DAA" w:rsidP="00C82EC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C82EC8" w:rsidRPr="00C82EC8">
        <w:rPr>
          <w:rFonts w:asciiTheme="minorHAnsi" w:eastAsiaTheme="minorEastAsia" w:hAnsiTheme="minorHAnsi" w:cstheme="minorBidi"/>
        </w:rPr>
        <w:t xml:space="preserve"> </w:t>
      </w:r>
      <w:hyperlink r:id="rId55" w:history="1">
        <w:r w:rsidR="009D59E9" w:rsidRPr="00A10AD0">
          <w:rPr>
            <w:rStyle w:val="Hyperlink"/>
          </w:rPr>
          <w:t>https://osteopathicmedicine.msu.edu/current-students/student-handbook</w:t>
        </w:r>
      </w:hyperlink>
      <w:r w:rsidR="009D59E9" w:rsidRPr="00A10AD0">
        <w:t>.</w:t>
      </w:r>
    </w:p>
    <w:p w14:paraId="4B107EC3" w14:textId="77777777" w:rsidR="00C82EC8" w:rsidRPr="00C82EC8" w:rsidRDefault="00C82EC8" w:rsidP="00C82EC8">
      <w:pPr>
        <w:pStyle w:val="BodyText"/>
        <w:ind w:left="360"/>
        <w:rPr>
          <w:bdr w:val="none" w:sz="0" w:space="0" w:color="auto" w:frame="1"/>
        </w:rPr>
      </w:pPr>
    </w:p>
    <w:p w14:paraId="7DF1C67D" w14:textId="61A76A0B" w:rsidR="00F77BE2" w:rsidRPr="002422D9" w:rsidRDefault="00F77BE2" w:rsidP="002B6A09">
      <w:pPr>
        <w:pStyle w:val="Heading2"/>
      </w:pPr>
      <w:bookmarkStart w:id="71" w:name="_Toc234491361"/>
      <w:r w:rsidRPr="0096296A">
        <w:t>Common Ground Framework for Professional Conduct</w:t>
      </w:r>
      <w:bookmarkEnd w:id="71"/>
      <w:r w:rsidR="00DC43A9">
        <w:t xml:space="preserve"> </w:t>
      </w:r>
    </w:p>
    <w:p w14:paraId="7209F80C" w14:textId="4DFF97AE" w:rsidR="00F77BE2" w:rsidRPr="00D07691" w:rsidRDefault="00F77BE2" w:rsidP="00D07691">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56" w:history="1">
        <w:r w:rsidR="001323D3" w:rsidRPr="001323D3">
          <w:rPr>
            <w:rStyle w:val="Hyperlink"/>
          </w:rPr>
          <w:t>https://osteopathicmedicine.msu.edu/about-us/common-ground-professionalism-initiative</w:t>
        </w:r>
      </w:hyperlink>
    </w:p>
    <w:p w14:paraId="6F8FE7B2" w14:textId="2281CD67" w:rsidR="00EE26CC" w:rsidRPr="00726AB4" w:rsidRDefault="00EE26CC" w:rsidP="0046126F">
      <w:pPr>
        <w:spacing w:after="0" w:line="276" w:lineRule="auto"/>
        <w:jc w:val="left"/>
      </w:pPr>
    </w:p>
    <w:p w14:paraId="3FF9B597" w14:textId="77777777" w:rsidR="00726AB4" w:rsidRPr="0096296A" w:rsidRDefault="00726AB4" w:rsidP="0046126F">
      <w:pPr>
        <w:pStyle w:val="Heading2"/>
        <w:jc w:val="left"/>
      </w:pPr>
      <w:bookmarkStart w:id="72" w:name="_Toc234491362"/>
      <w:r>
        <w:t>Medical Student Rights and Responsibilities</w:t>
      </w:r>
      <w:bookmarkEnd w:id="72"/>
      <w:r>
        <w:t xml:space="preserve"> </w:t>
      </w:r>
    </w:p>
    <w:p w14:paraId="4049A8E7" w14:textId="77777777" w:rsidR="007358C5" w:rsidRPr="006054AD" w:rsidRDefault="00E20D8B" w:rsidP="007358C5">
      <w:pPr>
        <w:spacing w:after="0" w:line="276" w:lineRule="auto"/>
        <w:ind w:left="360"/>
        <w:rPr>
          <w:rFonts w:ascii="Arial"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767C31"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 </w:t>
      </w:r>
      <w:hyperlink r:id="rId57" w:history="1">
        <w:r w:rsidR="007358C5" w:rsidRPr="002B2CEB">
          <w:rPr>
            <w:rFonts w:ascii="Arial" w:hAnsi="Arial" w:cs="Arial"/>
            <w:color w:val="0000FF"/>
            <w:u w:val="single"/>
          </w:rPr>
          <w:t>Medical Student Rights and Responsibilities | Office of Spartan Experiences | Michigan State University</w:t>
        </w:r>
      </w:hyperlink>
    </w:p>
    <w:p w14:paraId="22F3D054" w14:textId="7E8BE407" w:rsidR="0003153D" w:rsidRPr="00C40B5D" w:rsidRDefault="0003153D" w:rsidP="007358C5">
      <w:pPr>
        <w:spacing w:after="0" w:line="276" w:lineRule="auto"/>
        <w:jc w:val="left"/>
        <w:rPr>
          <w:rFonts w:ascii="Arial" w:hAnsi="Arial" w:cs="Arial"/>
          <w:b/>
          <w:bCs/>
          <w:sz w:val="24"/>
          <w:szCs w:val="24"/>
          <w:u w:val="single"/>
        </w:rPr>
      </w:pPr>
    </w:p>
    <w:p w14:paraId="7C484ECA" w14:textId="7367222F" w:rsidR="006C1D96" w:rsidRPr="00C40B5D" w:rsidRDefault="006C1D96" w:rsidP="0046126F">
      <w:pPr>
        <w:pStyle w:val="Heading2"/>
        <w:jc w:val="left"/>
      </w:pPr>
      <w:bookmarkStart w:id="73" w:name="_Toc234491363"/>
      <w:r>
        <w:lastRenderedPageBreak/>
        <w:t xml:space="preserve">MSU </w:t>
      </w:r>
      <w:r w:rsidR="002E1C02">
        <w:t>Email</w:t>
      </w:r>
      <w:bookmarkEnd w:id="73"/>
      <w:r w:rsidR="00E85C4C">
        <w:t xml:space="preserve"> </w:t>
      </w:r>
    </w:p>
    <w:p w14:paraId="7C601E0B" w14:textId="530CA607" w:rsidR="00284F2C" w:rsidRPr="00C40B5D" w:rsidRDefault="73C31A4E" w:rsidP="0046126F">
      <w:pPr>
        <w:spacing w:after="0" w:line="276" w:lineRule="auto"/>
        <w:ind w:left="360"/>
        <w:jc w:val="left"/>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957DC3" w:rsidRPr="70FB6F6B">
        <w:rPr>
          <w:rFonts w:ascii="Arial" w:eastAsia="Arial" w:hAnsi="Arial" w:cs="Arial"/>
        </w:rPr>
        <w:t>.</w:t>
      </w:r>
      <w:r w:rsidR="00957DC3">
        <w:rPr>
          <w:rFonts w:ascii="Arial" w:eastAsia="Arial" w:hAnsi="Arial" w:cs="Arial"/>
        </w:rPr>
        <w:t xml:space="preserve"> </w:t>
      </w:r>
      <w:r w:rsidR="00346DB0">
        <w:rPr>
          <w:rFonts w:ascii="Arial" w:eastAsia="Arial" w:hAnsi="Arial" w:cs="Arial"/>
        </w:rPr>
        <w:t>Students are responsible for responding to email in a timely manner or as otherwise outlined in course communication.</w:t>
      </w:r>
    </w:p>
    <w:p w14:paraId="219CF6A1" w14:textId="3D2C4842" w:rsidR="70FB6F6B" w:rsidRDefault="70FB6F6B" w:rsidP="0046126F">
      <w:pPr>
        <w:spacing w:after="0" w:line="276" w:lineRule="auto"/>
        <w:ind w:left="360"/>
        <w:jc w:val="left"/>
        <w:rPr>
          <w:rFonts w:ascii="Arial" w:eastAsia="Arial" w:hAnsi="Arial" w:cs="Arial"/>
        </w:rPr>
      </w:pPr>
    </w:p>
    <w:p w14:paraId="0C3DF027" w14:textId="141641D3" w:rsidR="006C1D96" w:rsidRDefault="006C1D96" w:rsidP="0046126F">
      <w:pPr>
        <w:spacing w:after="0" w:line="276" w:lineRule="auto"/>
        <w:ind w:left="360"/>
        <w:jc w:val="left"/>
        <w:rPr>
          <w:rFonts w:ascii="Arial" w:eastAsia="Arial" w:hAnsi="Arial" w:cs="Arial"/>
        </w:rPr>
      </w:pPr>
      <w:r w:rsidRPr="70FB6F6B">
        <w:rPr>
          <w:rFonts w:ascii="Arial" w:eastAsia="Arial" w:hAnsi="Arial" w:cs="Arial"/>
        </w:rPr>
        <w:t xml:space="preserve">Forwarding MSU email to another email account or failure to check email are not valid excuses for missing a deadline or other requirements </w:t>
      </w:r>
      <w:r w:rsidR="1D7F3A9D" w:rsidRPr="70FB6F6B">
        <w:rPr>
          <w:rFonts w:ascii="Arial" w:eastAsia="Arial" w:hAnsi="Arial" w:cs="Arial"/>
        </w:rPr>
        <w:t xml:space="preserve">of the DO program. </w:t>
      </w:r>
    </w:p>
    <w:p w14:paraId="21F49926" w14:textId="77777777" w:rsidR="0045088C" w:rsidRDefault="0045088C" w:rsidP="0046126F">
      <w:pPr>
        <w:spacing w:after="0" w:line="276" w:lineRule="auto"/>
        <w:ind w:left="360"/>
        <w:jc w:val="left"/>
        <w:rPr>
          <w:rFonts w:ascii="Arial" w:eastAsia="Arial" w:hAnsi="Arial" w:cs="Arial"/>
        </w:rPr>
      </w:pPr>
    </w:p>
    <w:p w14:paraId="71745FAE" w14:textId="312CDF0D" w:rsidR="000B41AE" w:rsidRPr="00C40B5D" w:rsidRDefault="00911429" w:rsidP="0046126F">
      <w:pPr>
        <w:spacing w:after="0" w:line="276" w:lineRule="auto"/>
        <w:ind w:left="360"/>
        <w:jc w:val="left"/>
        <w:rPr>
          <w:rFonts w:ascii="Arial" w:eastAsia="Arial" w:hAnsi="Arial" w:cs="Arial"/>
        </w:rPr>
      </w:pPr>
      <w:r>
        <w:rPr>
          <w:rFonts w:ascii="Arial" w:eastAsia="Arial" w:hAnsi="Arial" w:cs="Arial"/>
        </w:rPr>
        <w:t xml:space="preserve">Please Note: </w:t>
      </w:r>
      <w:r w:rsidR="000B41AE">
        <w:rPr>
          <w:rFonts w:ascii="Arial" w:eastAsia="Arial" w:hAnsi="Arial" w:cs="Arial"/>
        </w:rPr>
        <w:t>Student D2L email addresses</w:t>
      </w:r>
      <w:r w:rsidR="00CB5CC4">
        <w:rPr>
          <w:rFonts w:ascii="Arial" w:eastAsia="Arial" w:hAnsi="Arial" w:cs="Arial"/>
        </w:rPr>
        <w:t xml:space="preserve"> must be forwarded to </w:t>
      </w:r>
      <w:r w:rsidR="007D3A75">
        <w:rPr>
          <w:rFonts w:ascii="Arial" w:eastAsia="Arial" w:hAnsi="Arial" w:cs="Arial"/>
        </w:rPr>
        <w:t>your MSU email account.</w:t>
      </w:r>
    </w:p>
    <w:p w14:paraId="1B49769F" w14:textId="77777777" w:rsidR="00284F2C" w:rsidRPr="00C40B5D" w:rsidRDefault="00284F2C" w:rsidP="0046126F">
      <w:pPr>
        <w:spacing w:after="0" w:line="276" w:lineRule="auto"/>
        <w:ind w:left="360"/>
        <w:jc w:val="left"/>
        <w:rPr>
          <w:rFonts w:ascii="Arial" w:eastAsia="Arial" w:hAnsi="Arial" w:cs="Arial"/>
        </w:rPr>
      </w:pPr>
    </w:p>
    <w:p w14:paraId="3F32AEC2" w14:textId="05107A27" w:rsidR="006C1D96" w:rsidRDefault="006C1D96" w:rsidP="0046126F">
      <w:pPr>
        <w:spacing w:after="0" w:line="276" w:lineRule="auto"/>
        <w:ind w:left="360"/>
        <w:jc w:val="left"/>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w:t>
      </w:r>
      <w:r w:rsidR="000801F8" w:rsidRPr="70FB6F6B">
        <w:rPr>
          <w:rFonts w:ascii="Arial" w:eastAsia="Arial" w:hAnsi="Arial" w:cs="Arial"/>
        </w:rPr>
        <w:t>,</w:t>
      </w:r>
      <w:r w:rsidRPr="70FB6F6B">
        <w:rPr>
          <w:rFonts w:ascii="Arial" w:eastAsia="Arial" w:hAnsi="Arial" w:cs="Arial"/>
        </w:rPr>
        <w:t xml:space="preserve"> and Yahoo are not.</w:t>
      </w:r>
      <w:r w:rsidR="08BF29D0" w:rsidRPr="70FB6F6B">
        <w:rPr>
          <w:rFonts w:ascii="Arial" w:eastAsia="Arial" w:hAnsi="Arial" w:cs="Arial"/>
        </w:rPr>
        <w:t xml:space="preserve"> </w:t>
      </w:r>
      <w:hyperlink r:id="rId58" w:history="1">
        <w:r w:rsidR="009D59E9" w:rsidRPr="009D59E9">
          <w:rPr>
            <w:rStyle w:val="Hyperlink"/>
            <w:rFonts w:ascii="Arial" w:hAnsi="Arial" w:cs="Arial"/>
          </w:rPr>
          <w:t>https://osteopathicmedicine.msu.edu/current-students/student-handbook</w:t>
        </w:r>
      </w:hyperlink>
      <w:r w:rsidR="009D59E9" w:rsidRPr="009D59E9">
        <w:rPr>
          <w:rFonts w:ascii="Arial" w:hAnsi="Arial" w:cs="Arial"/>
        </w:rPr>
        <w:t>.</w:t>
      </w:r>
    </w:p>
    <w:p w14:paraId="64C09E5C" w14:textId="77777777" w:rsidR="0096296A" w:rsidRDefault="0096296A" w:rsidP="00FC17C4">
      <w:pPr>
        <w:spacing w:after="0" w:line="276" w:lineRule="auto"/>
        <w:jc w:val="left"/>
        <w:rPr>
          <w:rFonts w:ascii="Arial" w:eastAsia="Arial" w:hAnsi="Arial" w:cs="Arial"/>
          <w:u w:val="single"/>
        </w:rPr>
      </w:pPr>
    </w:p>
    <w:p w14:paraId="332F598A" w14:textId="77777777" w:rsidR="00770C10" w:rsidRPr="00556A65" w:rsidRDefault="00770C10" w:rsidP="00770C10">
      <w:pPr>
        <w:pStyle w:val="Level3Header"/>
        <w:ind w:left="360"/>
        <w:rPr>
          <w:sz w:val="24"/>
          <w:szCs w:val="24"/>
        </w:rPr>
      </w:pPr>
      <w:bookmarkStart w:id="74" w:name="_Toc213320658"/>
      <w:bookmarkStart w:id="75" w:name="_Toc213835968"/>
      <w:bookmarkStart w:id="76" w:name="_Toc234491364"/>
      <w:r w:rsidRPr="00556A65">
        <w:rPr>
          <w:sz w:val="24"/>
          <w:szCs w:val="24"/>
        </w:rPr>
        <w:t>ARTIFICIAL INTELLIGENCE (AI) USAGE</w:t>
      </w:r>
      <w:r>
        <w:rPr>
          <w:sz w:val="24"/>
          <w:szCs w:val="24"/>
        </w:rPr>
        <w:t xml:space="preserve"> POLICY</w:t>
      </w:r>
      <w:bookmarkEnd w:id="74"/>
      <w:bookmarkEnd w:id="75"/>
      <w:bookmarkEnd w:id="76"/>
    </w:p>
    <w:p w14:paraId="3A8AD2A2" w14:textId="6161D668" w:rsidR="00770C10" w:rsidRDefault="00770C10" w:rsidP="00770C10">
      <w:pPr>
        <w:ind w:left="360"/>
        <w:rPr>
          <w:rFonts w:ascii="Arial" w:eastAsia="Times New Roman" w:hAnsi="Arial" w:cs="Arial"/>
          <w:color w:val="000000"/>
        </w:rPr>
      </w:pPr>
      <w:r w:rsidRPr="005F7800">
        <w:rPr>
          <w:rFonts w:ascii="Arial" w:eastAsia="Times New Roman" w:hAnsi="Arial" w:cs="Arial"/>
          <w:color w:val="000000"/>
        </w:rPr>
        <w:t>This policy guides the responsible and ethical use of artificial intelligence (AI) tools by MSUCOM medical students during their academic and clinical training</w:t>
      </w:r>
      <w:r w:rsidR="007E2100" w:rsidRPr="005F7800">
        <w:rPr>
          <w:rFonts w:ascii="Arial" w:eastAsia="Times New Roman" w:hAnsi="Arial" w:cs="Arial"/>
          <w:color w:val="000000"/>
        </w:rPr>
        <w:t xml:space="preserve">. </w:t>
      </w:r>
      <w:r w:rsidRPr="005F7800">
        <w:rPr>
          <w:rFonts w:ascii="Arial" w:eastAsia="Times New Roman" w:hAnsi="Arial" w:cs="Arial"/>
          <w:color w:val="000000"/>
        </w:rPr>
        <w:t>It aims to support innovation and learning while upholding academic integrity, professionalism, patient safety, and data privacy</w:t>
      </w:r>
      <w:r w:rsidR="007E2100" w:rsidRPr="005F7800">
        <w:rPr>
          <w:rFonts w:ascii="Arial" w:eastAsia="Times New Roman" w:hAnsi="Arial" w:cs="Arial"/>
          <w:color w:val="000000"/>
        </w:rPr>
        <w:t xml:space="preserve">. </w:t>
      </w:r>
      <w:r w:rsidRPr="005F7800">
        <w:rPr>
          <w:rFonts w:ascii="Arial" w:eastAsia="Times New Roman" w:hAnsi="Arial" w:cs="Arial"/>
          <w:color w:val="000000"/>
        </w:rPr>
        <w:t>As AI tools are a rapidly evolving technology, this policy will be reviewed annually but may have updates sooner if institutional guidelines, policies, or accreditation standards change</w:t>
      </w:r>
      <w:r w:rsidR="007E2100" w:rsidRPr="005F7800">
        <w:rPr>
          <w:rFonts w:ascii="Arial" w:eastAsia="Times New Roman" w:hAnsi="Arial" w:cs="Arial"/>
          <w:color w:val="000000"/>
        </w:rPr>
        <w:t xml:space="preserve">. </w:t>
      </w:r>
      <w:r w:rsidRPr="005F7800">
        <w:rPr>
          <w:rFonts w:ascii="Arial" w:eastAsia="Times New Roman" w:hAnsi="Arial" w:cs="Arial"/>
          <w:color w:val="000000"/>
        </w:rPr>
        <w:t xml:space="preserve">Students are responsible for </w:t>
      </w:r>
      <w:r w:rsidR="003C2CCF" w:rsidRPr="005F7800">
        <w:rPr>
          <w:rFonts w:ascii="Arial" w:eastAsia="Times New Roman" w:hAnsi="Arial" w:cs="Arial"/>
          <w:color w:val="000000"/>
        </w:rPr>
        <w:t>being</w:t>
      </w:r>
      <w:r w:rsidRPr="005F7800">
        <w:rPr>
          <w:rFonts w:ascii="Arial" w:eastAsia="Times New Roman" w:hAnsi="Arial" w:cs="Arial"/>
          <w:color w:val="000000"/>
        </w:rPr>
        <w:t xml:space="preserve"> informed of any changes</w:t>
      </w:r>
      <w:r w:rsidR="007E2100" w:rsidRPr="005F7800">
        <w:rPr>
          <w:rFonts w:ascii="Arial" w:eastAsia="Times New Roman" w:hAnsi="Arial" w:cs="Arial"/>
          <w:color w:val="000000"/>
        </w:rPr>
        <w:t xml:space="preserve">. </w:t>
      </w:r>
      <w:r w:rsidRPr="005F7800">
        <w:rPr>
          <w:rFonts w:ascii="Arial" w:eastAsia="Times New Roman" w:hAnsi="Arial" w:cs="Arial"/>
          <w:color w:val="000000"/>
        </w:rPr>
        <w:t>The most up-to-date policy can be found here:</w:t>
      </w:r>
    </w:p>
    <w:p w14:paraId="22CDC7BF" w14:textId="50566813" w:rsidR="00C20AA8" w:rsidRPr="005F7800" w:rsidRDefault="00822CB7" w:rsidP="00770C10">
      <w:pPr>
        <w:ind w:left="360"/>
        <w:rPr>
          <w:rFonts w:ascii="Arial" w:eastAsia="Times New Roman" w:hAnsi="Arial" w:cs="Arial"/>
          <w:color w:val="000000"/>
        </w:rPr>
      </w:pPr>
      <w:hyperlink r:id="rId59" w:history="1">
        <w:r w:rsidRPr="00822CB7">
          <w:rPr>
            <w:rStyle w:val="Hyperlink"/>
            <w:rFonts w:ascii="Arial" w:eastAsia="Times New Roman" w:hAnsi="Arial" w:cs="Arial"/>
          </w:rPr>
          <w:t>https://osteopathicmedicine.msu.edu/application/files/7317/6296/7022/AI_Use_Policy.pdf</w:t>
        </w:r>
      </w:hyperlink>
    </w:p>
    <w:p w14:paraId="2AD4723D" w14:textId="77777777" w:rsidR="00770C10" w:rsidRDefault="00770C10" w:rsidP="00FC17C4">
      <w:pPr>
        <w:spacing w:after="0" w:line="276" w:lineRule="auto"/>
        <w:jc w:val="left"/>
        <w:rPr>
          <w:rFonts w:ascii="Arial" w:eastAsia="Arial" w:hAnsi="Arial" w:cs="Arial"/>
          <w:u w:val="single"/>
        </w:rPr>
      </w:pPr>
    </w:p>
    <w:p w14:paraId="31234C92" w14:textId="2FB46EC4" w:rsidR="002952A5" w:rsidRPr="0096296A" w:rsidRDefault="002952A5" w:rsidP="00BF5291">
      <w:pPr>
        <w:pStyle w:val="Heading2"/>
      </w:pPr>
      <w:bookmarkStart w:id="77" w:name="_Toc234491365"/>
      <w:r w:rsidRPr="0096296A">
        <w:t>DUTY HOURS AND FATIGUE MITIGATION</w:t>
      </w:r>
      <w:bookmarkEnd w:id="77"/>
    </w:p>
    <w:p w14:paraId="3100DD81" w14:textId="73F89A26" w:rsidR="002952A5" w:rsidRDefault="0079705E" w:rsidP="00717775">
      <w:pPr>
        <w:spacing w:after="0" w:line="276" w:lineRule="auto"/>
        <w:ind w:left="360"/>
        <w:rPr>
          <w:rFonts w:ascii="Arial" w:eastAsia="Arial" w:hAnsi="Arial" w:cs="Arial"/>
        </w:rPr>
      </w:pPr>
      <w:r w:rsidRPr="245FF0B1">
        <w:rPr>
          <w:rFonts w:ascii="Arial" w:eastAsia="Arial" w:hAnsi="Arial" w:cs="Arial"/>
        </w:rPr>
        <w:t xml:space="preserve">The accreditation standards for graduate medical education programs include restrictions on the duty hours of </w:t>
      </w:r>
      <w:r w:rsidR="00D208C0" w:rsidRPr="245FF0B1">
        <w:rPr>
          <w:rFonts w:ascii="Arial" w:eastAsia="Arial" w:hAnsi="Arial" w:cs="Arial"/>
        </w:rPr>
        <w:t>residents</w:t>
      </w:r>
      <w:r w:rsidRPr="245FF0B1">
        <w:rPr>
          <w:rFonts w:ascii="Arial" w:eastAsia="Arial" w:hAnsi="Arial" w:cs="Arial"/>
        </w:rPr>
        <w:t xml:space="preserve">. Additionally, </w:t>
      </w:r>
      <w:r w:rsidR="1B7D1B2B" w:rsidRPr="245FF0B1">
        <w:rPr>
          <w:rFonts w:ascii="Arial" w:eastAsia="Arial" w:hAnsi="Arial" w:cs="Arial"/>
        </w:rPr>
        <w:t>institutions</w:t>
      </w:r>
      <w:r w:rsidR="2C99CD68" w:rsidRPr="245FF0B1">
        <w:rPr>
          <w:rFonts w:ascii="Arial" w:eastAsia="Arial" w:hAnsi="Arial" w:cs="Arial"/>
        </w:rPr>
        <w:t xml:space="preserve"> </w:t>
      </w:r>
      <w:r w:rsidRPr="245FF0B1">
        <w:rPr>
          <w:rFonts w:ascii="Arial" w:eastAsia="Arial" w:hAnsi="Arial" w:cs="Arial"/>
        </w:rPr>
        <w:t xml:space="preserve">are </w:t>
      </w:r>
      <w:r w:rsidR="2387758C" w:rsidRPr="245FF0B1">
        <w:rPr>
          <w:rFonts w:ascii="Arial" w:eastAsia="Arial" w:hAnsi="Arial" w:cs="Arial"/>
        </w:rPr>
        <w:t>expected</w:t>
      </w:r>
      <w:r w:rsidRPr="245FF0B1">
        <w:rPr>
          <w:rFonts w:ascii="Arial" w:eastAsia="Arial" w:hAnsi="Arial" w:cs="Arial"/>
        </w:rPr>
        <w:t xml:space="preserve"> to </w:t>
      </w:r>
      <w:r w:rsidR="00D208C0" w:rsidRPr="245FF0B1">
        <w:rPr>
          <w:rFonts w:ascii="Arial" w:eastAsia="Arial" w:hAnsi="Arial" w:cs="Arial"/>
        </w:rPr>
        <w:t>promote</w:t>
      </w:r>
      <w:r w:rsidRPr="245FF0B1">
        <w:rPr>
          <w:rFonts w:ascii="Arial" w:eastAsia="Arial" w:hAnsi="Arial" w:cs="Arial"/>
        </w:rPr>
        <w:t xml:space="preserve"> a clinical learning environment in which duty hours are monitored and strategies exist to mitigate the effects of fatigue.</w:t>
      </w:r>
      <w:r w:rsidR="000512F6" w:rsidRPr="245FF0B1">
        <w:rPr>
          <w:rFonts w:ascii="Arial" w:eastAsia="Arial" w:hAnsi="Arial" w:cs="Arial"/>
        </w:rPr>
        <w:t xml:space="preserve"> </w:t>
      </w:r>
      <w:hyperlink r:id="rId60">
        <w:r w:rsidR="00717775" w:rsidRPr="245FF0B1">
          <w:rPr>
            <w:rFonts w:ascii="Arial" w:hAnsi="Arial" w:cs="Arial"/>
            <w:color w:val="0000FF"/>
            <w:u w:val="single"/>
          </w:rPr>
          <w:t>Clerkship Duty Hours and Fatigue Mitigation Policy.pdf</w:t>
        </w:r>
      </w:hyperlink>
    </w:p>
    <w:p w14:paraId="0EB63916" w14:textId="77777777" w:rsidR="00EC72B0" w:rsidRDefault="00EC72B0" w:rsidP="0046126F">
      <w:pPr>
        <w:spacing w:after="0" w:line="276" w:lineRule="auto"/>
        <w:ind w:left="360"/>
        <w:jc w:val="left"/>
        <w:rPr>
          <w:rFonts w:ascii="Arial" w:eastAsia="Arial" w:hAnsi="Arial" w:cs="Arial"/>
        </w:rPr>
      </w:pPr>
    </w:p>
    <w:p w14:paraId="54DBC076" w14:textId="77777777" w:rsidR="00EC72B0" w:rsidRPr="00C40B5D" w:rsidRDefault="00EC72B0" w:rsidP="0046126F">
      <w:pPr>
        <w:pStyle w:val="Heading2"/>
        <w:jc w:val="left"/>
        <w:rPr>
          <w:b/>
          <w:bCs/>
        </w:rPr>
      </w:pPr>
      <w:bookmarkStart w:id="78" w:name="_Toc234491366"/>
      <w:r w:rsidRPr="0096296A">
        <w:t>STUDENT EXPOSURE PROCEDURE</w:t>
      </w:r>
      <w:bookmarkEnd w:id="78"/>
    </w:p>
    <w:p w14:paraId="15A06E86" w14:textId="77777777" w:rsidR="00A5098F" w:rsidRPr="00A871DA" w:rsidRDefault="00A5098F" w:rsidP="00A5098F">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46BCCB91" w14:textId="77777777" w:rsidR="00A5098F" w:rsidRPr="00A871DA" w:rsidRDefault="00A5098F" w:rsidP="00A5098F">
      <w:pPr>
        <w:ind w:left="360"/>
        <w:rPr>
          <w:rFonts w:ascii="Arial" w:hAnsi="Arial" w:cs="Arial"/>
        </w:rPr>
      </w:pPr>
      <w:hyperlink r:id="rId61" w:history="1">
        <w:r w:rsidRPr="00A871DA">
          <w:rPr>
            <w:rStyle w:val="Hyperlink"/>
            <w:rFonts w:ascii="Arial" w:hAnsi="Arial" w:cs="Arial"/>
            <w:color w:val="467886"/>
          </w:rPr>
          <w:t>https://osteopathicmedicine.msu.edu/current-students/clerkship-medical-education/injury-and-property-damage-reports</w:t>
        </w:r>
      </w:hyperlink>
    </w:p>
    <w:p w14:paraId="53DA5F0E" w14:textId="77777777" w:rsidR="00A5098F" w:rsidRPr="00A871DA" w:rsidRDefault="00A5098F" w:rsidP="00A5098F">
      <w:pPr>
        <w:ind w:left="360"/>
        <w:rPr>
          <w:rFonts w:ascii="Arial" w:hAnsi="Arial" w:cs="Arial"/>
          <w:color w:val="FF0000"/>
        </w:rPr>
      </w:pPr>
      <w:r w:rsidRPr="00A871DA">
        <w:rPr>
          <w:rFonts w:ascii="Arial" w:hAnsi="Arial" w:cs="Arial"/>
          <w:color w:val="FF0000"/>
        </w:rPr>
        <w:t>Contact Associate Dean for Clerkship Education, Dr. Susan Enright (</w:t>
      </w:r>
      <w:hyperlink r:id="rId62"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08DC08BF" w14:textId="77777777" w:rsidR="006C1D96" w:rsidRPr="00C40B5D" w:rsidRDefault="006C1D96" w:rsidP="0046126F">
      <w:pPr>
        <w:spacing w:after="0" w:line="276" w:lineRule="auto"/>
        <w:jc w:val="left"/>
        <w:rPr>
          <w:rFonts w:ascii="Arial" w:hAnsi="Arial" w:cs="Arial"/>
          <w:b/>
          <w:bCs/>
          <w:sz w:val="24"/>
          <w:szCs w:val="24"/>
          <w:u w:val="single"/>
        </w:rPr>
      </w:pPr>
    </w:p>
    <w:p w14:paraId="62B39D01" w14:textId="77777777" w:rsidR="0087641F" w:rsidRPr="00C40B5D" w:rsidRDefault="0087641F" w:rsidP="0087641F">
      <w:pPr>
        <w:pStyle w:val="Heading2"/>
        <w:rPr>
          <w:b/>
          <w:bCs/>
        </w:rPr>
      </w:pPr>
      <w:bookmarkStart w:id="79" w:name="_Toc169162520"/>
      <w:bookmarkStart w:id="80" w:name="_Toc173349563"/>
      <w:bookmarkStart w:id="81" w:name="_Toc186790649"/>
      <w:bookmarkStart w:id="82" w:name="_Toc234491367"/>
      <w:r w:rsidRPr="0002378E">
        <w:lastRenderedPageBreak/>
        <w:t>STUDENT ACCOMMODATION LETTERS</w:t>
      </w:r>
      <w:bookmarkEnd w:id="79"/>
      <w:bookmarkEnd w:id="80"/>
      <w:bookmarkEnd w:id="81"/>
      <w:bookmarkEnd w:id="82"/>
    </w:p>
    <w:p w14:paraId="1F9B2CDF" w14:textId="77777777" w:rsidR="0087641F" w:rsidRPr="00C40B5D" w:rsidRDefault="0087641F" w:rsidP="0087641F">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63">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t xml:space="preserve">are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64">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the semester onset</w:t>
      </w:r>
      <w:r w:rsidRPr="00C40B5D">
        <w:t xml:space="preserve"> will be honored whenever</w:t>
      </w:r>
      <w:r w:rsidRPr="00C40B5D">
        <w:rPr>
          <w:spacing w:val="-25"/>
        </w:rPr>
        <w:t xml:space="preserve"> </w:t>
      </w:r>
      <w:r w:rsidRPr="00C40B5D">
        <w:t>possible.</w:t>
      </w:r>
    </w:p>
    <w:p w14:paraId="1F152401" w14:textId="77777777" w:rsidR="0087641F" w:rsidRPr="00C40B5D" w:rsidRDefault="0087641F" w:rsidP="0087641F">
      <w:pPr>
        <w:pStyle w:val="BodyText"/>
        <w:ind w:left="360"/>
      </w:pPr>
    </w:p>
    <w:p w14:paraId="09130EA9" w14:textId="77777777" w:rsidR="0087641F" w:rsidRDefault="0087641F" w:rsidP="0087641F">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0201F304" w14:textId="4B7A4375" w:rsidR="00B17123" w:rsidRDefault="00B17123">
      <w:pPr>
        <w:rPr>
          <w:rFonts w:ascii="Arial" w:eastAsia="Times New Roman" w:hAnsi="Arial" w:cs="Arial"/>
        </w:rPr>
      </w:pPr>
      <w:r>
        <w:br w:type="page"/>
      </w:r>
    </w:p>
    <w:p w14:paraId="588E3D05" w14:textId="77777777" w:rsidR="001C4F82" w:rsidRPr="00C40B5D" w:rsidRDefault="001C4F82" w:rsidP="005A7999">
      <w:pPr>
        <w:pStyle w:val="BodyText"/>
        <w:ind w:left="360"/>
        <w:sectPr w:rsidR="001C4F82" w:rsidRPr="00C40B5D" w:rsidSect="00472C7B">
          <w:footerReference w:type="default" r:id="rId65"/>
          <w:footerReference w:type="first" r:id="rId66"/>
          <w:pgSz w:w="12240" w:h="15840"/>
          <w:pgMar w:top="990" w:right="1440" w:bottom="1440" w:left="1440" w:header="720" w:footer="720" w:gutter="0"/>
          <w:pgNumType w:start="1"/>
          <w:cols w:space="720"/>
          <w:docGrid w:linePitch="360"/>
        </w:sectPr>
      </w:pPr>
    </w:p>
    <w:p w14:paraId="0779666C" w14:textId="77777777" w:rsidR="007D13F7" w:rsidRDefault="007D13F7" w:rsidP="00B17123">
      <w:pPr>
        <w:pStyle w:val="BodyText"/>
        <w:ind w:left="-1080"/>
        <w:outlineLvl w:val="0"/>
        <w:rPr>
          <w:b/>
          <w:bCs/>
          <w:sz w:val="28"/>
          <w:szCs w:val="28"/>
        </w:rPr>
      </w:pPr>
      <w:bookmarkStart w:id="83" w:name="_Toc76108467"/>
      <w:bookmarkStart w:id="84" w:name="_Toc92977603"/>
      <w:bookmarkStart w:id="85" w:name="_Toc93754575"/>
      <w:bookmarkStart w:id="86" w:name="_Toc234491368"/>
      <w:r w:rsidRPr="00B17123">
        <w:rPr>
          <w:b/>
          <w:bCs/>
          <w:sz w:val="28"/>
          <w:szCs w:val="28"/>
        </w:rPr>
        <w:lastRenderedPageBreak/>
        <w:t>SUMMARY OF GRADING REQUIREMENTS</w:t>
      </w:r>
      <w:bookmarkEnd w:id="83"/>
      <w:bookmarkEnd w:id="84"/>
      <w:bookmarkEnd w:id="85"/>
      <w:bookmarkEnd w:id="86"/>
    </w:p>
    <w:p w14:paraId="7E32B9C6" w14:textId="5B377DF7" w:rsidR="00D8367A" w:rsidRPr="00D703AA" w:rsidRDefault="00D8367A" w:rsidP="00D703AA">
      <w:pPr>
        <w:pStyle w:val="BodyText"/>
        <w:ind w:left="-1152"/>
      </w:pPr>
      <w:r w:rsidRPr="00E33C29">
        <w:t>*For any below information requiring an item be uploaded to D2L, students must ensure it is put into the correct folder within the correct section for their course.</w:t>
      </w:r>
    </w:p>
    <w:tbl>
      <w:tblPr>
        <w:tblStyle w:val="TableGrid"/>
        <w:tblW w:w="15120" w:type="dxa"/>
        <w:tblInd w:w="-1085" w:type="dxa"/>
        <w:tblLayout w:type="fixed"/>
        <w:tblLook w:val="06A0" w:firstRow="1" w:lastRow="0" w:firstColumn="1" w:lastColumn="0" w:noHBand="1" w:noVBand="1"/>
      </w:tblPr>
      <w:tblGrid>
        <w:gridCol w:w="1710"/>
        <w:gridCol w:w="2160"/>
        <w:gridCol w:w="1980"/>
        <w:gridCol w:w="2160"/>
        <w:gridCol w:w="2430"/>
        <w:gridCol w:w="1890"/>
        <w:gridCol w:w="2790"/>
      </w:tblGrid>
      <w:tr w:rsidR="007D13F7" w:rsidRPr="00C40B5D" w14:paraId="4AEBD907" w14:textId="77777777" w:rsidTr="046DB088">
        <w:trPr>
          <w:trHeight w:val="720"/>
          <w:tblHeader/>
        </w:trPr>
        <w:tc>
          <w:tcPr>
            <w:tcW w:w="1710" w:type="dxa"/>
            <w:vAlign w:val="center"/>
          </w:tcPr>
          <w:p w14:paraId="575AE878"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Requirement</w:t>
            </w:r>
          </w:p>
        </w:tc>
        <w:tc>
          <w:tcPr>
            <w:tcW w:w="2160" w:type="dxa"/>
            <w:vAlign w:val="center"/>
          </w:tcPr>
          <w:p w14:paraId="55951604"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Submission Method</w:t>
            </w:r>
          </w:p>
        </w:tc>
        <w:tc>
          <w:tcPr>
            <w:tcW w:w="1980" w:type="dxa"/>
            <w:vAlign w:val="center"/>
          </w:tcPr>
          <w:p w14:paraId="537A69CC" w14:textId="397956E0" w:rsidR="007D13F7" w:rsidRPr="00562F84" w:rsidRDefault="007D13F7" w:rsidP="00B8627C">
            <w:pPr>
              <w:pStyle w:val="BodyText"/>
              <w:spacing w:line="240" w:lineRule="auto"/>
              <w:ind w:left="0" w:right="0"/>
              <w:jc w:val="center"/>
              <w:rPr>
                <w:b/>
                <w:bCs/>
                <w:sz w:val="24"/>
                <w:szCs w:val="24"/>
              </w:rPr>
            </w:pPr>
            <w:r w:rsidRPr="00562F84">
              <w:rPr>
                <w:b/>
                <w:bCs/>
                <w:sz w:val="24"/>
                <w:szCs w:val="24"/>
              </w:rPr>
              <w:t>Honors Designation</w:t>
            </w:r>
          </w:p>
        </w:tc>
        <w:tc>
          <w:tcPr>
            <w:tcW w:w="2160" w:type="dxa"/>
            <w:vAlign w:val="center"/>
          </w:tcPr>
          <w:p w14:paraId="0F807893" w14:textId="7B10C758" w:rsidR="2BC74BD6" w:rsidRPr="00562F84" w:rsidRDefault="2BC74BD6" w:rsidP="00B8627C">
            <w:pPr>
              <w:pStyle w:val="BodyText"/>
              <w:spacing w:line="240" w:lineRule="auto"/>
              <w:ind w:left="0" w:right="0"/>
              <w:jc w:val="center"/>
              <w:rPr>
                <w:b/>
                <w:bCs/>
                <w:sz w:val="24"/>
                <w:szCs w:val="24"/>
              </w:rPr>
            </w:pPr>
            <w:r w:rsidRPr="00562F84">
              <w:rPr>
                <w:b/>
                <w:bCs/>
                <w:sz w:val="24"/>
                <w:szCs w:val="24"/>
              </w:rPr>
              <w:t>High Pass</w:t>
            </w:r>
          </w:p>
        </w:tc>
        <w:tc>
          <w:tcPr>
            <w:tcW w:w="2430" w:type="dxa"/>
            <w:vAlign w:val="center"/>
          </w:tcPr>
          <w:p w14:paraId="1A39A8DA"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Pass</w:t>
            </w:r>
          </w:p>
        </w:tc>
        <w:tc>
          <w:tcPr>
            <w:tcW w:w="1890" w:type="dxa"/>
            <w:vAlign w:val="center"/>
          </w:tcPr>
          <w:p w14:paraId="310F82B2" w14:textId="511360A1" w:rsidR="007D13F7" w:rsidRPr="00562F84" w:rsidRDefault="00F32AEC" w:rsidP="00B8627C">
            <w:pPr>
              <w:pStyle w:val="BodyText"/>
              <w:spacing w:line="240" w:lineRule="auto"/>
              <w:ind w:left="0" w:right="0"/>
              <w:jc w:val="center"/>
              <w:rPr>
                <w:b/>
                <w:bCs/>
                <w:sz w:val="24"/>
                <w:szCs w:val="24"/>
              </w:rPr>
            </w:pPr>
            <w:r>
              <w:rPr>
                <w:b/>
                <w:bCs/>
                <w:sz w:val="24"/>
                <w:szCs w:val="24"/>
              </w:rPr>
              <w:t>No Grade Reported</w:t>
            </w:r>
          </w:p>
        </w:tc>
        <w:tc>
          <w:tcPr>
            <w:tcW w:w="2790" w:type="dxa"/>
            <w:vAlign w:val="center"/>
          </w:tcPr>
          <w:p w14:paraId="3B15B5CA"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No Pass</w:t>
            </w:r>
          </w:p>
        </w:tc>
      </w:tr>
      <w:tr w:rsidR="009875C8" w:rsidRPr="00C40B5D" w14:paraId="5E3E6880" w14:textId="77777777" w:rsidTr="046DB088">
        <w:trPr>
          <w:trHeight w:val="1298"/>
        </w:trPr>
        <w:tc>
          <w:tcPr>
            <w:tcW w:w="1710" w:type="dxa"/>
            <w:vAlign w:val="center"/>
          </w:tcPr>
          <w:p w14:paraId="1D675E27" w14:textId="7C93D488" w:rsidR="009875C8" w:rsidRPr="007C354A" w:rsidRDefault="009875C8" w:rsidP="009875C8">
            <w:pPr>
              <w:pStyle w:val="BodyText"/>
              <w:spacing w:line="240" w:lineRule="auto"/>
              <w:ind w:left="0" w:right="0"/>
              <w:rPr>
                <w:sz w:val="20"/>
                <w:szCs w:val="20"/>
              </w:rPr>
            </w:pPr>
            <w:r w:rsidRPr="671794EE">
              <w:rPr>
                <w:rFonts w:eastAsia="Arial"/>
                <w:sz w:val="20"/>
                <w:szCs w:val="20"/>
              </w:rPr>
              <w:t xml:space="preserve">View the </w:t>
            </w:r>
            <w:r>
              <w:rPr>
                <w:rFonts w:eastAsia="Arial"/>
                <w:sz w:val="20"/>
                <w:szCs w:val="20"/>
              </w:rPr>
              <w:t xml:space="preserve">eight required </w:t>
            </w:r>
            <w:r w:rsidRPr="671794EE">
              <w:rPr>
                <w:rFonts w:eastAsia="Arial"/>
                <w:sz w:val="20"/>
                <w:szCs w:val="20"/>
              </w:rPr>
              <w:t xml:space="preserve">modules </w:t>
            </w:r>
            <w:r>
              <w:rPr>
                <w:rFonts w:eastAsia="Arial"/>
                <w:sz w:val="20"/>
                <w:szCs w:val="20"/>
              </w:rPr>
              <w:t>and complete the 4 quizzes on assigned modules by the</w:t>
            </w:r>
            <w:r w:rsidRPr="671794EE">
              <w:rPr>
                <w:rFonts w:eastAsia="Arial"/>
                <w:sz w:val="20"/>
                <w:szCs w:val="20"/>
              </w:rPr>
              <w:t xml:space="preserve"> end of the rotation</w:t>
            </w:r>
          </w:p>
        </w:tc>
        <w:tc>
          <w:tcPr>
            <w:tcW w:w="2160" w:type="dxa"/>
            <w:vAlign w:val="center"/>
          </w:tcPr>
          <w:p w14:paraId="2193CC65" w14:textId="4E4D5EF0" w:rsidR="009875C8" w:rsidRPr="009275FB" w:rsidRDefault="009875C8" w:rsidP="009875C8">
            <w:pPr>
              <w:pStyle w:val="BodyText"/>
              <w:spacing w:line="240" w:lineRule="auto"/>
              <w:ind w:left="0" w:right="-102"/>
              <w:rPr>
                <w:sz w:val="20"/>
                <w:szCs w:val="20"/>
              </w:rPr>
            </w:pPr>
            <w:r>
              <w:rPr>
                <w:sz w:val="20"/>
                <w:szCs w:val="20"/>
              </w:rPr>
              <w:t>Completed in D2L.</w:t>
            </w:r>
          </w:p>
        </w:tc>
        <w:tc>
          <w:tcPr>
            <w:tcW w:w="1980" w:type="dxa"/>
            <w:vAlign w:val="center"/>
          </w:tcPr>
          <w:p w14:paraId="3E150A72" w14:textId="4B778D6C" w:rsidR="009875C8" w:rsidRPr="1125DAF6" w:rsidRDefault="7D6CB78E" w:rsidP="008724EB">
            <w:pPr>
              <w:pStyle w:val="BodyText"/>
              <w:spacing w:line="240" w:lineRule="auto"/>
              <w:ind w:left="43" w:right="-102"/>
              <w:rPr>
                <w:sz w:val="20"/>
                <w:szCs w:val="20"/>
              </w:rPr>
            </w:pPr>
            <w:r w:rsidRPr="046DB088">
              <w:rPr>
                <w:sz w:val="20"/>
                <w:szCs w:val="20"/>
              </w:rPr>
              <w:t xml:space="preserve">All mandatory quizzes have been completed by 11:59 </w:t>
            </w:r>
            <w:bookmarkStart w:id="87" w:name="_Int_4bDofxD2"/>
            <w:r w:rsidRPr="046DB088">
              <w:rPr>
                <w:sz w:val="20"/>
                <w:szCs w:val="20"/>
              </w:rPr>
              <w:t>pm</w:t>
            </w:r>
            <w:bookmarkEnd w:id="87"/>
            <w:r w:rsidRPr="046DB088">
              <w:rPr>
                <w:sz w:val="20"/>
                <w:szCs w:val="20"/>
              </w:rPr>
              <w:t xml:space="preserve"> the last Sunday of the </w:t>
            </w:r>
            <w:r w:rsidR="0011180A">
              <w:rPr>
                <w:sz w:val="20"/>
                <w:szCs w:val="20"/>
              </w:rPr>
              <w:t>r</w:t>
            </w:r>
            <w:r w:rsidRPr="046DB088">
              <w:rPr>
                <w:sz w:val="20"/>
                <w:szCs w:val="20"/>
              </w:rPr>
              <w:t>otation with an 80%</w:t>
            </w:r>
            <w:r w:rsidR="00014428">
              <w:rPr>
                <w:sz w:val="20"/>
                <w:szCs w:val="20"/>
              </w:rPr>
              <w:t xml:space="preserve"> average</w:t>
            </w:r>
            <w:r w:rsidRPr="046DB088">
              <w:rPr>
                <w:sz w:val="20"/>
                <w:szCs w:val="20"/>
              </w:rPr>
              <w:t xml:space="preserve"> cumulative score within two attempts on the eight required modules; plus, four additional optional modules with an 80% cumulative average </w:t>
            </w:r>
          </w:p>
        </w:tc>
        <w:tc>
          <w:tcPr>
            <w:tcW w:w="2160" w:type="dxa"/>
            <w:vAlign w:val="center"/>
          </w:tcPr>
          <w:p w14:paraId="483E8364" w14:textId="7BEB58EE" w:rsidR="009875C8" w:rsidRPr="74C1DA06" w:rsidRDefault="009875C8" w:rsidP="008724EB">
            <w:pPr>
              <w:pStyle w:val="BodyText"/>
              <w:spacing w:line="240" w:lineRule="auto"/>
              <w:ind w:left="43" w:right="-102"/>
              <w:rPr>
                <w:sz w:val="20"/>
                <w:szCs w:val="20"/>
              </w:rPr>
            </w:pPr>
            <w:r w:rsidRPr="0EC9F70A">
              <w:rPr>
                <w:sz w:val="20"/>
                <w:szCs w:val="20"/>
              </w:rPr>
              <w:t xml:space="preserve">All </w:t>
            </w:r>
            <w:r>
              <w:rPr>
                <w:sz w:val="20"/>
                <w:szCs w:val="20"/>
              </w:rPr>
              <w:t xml:space="preserve">mandatory </w:t>
            </w:r>
            <w:r w:rsidRPr="0EC9F70A">
              <w:rPr>
                <w:sz w:val="20"/>
                <w:szCs w:val="20"/>
              </w:rPr>
              <w:t xml:space="preserve">quizzes have been completed by 11:59 </w:t>
            </w:r>
            <w:r w:rsidR="003C2CCF" w:rsidRPr="0EC9F70A">
              <w:rPr>
                <w:sz w:val="20"/>
                <w:szCs w:val="20"/>
              </w:rPr>
              <w:t>pm on</w:t>
            </w:r>
            <w:r w:rsidRPr="0EC9F70A">
              <w:rPr>
                <w:sz w:val="20"/>
                <w:szCs w:val="20"/>
              </w:rPr>
              <w:t xml:space="preserve"> the last </w:t>
            </w:r>
            <w:r>
              <w:rPr>
                <w:sz w:val="20"/>
                <w:szCs w:val="20"/>
              </w:rPr>
              <w:t>Sun</w:t>
            </w:r>
            <w:r w:rsidRPr="0EC9F70A">
              <w:rPr>
                <w:sz w:val="20"/>
                <w:szCs w:val="20"/>
              </w:rPr>
              <w:t xml:space="preserve">day of the </w:t>
            </w:r>
            <w:r w:rsidR="0011180A">
              <w:rPr>
                <w:sz w:val="20"/>
                <w:szCs w:val="20"/>
              </w:rPr>
              <w:t>r</w:t>
            </w:r>
            <w:r w:rsidRPr="0EC9F70A">
              <w:rPr>
                <w:sz w:val="20"/>
                <w:szCs w:val="20"/>
              </w:rPr>
              <w:t xml:space="preserve">otation </w:t>
            </w:r>
            <w:r>
              <w:rPr>
                <w:sz w:val="20"/>
                <w:szCs w:val="20"/>
              </w:rPr>
              <w:t>with an 80</w:t>
            </w:r>
            <w:r w:rsidRPr="0EC9F70A">
              <w:rPr>
                <w:sz w:val="20"/>
                <w:szCs w:val="20"/>
              </w:rPr>
              <w:t>%</w:t>
            </w:r>
            <w:r>
              <w:rPr>
                <w:sz w:val="20"/>
                <w:szCs w:val="20"/>
              </w:rPr>
              <w:t xml:space="preserve"> </w:t>
            </w:r>
            <w:r w:rsidR="00014428">
              <w:rPr>
                <w:sz w:val="20"/>
                <w:szCs w:val="20"/>
              </w:rPr>
              <w:t xml:space="preserve">average, </w:t>
            </w:r>
            <w:r>
              <w:rPr>
                <w:sz w:val="20"/>
                <w:szCs w:val="20"/>
              </w:rPr>
              <w:t>cumulative</w:t>
            </w:r>
            <w:r w:rsidRPr="0EC9F70A">
              <w:rPr>
                <w:sz w:val="20"/>
                <w:szCs w:val="20"/>
              </w:rPr>
              <w:t xml:space="preserve"> score </w:t>
            </w:r>
            <w:r>
              <w:rPr>
                <w:sz w:val="20"/>
                <w:szCs w:val="20"/>
              </w:rPr>
              <w:t>within</w:t>
            </w:r>
            <w:r w:rsidRPr="0EC9F70A">
              <w:rPr>
                <w:sz w:val="20"/>
                <w:szCs w:val="20"/>
              </w:rPr>
              <w:t xml:space="preserve"> two attempts</w:t>
            </w:r>
            <w:r>
              <w:rPr>
                <w:sz w:val="20"/>
                <w:szCs w:val="20"/>
              </w:rPr>
              <w:t xml:space="preserve"> on the eight required modules; plus, two additional optional modules with an 80% cumulative average</w:t>
            </w:r>
            <w:r w:rsidRPr="0EC9F70A">
              <w:rPr>
                <w:sz w:val="20"/>
                <w:szCs w:val="20"/>
              </w:rPr>
              <w:t>.</w:t>
            </w:r>
          </w:p>
        </w:tc>
        <w:tc>
          <w:tcPr>
            <w:tcW w:w="2430" w:type="dxa"/>
            <w:vAlign w:val="center"/>
          </w:tcPr>
          <w:p w14:paraId="21437436" w14:textId="6AA7904B" w:rsidR="009875C8" w:rsidRPr="1125DAF6" w:rsidRDefault="009875C8" w:rsidP="008724EB">
            <w:pPr>
              <w:pStyle w:val="BodyText"/>
              <w:spacing w:line="240" w:lineRule="auto"/>
              <w:ind w:left="43" w:right="-102"/>
              <w:rPr>
                <w:sz w:val="20"/>
                <w:szCs w:val="20"/>
              </w:rPr>
            </w:pPr>
            <w:r w:rsidRPr="0EC9F70A">
              <w:rPr>
                <w:sz w:val="20"/>
                <w:szCs w:val="20"/>
              </w:rPr>
              <w:t xml:space="preserve">All </w:t>
            </w:r>
            <w:r>
              <w:rPr>
                <w:sz w:val="20"/>
                <w:szCs w:val="20"/>
              </w:rPr>
              <w:t>mandatory</w:t>
            </w:r>
            <w:r w:rsidRPr="0EC9F70A">
              <w:rPr>
                <w:sz w:val="20"/>
                <w:szCs w:val="20"/>
              </w:rPr>
              <w:t xml:space="preserve"> quizzes have been completed by 11:59 </w:t>
            </w:r>
            <w:r w:rsidR="003C2CCF" w:rsidRPr="0EC9F70A">
              <w:rPr>
                <w:sz w:val="20"/>
                <w:szCs w:val="20"/>
              </w:rPr>
              <w:t>pm on</w:t>
            </w:r>
            <w:r w:rsidRPr="0EC9F70A">
              <w:rPr>
                <w:sz w:val="20"/>
                <w:szCs w:val="20"/>
              </w:rPr>
              <w:t xml:space="preserve"> the last </w:t>
            </w:r>
            <w:r>
              <w:rPr>
                <w:sz w:val="20"/>
                <w:szCs w:val="20"/>
              </w:rPr>
              <w:t>Sun</w:t>
            </w:r>
            <w:r w:rsidRPr="0EC9F70A">
              <w:rPr>
                <w:sz w:val="20"/>
                <w:szCs w:val="20"/>
              </w:rPr>
              <w:t xml:space="preserve">day of the </w:t>
            </w:r>
            <w:r w:rsidR="0011180A">
              <w:rPr>
                <w:sz w:val="20"/>
                <w:szCs w:val="20"/>
              </w:rPr>
              <w:t>r</w:t>
            </w:r>
            <w:r w:rsidRPr="0EC9F70A">
              <w:rPr>
                <w:sz w:val="20"/>
                <w:szCs w:val="20"/>
              </w:rPr>
              <w:t xml:space="preserve">otation with an 80% </w:t>
            </w:r>
            <w:r w:rsidR="00014428">
              <w:rPr>
                <w:sz w:val="20"/>
                <w:szCs w:val="20"/>
              </w:rPr>
              <w:t xml:space="preserve">average, </w:t>
            </w:r>
            <w:r>
              <w:rPr>
                <w:sz w:val="20"/>
                <w:szCs w:val="20"/>
              </w:rPr>
              <w:t>cumulative score within two attempts on the eight required modules</w:t>
            </w:r>
            <w:r w:rsidRPr="0EC9F70A">
              <w:rPr>
                <w:sz w:val="20"/>
                <w:szCs w:val="20"/>
              </w:rPr>
              <w:t>.</w:t>
            </w:r>
          </w:p>
        </w:tc>
        <w:tc>
          <w:tcPr>
            <w:tcW w:w="1890" w:type="dxa"/>
            <w:vAlign w:val="center"/>
          </w:tcPr>
          <w:p w14:paraId="0B93C7B3" w14:textId="77777777" w:rsidR="009875C8" w:rsidRPr="00C573C4" w:rsidRDefault="009875C8" w:rsidP="009875C8">
            <w:pPr>
              <w:pStyle w:val="BodyText"/>
              <w:spacing w:line="240" w:lineRule="auto"/>
              <w:ind w:left="0" w:right="-102"/>
              <w:rPr>
                <w:sz w:val="20"/>
                <w:szCs w:val="20"/>
              </w:rPr>
            </w:pPr>
            <w:r w:rsidRPr="0EC9F70A">
              <w:rPr>
                <w:sz w:val="20"/>
                <w:szCs w:val="20"/>
              </w:rPr>
              <w:t>Will be the conditional grade until all requirements of this rotation are met.</w:t>
            </w:r>
          </w:p>
          <w:p w14:paraId="33CE1023" w14:textId="77777777" w:rsidR="009875C8" w:rsidRPr="1125DAF6" w:rsidRDefault="009875C8" w:rsidP="009875C8">
            <w:pPr>
              <w:pStyle w:val="BodyText"/>
              <w:spacing w:line="240" w:lineRule="auto"/>
              <w:ind w:left="36" w:right="-102"/>
              <w:rPr>
                <w:sz w:val="20"/>
                <w:szCs w:val="20"/>
              </w:rPr>
            </w:pPr>
          </w:p>
        </w:tc>
        <w:tc>
          <w:tcPr>
            <w:tcW w:w="2790" w:type="dxa"/>
            <w:vAlign w:val="center"/>
          </w:tcPr>
          <w:p w14:paraId="034DE45D" w14:textId="3F60E25D" w:rsidR="009875C8" w:rsidRPr="389FCA9F" w:rsidRDefault="009875C8" w:rsidP="00485F5B">
            <w:pPr>
              <w:pStyle w:val="BodyText"/>
              <w:spacing w:line="240" w:lineRule="auto"/>
              <w:ind w:left="43" w:right="-102"/>
              <w:rPr>
                <w:sz w:val="20"/>
                <w:szCs w:val="20"/>
              </w:rPr>
            </w:pPr>
            <w:r w:rsidRPr="489D867E">
              <w:rPr>
                <w:sz w:val="20"/>
                <w:szCs w:val="20"/>
              </w:rPr>
              <w:t xml:space="preserve">Failure to complete and upload within </w:t>
            </w:r>
            <w:bookmarkStart w:id="88" w:name="_Int_nC28GjOC"/>
            <w:r w:rsidRPr="489D867E">
              <w:rPr>
                <w:sz w:val="20"/>
                <w:szCs w:val="20"/>
              </w:rPr>
              <w:t>14 days</w:t>
            </w:r>
            <w:bookmarkEnd w:id="88"/>
            <w:r w:rsidRPr="489D867E">
              <w:rPr>
                <w:sz w:val="20"/>
                <w:szCs w:val="20"/>
              </w:rPr>
              <w:t xml:space="preserve"> from the end of the rotation.</w:t>
            </w:r>
          </w:p>
        </w:tc>
      </w:tr>
      <w:tr w:rsidR="001204AE" w:rsidRPr="00C40B5D" w14:paraId="6B6473A2" w14:textId="77777777" w:rsidTr="046DB088">
        <w:trPr>
          <w:trHeight w:val="1298"/>
        </w:trPr>
        <w:tc>
          <w:tcPr>
            <w:tcW w:w="1710" w:type="dxa"/>
            <w:vAlign w:val="center"/>
          </w:tcPr>
          <w:p w14:paraId="3035B3BD" w14:textId="686673F8" w:rsidR="001204AE" w:rsidRPr="007C354A" w:rsidRDefault="001204AE" w:rsidP="001204AE">
            <w:pPr>
              <w:pStyle w:val="BodyText"/>
              <w:spacing w:line="240" w:lineRule="auto"/>
              <w:ind w:left="0" w:right="0"/>
              <w:rPr>
                <w:sz w:val="20"/>
                <w:szCs w:val="20"/>
              </w:rPr>
            </w:pPr>
            <w:r w:rsidRPr="0014658C">
              <w:rPr>
                <w:sz w:val="20"/>
                <w:szCs w:val="20"/>
              </w:rPr>
              <w:t>Mid Rotation Feedback Form </w:t>
            </w:r>
          </w:p>
        </w:tc>
        <w:tc>
          <w:tcPr>
            <w:tcW w:w="2160" w:type="dxa"/>
            <w:vAlign w:val="center"/>
          </w:tcPr>
          <w:p w14:paraId="173D25DD" w14:textId="3D7BD4E6" w:rsidR="001204AE" w:rsidRPr="009275FB" w:rsidRDefault="001204AE" w:rsidP="001204AE">
            <w:pPr>
              <w:pStyle w:val="BodyText"/>
              <w:spacing w:line="240" w:lineRule="auto"/>
              <w:ind w:left="0" w:right="-102"/>
              <w:rPr>
                <w:sz w:val="20"/>
                <w:szCs w:val="20"/>
              </w:rPr>
            </w:pPr>
            <w:r w:rsidRPr="0014658C">
              <w:rPr>
                <w:sz w:val="20"/>
                <w:szCs w:val="20"/>
              </w:rPr>
              <w:t xml:space="preserve">Submit </w:t>
            </w:r>
            <w:r>
              <w:rPr>
                <w:sz w:val="20"/>
                <w:szCs w:val="20"/>
              </w:rPr>
              <w:t>via D2L</w:t>
            </w:r>
          </w:p>
        </w:tc>
        <w:tc>
          <w:tcPr>
            <w:tcW w:w="1980" w:type="dxa"/>
            <w:vAlign w:val="center"/>
          </w:tcPr>
          <w:p w14:paraId="52A3534B" w14:textId="77777777" w:rsidR="001204AE" w:rsidRDefault="001204AE" w:rsidP="006F4900">
            <w:pPr>
              <w:pStyle w:val="BodyText"/>
              <w:numPr>
                <w:ilvl w:val="0"/>
                <w:numId w:val="4"/>
              </w:numPr>
              <w:spacing w:line="240" w:lineRule="auto"/>
              <w:ind w:left="223" w:right="-102" w:hanging="180"/>
              <w:rPr>
                <w:sz w:val="20"/>
                <w:szCs w:val="20"/>
              </w:rPr>
            </w:pPr>
            <w:r>
              <w:rPr>
                <w:sz w:val="20"/>
                <w:szCs w:val="20"/>
              </w:rPr>
              <w:t>Completed, scanned, and uploaded to D2L.</w:t>
            </w:r>
          </w:p>
          <w:p w14:paraId="1FE25EB6" w14:textId="5EBF58FC" w:rsidR="001204AE" w:rsidRPr="1125DAF6" w:rsidRDefault="001204AE" w:rsidP="006F4900">
            <w:pPr>
              <w:pStyle w:val="BodyText"/>
              <w:numPr>
                <w:ilvl w:val="0"/>
                <w:numId w:val="4"/>
              </w:numPr>
              <w:spacing w:line="240" w:lineRule="auto"/>
              <w:ind w:left="223" w:right="-102" w:hanging="180"/>
              <w:rPr>
                <w:sz w:val="20"/>
                <w:szCs w:val="20"/>
              </w:rPr>
            </w:pPr>
            <w:r w:rsidRPr="00D51094">
              <w:rPr>
                <w:sz w:val="20"/>
                <w:szCs w:val="20"/>
              </w:rPr>
              <w:t>Must be 100% and needing no revisions by 11:59 pm on the 3</w:t>
            </w:r>
            <w:r w:rsidRPr="00D51094">
              <w:rPr>
                <w:sz w:val="20"/>
                <w:szCs w:val="20"/>
                <w:vertAlign w:val="superscript"/>
              </w:rPr>
              <w:t>rd</w:t>
            </w:r>
            <w:r w:rsidRPr="00D51094">
              <w:rPr>
                <w:sz w:val="20"/>
                <w:szCs w:val="20"/>
              </w:rPr>
              <w:t xml:space="preserve"> Sunday of the rotation.</w:t>
            </w:r>
          </w:p>
        </w:tc>
        <w:tc>
          <w:tcPr>
            <w:tcW w:w="2160" w:type="dxa"/>
            <w:vAlign w:val="center"/>
          </w:tcPr>
          <w:p w14:paraId="6DC5953C" w14:textId="77777777" w:rsidR="001204AE" w:rsidRDefault="001204AE" w:rsidP="006F4900">
            <w:pPr>
              <w:pStyle w:val="BodyText"/>
              <w:numPr>
                <w:ilvl w:val="0"/>
                <w:numId w:val="4"/>
              </w:numPr>
              <w:spacing w:line="240" w:lineRule="auto"/>
              <w:ind w:left="223" w:right="-102" w:hanging="180"/>
              <w:rPr>
                <w:sz w:val="20"/>
                <w:szCs w:val="20"/>
              </w:rPr>
            </w:pPr>
            <w:r>
              <w:rPr>
                <w:sz w:val="20"/>
                <w:szCs w:val="20"/>
              </w:rPr>
              <w:t>Completed, scanned, and uploaded to D2L.</w:t>
            </w:r>
          </w:p>
          <w:p w14:paraId="4A583446" w14:textId="4FFB08E5" w:rsidR="001204AE" w:rsidRPr="74C1DA06" w:rsidRDefault="001204AE" w:rsidP="006F4900">
            <w:pPr>
              <w:pStyle w:val="BodyText"/>
              <w:numPr>
                <w:ilvl w:val="0"/>
                <w:numId w:val="4"/>
              </w:numPr>
              <w:spacing w:line="240" w:lineRule="auto"/>
              <w:ind w:left="223" w:right="-102" w:hanging="180"/>
              <w:rPr>
                <w:sz w:val="20"/>
                <w:szCs w:val="20"/>
              </w:rPr>
            </w:pPr>
            <w:r w:rsidRPr="00D51094">
              <w:rPr>
                <w:sz w:val="20"/>
                <w:szCs w:val="20"/>
              </w:rPr>
              <w:t>Must be 100% and needing no revisions by 11:59 pm on the 3</w:t>
            </w:r>
            <w:r w:rsidRPr="00D51094">
              <w:rPr>
                <w:sz w:val="20"/>
                <w:szCs w:val="20"/>
                <w:vertAlign w:val="superscript"/>
              </w:rPr>
              <w:t>rd</w:t>
            </w:r>
            <w:r w:rsidRPr="00D51094">
              <w:rPr>
                <w:sz w:val="20"/>
                <w:szCs w:val="20"/>
              </w:rPr>
              <w:t xml:space="preserve"> Sunday of the rotation.</w:t>
            </w:r>
          </w:p>
        </w:tc>
        <w:tc>
          <w:tcPr>
            <w:tcW w:w="2430" w:type="dxa"/>
            <w:vAlign w:val="center"/>
          </w:tcPr>
          <w:p w14:paraId="6C911AD2" w14:textId="77777777" w:rsidR="001204AE" w:rsidRDefault="001204AE" w:rsidP="006F4900">
            <w:pPr>
              <w:pStyle w:val="BodyText"/>
              <w:numPr>
                <w:ilvl w:val="0"/>
                <w:numId w:val="4"/>
              </w:numPr>
              <w:spacing w:line="240" w:lineRule="auto"/>
              <w:ind w:left="223" w:right="-102" w:hanging="180"/>
              <w:rPr>
                <w:sz w:val="20"/>
                <w:szCs w:val="20"/>
              </w:rPr>
            </w:pPr>
            <w:r>
              <w:rPr>
                <w:sz w:val="20"/>
                <w:szCs w:val="20"/>
              </w:rPr>
              <w:t>Completed, scanned, and uploaded to D2L.</w:t>
            </w:r>
          </w:p>
          <w:p w14:paraId="34DA3833" w14:textId="15BEDE22" w:rsidR="001204AE" w:rsidRPr="1125DAF6" w:rsidRDefault="001204AE" w:rsidP="006F4900">
            <w:pPr>
              <w:pStyle w:val="BodyText"/>
              <w:numPr>
                <w:ilvl w:val="0"/>
                <w:numId w:val="4"/>
              </w:numPr>
              <w:spacing w:line="240" w:lineRule="auto"/>
              <w:ind w:left="223" w:right="-102" w:hanging="180"/>
              <w:rPr>
                <w:sz w:val="20"/>
                <w:szCs w:val="20"/>
              </w:rPr>
            </w:pPr>
            <w:r w:rsidRPr="00D51094">
              <w:rPr>
                <w:sz w:val="20"/>
                <w:szCs w:val="20"/>
              </w:rPr>
              <w:t>Must be 100% and needing no revisions by 11:59 pm on the 3</w:t>
            </w:r>
            <w:r w:rsidRPr="00D51094">
              <w:rPr>
                <w:sz w:val="20"/>
                <w:szCs w:val="20"/>
                <w:vertAlign w:val="superscript"/>
              </w:rPr>
              <w:t>rd</w:t>
            </w:r>
            <w:r w:rsidRPr="00D51094">
              <w:rPr>
                <w:sz w:val="20"/>
                <w:szCs w:val="20"/>
              </w:rPr>
              <w:t xml:space="preserve"> Sunday of the rotation.</w:t>
            </w:r>
          </w:p>
        </w:tc>
        <w:tc>
          <w:tcPr>
            <w:tcW w:w="1890" w:type="dxa"/>
            <w:vAlign w:val="center"/>
          </w:tcPr>
          <w:p w14:paraId="565C6AEF" w14:textId="77777777" w:rsidR="001204AE" w:rsidRPr="1125DAF6" w:rsidRDefault="001204AE" w:rsidP="001204AE">
            <w:pPr>
              <w:pStyle w:val="BodyText"/>
              <w:spacing w:line="240" w:lineRule="auto"/>
              <w:ind w:left="0" w:right="-102"/>
              <w:rPr>
                <w:sz w:val="20"/>
                <w:szCs w:val="20"/>
              </w:rPr>
            </w:pPr>
            <w:r w:rsidRPr="2FA7D722">
              <w:rPr>
                <w:sz w:val="20"/>
                <w:szCs w:val="20"/>
              </w:rPr>
              <w:t>Will be the conditional grade until all requirements of this rotation are met.</w:t>
            </w:r>
          </w:p>
          <w:p w14:paraId="32AABD0B" w14:textId="77777777" w:rsidR="001204AE" w:rsidRPr="1125DAF6" w:rsidRDefault="001204AE" w:rsidP="001204AE">
            <w:pPr>
              <w:pStyle w:val="BodyText"/>
              <w:spacing w:line="240" w:lineRule="auto"/>
              <w:ind w:left="36" w:right="-102"/>
              <w:rPr>
                <w:sz w:val="20"/>
                <w:szCs w:val="20"/>
              </w:rPr>
            </w:pPr>
          </w:p>
        </w:tc>
        <w:tc>
          <w:tcPr>
            <w:tcW w:w="2790" w:type="dxa"/>
            <w:vAlign w:val="center"/>
          </w:tcPr>
          <w:p w14:paraId="5B231188" w14:textId="327F2F96" w:rsidR="001204AE" w:rsidRPr="389FCA9F" w:rsidRDefault="001204AE" w:rsidP="00155034">
            <w:pPr>
              <w:pStyle w:val="BodyText"/>
              <w:spacing w:line="240" w:lineRule="auto"/>
              <w:ind w:left="43" w:right="-102"/>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end of the rotation</w:t>
            </w:r>
          </w:p>
        </w:tc>
      </w:tr>
      <w:tr w:rsidR="00BB2966" w:rsidRPr="00C40B5D" w14:paraId="2B9D4949" w14:textId="77777777" w:rsidTr="046DB088">
        <w:trPr>
          <w:trHeight w:val="1298"/>
        </w:trPr>
        <w:tc>
          <w:tcPr>
            <w:tcW w:w="1710" w:type="dxa"/>
            <w:vAlign w:val="center"/>
          </w:tcPr>
          <w:p w14:paraId="38C46815" w14:textId="0A2DC190" w:rsidR="00BB2966" w:rsidRPr="007C354A" w:rsidRDefault="00BB2966" w:rsidP="00BB2966">
            <w:pPr>
              <w:pStyle w:val="BodyText"/>
              <w:spacing w:line="240" w:lineRule="auto"/>
              <w:ind w:left="0" w:right="0"/>
              <w:rPr>
                <w:sz w:val="20"/>
                <w:szCs w:val="20"/>
              </w:rPr>
            </w:pPr>
            <w:r>
              <w:rPr>
                <w:bCs/>
                <w:sz w:val="20"/>
                <w:szCs w:val="20"/>
              </w:rPr>
              <w:t xml:space="preserve">Goals of Care </w:t>
            </w:r>
            <w:r w:rsidRPr="00395FFE">
              <w:rPr>
                <w:bCs/>
                <w:sz w:val="20"/>
                <w:szCs w:val="20"/>
              </w:rPr>
              <w:t>Family Conference Log</w:t>
            </w:r>
          </w:p>
        </w:tc>
        <w:tc>
          <w:tcPr>
            <w:tcW w:w="2160" w:type="dxa"/>
            <w:vAlign w:val="center"/>
          </w:tcPr>
          <w:p w14:paraId="61D9C2AC" w14:textId="4966CFD5" w:rsidR="00BB2966" w:rsidRPr="009275FB" w:rsidRDefault="00BB2966" w:rsidP="00BB2966">
            <w:pPr>
              <w:pStyle w:val="BodyText"/>
              <w:spacing w:line="240" w:lineRule="auto"/>
              <w:ind w:left="0" w:right="-102"/>
              <w:rPr>
                <w:sz w:val="20"/>
                <w:szCs w:val="20"/>
              </w:rPr>
            </w:pPr>
            <w:r>
              <w:rPr>
                <w:sz w:val="20"/>
                <w:szCs w:val="20"/>
              </w:rPr>
              <w:t>Submitted into Dropbox in D2L</w:t>
            </w:r>
          </w:p>
        </w:tc>
        <w:tc>
          <w:tcPr>
            <w:tcW w:w="1980" w:type="dxa"/>
            <w:vAlign w:val="center"/>
          </w:tcPr>
          <w:p w14:paraId="7A0E208A" w14:textId="0840027D" w:rsidR="00BB2966" w:rsidRPr="1125DAF6" w:rsidRDefault="00BB2966" w:rsidP="00584864">
            <w:pPr>
              <w:pStyle w:val="BodyText"/>
              <w:spacing w:line="240" w:lineRule="auto"/>
              <w:ind w:left="43" w:right="-102"/>
              <w:rPr>
                <w:sz w:val="20"/>
                <w:szCs w:val="20"/>
              </w:rPr>
            </w:pPr>
            <w:r>
              <w:rPr>
                <w:sz w:val="20"/>
                <w:szCs w:val="20"/>
              </w:rPr>
              <w:t>Completed 100% and uploaded by 11:59 pm the last Sunday of the rotation.</w:t>
            </w:r>
          </w:p>
        </w:tc>
        <w:tc>
          <w:tcPr>
            <w:tcW w:w="2160" w:type="dxa"/>
            <w:vAlign w:val="center"/>
          </w:tcPr>
          <w:p w14:paraId="0B034918" w14:textId="1AAC1C4D" w:rsidR="00BB2966" w:rsidRPr="74C1DA06" w:rsidRDefault="00BB2966" w:rsidP="00584864">
            <w:pPr>
              <w:pStyle w:val="BodyText"/>
              <w:spacing w:line="240" w:lineRule="auto"/>
              <w:ind w:left="43" w:right="-102"/>
              <w:rPr>
                <w:sz w:val="20"/>
                <w:szCs w:val="20"/>
              </w:rPr>
            </w:pPr>
            <w:r>
              <w:rPr>
                <w:sz w:val="20"/>
                <w:szCs w:val="20"/>
              </w:rPr>
              <w:t>Completed 100% and uploaded by 11:59 pm the last Sunday of the rotation.</w:t>
            </w:r>
          </w:p>
        </w:tc>
        <w:tc>
          <w:tcPr>
            <w:tcW w:w="2430" w:type="dxa"/>
            <w:vAlign w:val="center"/>
          </w:tcPr>
          <w:p w14:paraId="1817D40B" w14:textId="57C673DD" w:rsidR="00BB2966" w:rsidRPr="1125DAF6" w:rsidRDefault="00BB2966" w:rsidP="00584864">
            <w:pPr>
              <w:pStyle w:val="BodyText"/>
              <w:spacing w:line="240" w:lineRule="auto"/>
              <w:ind w:left="43" w:right="-102"/>
              <w:rPr>
                <w:sz w:val="20"/>
                <w:szCs w:val="20"/>
              </w:rPr>
            </w:pPr>
            <w:r>
              <w:rPr>
                <w:sz w:val="20"/>
                <w:szCs w:val="20"/>
              </w:rPr>
              <w:t>Completed 100% and uploaded by 11:59 pm the last Sunday of the rotation.</w:t>
            </w:r>
          </w:p>
        </w:tc>
        <w:tc>
          <w:tcPr>
            <w:tcW w:w="1890" w:type="dxa"/>
            <w:vAlign w:val="center"/>
          </w:tcPr>
          <w:p w14:paraId="652E77EB" w14:textId="7357C078" w:rsidR="00BB2966" w:rsidRPr="1125DAF6" w:rsidRDefault="00BB2966" w:rsidP="00BB2966">
            <w:pPr>
              <w:pStyle w:val="BodyText"/>
              <w:spacing w:line="240" w:lineRule="auto"/>
              <w:ind w:left="36" w:right="-102"/>
              <w:rPr>
                <w:sz w:val="20"/>
                <w:szCs w:val="20"/>
              </w:rPr>
            </w:pPr>
            <w:r w:rsidRPr="0EC9F70A">
              <w:rPr>
                <w:sz w:val="20"/>
                <w:szCs w:val="20"/>
              </w:rPr>
              <w:t>Will be the conditional grade until all requirements of this rotation are met.</w:t>
            </w:r>
          </w:p>
        </w:tc>
        <w:tc>
          <w:tcPr>
            <w:tcW w:w="2790" w:type="dxa"/>
            <w:vAlign w:val="center"/>
          </w:tcPr>
          <w:p w14:paraId="42BB6EFA" w14:textId="087FBDF9" w:rsidR="00BB2966" w:rsidRPr="389FCA9F" w:rsidRDefault="00BB2966" w:rsidP="00155034">
            <w:pPr>
              <w:pStyle w:val="BodyText"/>
              <w:spacing w:line="240" w:lineRule="auto"/>
              <w:ind w:left="43" w:right="-102"/>
              <w:rPr>
                <w:sz w:val="20"/>
                <w:szCs w:val="20"/>
              </w:rPr>
            </w:pPr>
            <w:r w:rsidRPr="489D867E">
              <w:rPr>
                <w:sz w:val="20"/>
                <w:szCs w:val="20"/>
              </w:rPr>
              <w:t xml:space="preserve">Failure to complete and upload within </w:t>
            </w:r>
            <w:bookmarkStart w:id="89" w:name="_Int_FEnF99ig"/>
            <w:r w:rsidRPr="489D867E">
              <w:rPr>
                <w:sz w:val="20"/>
                <w:szCs w:val="20"/>
              </w:rPr>
              <w:t>14 days</w:t>
            </w:r>
            <w:bookmarkEnd w:id="89"/>
            <w:r w:rsidRPr="489D867E">
              <w:rPr>
                <w:sz w:val="20"/>
                <w:szCs w:val="20"/>
              </w:rPr>
              <w:t xml:space="preserve"> from the end of the rotation.</w:t>
            </w:r>
          </w:p>
        </w:tc>
      </w:tr>
      <w:tr w:rsidR="001D55E5" w:rsidRPr="00C40B5D" w14:paraId="2CAACEAB" w14:textId="77777777" w:rsidTr="046DB088">
        <w:trPr>
          <w:trHeight w:val="1298"/>
        </w:trPr>
        <w:tc>
          <w:tcPr>
            <w:tcW w:w="1710" w:type="dxa"/>
            <w:vAlign w:val="center"/>
          </w:tcPr>
          <w:p w14:paraId="236E1345" w14:textId="3BCE8027" w:rsidR="001D55E5" w:rsidRPr="007C354A" w:rsidRDefault="001D55E5" w:rsidP="001D55E5">
            <w:pPr>
              <w:pStyle w:val="BodyText"/>
              <w:spacing w:line="240" w:lineRule="auto"/>
              <w:ind w:left="0" w:right="0"/>
              <w:rPr>
                <w:sz w:val="20"/>
                <w:szCs w:val="20"/>
              </w:rPr>
            </w:pPr>
            <w:r w:rsidRPr="00395FFE">
              <w:rPr>
                <w:bCs/>
                <w:sz w:val="20"/>
                <w:szCs w:val="20"/>
              </w:rPr>
              <w:lastRenderedPageBreak/>
              <w:t>Shift Schedule</w:t>
            </w:r>
          </w:p>
        </w:tc>
        <w:tc>
          <w:tcPr>
            <w:tcW w:w="2160" w:type="dxa"/>
            <w:vAlign w:val="center"/>
          </w:tcPr>
          <w:p w14:paraId="50E5F177" w14:textId="19ACB1F8" w:rsidR="001D55E5" w:rsidRPr="009275FB" w:rsidRDefault="00987537" w:rsidP="001D55E5">
            <w:pPr>
              <w:pStyle w:val="BodyText"/>
              <w:spacing w:line="240" w:lineRule="auto"/>
              <w:ind w:left="0" w:right="-102"/>
              <w:rPr>
                <w:sz w:val="20"/>
                <w:szCs w:val="20"/>
              </w:rPr>
            </w:pPr>
            <w:r>
              <w:rPr>
                <w:sz w:val="20"/>
                <w:szCs w:val="20"/>
              </w:rPr>
              <w:t>Submitted into Dropbox in D2L</w:t>
            </w:r>
          </w:p>
        </w:tc>
        <w:tc>
          <w:tcPr>
            <w:tcW w:w="1980" w:type="dxa"/>
            <w:vAlign w:val="center"/>
          </w:tcPr>
          <w:p w14:paraId="206D534D" w14:textId="21BAFED5" w:rsidR="001D55E5" w:rsidRPr="1125DAF6" w:rsidRDefault="001D55E5" w:rsidP="00584864">
            <w:pPr>
              <w:pStyle w:val="BodyText"/>
              <w:spacing w:line="240" w:lineRule="auto"/>
              <w:ind w:left="43" w:right="-102"/>
              <w:rPr>
                <w:sz w:val="20"/>
                <w:szCs w:val="20"/>
              </w:rPr>
            </w:pPr>
            <w:r>
              <w:rPr>
                <w:sz w:val="20"/>
                <w:szCs w:val="20"/>
              </w:rPr>
              <w:t>Completed 100% and uploaded by 11:59 pm the last Sunday of the rotation. You must upload the schedule you worked. There is no standard form, and you can just upload the four-week calendar marking the shifts you worked.</w:t>
            </w:r>
          </w:p>
        </w:tc>
        <w:tc>
          <w:tcPr>
            <w:tcW w:w="2160" w:type="dxa"/>
            <w:vAlign w:val="center"/>
          </w:tcPr>
          <w:p w14:paraId="1D21681F" w14:textId="1DCEE65B" w:rsidR="001D55E5" w:rsidRPr="74C1DA06" w:rsidRDefault="001D55E5" w:rsidP="00584864">
            <w:pPr>
              <w:pStyle w:val="BodyText"/>
              <w:spacing w:line="240" w:lineRule="auto"/>
              <w:ind w:left="43" w:right="-102"/>
              <w:rPr>
                <w:sz w:val="20"/>
                <w:szCs w:val="20"/>
              </w:rPr>
            </w:pPr>
            <w:r>
              <w:rPr>
                <w:sz w:val="20"/>
                <w:szCs w:val="20"/>
              </w:rPr>
              <w:t>Completed 100% and uploaded by 11:59 pm the last Sunday of the rotation. You must upload the schedule you worked. There is no standard form, and you can just upload the four-week calendar marking the shifts you worked.</w:t>
            </w:r>
          </w:p>
        </w:tc>
        <w:tc>
          <w:tcPr>
            <w:tcW w:w="2430" w:type="dxa"/>
            <w:vAlign w:val="center"/>
          </w:tcPr>
          <w:p w14:paraId="25A43B1D" w14:textId="2567F4A5" w:rsidR="001D55E5" w:rsidRPr="1125DAF6" w:rsidRDefault="001D55E5" w:rsidP="00584864">
            <w:pPr>
              <w:pStyle w:val="BodyText"/>
              <w:spacing w:line="240" w:lineRule="auto"/>
              <w:ind w:left="43" w:right="-102"/>
              <w:rPr>
                <w:sz w:val="20"/>
                <w:szCs w:val="20"/>
              </w:rPr>
            </w:pPr>
            <w:r w:rsidRPr="0EC9F70A">
              <w:rPr>
                <w:sz w:val="20"/>
                <w:szCs w:val="20"/>
              </w:rPr>
              <w:t xml:space="preserve">Completed 100% and uploaded by 11:59 pm the last </w:t>
            </w:r>
            <w:r>
              <w:rPr>
                <w:sz w:val="20"/>
                <w:szCs w:val="20"/>
              </w:rPr>
              <w:t>Sun</w:t>
            </w:r>
            <w:r w:rsidRPr="0EC9F70A">
              <w:rPr>
                <w:sz w:val="20"/>
                <w:szCs w:val="20"/>
              </w:rPr>
              <w:t>day of the rotation. You must upload the schedule you worked. There is no standard form, and you can just upload the four-week calendar marking the shifts you worked.</w:t>
            </w:r>
          </w:p>
        </w:tc>
        <w:tc>
          <w:tcPr>
            <w:tcW w:w="1890" w:type="dxa"/>
            <w:vAlign w:val="center"/>
          </w:tcPr>
          <w:p w14:paraId="287C96D0" w14:textId="202131A3" w:rsidR="001D55E5" w:rsidRPr="1125DAF6" w:rsidRDefault="001D55E5" w:rsidP="001D55E5">
            <w:pPr>
              <w:pStyle w:val="BodyText"/>
              <w:spacing w:line="240" w:lineRule="auto"/>
              <w:ind w:left="36" w:right="-102"/>
              <w:rPr>
                <w:sz w:val="20"/>
                <w:szCs w:val="20"/>
              </w:rPr>
            </w:pPr>
            <w:r w:rsidRPr="0EC9F70A">
              <w:rPr>
                <w:sz w:val="20"/>
                <w:szCs w:val="20"/>
              </w:rPr>
              <w:t>Will be the conditional grade until all requirements of this rotation are met.</w:t>
            </w:r>
          </w:p>
        </w:tc>
        <w:tc>
          <w:tcPr>
            <w:tcW w:w="2790" w:type="dxa"/>
            <w:vAlign w:val="center"/>
          </w:tcPr>
          <w:p w14:paraId="4EB263C8" w14:textId="347A0FEF" w:rsidR="001D55E5" w:rsidRPr="389FCA9F" w:rsidRDefault="001D55E5" w:rsidP="00155034">
            <w:pPr>
              <w:pStyle w:val="BodyText"/>
              <w:spacing w:line="240" w:lineRule="auto"/>
              <w:ind w:left="43" w:right="-102"/>
              <w:rPr>
                <w:sz w:val="20"/>
                <w:szCs w:val="20"/>
              </w:rPr>
            </w:pPr>
            <w:r w:rsidRPr="489D867E">
              <w:rPr>
                <w:sz w:val="20"/>
                <w:szCs w:val="20"/>
              </w:rPr>
              <w:t xml:space="preserve">Failure to complete and upload within </w:t>
            </w:r>
            <w:bookmarkStart w:id="90" w:name="_Int_kd3Zvneu"/>
            <w:r w:rsidRPr="489D867E">
              <w:rPr>
                <w:sz w:val="20"/>
                <w:szCs w:val="20"/>
              </w:rPr>
              <w:t>14 days</w:t>
            </w:r>
            <w:bookmarkEnd w:id="90"/>
            <w:r w:rsidRPr="489D867E">
              <w:rPr>
                <w:sz w:val="20"/>
                <w:szCs w:val="20"/>
              </w:rPr>
              <w:t xml:space="preserve"> from the end of the rotation.</w:t>
            </w:r>
          </w:p>
        </w:tc>
      </w:tr>
      <w:tr w:rsidR="00885A12" w:rsidRPr="00C40B5D" w14:paraId="37367399" w14:textId="77777777" w:rsidTr="046DB088">
        <w:trPr>
          <w:trHeight w:val="1298"/>
        </w:trPr>
        <w:tc>
          <w:tcPr>
            <w:tcW w:w="1710" w:type="dxa"/>
            <w:vAlign w:val="center"/>
          </w:tcPr>
          <w:p w14:paraId="07EBFEBC" w14:textId="1F25DD3B" w:rsidR="00885A12" w:rsidRPr="007C354A" w:rsidRDefault="00885A12" w:rsidP="00885A12">
            <w:pPr>
              <w:pStyle w:val="BodyText"/>
              <w:spacing w:line="240" w:lineRule="auto"/>
              <w:ind w:left="0" w:right="0"/>
              <w:rPr>
                <w:sz w:val="20"/>
                <w:szCs w:val="20"/>
              </w:rPr>
            </w:pPr>
            <w:r w:rsidRPr="00395FFE">
              <w:rPr>
                <w:bCs/>
                <w:sz w:val="20"/>
                <w:szCs w:val="20"/>
              </w:rPr>
              <w:t>COMAT Exam</w:t>
            </w:r>
          </w:p>
        </w:tc>
        <w:tc>
          <w:tcPr>
            <w:tcW w:w="2160" w:type="dxa"/>
            <w:vAlign w:val="center"/>
          </w:tcPr>
          <w:p w14:paraId="03982B06" w14:textId="0AA4EF1D" w:rsidR="00885A12" w:rsidRPr="009275FB" w:rsidRDefault="00885A12" w:rsidP="00885A12">
            <w:pPr>
              <w:pStyle w:val="BodyText"/>
              <w:spacing w:line="240" w:lineRule="auto"/>
              <w:ind w:left="0" w:right="-102"/>
              <w:rPr>
                <w:sz w:val="20"/>
                <w:szCs w:val="20"/>
              </w:rPr>
            </w:pPr>
            <w:r>
              <w:rPr>
                <w:sz w:val="20"/>
                <w:szCs w:val="20"/>
              </w:rPr>
              <w:t>NBOME</w:t>
            </w:r>
          </w:p>
        </w:tc>
        <w:tc>
          <w:tcPr>
            <w:tcW w:w="1980" w:type="dxa"/>
            <w:vAlign w:val="center"/>
          </w:tcPr>
          <w:p w14:paraId="7FB7258C" w14:textId="7475D45E" w:rsidR="00885A12" w:rsidRPr="1125DAF6" w:rsidRDefault="00885A12" w:rsidP="00155034">
            <w:pPr>
              <w:pStyle w:val="BodyText"/>
              <w:spacing w:line="240" w:lineRule="auto"/>
              <w:ind w:left="43" w:right="-102"/>
              <w:rPr>
                <w:sz w:val="20"/>
                <w:szCs w:val="20"/>
              </w:rPr>
            </w:pPr>
            <w:r w:rsidRPr="0EC9F70A">
              <w:rPr>
                <w:rFonts w:eastAsiaTheme="minorEastAsia"/>
                <w:sz w:val="20"/>
                <w:szCs w:val="20"/>
              </w:rPr>
              <w:t xml:space="preserve">Score </w:t>
            </w:r>
            <w:r>
              <w:rPr>
                <w:rFonts w:eastAsiaTheme="minorEastAsia"/>
                <w:sz w:val="20"/>
                <w:szCs w:val="20"/>
              </w:rPr>
              <w:t>of 110</w:t>
            </w:r>
            <w:r w:rsidRPr="0EC9F70A">
              <w:rPr>
                <w:rFonts w:eastAsiaTheme="minorEastAsia"/>
                <w:sz w:val="20"/>
                <w:szCs w:val="20"/>
              </w:rPr>
              <w:t xml:space="preserve"> </w:t>
            </w:r>
            <w:r>
              <w:rPr>
                <w:rFonts w:eastAsiaTheme="minorEastAsia"/>
                <w:sz w:val="20"/>
                <w:szCs w:val="20"/>
              </w:rPr>
              <w:t xml:space="preserve">or higher </w:t>
            </w:r>
            <w:r w:rsidRPr="0EC9F70A">
              <w:rPr>
                <w:rFonts w:eastAsiaTheme="minorEastAsia"/>
                <w:sz w:val="20"/>
                <w:szCs w:val="20"/>
              </w:rPr>
              <w:t>on first attempt</w:t>
            </w:r>
            <w:r>
              <w:rPr>
                <w:rFonts w:eastAsiaTheme="minorEastAsia"/>
                <w:sz w:val="20"/>
                <w:szCs w:val="20"/>
              </w:rPr>
              <w:t>.</w:t>
            </w:r>
          </w:p>
        </w:tc>
        <w:tc>
          <w:tcPr>
            <w:tcW w:w="2160" w:type="dxa"/>
            <w:vAlign w:val="center"/>
          </w:tcPr>
          <w:p w14:paraId="302857AF" w14:textId="67611A20" w:rsidR="00885A12" w:rsidRPr="74C1DA06" w:rsidRDefault="00885A12" w:rsidP="00155034">
            <w:pPr>
              <w:pStyle w:val="BodyText"/>
              <w:spacing w:line="240" w:lineRule="auto"/>
              <w:ind w:left="43" w:right="-102"/>
              <w:rPr>
                <w:sz w:val="20"/>
                <w:szCs w:val="20"/>
              </w:rPr>
            </w:pPr>
            <w:r w:rsidRPr="0EC9F70A">
              <w:rPr>
                <w:rFonts w:eastAsiaTheme="minorEastAsia"/>
                <w:sz w:val="20"/>
                <w:szCs w:val="20"/>
              </w:rPr>
              <w:t xml:space="preserve">Score </w:t>
            </w:r>
            <w:r>
              <w:rPr>
                <w:rFonts w:eastAsiaTheme="minorEastAsia"/>
                <w:sz w:val="20"/>
                <w:szCs w:val="20"/>
              </w:rPr>
              <w:t>of 103 to 109</w:t>
            </w:r>
            <w:r w:rsidRPr="0EC9F70A">
              <w:rPr>
                <w:rFonts w:eastAsiaTheme="minorEastAsia"/>
                <w:sz w:val="20"/>
                <w:szCs w:val="20"/>
              </w:rPr>
              <w:t xml:space="preserve"> on first attempt.</w:t>
            </w:r>
          </w:p>
        </w:tc>
        <w:tc>
          <w:tcPr>
            <w:tcW w:w="2430" w:type="dxa"/>
            <w:vAlign w:val="center"/>
          </w:tcPr>
          <w:p w14:paraId="16B896BD" w14:textId="2BF15C75" w:rsidR="00885A12" w:rsidRPr="1125DAF6" w:rsidRDefault="00885A12" w:rsidP="00155034">
            <w:pPr>
              <w:pStyle w:val="BodyText"/>
              <w:spacing w:line="240" w:lineRule="auto"/>
              <w:ind w:left="43" w:right="-102"/>
              <w:rPr>
                <w:sz w:val="20"/>
                <w:szCs w:val="20"/>
              </w:rPr>
            </w:pPr>
            <w:r w:rsidRPr="489D867E">
              <w:rPr>
                <w:sz w:val="20"/>
                <w:szCs w:val="20"/>
              </w:rPr>
              <w:t xml:space="preserve">Score an </w:t>
            </w:r>
            <w:r>
              <w:rPr>
                <w:sz w:val="20"/>
                <w:szCs w:val="20"/>
              </w:rPr>
              <w:t>83</w:t>
            </w:r>
            <w:r w:rsidRPr="489D867E">
              <w:rPr>
                <w:sz w:val="20"/>
                <w:szCs w:val="20"/>
              </w:rPr>
              <w:t xml:space="preserve"> or above the day you take the exam. If you fail to take your </w:t>
            </w:r>
            <w:bookmarkStart w:id="91" w:name="_Int_Yze7JlMc"/>
            <w:r w:rsidRPr="489D867E">
              <w:rPr>
                <w:sz w:val="20"/>
                <w:szCs w:val="20"/>
              </w:rPr>
              <w:t>exam</w:t>
            </w:r>
            <w:bookmarkEnd w:id="91"/>
            <w:r w:rsidRPr="489D867E">
              <w:rPr>
                <w:sz w:val="20"/>
                <w:szCs w:val="20"/>
              </w:rPr>
              <w:t xml:space="preserve"> the last Friday of the </w:t>
            </w:r>
            <w:r w:rsidR="007A5146">
              <w:rPr>
                <w:sz w:val="20"/>
                <w:szCs w:val="20"/>
              </w:rPr>
              <w:t>r</w:t>
            </w:r>
            <w:r w:rsidRPr="489D867E">
              <w:rPr>
                <w:sz w:val="20"/>
                <w:szCs w:val="20"/>
              </w:rPr>
              <w:t>otation, you will receive a zero and have one chance to retake the exam.</w:t>
            </w:r>
          </w:p>
        </w:tc>
        <w:tc>
          <w:tcPr>
            <w:tcW w:w="1890" w:type="dxa"/>
            <w:vAlign w:val="center"/>
          </w:tcPr>
          <w:p w14:paraId="427B930C" w14:textId="51D971DD" w:rsidR="00885A12" w:rsidRPr="1125DAF6" w:rsidRDefault="00885A12" w:rsidP="00885A12">
            <w:pPr>
              <w:pStyle w:val="BodyText"/>
              <w:spacing w:line="240" w:lineRule="auto"/>
              <w:ind w:left="36" w:right="-102"/>
              <w:rPr>
                <w:sz w:val="20"/>
                <w:szCs w:val="20"/>
              </w:rPr>
            </w:pPr>
            <w:r w:rsidRPr="0EC9F70A">
              <w:rPr>
                <w:sz w:val="20"/>
                <w:szCs w:val="20"/>
              </w:rPr>
              <w:t>Will be the conditional grade until all requirements of this rotation are met.</w:t>
            </w:r>
          </w:p>
        </w:tc>
        <w:tc>
          <w:tcPr>
            <w:tcW w:w="2790" w:type="dxa"/>
            <w:vAlign w:val="center"/>
          </w:tcPr>
          <w:p w14:paraId="1DF21EC1" w14:textId="77777777" w:rsidR="00885A12" w:rsidRPr="00515A79" w:rsidRDefault="00885A12" w:rsidP="006F4900">
            <w:pPr>
              <w:pStyle w:val="ListParagraph"/>
              <w:widowControl w:val="0"/>
              <w:numPr>
                <w:ilvl w:val="0"/>
                <w:numId w:val="3"/>
              </w:numPr>
              <w:ind w:left="360"/>
              <w:rPr>
                <w:rFonts w:ascii="Arial" w:hAnsi="Arial" w:cs="Arial"/>
                <w:sz w:val="20"/>
                <w:szCs w:val="20"/>
              </w:rPr>
            </w:pPr>
            <w:r w:rsidRPr="00515A79">
              <w:rPr>
                <w:rFonts w:ascii="Arial" w:hAnsi="Arial" w:cs="Arial"/>
                <w:sz w:val="20"/>
                <w:szCs w:val="20"/>
              </w:rPr>
              <w:t>Failure to pass the exam with two attempts.</w:t>
            </w:r>
          </w:p>
          <w:p w14:paraId="6C928211" w14:textId="77777777" w:rsidR="00885A12" w:rsidRPr="00515A79" w:rsidRDefault="00885A12" w:rsidP="006F4900">
            <w:pPr>
              <w:pStyle w:val="ListParagraph"/>
              <w:widowControl w:val="0"/>
              <w:numPr>
                <w:ilvl w:val="0"/>
                <w:numId w:val="3"/>
              </w:numPr>
              <w:ind w:left="360"/>
              <w:rPr>
                <w:rFonts w:ascii="Arial" w:hAnsi="Arial" w:cs="Arial"/>
                <w:sz w:val="20"/>
                <w:szCs w:val="20"/>
              </w:rPr>
            </w:pPr>
            <w:r w:rsidRPr="00515A79">
              <w:rPr>
                <w:rFonts w:ascii="Arial" w:hAnsi="Arial" w:cs="Arial"/>
                <w:sz w:val="20"/>
                <w:szCs w:val="20"/>
              </w:rPr>
              <w:t>Failure to take the retake in the time given.</w:t>
            </w:r>
          </w:p>
          <w:p w14:paraId="19C50AA7" w14:textId="4B94A99B" w:rsidR="00885A12" w:rsidRPr="389FCA9F" w:rsidRDefault="00885A12" w:rsidP="006F4900">
            <w:pPr>
              <w:pStyle w:val="BodyText"/>
              <w:numPr>
                <w:ilvl w:val="0"/>
                <w:numId w:val="4"/>
              </w:numPr>
              <w:spacing w:line="240" w:lineRule="auto"/>
              <w:ind w:left="346" w:right="-102"/>
              <w:rPr>
                <w:sz w:val="20"/>
                <w:szCs w:val="20"/>
              </w:rPr>
            </w:pPr>
            <w:r w:rsidRPr="00515A79">
              <w:rPr>
                <w:sz w:val="20"/>
                <w:szCs w:val="20"/>
              </w:rPr>
              <w:t>Failure to take the exam the first time offered and not pass the exam on your second (due to the first attempt being a zero) attempt.</w:t>
            </w:r>
          </w:p>
        </w:tc>
      </w:tr>
      <w:tr w:rsidR="00885A12" w:rsidRPr="00C40B5D" w14:paraId="611A5076" w14:textId="77777777" w:rsidTr="046DB088">
        <w:trPr>
          <w:trHeight w:val="1298"/>
        </w:trPr>
        <w:tc>
          <w:tcPr>
            <w:tcW w:w="1710" w:type="dxa"/>
            <w:vAlign w:val="center"/>
          </w:tcPr>
          <w:p w14:paraId="54F1C8CB" w14:textId="3C616971" w:rsidR="00885A12" w:rsidRPr="00CC6A27" w:rsidRDefault="00885A12" w:rsidP="00885A12">
            <w:pPr>
              <w:pStyle w:val="BodyText"/>
              <w:spacing w:line="240" w:lineRule="auto"/>
              <w:ind w:left="0" w:right="0"/>
              <w:rPr>
                <w:b/>
                <w:bCs/>
                <w:sz w:val="20"/>
                <w:szCs w:val="20"/>
              </w:rPr>
            </w:pPr>
            <w:r w:rsidRPr="007C354A">
              <w:rPr>
                <w:sz w:val="20"/>
                <w:szCs w:val="20"/>
              </w:rPr>
              <w:t>Attending Evaluation of Clerkship Student</w:t>
            </w:r>
            <w:r>
              <w:rPr>
                <w:b/>
                <w:bCs/>
                <w:sz w:val="20"/>
                <w:szCs w:val="20"/>
              </w:rPr>
              <w:t xml:space="preserve"> </w:t>
            </w:r>
          </w:p>
        </w:tc>
        <w:tc>
          <w:tcPr>
            <w:tcW w:w="2160" w:type="dxa"/>
            <w:vAlign w:val="center"/>
          </w:tcPr>
          <w:p w14:paraId="5AB0F91F" w14:textId="7162B4B3" w:rsidR="00885A12" w:rsidRPr="009275FB" w:rsidRDefault="00885A12" w:rsidP="00885A12">
            <w:pPr>
              <w:pStyle w:val="BodyText"/>
              <w:spacing w:line="240" w:lineRule="auto"/>
              <w:ind w:left="0" w:right="-102"/>
              <w:rPr>
                <w:sz w:val="20"/>
                <w:szCs w:val="20"/>
              </w:rPr>
            </w:pPr>
            <w:r w:rsidRPr="009275FB">
              <w:rPr>
                <w:sz w:val="20"/>
                <w:szCs w:val="20"/>
              </w:rPr>
              <w:t>Attendings receive an automated email link connecting them to their assigned evaluation(s) within Medtrics, where they may access and submit the electronic form(s) directly</w:t>
            </w:r>
          </w:p>
        </w:tc>
        <w:tc>
          <w:tcPr>
            <w:tcW w:w="1980" w:type="dxa"/>
            <w:vAlign w:val="center"/>
          </w:tcPr>
          <w:p w14:paraId="1D2CC0A7" w14:textId="2D55946D" w:rsidR="00885A12" w:rsidRPr="00CC6A27" w:rsidRDefault="00885A12" w:rsidP="006F4900">
            <w:pPr>
              <w:pStyle w:val="BodyText"/>
              <w:numPr>
                <w:ilvl w:val="0"/>
                <w:numId w:val="4"/>
              </w:numPr>
              <w:spacing w:line="240" w:lineRule="auto"/>
              <w:ind w:left="223" w:right="-102" w:hanging="180"/>
              <w:rPr>
                <w:b/>
                <w:bCs/>
                <w:sz w:val="20"/>
                <w:szCs w:val="20"/>
              </w:rPr>
            </w:pPr>
            <w:r w:rsidRPr="1125DAF6">
              <w:rPr>
                <w:sz w:val="20"/>
                <w:szCs w:val="20"/>
              </w:rPr>
              <w:t>Receives no “Below Expectations.”</w:t>
            </w:r>
          </w:p>
          <w:p w14:paraId="5252113F" w14:textId="347EE005" w:rsidR="00885A12" w:rsidRPr="00411E3C" w:rsidRDefault="00885A12" w:rsidP="006F4900">
            <w:pPr>
              <w:pStyle w:val="BodyText"/>
              <w:numPr>
                <w:ilvl w:val="0"/>
                <w:numId w:val="4"/>
              </w:numPr>
              <w:spacing w:line="240" w:lineRule="auto"/>
              <w:ind w:left="223" w:right="-102" w:hanging="180"/>
              <w:rPr>
                <w:b/>
                <w:bCs/>
                <w:sz w:val="20"/>
                <w:szCs w:val="20"/>
              </w:rPr>
            </w:pPr>
            <w:r w:rsidRPr="1125DAF6">
              <w:rPr>
                <w:sz w:val="20"/>
                <w:szCs w:val="20"/>
              </w:rPr>
              <w:t>Receives no comments indicating below expectations of performance</w:t>
            </w:r>
          </w:p>
        </w:tc>
        <w:tc>
          <w:tcPr>
            <w:tcW w:w="2160" w:type="dxa"/>
            <w:vAlign w:val="center"/>
          </w:tcPr>
          <w:p w14:paraId="36B6394D" w14:textId="6D50235D" w:rsidR="00885A12" w:rsidRPr="005A2C7A" w:rsidRDefault="00885A12" w:rsidP="006F4900">
            <w:pPr>
              <w:pStyle w:val="BodyText"/>
              <w:numPr>
                <w:ilvl w:val="0"/>
                <w:numId w:val="4"/>
              </w:numPr>
              <w:spacing w:line="240" w:lineRule="auto"/>
              <w:ind w:left="223" w:right="-102" w:hanging="180"/>
              <w:rPr>
                <w:sz w:val="20"/>
                <w:szCs w:val="20"/>
              </w:rPr>
            </w:pPr>
            <w:r w:rsidRPr="74C1DA06">
              <w:rPr>
                <w:sz w:val="20"/>
                <w:szCs w:val="20"/>
              </w:rPr>
              <w:t>Receives no “Below Expectations.”</w:t>
            </w:r>
          </w:p>
          <w:p w14:paraId="03F4C583" w14:textId="0A2BB0C1" w:rsidR="00885A12" w:rsidRPr="1125DAF6" w:rsidRDefault="00885A12" w:rsidP="006F4900">
            <w:pPr>
              <w:pStyle w:val="BodyText"/>
              <w:numPr>
                <w:ilvl w:val="0"/>
                <w:numId w:val="4"/>
              </w:numPr>
              <w:spacing w:line="240" w:lineRule="auto"/>
              <w:ind w:left="223" w:right="-102" w:hanging="180"/>
              <w:rPr>
                <w:sz w:val="20"/>
                <w:szCs w:val="20"/>
              </w:rPr>
            </w:pPr>
            <w:r w:rsidRPr="1125DAF6">
              <w:rPr>
                <w:sz w:val="20"/>
                <w:szCs w:val="20"/>
              </w:rPr>
              <w:t>Receives no comments indicating below expectations of performance</w:t>
            </w:r>
          </w:p>
        </w:tc>
        <w:tc>
          <w:tcPr>
            <w:tcW w:w="2430" w:type="dxa"/>
            <w:vAlign w:val="center"/>
          </w:tcPr>
          <w:p w14:paraId="259DAB2C" w14:textId="17920108" w:rsidR="00885A12" w:rsidRPr="00562F84" w:rsidRDefault="00885A12" w:rsidP="006F4900">
            <w:pPr>
              <w:pStyle w:val="BodyText"/>
              <w:numPr>
                <w:ilvl w:val="0"/>
                <w:numId w:val="4"/>
              </w:numPr>
              <w:spacing w:line="240" w:lineRule="auto"/>
              <w:ind w:left="223" w:right="-102" w:hanging="180"/>
              <w:rPr>
                <w:sz w:val="20"/>
                <w:szCs w:val="20"/>
              </w:rPr>
            </w:pPr>
            <w:r w:rsidRPr="1125DAF6">
              <w:rPr>
                <w:sz w:val="20"/>
                <w:szCs w:val="20"/>
              </w:rPr>
              <w:t>Student may receive “Below Expectation</w:t>
            </w:r>
            <w:r>
              <w:rPr>
                <w:sz w:val="20"/>
                <w:szCs w:val="20"/>
              </w:rPr>
              <w:t>s</w:t>
            </w:r>
            <w:r w:rsidRPr="1125DAF6">
              <w:rPr>
                <w:sz w:val="20"/>
                <w:szCs w:val="20"/>
              </w:rPr>
              <w:t>” in up to one (1) subcategory.</w:t>
            </w:r>
          </w:p>
          <w:p w14:paraId="316C88D0" w14:textId="6F1CA959" w:rsidR="00885A12" w:rsidRPr="00562F84" w:rsidRDefault="00885A12" w:rsidP="006F4900">
            <w:pPr>
              <w:pStyle w:val="BodyText"/>
              <w:numPr>
                <w:ilvl w:val="0"/>
                <w:numId w:val="4"/>
              </w:numPr>
              <w:spacing w:line="240" w:lineRule="auto"/>
              <w:ind w:left="223" w:right="-102" w:hanging="180"/>
              <w:rPr>
                <w:sz w:val="20"/>
                <w:szCs w:val="20"/>
              </w:rPr>
            </w:pPr>
            <w:r w:rsidRPr="1125DAF6">
              <w:rPr>
                <w:sz w:val="20"/>
                <w:szCs w:val="20"/>
              </w:rPr>
              <w:t>Overall categories must receive “Meets Expectations” or “Exceeds Expectations”</w:t>
            </w:r>
          </w:p>
        </w:tc>
        <w:tc>
          <w:tcPr>
            <w:tcW w:w="1890" w:type="dxa"/>
            <w:vAlign w:val="center"/>
          </w:tcPr>
          <w:p w14:paraId="2BC94EC2" w14:textId="0CE1DCFF" w:rsidR="00885A12" w:rsidRPr="00CC6A27" w:rsidRDefault="00885A12" w:rsidP="00885A12">
            <w:pPr>
              <w:pStyle w:val="BodyText"/>
              <w:spacing w:line="240" w:lineRule="auto"/>
              <w:ind w:left="36" w:right="-102"/>
              <w:rPr>
                <w:sz w:val="20"/>
                <w:szCs w:val="20"/>
              </w:rPr>
            </w:pPr>
            <w:r w:rsidRPr="1125DAF6">
              <w:rPr>
                <w:sz w:val="20"/>
                <w:szCs w:val="20"/>
              </w:rPr>
              <w:t>Will be the conditional grade until all requirements of this rotation are met</w:t>
            </w:r>
          </w:p>
        </w:tc>
        <w:tc>
          <w:tcPr>
            <w:tcW w:w="2790" w:type="dxa"/>
            <w:vAlign w:val="center"/>
          </w:tcPr>
          <w:p w14:paraId="2BB9D407" w14:textId="5B7DB3D5" w:rsidR="00885A12" w:rsidRPr="00562F84" w:rsidRDefault="00885A12" w:rsidP="006F4900">
            <w:pPr>
              <w:pStyle w:val="BodyText"/>
              <w:numPr>
                <w:ilvl w:val="0"/>
                <w:numId w:val="4"/>
              </w:numPr>
              <w:spacing w:line="240" w:lineRule="auto"/>
              <w:ind w:left="223" w:right="-102" w:hanging="180"/>
              <w:rPr>
                <w:sz w:val="20"/>
                <w:szCs w:val="20"/>
              </w:rPr>
            </w:pPr>
            <w:r w:rsidRPr="389FCA9F">
              <w:rPr>
                <w:sz w:val="20"/>
                <w:szCs w:val="20"/>
              </w:rPr>
              <w:t>Receives two (2) or more “Below Expectations" within the subcategory sections.</w:t>
            </w:r>
          </w:p>
          <w:p w14:paraId="1B55BA13" w14:textId="4B9A4316" w:rsidR="00885A12" w:rsidRPr="00CC6A27" w:rsidRDefault="00885A12" w:rsidP="006F4900">
            <w:pPr>
              <w:pStyle w:val="BodyText"/>
              <w:numPr>
                <w:ilvl w:val="0"/>
                <w:numId w:val="4"/>
              </w:numPr>
              <w:spacing w:line="240" w:lineRule="auto"/>
              <w:ind w:left="223" w:right="-102" w:hanging="180"/>
              <w:rPr>
                <w:sz w:val="20"/>
                <w:szCs w:val="20"/>
              </w:rPr>
            </w:pPr>
            <w:r w:rsidRPr="389FCA9F">
              <w:rPr>
                <w:sz w:val="20"/>
                <w:szCs w:val="20"/>
              </w:rPr>
              <w:t>Receives comments that indicate below expectations of performance.</w:t>
            </w:r>
          </w:p>
          <w:p w14:paraId="64DF2EFB" w14:textId="3FECF038" w:rsidR="00885A12" w:rsidRPr="00CC6A27" w:rsidRDefault="00885A12" w:rsidP="006F4900">
            <w:pPr>
              <w:pStyle w:val="BodyText"/>
              <w:numPr>
                <w:ilvl w:val="0"/>
                <w:numId w:val="4"/>
              </w:numPr>
              <w:spacing w:line="240" w:lineRule="auto"/>
              <w:ind w:left="223" w:right="-102" w:hanging="180"/>
              <w:rPr>
                <w:sz w:val="20"/>
                <w:szCs w:val="20"/>
              </w:rPr>
            </w:pPr>
            <w:r w:rsidRPr="389FCA9F">
              <w:rPr>
                <w:sz w:val="20"/>
                <w:szCs w:val="20"/>
              </w:rPr>
              <w:t>See Unsatisfactory Clinical Performance above</w:t>
            </w:r>
          </w:p>
        </w:tc>
      </w:tr>
      <w:tr w:rsidR="00885A12" w:rsidRPr="00C40B5D" w14:paraId="0DF13987" w14:textId="77777777" w:rsidTr="046DB088">
        <w:trPr>
          <w:trHeight w:val="1298"/>
        </w:trPr>
        <w:tc>
          <w:tcPr>
            <w:tcW w:w="1710" w:type="dxa"/>
            <w:vAlign w:val="center"/>
          </w:tcPr>
          <w:p w14:paraId="498DB3AE" w14:textId="74C78449" w:rsidR="00885A12" w:rsidRPr="00CC6A27" w:rsidRDefault="00885A12" w:rsidP="00885A12">
            <w:pPr>
              <w:pStyle w:val="BodyText"/>
              <w:spacing w:line="240" w:lineRule="auto"/>
              <w:ind w:left="0" w:right="0"/>
              <w:rPr>
                <w:b/>
                <w:bCs/>
                <w:sz w:val="20"/>
                <w:szCs w:val="20"/>
              </w:rPr>
            </w:pPr>
            <w:r w:rsidRPr="00A31C50">
              <w:rPr>
                <w:sz w:val="20"/>
                <w:szCs w:val="20"/>
              </w:rPr>
              <w:lastRenderedPageBreak/>
              <w:t>Student Evaluation of Clerkship Rotation</w:t>
            </w:r>
            <w:r w:rsidRPr="002F135E">
              <w:rPr>
                <w:b/>
                <w:bCs/>
                <w:sz w:val="20"/>
                <w:szCs w:val="20"/>
              </w:rPr>
              <w:t xml:space="preserve"> </w:t>
            </w:r>
          </w:p>
        </w:tc>
        <w:tc>
          <w:tcPr>
            <w:tcW w:w="2160" w:type="dxa"/>
            <w:vAlign w:val="center"/>
          </w:tcPr>
          <w:p w14:paraId="5C32FADE" w14:textId="5CD738BE" w:rsidR="00885A12" w:rsidRPr="009275FB" w:rsidRDefault="00885A12" w:rsidP="00885A12">
            <w:pPr>
              <w:pStyle w:val="BodyText"/>
              <w:spacing w:line="240" w:lineRule="auto"/>
              <w:ind w:left="0" w:right="-102"/>
              <w:rPr>
                <w:b/>
                <w:bCs/>
                <w:sz w:val="20"/>
                <w:szCs w:val="20"/>
              </w:rPr>
            </w:pPr>
            <w:r w:rsidRPr="009275FB">
              <w:rPr>
                <w:sz w:val="20"/>
                <w:szCs w:val="20"/>
              </w:rPr>
              <w:t>Can be accessed and submitted electronically by students within the dashboard of their Medtrics profiles</w:t>
            </w:r>
          </w:p>
        </w:tc>
        <w:tc>
          <w:tcPr>
            <w:tcW w:w="1980" w:type="dxa"/>
            <w:vAlign w:val="center"/>
          </w:tcPr>
          <w:p w14:paraId="2ACEFCA1" w14:textId="74F93D51" w:rsidR="00885A12" w:rsidRPr="00CC6A27" w:rsidRDefault="00885A12" w:rsidP="00885A12">
            <w:pPr>
              <w:pStyle w:val="BodyText"/>
              <w:spacing w:line="240" w:lineRule="auto"/>
              <w:ind w:left="0"/>
              <w:rPr>
                <w:b/>
                <w:bCs/>
                <w:sz w:val="20"/>
                <w:szCs w:val="20"/>
              </w:rPr>
            </w:pPr>
            <w:r w:rsidRPr="06B64C8C">
              <w:rPr>
                <w:sz w:val="20"/>
                <w:szCs w:val="20"/>
              </w:rPr>
              <w:t>Completed 100% by 11:59 pm the last day</w:t>
            </w:r>
            <w:r>
              <w:rPr>
                <w:sz w:val="20"/>
                <w:szCs w:val="20"/>
              </w:rPr>
              <w:t xml:space="preserve"> (Sunday)</w:t>
            </w:r>
            <w:r w:rsidRPr="06B64C8C">
              <w:rPr>
                <w:sz w:val="20"/>
                <w:szCs w:val="20"/>
              </w:rPr>
              <w:t xml:space="preserve"> of the rotation</w:t>
            </w:r>
          </w:p>
        </w:tc>
        <w:tc>
          <w:tcPr>
            <w:tcW w:w="2160" w:type="dxa"/>
            <w:vAlign w:val="center"/>
          </w:tcPr>
          <w:p w14:paraId="1A0934BE" w14:textId="30D02475" w:rsidR="00885A12" w:rsidRDefault="00885A12" w:rsidP="00885A12">
            <w:pPr>
              <w:pStyle w:val="BodyText"/>
              <w:spacing w:line="240" w:lineRule="auto"/>
              <w:ind w:left="0"/>
              <w:rPr>
                <w:b/>
                <w:bCs/>
                <w:sz w:val="20"/>
                <w:szCs w:val="20"/>
              </w:rPr>
            </w:pPr>
            <w:r w:rsidRPr="06B64C8C">
              <w:rPr>
                <w:sz w:val="20"/>
                <w:szCs w:val="20"/>
              </w:rPr>
              <w:t xml:space="preserve">Completed 100% by 11:59 pm the last day </w:t>
            </w:r>
            <w:r>
              <w:rPr>
                <w:sz w:val="20"/>
                <w:szCs w:val="20"/>
              </w:rPr>
              <w:t xml:space="preserve">(Sunday) </w:t>
            </w:r>
            <w:r w:rsidRPr="06B64C8C">
              <w:rPr>
                <w:sz w:val="20"/>
                <w:szCs w:val="20"/>
              </w:rPr>
              <w:t>of the rotation</w:t>
            </w:r>
          </w:p>
        </w:tc>
        <w:tc>
          <w:tcPr>
            <w:tcW w:w="2430" w:type="dxa"/>
            <w:vAlign w:val="center"/>
          </w:tcPr>
          <w:p w14:paraId="61BE6821" w14:textId="66F6A76E" w:rsidR="00885A12" w:rsidRPr="00CC6A27" w:rsidRDefault="00885A12" w:rsidP="00885A12">
            <w:pPr>
              <w:pStyle w:val="BodyText"/>
              <w:spacing w:line="240" w:lineRule="auto"/>
              <w:ind w:left="0"/>
              <w:rPr>
                <w:b/>
                <w:bCs/>
                <w:sz w:val="20"/>
                <w:szCs w:val="20"/>
              </w:rPr>
            </w:pPr>
            <w:r w:rsidRPr="06B64C8C">
              <w:rPr>
                <w:sz w:val="20"/>
                <w:szCs w:val="20"/>
              </w:rPr>
              <w:t xml:space="preserve">Completed 100% by 11:59 pm the last day </w:t>
            </w:r>
            <w:r>
              <w:rPr>
                <w:sz w:val="20"/>
                <w:szCs w:val="20"/>
              </w:rPr>
              <w:t xml:space="preserve">(Sunday) </w:t>
            </w:r>
            <w:r w:rsidRPr="06B64C8C">
              <w:rPr>
                <w:sz w:val="20"/>
                <w:szCs w:val="20"/>
              </w:rPr>
              <w:t>of the rotation</w:t>
            </w:r>
          </w:p>
        </w:tc>
        <w:tc>
          <w:tcPr>
            <w:tcW w:w="1890" w:type="dxa"/>
            <w:vAlign w:val="center"/>
          </w:tcPr>
          <w:p w14:paraId="2BFA4530" w14:textId="695ADE9C" w:rsidR="00885A12" w:rsidRPr="1125DAF6" w:rsidRDefault="00885A12" w:rsidP="00885A12">
            <w:pPr>
              <w:pStyle w:val="BodyText"/>
              <w:spacing w:line="240" w:lineRule="auto"/>
              <w:ind w:left="0" w:right="-102"/>
              <w:rPr>
                <w:sz w:val="20"/>
                <w:szCs w:val="20"/>
              </w:rPr>
            </w:pPr>
            <w:r w:rsidRPr="2FA7D722">
              <w:rPr>
                <w:sz w:val="20"/>
                <w:szCs w:val="20"/>
              </w:rPr>
              <w:t>Will be the conditional grade until all requirements of this rotation are met.</w:t>
            </w:r>
          </w:p>
          <w:p w14:paraId="60ADAA4E" w14:textId="77777777" w:rsidR="00885A12" w:rsidRPr="00CC6A27" w:rsidRDefault="00885A12" w:rsidP="00885A12">
            <w:pPr>
              <w:pStyle w:val="BodyText"/>
              <w:spacing w:line="240" w:lineRule="auto"/>
              <w:rPr>
                <w:sz w:val="20"/>
                <w:szCs w:val="20"/>
              </w:rPr>
            </w:pPr>
          </w:p>
        </w:tc>
        <w:tc>
          <w:tcPr>
            <w:tcW w:w="2790" w:type="dxa"/>
            <w:vAlign w:val="center"/>
          </w:tcPr>
          <w:p w14:paraId="016B56E5" w14:textId="1DCDD4E8" w:rsidR="00885A12" w:rsidRPr="00CC6A27" w:rsidRDefault="00885A12" w:rsidP="00885A12">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end of the rotation</w:t>
            </w:r>
          </w:p>
        </w:tc>
      </w:tr>
    </w:tbl>
    <w:p w14:paraId="7A38BB92" w14:textId="6FB03981" w:rsidR="007D13F7" w:rsidRDefault="007D13F7" w:rsidP="007D13F7">
      <w:pPr>
        <w:pStyle w:val="BodyText"/>
        <w:rPr>
          <w:b/>
          <w:bCs/>
          <w:sz w:val="28"/>
          <w:szCs w:val="28"/>
        </w:rPr>
      </w:pPr>
    </w:p>
    <w:p w14:paraId="6D80B8F9" w14:textId="5DDFCAE4" w:rsidR="007D13F7" w:rsidRDefault="007D13F7" w:rsidP="007D13F7">
      <w:pPr>
        <w:rPr>
          <w:rFonts w:ascii="Arial" w:hAnsi="Arial" w:cs="Arial"/>
          <w:b/>
          <w:bCs/>
          <w:sz w:val="28"/>
          <w:szCs w:val="28"/>
        </w:rPr>
        <w:sectPr w:rsidR="007D13F7" w:rsidSect="0048694D">
          <w:headerReference w:type="first" r:id="rId67"/>
          <w:pgSz w:w="15840" w:h="12240" w:orient="landscape"/>
          <w:pgMar w:top="1440" w:right="1080" w:bottom="1440" w:left="1440" w:header="720" w:footer="720" w:gutter="0"/>
          <w:cols w:space="720"/>
          <w:docGrid w:linePitch="360"/>
        </w:sectPr>
      </w:pPr>
    </w:p>
    <w:p w14:paraId="1574C6F0" w14:textId="77777777" w:rsidR="007F30E1" w:rsidRPr="007F30E1" w:rsidRDefault="007F30E1" w:rsidP="007F30E1">
      <w:pPr>
        <w:spacing w:line="259" w:lineRule="auto"/>
        <w:jc w:val="left"/>
        <w:rPr>
          <w:rFonts w:eastAsiaTheme="minorHAnsi"/>
          <w:b/>
          <w:bCs/>
        </w:rPr>
      </w:pPr>
      <w:r w:rsidRPr="007F30E1">
        <w:rPr>
          <w:rFonts w:ascii="Times New Roman" w:eastAsiaTheme="minorHAnsi"/>
          <w:noProof/>
          <w:sz w:val="20"/>
        </w:rPr>
        <w:lastRenderedPageBreak/>
        <w:drawing>
          <wp:anchor distT="0" distB="0" distL="114300" distR="114300" simplePos="0" relativeHeight="251658240" behindDoc="0" locked="0" layoutInCell="1" allowOverlap="1" wp14:anchorId="4EF262D6" wp14:editId="43C6983D">
            <wp:simplePos x="0" y="0"/>
            <wp:positionH relativeFrom="margin">
              <wp:align>left</wp:align>
            </wp:positionH>
            <wp:positionV relativeFrom="margin">
              <wp:posOffset>285750</wp:posOffset>
            </wp:positionV>
            <wp:extent cx="3968496" cy="621792"/>
            <wp:effectExtent l="0" t="0" r="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3C008F73" w14:textId="77777777" w:rsidR="007F30E1" w:rsidRPr="007F30E1" w:rsidRDefault="007F30E1" w:rsidP="007F30E1">
      <w:pPr>
        <w:spacing w:line="259" w:lineRule="auto"/>
        <w:jc w:val="center"/>
        <w:rPr>
          <w:rFonts w:eastAsiaTheme="minorHAnsi"/>
          <w:b/>
          <w:bCs/>
        </w:rPr>
      </w:pPr>
    </w:p>
    <w:p w14:paraId="7C8BF355" w14:textId="77777777" w:rsidR="007F30E1" w:rsidRPr="007F30E1" w:rsidRDefault="007F30E1" w:rsidP="007F30E1">
      <w:pPr>
        <w:spacing w:line="259" w:lineRule="auto"/>
        <w:jc w:val="center"/>
        <w:rPr>
          <w:rFonts w:eastAsiaTheme="minorHAnsi"/>
          <w:b/>
          <w:bCs/>
        </w:rPr>
      </w:pPr>
    </w:p>
    <w:p w14:paraId="20030BCD" w14:textId="77777777" w:rsidR="007F30E1" w:rsidRPr="007F30E1" w:rsidRDefault="007F30E1" w:rsidP="007F30E1">
      <w:pPr>
        <w:spacing w:line="259" w:lineRule="auto"/>
        <w:jc w:val="center"/>
        <w:rPr>
          <w:rFonts w:eastAsiaTheme="minorHAnsi"/>
          <w:b/>
          <w:bCs/>
        </w:rPr>
      </w:pPr>
    </w:p>
    <w:p w14:paraId="2FE87E22" w14:textId="42DC0B24" w:rsidR="007F30E1" w:rsidRPr="007F30E1" w:rsidRDefault="007F30E1" w:rsidP="007F30E1">
      <w:pPr>
        <w:spacing w:line="259" w:lineRule="auto"/>
        <w:jc w:val="center"/>
        <w:rPr>
          <w:rFonts w:eastAsiaTheme="minorHAnsi"/>
          <w:b/>
          <w:bCs/>
        </w:rPr>
      </w:pPr>
      <w:r w:rsidRPr="007F30E1">
        <w:rPr>
          <w:rFonts w:eastAsiaTheme="minorHAnsi"/>
          <w:b/>
          <w:bCs/>
        </w:rPr>
        <w:t>MID-ROTATION FEEDBACK FORM</w:t>
      </w:r>
    </w:p>
    <w:p w14:paraId="053B9CD8" w14:textId="386B2E02" w:rsidR="007F30E1" w:rsidRPr="004A7E40" w:rsidRDefault="004A7E40" w:rsidP="004A7E40">
      <w:pPr>
        <w:spacing w:line="259" w:lineRule="auto"/>
        <w:jc w:val="left"/>
        <w:rPr>
          <w:rFonts w:eastAsiaTheme="minorHAnsi"/>
          <w:u w:val="single"/>
        </w:rPr>
      </w:pPr>
      <w:r w:rsidRPr="004A7E40">
        <w:rPr>
          <w:rFonts w:eastAsiaTheme="minorHAnsi"/>
        </w:rPr>
        <w:t>Rotation Name:</w:t>
      </w:r>
      <w:r w:rsidRPr="004A7E40">
        <w:rPr>
          <w:rFonts w:eastAsiaTheme="minorHAnsi"/>
          <w:u w:val="single"/>
        </w:rPr>
        <w:tab/>
      </w:r>
      <w:r w:rsidRPr="004A7E40">
        <w:rPr>
          <w:rFonts w:eastAsiaTheme="minorHAnsi"/>
          <w:u w:val="single"/>
        </w:rPr>
        <w:tab/>
      </w:r>
      <w:r w:rsidRPr="004A7E40">
        <w:rPr>
          <w:rFonts w:eastAsiaTheme="minorHAnsi"/>
          <w:u w:val="single"/>
        </w:rPr>
        <w:tab/>
      </w:r>
      <w:r w:rsidR="00D208C0">
        <w:rPr>
          <w:rFonts w:eastAsiaTheme="minorHAnsi"/>
          <w:u w:val="single"/>
        </w:rPr>
        <w:tab/>
      </w:r>
    </w:p>
    <w:p w14:paraId="5AFCD0AD" w14:textId="4249E97F" w:rsidR="007F30E1" w:rsidRPr="007F30E1" w:rsidRDefault="007F30E1" w:rsidP="007F30E1">
      <w:pPr>
        <w:spacing w:line="259" w:lineRule="auto"/>
        <w:jc w:val="left"/>
        <w:rPr>
          <w:rFonts w:eastAsiaTheme="minorHAnsi"/>
        </w:rPr>
      </w:pPr>
      <w:r w:rsidRPr="007F30E1">
        <w:rPr>
          <w:rFonts w:eastAsiaTheme="minorHAnsi"/>
        </w:rPr>
        <w:t xml:space="preserve">Student </w:t>
      </w:r>
      <w:r w:rsidR="00AA7BFB" w:rsidRPr="007F30E1">
        <w:rPr>
          <w:rFonts w:eastAsiaTheme="minorHAnsi"/>
        </w:rPr>
        <w:t>Name: _</w:t>
      </w:r>
      <w:r w:rsidRPr="007F30E1">
        <w:rPr>
          <w:rFonts w:eastAsiaTheme="minorHAnsi"/>
        </w:rPr>
        <w:t>___________________</w:t>
      </w:r>
      <w:r w:rsidRPr="007F30E1">
        <w:rPr>
          <w:rFonts w:eastAsiaTheme="minorHAnsi"/>
        </w:rPr>
        <w:tab/>
      </w:r>
      <w:r w:rsidRPr="007F30E1">
        <w:rPr>
          <w:rFonts w:eastAsiaTheme="minorHAnsi"/>
        </w:rPr>
        <w:tab/>
      </w:r>
      <w:r w:rsidRPr="007F30E1">
        <w:rPr>
          <w:rFonts w:eastAsiaTheme="minorHAnsi"/>
        </w:rPr>
        <w:tab/>
        <w:t xml:space="preserve">Evaluator </w:t>
      </w:r>
      <w:r w:rsidR="00FC4035" w:rsidRPr="007F30E1">
        <w:rPr>
          <w:rFonts w:eastAsiaTheme="minorHAnsi"/>
        </w:rPr>
        <w:t>Name: _</w:t>
      </w:r>
      <w:r w:rsidRPr="007F30E1">
        <w:rPr>
          <w:rFonts w:eastAsiaTheme="minorHAnsi"/>
        </w:rPr>
        <w:t>___________________</w:t>
      </w:r>
    </w:p>
    <w:p w14:paraId="2FDE5E41" w14:textId="61E4B840" w:rsidR="007F30E1" w:rsidRPr="007F30E1" w:rsidRDefault="007F30E1" w:rsidP="007F30E1">
      <w:pPr>
        <w:spacing w:line="259" w:lineRule="auto"/>
        <w:jc w:val="left"/>
        <w:rPr>
          <w:rFonts w:eastAsiaTheme="minorHAnsi"/>
        </w:rPr>
      </w:pPr>
      <w:r w:rsidRPr="007F30E1">
        <w:rPr>
          <w:rFonts w:eastAsiaTheme="minorHAnsi"/>
        </w:rPr>
        <w:t xml:space="preserve">Evaluator </w:t>
      </w:r>
      <w:r w:rsidR="00AA7BFB" w:rsidRPr="007F30E1">
        <w:rPr>
          <w:rFonts w:eastAsiaTheme="minorHAnsi"/>
        </w:rPr>
        <w:t>Signature: _</w:t>
      </w:r>
      <w:r w:rsidRPr="007F30E1">
        <w:rPr>
          <w:rFonts w:eastAsiaTheme="minorHAnsi"/>
        </w:rPr>
        <w:t>_______________</w:t>
      </w:r>
      <w:r w:rsidRPr="007F30E1">
        <w:rPr>
          <w:rFonts w:eastAsiaTheme="minorHAnsi"/>
        </w:rPr>
        <w:tab/>
      </w:r>
      <w:r w:rsidRPr="007F30E1">
        <w:rPr>
          <w:rFonts w:eastAsiaTheme="minorHAnsi"/>
        </w:rPr>
        <w:tab/>
        <w:t xml:space="preserve">Date of review with </w:t>
      </w:r>
      <w:r w:rsidR="00FC4035" w:rsidRPr="007F30E1">
        <w:rPr>
          <w:rFonts w:eastAsiaTheme="minorHAnsi"/>
        </w:rPr>
        <w:t>Student: _</w:t>
      </w:r>
      <w:r w:rsidRPr="007F30E1">
        <w:rPr>
          <w:rFonts w:eastAsiaTheme="minorHAnsi"/>
        </w:rPr>
        <w:t>_________</w:t>
      </w:r>
    </w:p>
    <w:p w14:paraId="00D2C28D" w14:textId="77777777" w:rsidR="007F30E1" w:rsidRPr="007F30E1" w:rsidRDefault="007F30E1" w:rsidP="007F30E1">
      <w:pPr>
        <w:spacing w:line="259" w:lineRule="auto"/>
        <w:jc w:val="left"/>
        <w:rPr>
          <w:rFonts w:eastAsiaTheme="minorHAnsi"/>
        </w:rPr>
      </w:pPr>
    </w:p>
    <w:p w14:paraId="307E5405" w14:textId="77777777" w:rsidR="007F30E1" w:rsidRPr="007F30E1" w:rsidRDefault="007F30E1" w:rsidP="006F4900">
      <w:pPr>
        <w:numPr>
          <w:ilvl w:val="0"/>
          <w:numId w:val="5"/>
        </w:numPr>
        <w:spacing w:line="259" w:lineRule="auto"/>
        <w:contextualSpacing/>
        <w:jc w:val="left"/>
        <w:rPr>
          <w:rFonts w:eastAsiaTheme="minorHAnsi"/>
        </w:rPr>
      </w:pPr>
      <w:r w:rsidRPr="007F30E1">
        <w:rPr>
          <w:rFonts w:eastAsiaTheme="minorHAnsi"/>
        </w:rPr>
        <w:t>This assessment is based on:</w:t>
      </w:r>
    </w:p>
    <w:p w14:paraId="796A1184" w14:textId="77777777"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34CB369A" wp14:editId="72FA6EA2">
                <wp:extent cx="152400" cy="120650"/>
                <wp:effectExtent l="0" t="0" r="19050" b="12700"/>
                <wp:docPr id="2" name="Rectangle 2"/>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2BA377D" id="Rectangle 2"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7F30E1">
        <w:rPr>
          <w:rFonts w:eastAsiaTheme="minorHAnsi"/>
        </w:rPr>
        <w:t>My own observations and interactions with the student.</w:t>
      </w:r>
    </w:p>
    <w:p w14:paraId="752EE827" w14:textId="6360CA1E"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0C734201" wp14:editId="3CB7CB4C">
                <wp:extent cx="152400" cy="120650"/>
                <wp:effectExtent l="0" t="0" r="19050" b="12700"/>
                <wp:docPr id="3" name="Rectangle 3"/>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51D04A0" id="Rectangle 3"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7F30E1">
        <w:rPr>
          <w:rFonts w:eastAsiaTheme="minorHAnsi"/>
        </w:rPr>
        <w:t xml:space="preserve">Feedback received from other faculty and/or resident </w:t>
      </w:r>
      <w:r w:rsidR="00D208C0" w:rsidRPr="007F30E1">
        <w:rPr>
          <w:rFonts w:eastAsiaTheme="minorHAnsi"/>
        </w:rPr>
        <w:t>supervisors.</w:t>
      </w:r>
    </w:p>
    <w:p w14:paraId="238D17AE" w14:textId="77777777" w:rsidR="007F30E1" w:rsidRPr="007F30E1" w:rsidRDefault="007F30E1" w:rsidP="007F30E1">
      <w:pPr>
        <w:spacing w:line="259" w:lineRule="auto"/>
        <w:jc w:val="left"/>
        <w:rPr>
          <w:rFonts w:eastAsiaTheme="minorHAnsi"/>
        </w:rPr>
      </w:pPr>
    </w:p>
    <w:p w14:paraId="76D23D42" w14:textId="77777777" w:rsidR="007F30E1" w:rsidRPr="007F30E1" w:rsidRDefault="007F30E1" w:rsidP="006F4900">
      <w:pPr>
        <w:numPr>
          <w:ilvl w:val="0"/>
          <w:numId w:val="5"/>
        </w:numPr>
        <w:spacing w:line="259" w:lineRule="auto"/>
        <w:contextualSpacing/>
        <w:jc w:val="left"/>
        <w:rPr>
          <w:rFonts w:eastAsiaTheme="minorHAnsi"/>
        </w:rPr>
      </w:pPr>
      <w:r w:rsidRPr="007F30E1">
        <w:rPr>
          <w:rFonts w:eastAsiaTheme="minorHAnsi"/>
        </w:rPr>
        <w:t>The student is progressing satisfactorily for their level of training:</w:t>
      </w:r>
    </w:p>
    <w:p w14:paraId="7A84FF04" w14:textId="77777777" w:rsidR="007F30E1" w:rsidRPr="007F30E1" w:rsidRDefault="007F30E1" w:rsidP="007F30E1">
      <w:pPr>
        <w:spacing w:line="259" w:lineRule="auto"/>
        <w:ind w:left="1440"/>
        <w:contextualSpacing/>
        <w:jc w:val="left"/>
        <w:rPr>
          <w:rFonts w:eastAsiaTheme="minorHAnsi"/>
        </w:rPr>
      </w:pPr>
      <w:r w:rsidRPr="007F30E1">
        <w:rPr>
          <w:rFonts w:eastAsiaTheme="minorHAnsi"/>
        </w:rPr>
        <w:t xml:space="preserve"> </w:t>
      </w:r>
      <w:r w:rsidRPr="007F30E1">
        <w:rPr>
          <w:rFonts w:eastAsiaTheme="minorHAnsi"/>
          <w:noProof/>
        </w:rPr>
        <mc:AlternateContent>
          <mc:Choice Requires="wps">
            <w:drawing>
              <wp:inline distT="0" distB="0" distL="0" distR="0" wp14:anchorId="71FEFF85" wp14:editId="5E9D7425">
                <wp:extent cx="152400" cy="120650"/>
                <wp:effectExtent l="0" t="0" r="19050" b="12700"/>
                <wp:docPr id="4" name="Rectangle 4"/>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C55722B" id="Rectangle 4"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7F30E1">
        <w:rPr>
          <w:rFonts w:eastAsiaTheme="minorHAnsi"/>
        </w:rPr>
        <w:t>YES</w:t>
      </w:r>
      <w:r w:rsidRPr="007F30E1">
        <w:rPr>
          <w:rFonts w:eastAsiaTheme="minorHAnsi"/>
        </w:rPr>
        <w:tab/>
      </w:r>
      <w:r w:rsidRPr="007F30E1">
        <w:rPr>
          <w:rFonts w:eastAsiaTheme="minorHAnsi"/>
        </w:rPr>
        <w:tab/>
      </w:r>
      <w:r w:rsidRPr="007F30E1">
        <w:rPr>
          <w:rFonts w:eastAsiaTheme="minorHAnsi"/>
        </w:rPr>
        <w:tab/>
      </w:r>
      <w:r w:rsidRPr="007F30E1">
        <w:rPr>
          <w:rFonts w:eastAsiaTheme="minorHAnsi"/>
          <w:noProof/>
        </w:rPr>
        <mc:AlternateContent>
          <mc:Choice Requires="wps">
            <w:drawing>
              <wp:inline distT="0" distB="0" distL="0" distR="0" wp14:anchorId="597D9FC2" wp14:editId="4366BA08">
                <wp:extent cx="152400" cy="120650"/>
                <wp:effectExtent l="0" t="0" r="19050" b="12700"/>
                <wp:docPr id="6" name="Rectangle 6"/>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3C47D14" id="Rectangle 6"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7F30E1">
        <w:rPr>
          <w:rFonts w:eastAsiaTheme="minorHAnsi"/>
        </w:rPr>
        <w:t>NO</w:t>
      </w:r>
    </w:p>
    <w:p w14:paraId="5B3827F9" w14:textId="77777777" w:rsidR="007F30E1" w:rsidRPr="007F30E1" w:rsidRDefault="007F30E1" w:rsidP="007F30E1">
      <w:pPr>
        <w:spacing w:line="259" w:lineRule="auto"/>
        <w:jc w:val="left"/>
        <w:rPr>
          <w:rFonts w:eastAsiaTheme="minorHAnsi"/>
        </w:rPr>
      </w:pPr>
      <w:r w:rsidRPr="007F30E1">
        <w:rPr>
          <w:rFonts w:eastAsiaTheme="minorHAnsi"/>
        </w:rPr>
        <w:tab/>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007F30E1" w:rsidRPr="007F30E1" w14:paraId="4C219CCF" w14:textId="77777777" w:rsidTr="00023AAE">
        <w:tc>
          <w:tcPr>
            <w:tcW w:w="6570" w:type="dxa"/>
          </w:tcPr>
          <w:p w14:paraId="14626E7A" w14:textId="77777777" w:rsidR="007F30E1" w:rsidRPr="007F30E1" w:rsidRDefault="007F30E1" w:rsidP="007F30E1">
            <w:r w:rsidRPr="007F30E1">
              <w:tab/>
              <w:t xml:space="preserve">    </w:t>
            </w:r>
          </w:p>
          <w:p w14:paraId="1F34EAD4" w14:textId="77777777" w:rsidR="007F30E1" w:rsidRPr="007F30E1" w:rsidRDefault="007F30E1" w:rsidP="007F30E1"/>
        </w:tc>
      </w:tr>
    </w:tbl>
    <w:p w14:paraId="40898A37" w14:textId="77777777" w:rsidR="007F30E1" w:rsidRPr="007F30E1" w:rsidRDefault="007F30E1" w:rsidP="007F30E1">
      <w:pPr>
        <w:spacing w:line="259" w:lineRule="auto"/>
        <w:jc w:val="left"/>
        <w:rPr>
          <w:rFonts w:eastAsiaTheme="minorHAnsi"/>
        </w:rPr>
      </w:pPr>
    </w:p>
    <w:p w14:paraId="778831B9" w14:textId="77777777" w:rsidR="007F30E1" w:rsidRPr="007F30E1" w:rsidRDefault="007F30E1" w:rsidP="006F4900">
      <w:pPr>
        <w:numPr>
          <w:ilvl w:val="0"/>
          <w:numId w:val="5"/>
        </w:numPr>
        <w:spacing w:line="259" w:lineRule="auto"/>
        <w:contextualSpacing/>
        <w:jc w:val="left"/>
        <w:rPr>
          <w:rFonts w:eastAsiaTheme="minorHAnsi"/>
        </w:rPr>
      </w:pPr>
      <w:r w:rsidRPr="007F30E1">
        <w:rPr>
          <w:rFonts w:eastAsiaTheme="minorHAnsi"/>
        </w:rPr>
        <w:t xml:space="preserve">Overall comments on student performance </w:t>
      </w:r>
    </w:p>
    <w:p w14:paraId="3EE88CEE" w14:textId="77777777" w:rsidR="007F30E1" w:rsidRPr="007F30E1" w:rsidRDefault="007F30E1" w:rsidP="007F30E1">
      <w:pPr>
        <w:spacing w:line="259" w:lineRule="auto"/>
        <w:ind w:left="720"/>
        <w:contextualSpacing/>
        <w:jc w:val="left"/>
        <w:rPr>
          <w:rFonts w:eastAsiaTheme="minorHAnsi"/>
        </w:rPr>
      </w:pPr>
      <w:r w:rsidRPr="007F30E1">
        <w:rPr>
          <w:rFonts w:eastAsiaTheme="minorHAnsi"/>
        </w:rPr>
        <w:t xml:space="preserve">   </w:t>
      </w:r>
    </w:p>
    <w:tbl>
      <w:tblPr>
        <w:tblStyle w:val="TableGrid"/>
        <w:tblW w:w="8640" w:type="dxa"/>
        <w:tblInd w:w="715" w:type="dxa"/>
        <w:tblLook w:val="04A0" w:firstRow="1" w:lastRow="0" w:firstColumn="1" w:lastColumn="0" w:noHBand="0" w:noVBand="1"/>
      </w:tblPr>
      <w:tblGrid>
        <w:gridCol w:w="4140"/>
        <w:gridCol w:w="4500"/>
      </w:tblGrid>
      <w:tr w:rsidR="007F30E1" w:rsidRPr="007F30E1" w14:paraId="4FBC8E60" w14:textId="77777777" w:rsidTr="00023AAE">
        <w:tc>
          <w:tcPr>
            <w:tcW w:w="4140" w:type="dxa"/>
          </w:tcPr>
          <w:p w14:paraId="7A7350B6" w14:textId="77777777" w:rsidR="007F30E1" w:rsidRPr="007F30E1" w:rsidRDefault="007F30E1" w:rsidP="007F30E1">
            <w:pPr>
              <w:contextualSpacing/>
              <w:jc w:val="center"/>
              <w:rPr>
                <w:b/>
                <w:bCs/>
              </w:rPr>
            </w:pPr>
            <w:r w:rsidRPr="007F30E1">
              <w:rPr>
                <w:b/>
                <w:bCs/>
              </w:rPr>
              <w:t>Strengths:</w:t>
            </w:r>
          </w:p>
          <w:p w14:paraId="34EC568C" w14:textId="77777777" w:rsidR="007F30E1" w:rsidRPr="007F30E1" w:rsidRDefault="007F30E1" w:rsidP="007F30E1">
            <w:pPr>
              <w:contextualSpacing/>
            </w:pPr>
          </w:p>
          <w:p w14:paraId="69C0F938" w14:textId="77777777" w:rsidR="007F30E1" w:rsidRPr="007F30E1" w:rsidRDefault="007F30E1" w:rsidP="007F30E1">
            <w:pPr>
              <w:contextualSpacing/>
            </w:pPr>
          </w:p>
          <w:p w14:paraId="2B25DAAC" w14:textId="77777777" w:rsidR="007F30E1" w:rsidRPr="007F30E1" w:rsidRDefault="007F30E1" w:rsidP="007F30E1">
            <w:pPr>
              <w:contextualSpacing/>
            </w:pPr>
          </w:p>
          <w:p w14:paraId="6642BF97" w14:textId="77777777" w:rsidR="007F30E1" w:rsidRPr="007F30E1" w:rsidRDefault="007F30E1" w:rsidP="007F30E1">
            <w:pPr>
              <w:contextualSpacing/>
            </w:pPr>
          </w:p>
        </w:tc>
        <w:tc>
          <w:tcPr>
            <w:tcW w:w="4500" w:type="dxa"/>
          </w:tcPr>
          <w:p w14:paraId="29BCEC28" w14:textId="77777777" w:rsidR="007F30E1" w:rsidRPr="007F30E1" w:rsidRDefault="007F30E1" w:rsidP="007F30E1">
            <w:pPr>
              <w:contextualSpacing/>
              <w:jc w:val="center"/>
              <w:rPr>
                <w:b/>
                <w:bCs/>
              </w:rPr>
            </w:pPr>
            <w:r w:rsidRPr="007F30E1">
              <w:rPr>
                <w:b/>
                <w:bCs/>
              </w:rPr>
              <w:t>Areas of Improvement:</w:t>
            </w:r>
          </w:p>
        </w:tc>
      </w:tr>
    </w:tbl>
    <w:p w14:paraId="0FAEDC88" w14:textId="77777777" w:rsidR="007F30E1" w:rsidRPr="007F30E1" w:rsidRDefault="007F30E1" w:rsidP="007F30E1">
      <w:pPr>
        <w:spacing w:line="259" w:lineRule="auto"/>
        <w:jc w:val="left"/>
        <w:rPr>
          <w:rFonts w:eastAsiaTheme="minorHAnsi"/>
        </w:rPr>
      </w:pPr>
    </w:p>
    <w:p w14:paraId="0A985658" w14:textId="65C02B40" w:rsidR="003E4767" w:rsidRPr="003E4767" w:rsidRDefault="003E4767" w:rsidP="003E4767">
      <w:pPr>
        <w:pStyle w:val="ListParagraph"/>
        <w:numPr>
          <w:ilvl w:val="0"/>
          <w:numId w:val="5"/>
        </w:numPr>
        <w:spacing w:line="259" w:lineRule="auto"/>
        <w:jc w:val="left"/>
        <w:rPr>
          <w:rFonts w:eastAsiaTheme="minorHAnsi"/>
        </w:rPr>
      </w:pPr>
      <w:r w:rsidRPr="003E4767">
        <w:rPr>
          <w:rFonts w:eastAsiaTheme="minorHAnsi"/>
        </w:rPr>
        <w:t xml:space="preserve">Please check only areas of student </w:t>
      </w:r>
      <w:r w:rsidRPr="003E4767">
        <w:rPr>
          <w:rFonts w:eastAsiaTheme="minorHAnsi"/>
          <w:b/>
          <w:bCs/>
          <w:highlight w:val="yellow"/>
          <w:u w:val="single"/>
        </w:rPr>
        <w:t>DIFFICULTY</w:t>
      </w:r>
      <w:r w:rsidRPr="003E4767">
        <w:rPr>
          <w:rFonts w:eastAsiaTheme="minorHAnsi"/>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007F30E1" w:rsidRPr="007F30E1" w14:paraId="76120A3D" w14:textId="77777777" w:rsidTr="00023AAE">
        <w:tc>
          <w:tcPr>
            <w:tcW w:w="265" w:type="dxa"/>
          </w:tcPr>
          <w:p w14:paraId="6F3A493B" w14:textId="77777777" w:rsidR="007F30E1" w:rsidRPr="007F30E1" w:rsidRDefault="007F30E1" w:rsidP="007F30E1">
            <w:pPr>
              <w:contextualSpacing/>
            </w:pPr>
          </w:p>
        </w:tc>
        <w:tc>
          <w:tcPr>
            <w:tcW w:w="3600" w:type="dxa"/>
          </w:tcPr>
          <w:p w14:paraId="2A185BBD" w14:textId="77777777" w:rsidR="007F30E1" w:rsidRPr="007F30E1" w:rsidRDefault="007F30E1" w:rsidP="007F30E1">
            <w:pPr>
              <w:contextualSpacing/>
              <w:rPr>
                <w:sz w:val="18"/>
                <w:szCs w:val="18"/>
              </w:rPr>
            </w:pPr>
            <w:r w:rsidRPr="007F30E1">
              <w:rPr>
                <w:sz w:val="18"/>
                <w:szCs w:val="18"/>
              </w:rPr>
              <w:t>On time for all activities of the rotation</w:t>
            </w:r>
          </w:p>
        </w:tc>
        <w:tc>
          <w:tcPr>
            <w:tcW w:w="270" w:type="dxa"/>
          </w:tcPr>
          <w:p w14:paraId="03842C84" w14:textId="77777777" w:rsidR="007F30E1" w:rsidRPr="007F30E1" w:rsidRDefault="007F30E1" w:rsidP="007F30E1">
            <w:pPr>
              <w:contextualSpacing/>
              <w:rPr>
                <w:sz w:val="18"/>
                <w:szCs w:val="18"/>
              </w:rPr>
            </w:pPr>
          </w:p>
        </w:tc>
        <w:tc>
          <w:tcPr>
            <w:tcW w:w="4495" w:type="dxa"/>
          </w:tcPr>
          <w:p w14:paraId="00AC890B" w14:textId="77777777" w:rsidR="007F30E1" w:rsidRPr="007F30E1" w:rsidRDefault="007F30E1" w:rsidP="007F30E1">
            <w:pPr>
              <w:contextualSpacing/>
              <w:rPr>
                <w:sz w:val="18"/>
                <w:szCs w:val="18"/>
              </w:rPr>
            </w:pPr>
            <w:r w:rsidRPr="007F30E1">
              <w:rPr>
                <w:sz w:val="18"/>
                <w:szCs w:val="18"/>
              </w:rPr>
              <w:t>Present/Prepared for all activities of rotation</w:t>
            </w:r>
          </w:p>
        </w:tc>
      </w:tr>
      <w:tr w:rsidR="007F30E1" w:rsidRPr="007F30E1" w14:paraId="09CEB584" w14:textId="77777777" w:rsidTr="00023AAE">
        <w:tc>
          <w:tcPr>
            <w:tcW w:w="265" w:type="dxa"/>
          </w:tcPr>
          <w:p w14:paraId="2D1FBC8D" w14:textId="77777777" w:rsidR="007F30E1" w:rsidRPr="007F30E1" w:rsidRDefault="007F30E1" w:rsidP="007F30E1">
            <w:pPr>
              <w:contextualSpacing/>
            </w:pPr>
          </w:p>
        </w:tc>
        <w:tc>
          <w:tcPr>
            <w:tcW w:w="3600" w:type="dxa"/>
          </w:tcPr>
          <w:p w14:paraId="35912BF0" w14:textId="77777777" w:rsidR="007F30E1" w:rsidRPr="007F30E1" w:rsidRDefault="007F30E1" w:rsidP="007F30E1">
            <w:pPr>
              <w:contextualSpacing/>
              <w:rPr>
                <w:sz w:val="18"/>
                <w:szCs w:val="18"/>
              </w:rPr>
            </w:pPr>
            <w:r w:rsidRPr="007F30E1">
              <w:rPr>
                <w:sz w:val="18"/>
                <w:szCs w:val="18"/>
              </w:rPr>
              <w:t>Respectful/courteous to patients, staff, peers, attending’s</w:t>
            </w:r>
          </w:p>
        </w:tc>
        <w:tc>
          <w:tcPr>
            <w:tcW w:w="270" w:type="dxa"/>
          </w:tcPr>
          <w:p w14:paraId="1D4F714E" w14:textId="77777777" w:rsidR="007F30E1" w:rsidRPr="007F30E1" w:rsidRDefault="007F30E1" w:rsidP="007F30E1">
            <w:pPr>
              <w:contextualSpacing/>
              <w:rPr>
                <w:sz w:val="18"/>
                <w:szCs w:val="18"/>
              </w:rPr>
            </w:pPr>
          </w:p>
        </w:tc>
        <w:tc>
          <w:tcPr>
            <w:tcW w:w="4495" w:type="dxa"/>
          </w:tcPr>
          <w:p w14:paraId="0BBA6C05" w14:textId="77777777" w:rsidR="007F30E1" w:rsidRPr="007F30E1" w:rsidRDefault="007F30E1" w:rsidP="007F30E1">
            <w:pPr>
              <w:contextualSpacing/>
              <w:rPr>
                <w:sz w:val="18"/>
                <w:szCs w:val="18"/>
              </w:rPr>
            </w:pPr>
            <w:r w:rsidRPr="007F30E1">
              <w:rPr>
                <w:sz w:val="18"/>
                <w:szCs w:val="18"/>
              </w:rPr>
              <w:t>Student is aware of limitations and appropriately seeks assistance when needed</w:t>
            </w:r>
          </w:p>
        </w:tc>
      </w:tr>
      <w:tr w:rsidR="007F30E1" w:rsidRPr="007F30E1" w14:paraId="639102AC" w14:textId="77777777" w:rsidTr="00023AAE">
        <w:tc>
          <w:tcPr>
            <w:tcW w:w="265" w:type="dxa"/>
          </w:tcPr>
          <w:p w14:paraId="5A16372F" w14:textId="77777777" w:rsidR="007F30E1" w:rsidRPr="007F30E1" w:rsidRDefault="007F30E1" w:rsidP="007F30E1">
            <w:pPr>
              <w:contextualSpacing/>
              <w:rPr>
                <w:sz w:val="18"/>
                <w:szCs w:val="18"/>
              </w:rPr>
            </w:pPr>
          </w:p>
        </w:tc>
        <w:tc>
          <w:tcPr>
            <w:tcW w:w="3600" w:type="dxa"/>
          </w:tcPr>
          <w:p w14:paraId="214FE2B0" w14:textId="77777777" w:rsidR="007F30E1" w:rsidRPr="007F30E1" w:rsidRDefault="007F30E1" w:rsidP="007F30E1">
            <w:pPr>
              <w:contextualSpacing/>
              <w:rPr>
                <w:sz w:val="18"/>
                <w:szCs w:val="18"/>
              </w:rPr>
            </w:pPr>
            <w:r w:rsidRPr="007F30E1">
              <w:rPr>
                <w:sz w:val="18"/>
                <w:szCs w:val="18"/>
              </w:rPr>
              <w:t>A great team player (helpful, reliable, proactive)</w:t>
            </w:r>
          </w:p>
        </w:tc>
        <w:tc>
          <w:tcPr>
            <w:tcW w:w="270" w:type="dxa"/>
          </w:tcPr>
          <w:p w14:paraId="10B840E6" w14:textId="77777777" w:rsidR="007F30E1" w:rsidRPr="007F30E1" w:rsidRDefault="007F30E1" w:rsidP="007F30E1">
            <w:pPr>
              <w:contextualSpacing/>
            </w:pPr>
          </w:p>
        </w:tc>
        <w:tc>
          <w:tcPr>
            <w:tcW w:w="4495" w:type="dxa"/>
          </w:tcPr>
          <w:p w14:paraId="079E6B8F" w14:textId="407E0214" w:rsidR="007F30E1" w:rsidRPr="007F30E1" w:rsidRDefault="001C4115" w:rsidP="007F30E1">
            <w:pPr>
              <w:contextualSpacing/>
              <w:rPr>
                <w:sz w:val="18"/>
                <w:szCs w:val="18"/>
              </w:rPr>
            </w:pPr>
            <w:r w:rsidRPr="007F30E1">
              <w:rPr>
                <w:sz w:val="18"/>
                <w:szCs w:val="18"/>
              </w:rPr>
              <w:t>Accepting</w:t>
            </w:r>
            <w:r w:rsidR="007F30E1" w:rsidRPr="007F30E1">
              <w:rPr>
                <w:sz w:val="18"/>
                <w:szCs w:val="18"/>
              </w:rPr>
              <w:t xml:space="preserve"> feedback and made necessary changes because of the feedback</w:t>
            </w:r>
          </w:p>
        </w:tc>
      </w:tr>
      <w:tr w:rsidR="007F30E1" w:rsidRPr="007F30E1" w14:paraId="7A00FCD9" w14:textId="77777777" w:rsidTr="00023AAE">
        <w:tc>
          <w:tcPr>
            <w:tcW w:w="265" w:type="dxa"/>
          </w:tcPr>
          <w:p w14:paraId="4D206364" w14:textId="77777777" w:rsidR="007F30E1" w:rsidRPr="007F30E1" w:rsidRDefault="007F30E1" w:rsidP="007F30E1">
            <w:pPr>
              <w:contextualSpacing/>
            </w:pPr>
          </w:p>
        </w:tc>
        <w:tc>
          <w:tcPr>
            <w:tcW w:w="3600" w:type="dxa"/>
          </w:tcPr>
          <w:p w14:paraId="6E91C42C" w14:textId="77777777" w:rsidR="007F30E1" w:rsidRPr="007F30E1" w:rsidRDefault="007F30E1" w:rsidP="007F30E1">
            <w:pPr>
              <w:contextualSpacing/>
              <w:rPr>
                <w:sz w:val="18"/>
                <w:szCs w:val="18"/>
              </w:rPr>
            </w:pPr>
            <w:r w:rsidRPr="007F30E1">
              <w:rPr>
                <w:sz w:val="18"/>
                <w:szCs w:val="18"/>
              </w:rPr>
              <w:t>Engaged in learning</w:t>
            </w:r>
          </w:p>
        </w:tc>
        <w:tc>
          <w:tcPr>
            <w:tcW w:w="270" w:type="dxa"/>
          </w:tcPr>
          <w:p w14:paraId="691FCBCF" w14:textId="77777777" w:rsidR="007F30E1" w:rsidRPr="007F30E1" w:rsidRDefault="007F30E1" w:rsidP="007F30E1">
            <w:pPr>
              <w:contextualSpacing/>
            </w:pPr>
          </w:p>
        </w:tc>
        <w:tc>
          <w:tcPr>
            <w:tcW w:w="4495" w:type="dxa"/>
          </w:tcPr>
          <w:p w14:paraId="03DABFE9" w14:textId="77777777" w:rsidR="007F30E1" w:rsidRPr="007F30E1" w:rsidRDefault="007F30E1" w:rsidP="007F30E1">
            <w:pPr>
              <w:contextualSpacing/>
              <w:rPr>
                <w:sz w:val="18"/>
                <w:szCs w:val="18"/>
              </w:rPr>
            </w:pPr>
            <w:r w:rsidRPr="007F30E1">
              <w:rPr>
                <w:sz w:val="18"/>
                <w:szCs w:val="18"/>
              </w:rPr>
              <w:t>Honest and trustworthy</w:t>
            </w:r>
          </w:p>
        </w:tc>
      </w:tr>
      <w:tr w:rsidR="007F30E1" w:rsidRPr="007F30E1" w14:paraId="13B62D3E" w14:textId="77777777" w:rsidTr="00023AAE">
        <w:tc>
          <w:tcPr>
            <w:tcW w:w="265" w:type="dxa"/>
          </w:tcPr>
          <w:p w14:paraId="12F0FB4F" w14:textId="77777777" w:rsidR="007F30E1" w:rsidRPr="007F30E1" w:rsidRDefault="007F30E1" w:rsidP="007F30E1">
            <w:pPr>
              <w:contextualSpacing/>
            </w:pPr>
          </w:p>
        </w:tc>
        <w:tc>
          <w:tcPr>
            <w:tcW w:w="3600" w:type="dxa"/>
          </w:tcPr>
          <w:p w14:paraId="41E5BD85" w14:textId="77777777" w:rsidR="007F30E1" w:rsidRPr="007F30E1" w:rsidRDefault="007F30E1" w:rsidP="007F30E1">
            <w:pPr>
              <w:contextualSpacing/>
              <w:rPr>
                <w:sz w:val="18"/>
                <w:szCs w:val="18"/>
              </w:rPr>
            </w:pPr>
            <w:r w:rsidRPr="007F30E1">
              <w:rPr>
                <w:sz w:val="18"/>
                <w:szCs w:val="18"/>
              </w:rPr>
              <w:t>A good patient advocate</w:t>
            </w:r>
          </w:p>
        </w:tc>
        <w:tc>
          <w:tcPr>
            <w:tcW w:w="270" w:type="dxa"/>
          </w:tcPr>
          <w:p w14:paraId="25A47D85" w14:textId="77777777" w:rsidR="007F30E1" w:rsidRPr="007F30E1" w:rsidRDefault="007F30E1" w:rsidP="007F30E1">
            <w:pPr>
              <w:contextualSpacing/>
            </w:pPr>
          </w:p>
        </w:tc>
        <w:tc>
          <w:tcPr>
            <w:tcW w:w="4495" w:type="dxa"/>
          </w:tcPr>
          <w:p w14:paraId="327027DE" w14:textId="77777777" w:rsidR="007F30E1" w:rsidRPr="007F30E1" w:rsidRDefault="007F30E1" w:rsidP="007F30E1">
            <w:pPr>
              <w:contextualSpacing/>
              <w:rPr>
                <w:sz w:val="18"/>
                <w:szCs w:val="18"/>
              </w:rPr>
            </w:pPr>
            <w:r w:rsidRPr="007F30E1">
              <w:rPr>
                <w:sz w:val="18"/>
                <w:szCs w:val="18"/>
              </w:rPr>
              <w:t>Work ethic</w:t>
            </w:r>
          </w:p>
        </w:tc>
      </w:tr>
    </w:tbl>
    <w:p w14:paraId="0B7B6A1E" w14:textId="77777777" w:rsidR="00291DED" w:rsidRDefault="00291DED" w:rsidP="00B17123">
      <w:pPr>
        <w:pStyle w:val="BodyText"/>
        <w:ind w:left="0"/>
      </w:pPr>
    </w:p>
    <w:sectPr w:rsidR="00291DED" w:rsidSect="0048694D">
      <w:headerReference w:type="first" r:id="rId69"/>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1798F" w14:textId="77777777" w:rsidR="00F74F2B" w:rsidRDefault="00F74F2B" w:rsidP="00E756E0">
      <w:pPr>
        <w:spacing w:after="0" w:line="240" w:lineRule="auto"/>
      </w:pPr>
      <w:r>
        <w:separator/>
      </w:r>
    </w:p>
  </w:endnote>
  <w:endnote w:type="continuationSeparator" w:id="0">
    <w:p w14:paraId="37271E07" w14:textId="77777777" w:rsidR="00F74F2B" w:rsidRDefault="00F74F2B" w:rsidP="00E756E0">
      <w:pPr>
        <w:spacing w:after="0" w:line="240" w:lineRule="auto"/>
      </w:pPr>
      <w:r>
        <w:continuationSeparator/>
      </w:r>
    </w:p>
  </w:endnote>
  <w:endnote w:type="continuationNotice" w:id="1">
    <w:p w14:paraId="10005F16" w14:textId="77777777" w:rsidR="00F74F2B" w:rsidRDefault="00F74F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8FB35" w14:textId="598AF06C" w:rsidR="00CD7E25" w:rsidRDefault="00701D02" w:rsidP="00CD7E25">
    <w:pPr>
      <w:pStyle w:val="Footer"/>
      <w:jc w:val="left"/>
    </w:pPr>
    <w:r>
      <w:t xml:space="preserve">Reviewed and approved </w:t>
    </w:r>
    <w:r w:rsidR="009B545D">
      <w:t>7/9/26</w:t>
    </w:r>
  </w:p>
  <w:p w14:paraId="5FD5C67F" w14:textId="77777777" w:rsidR="00CD7E25" w:rsidRDefault="00CD7E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9389664"/>
      <w:docPartObj>
        <w:docPartGallery w:val="Page Numbers (Bottom of Page)"/>
        <w:docPartUnique/>
      </w:docPartObj>
    </w:sdtPr>
    <w:sdtEndPr>
      <w:rPr>
        <w:noProof/>
      </w:rPr>
    </w:sdtEndPr>
    <w:sdtContent>
      <w:p w14:paraId="128F037D" w14:textId="77777777" w:rsidR="00472C7B" w:rsidRDefault="00472C7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D48F56" w14:textId="1124DF74" w:rsidR="00CD7E25" w:rsidRDefault="00701D02" w:rsidP="00CD7E25">
    <w:pPr>
      <w:pStyle w:val="Footer"/>
      <w:jc w:val="left"/>
    </w:pPr>
    <w:r>
      <w:t xml:space="preserve">Reviewed and approved </w:t>
    </w:r>
    <w:r w:rsidR="009B545D">
      <w:t>7/9/26</w:t>
    </w:r>
  </w:p>
  <w:p w14:paraId="13859207" w14:textId="77777777" w:rsidR="00472C7B" w:rsidRDefault="00472C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C48C2" w14:textId="77777777" w:rsidR="00F74F2B" w:rsidRDefault="00F74F2B" w:rsidP="00E756E0">
      <w:pPr>
        <w:spacing w:after="0" w:line="240" w:lineRule="auto"/>
      </w:pPr>
      <w:r>
        <w:separator/>
      </w:r>
    </w:p>
  </w:footnote>
  <w:footnote w:type="continuationSeparator" w:id="0">
    <w:p w14:paraId="6C7C012C" w14:textId="77777777" w:rsidR="00F74F2B" w:rsidRDefault="00F74F2B" w:rsidP="00E756E0">
      <w:pPr>
        <w:spacing w:after="0" w:line="240" w:lineRule="auto"/>
      </w:pPr>
      <w:r>
        <w:continuationSeparator/>
      </w:r>
    </w:p>
  </w:footnote>
  <w:footnote w:type="continuationNotice" w:id="1">
    <w:p w14:paraId="4DC5DEB2" w14:textId="77777777" w:rsidR="00F74F2B" w:rsidRDefault="00F74F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E6870" w14:textId="7B2073FC" w:rsidR="004A166C" w:rsidRDefault="001A1FEA">
    <w:pPr>
      <w:pStyle w:val="Header"/>
    </w:pPr>
    <w:r>
      <w:t>IM 6</w:t>
    </w:r>
    <w:r w:rsidR="00B4036D">
      <w:t>60</w:t>
    </w:r>
    <w:r>
      <w:t xml:space="preserve"> </w:t>
    </w:r>
    <w:r w:rsidR="00B4036D">
      <w:t>Internal Medicine Sub-Internship</w:t>
    </w:r>
  </w:p>
  <w:p w14:paraId="3336799C" w14:textId="77777777" w:rsidR="004A166C" w:rsidRDefault="004A16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4A166C" w14:paraId="571D9B13" w14:textId="77777777" w:rsidTr="31330843">
      <w:tc>
        <w:tcPr>
          <w:tcW w:w="4440" w:type="dxa"/>
        </w:tcPr>
        <w:p w14:paraId="2E07CDA0" w14:textId="68EC2EEB" w:rsidR="004A166C" w:rsidRDefault="004A166C" w:rsidP="31330843">
          <w:pPr>
            <w:pStyle w:val="Header"/>
            <w:ind w:left="-115"/>
            <w:jc w:val="left"/>
          </w:pPr>
          <w:r>
            <w:t>Course and number</w:t>
          </w:r>
        </w:p>
      </w:tc>
      <w:tc>
        <w:tcPr>
          <w:tcW w:w="4440" w:type="dxa"/>
        </w:tcPr>
        <w:p w14:paraId="18926062" w14:textId="2038C9C4" w:rsidR="004A166C" w:rsidRDefault="004A166C" w:rsidP="31330843">
          <w:pPr>
            <w:pStyle w:val="Header"/>
            <w:jc w:val="center"/>
          </w:pPr>
        </w:p>
      </w:tc>
      <w:tc>
        <w:tcPr>
          <w:tcW w:w="4440" w:type="dxa"/>
        </w:tcPr>
        <w:p w14:paraId="61E62FF6" w14:textId="61CF7475" w:rsidR="004A166C" w:rsidRDefault="004A166C" w:rsidP="31330843">
          <w:pPr>
            <w:pStyle w:val="Header"/>
            <w:ind w:right="-115"/>
            <w:jc w:val="right"/>
          </w:pPr>
        </w:p>
      </w:tc>
    </w:tr>
  </w:tbl>
  <w:p w14:paraId="718095A2" w14:textId="78E22590" w:rsidR="004A166C" w:rsidRDefault="004A166C" w:rsidP="3133084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07DF"/>
    <w:multiLevelType w:val="hybridMultilevel"/>
    <w:tmpl w:val="46C8DE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F40FE0"/>
    <w:multiLevelType w:val="hybridMultilevel"/>
    <w:tmpl w:val="F3FA40FE"/>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 w15:restartNumberingAfterBreak="0">
    <w:nsid w:val="024B2868"/>
    <w:multiLevelType w:val="hybridMultilevel"/>
    <w:tmpl w:val="B2DC55A8"/>
    <w:lvl w:ilvl="0" w:tplc="DA92A09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6D12DCA"/>
    <w:multiLevelType w:val="hybridMultilevel"/>
    <w:tmpl w:val="1EE493C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5" w15:restartNumberingAfterBreak="0">
    <w:nsid w:val="0F2D6E6F"/>
    <w:multiLevelType w:val="hybridMultilevel"/>
    <w:tmpl w:val="BEAE9EE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F87693E"/>
    <w:multiLevelType w:val="hybridMultilevel"/>
    <w:tmpl w:val="9CD2B042"/>
    <w:lvl w:ilvl="0" w:tplc="04090003">
      <w:start w:val="1"/>
      <w:numFmt w:val="bullet"/>
      <w:lvlText w:val="o"/>
      <w:lvlJc w:val="left"/>
      <w:pPr>
        <w:ind w:left="1440" w:hanging="360"/>
      </w:pPr>
      <w:rPr>
        <w:rFonts w:ascii="Courier New" w:hAnsi="Courier New" w:cs="Courier New"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 w15:restartNumberingAfterBreak="0">
    <w:nsid w:val="1102300C"/>
    <w:multiLevelType w:val="hybridMultilevel"/>
    <w:tmpl w:val="0396D3B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58B375D"/>
    <w:multiLevelType w:val="hybridMultilevel"/>
    <w:tmpl w:val="49FCB7D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96F5D46"/>
    <w:multiLevelType w:val="hybridMultilevel"/>
    <w:tmpl w:val="1040A4C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A5D0BA9"/>
    <w:multiLevelType w:val="hybridMultilevel"/>
    <w:tmpl w:val="2A960292"/>
    <w:lvl w:ilvl="0" w:tplc="DA92A098">
      <w:start w:val="1"/>
      <w:numFmt w:val="decimal"/>
      <w:lvlText w:val="%1."/>
      <w:lvlJc w:val="left"/>
      <w:pPr>
        <w:ind w:left="360" w:hanging="360"/>
      </w:pPr>
    </w:lvl>
    <w:lvl w:ilvl="1" w:tplc="9EB8A012">
      <w:start w:val="1"/>
      <w:numFmt w:val="lowerLetter"/>
      <w:lvlText w:val="%2."/>
      <w:lvlJc w:val="left"/>
      <w:pPr>
        <w:ind w:left="1095" w:hanging="375"/>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1B298A65"/>
    <w:multiLevelType w:val="hybridMultilevel"/>
    <w:tmpl w:val="3376C0FC"/>
    <w:lvl w:ilvl="0" w:tplc="2294EB9C">
      <w:start w:val="1"/>
      <w:numFmt w:val="bullet"/>
      <w:lvlText w:val="o"/>
      <w:lvlJc w:val="left"/>
      <w:pPr>
        <w:ind w:left="720" w:hanging="360"/>
      </w:pPr>
      <w:rPr>
        <w:rFonts w:ascii="Courier New" w:hAnsi="Courier New" w:hint="default"/>
      </w:rPr>
    </w:lvl>
    <w:lvl w:ilvl="1" w:tplc="68224D20">
      <w:start w:val="1"/>
      <w:numFmt w:val="bullet"/>
      <w:lvlText w:val="o"/>
      <w:lvlJc w:val="left"/>
      <w:pPr>
        <w:ind w:left="1440" w:hanging="360"/>
      </w:pPr>
      <w:rPr>
        <w:rFonts w:ascii="Courier New" w:hAnsi="Courier New" w:hint="default"/>
      </w:rPr>
    </w:lvl>
    <w:lvl w:ilvl="2" w:tplc="3552FCAE">
      <w:start w:val="1"/>
      <w:numFmt w:val="bullet"/>
      <w:lvlText w:val=""/>
      <w:lvlJc w:val="left"/>
      <w:pPr>
        <w:ind w:left="2160" w:hanging="360"/>
      </w:pPr>
      <w:rPr>
        <w:rFonts w:ascii="Wingdings" w:hAnsi="Wingdings" w:hint="default"/>
      </w:rPr>
    </w:lvl>
    <w:lvl w:ilvl="3" w:tplc="6936BEF0">
      <w:start w:val="1"/>
      <w:numFmt w:val="bullet"/>
      <w:lvlText w:val=""/>
      <w:lvlJc w:val="left"/>
      <w:pPr>
        <w:ind w:left="2880" w:hanging="360"/>
      </w:pPr>
      <w:rPr>
        <w:rFonts w:ascii="Symbol" w:hAnsi="Symbol" w:hint="default"/>
      </w:rPr>
    </w:lvl>
    <w:lvl w:ilvl="4" w:tplc="A2FAC386">
      <w:start w:val="1"/>
      <w:numFmt w:val="bullet"/>
      <w:lvlText w:val="o"/>
      <w:lvlJc w:val="left"/>
      <w:pPr>
        <w:ind w:left="3600" w:hanging="360"/>
      </w:pPr>
      <w:rPr>
        <w:rFonts w:ascii="Courier New" w:hAnsi="Courier New" w:hint="default"/>
      </w:rPr>
    </w:lvl>
    <w:lvl w:ilvl="5" w:tplc="9858CFEE">
      <w:start w:val="1"/>
      <w:numFmt w:val="bullet"/>
      <w:lvlText w:val=""/>
      <w:lvlJc w:val="left"/>
      <w:pPr>
        <w:ind w:left="4320" w:hanging="360"/>
      </w:pPr>
      <w:rPr>
        <w:rFonts w:ascii="Wingdings" w:hAnsi="Wingdings" w:hint="default"/>
      </w:rPr>
    </w:lvl>
    <w:lvl w:ilvl="6" w:tplc="93000BE0">
      <w:start w:val="1"/>
      <w:numFmt w:val="bullet"/>
      <w:lvlText w:val=""/>
      <w:lvlJc w:val="left"/>
      <w:pPr>
        <w:ind w:left="5040" w:hanging="360"/>
      </w:pPr>
      <w:rPr>
        <w:rFonts w:ascii="Symbol" w:hAnsi="Symbol" w:hint="default"/>
      </w:rPr>
    </w:lvl>
    <w:lvl w:ilvl="7" w:tplc="DE48EE58">
      <w:start w:val="1"/>
      <w:numFmt w:val="bullet"/>
      <w:lvlText w:val="o"/>
      <w:lvlJc w:val="left"/>
      <w:pPr>
        <w:ind w:left="5760" w:hanging="360"/>
      </w:pPr>
      <w:rPr>
        <w:rFonts w:ascii="Courier New" w:hAnsi="Courier New" w:hint="default"/>
      </w:rPr>
    </w:lvl>
    <w:lvl w:ilvl="8" w:tplc="3C9CBD7E">
      <w:start w:val="1"/>
      <w:numFmt w:val="bullet"/>
      <w:lvlText w:val=""/>
      <w:lvlJc w:val="left"/>
      <w:pPr>
        <w:ind w:left="6480" w:hanging="360"/>
      </w:pPr>
      <w:rPr>
        <w:rFonts w:ascii="Wingdings" w:hAnsi="Wingdings" w:hint="default"/>
      </w:rPr>
    </w:lvl>
  </w:abstractNum>
  <w:abstractNum w:abstractNumId="12" w15:restartNumberingAfterBreak="0">
    <w:nsid w:val="1BD908D2"/>
    <w:multiLevelType w:val="hybridMultilevel"/>
    <w:tmpl w:val="2A8A3D6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C4544A8"/>
    <w:multiLevelType w:val="hybridMultilevel"/>
    <w:tmpl w:val="41223C2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7311ED"/>
    <w:multiLevelType w:val="hybridMultilevel"/>
    <w:tmpl w:val="B650B76E"/>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14A3EFD"/>
    <w:multiLevelType w:val="hybridMultilevel"/>
    <w:tmpl w:val="71CAE4F4"/>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2990CFB"/>
    <w:multiLevelType w:val="hybridMultilevel"/>
    <w:tmpl w:val="3B44132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5306A6F"/>
    <w:multiLevelType w:val="hybridMultilevel"/>
    <w:tmpl w:val="0150B66A"/>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27B20DAE"/>
    <w:multiLevelType w:val="hybridMultilevel"/>
    <w:tmpl w:val="E054B60E"/>
    <w:lvl w:ilvl="0" w:tplc="DA92A098">
      <w:start w:val="1"/>
      <w:numFmt w:val="decimal"/>
      <w:lvlText w:val="%1."/>
      <w:lvlJc w:val="left"/>
      <w:pPr>
        <w:ind w:left="360" w:hanging="360"/>
      </w:pPr>
    </w:lvl>
    <w:lvl w:ilvl="1" w:tplc="9EB8A012">
      <w:start w:val="1"/>
      <w:numFmt w:val="lowerLetter"/>
      <w:lvlText w:val="%2."/>
      <w:lvlJc w:val="left"/>
      <w:pPr>
        <w:ind w:left="1095" w:hanging="375"/>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0" w15:restartNumberingAfterBreak="0">
    <w:nsid w:val="2A56727F"/>
    <w:multiLevelType w:val="hybridMultilevel"/>
    <w:tmpl w:val="DB946F3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0712359"/>
    <w:multiLevelType w:val="hybridMultilevel"/>
    <w:tmpl w:val="9C90CC92"/>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3214565D"/>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32B4778"/>
    <w:multiLevelType w:val="hybridMultilevel"/>
    <w:tmpl w:val="920C7C7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4" w15:restartNumberingAfterBreak="0">
    <w:nsid w:val="343F0BB4"/>
    <w:multiLevelType w:val="hybridMultilevel"/>
    <w:tmpl w:val="3758B6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36DC626B"/>
    <w:multiLevelType w:val="hybridMultilevel"/>
    <w:tmpl w:val="C75EF84C"/>
    <w:lvl w:ilvl="0" w:tplc="94DC6AF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910D0C"/>
    <w:multiLevelType w:val="hybridMultilevel"/>
    <w:tmpl w:val="6868BF12"/>
    <w:lvl w:ilvl="0" w:tplc="DA92A09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3AB31F46"/>
    <w:multiLevelType w:val="hybridMultilevel"/>
    <w:tmpl w:val="D494C98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B026C79"/>
    <w:multiLevelType w:val="hybridMultilevel"/>
    <w:tmpl w:val="569AC53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41EC3939"/>
    <w:multiLevelType w:val="hybridMultilevel"/>
    <w:tmpl w:val="092C2FF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46114452"/>
    <w:multiLevelType w:val="hybridMultilevel"/>
    <w:tmpl w:val="2CE01ADA"/>
    <w:lvl w:ilvl="0" w:tplc="DA92A09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48343F07"/>
    <w:multiLevelType w:val="hybridMultilevel"/>
    <w:tmpl w:val="61022390"/>
    <w:lvl w:ilvl="0" w:tplc="714CFA3C">
      <w:start w:val="6"/>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B2A5181"/>
    <w:multiLevelType w:val="hybridMultilevel"/>
    <w:tmpl w:val="08120E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EC4E7F1"/>
    <w:multiLevelType w:val="hybridMultilevel"/>
    <w:tmpl w:val="31F4C45A"/>
    <w:lvl w:ilvl="0" w:tplc="52BA12D8">
      <w:start w:val="1"/>
      <w:numFmt w:val="bullet"/>
      <w:lvlText w:val="o"/>
      <w:lvlJc w:val="left"/>
      <w:pPr>
        <w:ind w:left="720" w:hanging="360"/>
      </w:pPr>
      <w:rPr>
        <w:rFonts w:ascii="Courier New" w:hAnsi="Courier New" w:hint="default"/>
      </w:rPr>
    </w:lvl>
    <w:lvl w:ilvl="1" w:tplc="4B8EF2E2">
      <w:start w:val="1"/>
      <w:numFmt w:val="bullet"/>
      <w:lvlText w:val="o"/>
      <w:lvlJc w:val="left"/>
      <w:pPr>
        <w:ind w:left="1440" w:hanging="360"/>
      </w:pPr>
      <w:rPr>
        <w:rFonts w:ascii="Courier New" w:hAnsi="Courier New" w:hint="default"/>
      </w:rPr>
    </w:lvl>
    <w:lvl w:ilvl="2" w:tplc="79EA73C2">
      <w:start w:val="1"/>
      <w:numFmt w:val="bullet"/>
      <w:lvlText w:val=""/>
      <w:lvlJc w:val="left"/>
      <w:pPr>
        <w:ind w:left="2160" w:hanging="360"/>
      </w:pPr>
      <w:rPr>
        <w:rFonts w:ascii="Wingdings" w:hAnsi="Wingdings" w:hint="default"/>
      </w:rPr>
    </w:lvl>
    <w:lvl w:ilvl="3" w:tplc="340E487C">
      <w:start w:val="1"/>
      <w:numFmt w:val="bullet"/>
      <w:lvlText w:val=""/>
      <w:lvlJc w:val="left"/>
      <w:pPr>
        <w:ind w:left="2880" w:hanging="360"/>
      </w:pPr>
      <w:rPr>
        <w:rFonts w:ascii="Symbol" w:hAnsi="Symbol" w:hint="default"/>
      </w:rPr>
    </w:lvl>
    <w:lvl w:ilvl="4" w:tplc="33548218">
      <w:start w:val="1"/>
      <w:numFmt w:val="bullet"/>
      <w:lvlText w:val="o"/>
      <w:lvlJc w:val="left"/>
      <w:pPr>
        <w:ind w:left="3600" w:hanging="360"/>
      </w:pPr>
      <w:rPr>
        <w:rFonts w:ascii="Courier New" w:hAnsi="Courier New" w:hint="default"/>
      </w:rPr>
    </w:lvl>
    <w:lvl w:ilvl="5" w:tplc="39FAA020">
      <w:start w:val="1"/>
      <w:numFmt w:val="bullet"/>
      <w:lvlText w:val=""/>
      <w:lvlJc w:val="left"/>
      <w:pPr>
        <w:ind w:left="4320" w:hanging="360"/>
      </w:pPr>
      <w:rPr>
        <w:rFonts w:ascii="Wingdings" w:hAnsi="Wingdings" w:hint="default"/>
      </w:rPr>
    </w:lvl>
    <w:lvl w:ilvl="6" w:tplc="781A16E6">
      <w:start w:val="1"/>
      <w:numFmt w:val="bullet"/>
      <w:lvlText w:val=""/>
      <w:lvlJc w:val="left"/>
      <w:pPr>
        <w:ind w:left="5040" w:hanging="360"/>
      </w:pPr>
      <w:rPr>
        <w:rFonts w:ascii="Symbol" w:hAnsi="Symbol" w:hint="default"/>
      </w:rPr>
    </w:lvl>
    <w:lvl w:ilvl="7" w:tplc="CA3CF160">
      <w:start w:val="1"/>
      <w:numFmt w:val="bullet"/>
      <w:lvlText w:val="o"/>
      <w:lvlJc w:val="left"/>
      <w:pPr>
        <w:ind w:left="5760" w:hanging="360"/>
      </w:pPr>
      <w:rPr>
        <w:rFonts w:ascii="Courier New" w:hAnsi="Courier New" w:hint="default"/>
      </w:rPr>
    </w:lvl>
    <w:lvl w:ilvl="8" w:tplc="902C6E3C">
      <w:start w:val="1"/>
      <w:numFmt w:val="bullet"/>
      <w:lvlText w:val=""/>
      <w:lvlJc w:val="left"/>
      <w:pPr>
        <w:ind w:left="6480" w:hanging="360"/>
      </w:pPr>
      <w:rPr>
        <w:rFonts w:ascii="Wingdings" w:hAnsi="Wingdings" w:hint="default"/>
      </w:rPr>
    </w:lvl>
  </w:abstractNum>
  <w:abstractNum w:abstractNumId="34" w15:restartNumberingAfterBreak="0">
    <w:nsid w:val="515B43E0"/>
    <w:multiLevelType w:val="hybridMultilevel"/>
    <w:tmpl w:val="3FD422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2C809B5"/>
    <w:multiLevelType w:val="hybridMultilevel"/>
    <w:tmpl w:val="4784200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5901427C"/>
    <w:multiLevelType w:val="hybridMultilevel"/>
    <w:tmpl w:val="9F342D32"/>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5D9C7A84"/>
    <w:multiLevelType w:val="hybridMultilevel"/>
    <w:tmpl w:val="D672870E"/>
    <w:lvl w:ilvl="0" w:tplc="04090003">
      <w:start w:val="1"/>
      <w:numFmt w:val="bullet"/>
      <w:lvlText w:val="o"/>
      <w:lvlJc w:val="left"/>
      <w:pPr>
        <w:ind w:left="720" w:hanging="360"/>
      </w:pPr>
      <w:rPr>
        <w:rFonts w:ascii="Courier New" w:hAnsi="Courier New" w:cs="Courier New" w:hint="default"/>
        <w:w w:val="13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8" w15:restartNumberingAfterBreak="0">
    <w:nsid w:val="5ECB516D"/>
    <w:multiLevelType w:val="hybridMultilevel"/>
    <w:tmpl w:val="08B2E5E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5F51020F"/>
    <w:multiLevelType w:val="hybridMultilevel"/>
    <w:tmpl w:val="369451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06B4034"/>
    <w:multiLevelType w:val="hybridMultilevel"/>
    <w:tmpl w:val="BC1E4FE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649A33B3"/>
    <w:multiLevelType w:val="hybridMultilevel"/>
    <w:tmpl w:val="9472569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72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683504E1"/>
    <w:multiLevelType w:val="hybridMultilevel"/>
    <w:tmpl w:val="5420DEAC"/>
    <w:lvl w:ilvl="0" w:tplc="DA92A098">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3" w15:restartNumberingAfterBreak="0">
    <w:nsid w:val="6A99442C"/>
    <w:multiLevelType w:val="hybridMultilevel"/>
    <w:tmpl w:val="3DAEC6C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4" w15:restartNumberingAfterBreak="0">
    <w:nsid w:val="6E866C87"/>
    <w:multiLevelType w:val="hybridMultilevel"/>
    <w:tmpl w:val="9BDCB42A"/>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45" w15:restartNumberingAfterBreak="0">
    <w:nsid w:val="717319EE"/>
    <w:multiLevelType w:val="hybridMultilevel"/>
    <w:tmpl w:val="441416D8"/>
    <w:lvl w:ilvl="0" w:tplc="3EF6DBEC">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15:restartNumberingAfterBreak="0">
    <w:nsid w:val="722A75B5"/>
    <w:multiLevelType w:val="hybridMultilevel"/>
    <w:tmpl w:val="E586EBE2"/>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72527EE7"/>
    <w:multiLevelType w:val="hybridMultilevel"/>
    <w:tmpl w:val="9BA6BE32"/>
    <w:lvl w:ilvl="0" w:tplc="5AF6EF0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8"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74738127">
    <w:abstractNumId w:val="22"/>
  </w:num>
  <w:num w:numId="2" w16cid:durableId="321932046">
    <w:abstractNumId w:val="48"/>
  </w:num>
  <w:num w:numId="3" w16cid:durableId="453905796">
    <w:abstractNumId w:val="0"/>
  </w:num>
  <w:num w:numId="4" w16cid:durableId="969631907">
    <w:abstractNumId w:val="4"/>
  </w:num>
  <w:num w:numId="5" w16cid:durableId="885069547">
    <w:abstractNumId w:val="14"/>
  </w:num>
  <w:num w:numId="6" w16cid:durableId="541136741">
    <w:abstractNumId w:val="32"/>
  </w:num>
  <w:num w:numId="7" w16cid:durableId="43331393">
    <w:abstractNumId w:val="1"/>
  </w:num>
  <w:num w:numId="8" w16cid:durableId="1336419796">
    <w:abstractNumId w:val="44"/>
  </w:num>
  <w:num w:numId="9" w16cid:durableId="12695098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849996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3937546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0769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0389122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01960246">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9561789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607925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91623265">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02155814">
    <w:abstractNumId w:val="34"/>
  </w:num>
  <w:num w:numId="19" w16cid:durableId="126387534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17296922">
    <w:abstractNumId w:val="37"/>
  </w:num>
  <w:num w:numId="21" w16cid:durableId="1635402697">
    <w:abstractNumId w:val="25"/>
  </w:num>
  <w:num w:numId="22" w16cid:durableId="1316884512">
    <w:abstractNumId w:val="31"/>
  </w:num>
  <w:num w:numId="23" w16cid:durableId="2126729804">
    <w:abstractNumId w:val="43"/>
  </w:num>
  <w:num w:numId="24" w16cid:durableId="8600472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82157904">
    <w:abstractNumId w:val="20"/>
  </w:num>
  <w:num w:numId="26" w16cid:durableId="2003776432">
    <w:abstractNumId w:val="9"/>
  </w:num>
  <w:num w:numId="27" w16cid:durableId="513616218">
    <w:abstractNumId w:val="12"/>
  </w:num>
  <w:num w:numId="28" w16cid:durableId="969016714">
    <w:abstractNumId w:val="5"/>
  </w:num>
  <w:num w:numId="29" w16cid:durableId="12801138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37933426">
    <w:abstractNumId w:val="3"/>
  </w:num>
  <w:num w:numId="31" w16cid:durableId="857352935">
    <w:abstractNumId w:val="38"/>
  </w:num>
  <w:num w:numId="32" w16cid:durableId="1269267435">
    <w:abstractNumId w:val="8"/>
  </w:num>
  <w:num w:numId="33" w16cid:durableId="1534726034">
    <w:abstractNumId w:val="41"/>
  </w:num>
  <w:num w:numId="34" w16cid:durableId="14557164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18682203">
    <w:abstractNumId w:val="28"/>
  </w:num>
  <w:num w:numId="36" w16cid:durableId="583226644">
    <w:abstractNumId w:val="7"/>
  </w:num>
  <w:num w:numId="37" w16cid:durableId="469203078">
    <w:abstractNumId w:val="13"/>
  </w:num>
  <w:num w:numId="38" w16cid:durableId="532430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96602586">
    <w:abstractNumId w:val="40"/>
  </w:num>
  <w:num w:numId="40" w16cid:durableId="1697728685">
    <w:abstractNumId w:val="29"/>
  </w:num>
  <w:num w:numId="41" w16cid:durableId="1151025427">
    <w:abstractNumId w:val="35"/>
  </w:num>
  <w:num w:numId="42" w16cid:durableId="1063716648">
    <w:abstractNumId w:val="17"/>
  </w:num>
  <w:num w:numId="43" w16cid:durableId="220747562">
    <w:abstractNumId w:val="27"/>
  </w:num>
  <w:num w:numId="44" w16cid:durableId="69892224">
    <w:abstractNumId w:val="33"/>
  </w:num>
  <w:num w:numId="45" w16cid:durableId="710617822">
    <w:abstractNumId w:val="11"/>
  </w:num>
  <w:num w:numId="46" w16cid:durableId="9167887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04329228">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41923779">
    <w:abstractNumId w:val="24"/>
  </w:num>
  <w:num w:numId="49" w16cid:durableId="916288372">
    <w:abstractNumId w:val="2"/>
  </w:num>
  <w:num w:numId="50" w16cid:durableId="606157345">
    <w:abstractNumId w:val="3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CAC"/>
    <w:rsid w:val="00002B76"/>
    <w:rsid w:val="0000300D"/>
    <w:rsid w:val="0000372F"/>
    <w:rsid w:val="00003EC8"/>
    <w:rsid w:val="00004E64"/>
    <w:rsid w:val="00004F09"/>
    <w:rsid w:val="000061F3"/>
    <w:rsid w:val="00011C80"/>
    <w:rsid w:val="00012208"/>
    <w:rsid w:val="000134ED"/>
    <w:rsid w:val="00014428"/>
    <w:rsid w:val="00014E87"/>
    <w:rsid w:val="000167B9"/>
    <w:rsid w:val="00016F06"/>
    <w:rsid w:val="00017972"/>
    <w:rsid w:val="00020982"/>
    <w:rsid w:val="00020A66"/>
    <w:rsid w:val="00021AC5"/>
    <w:rsid w:val="000220BF"/>
    <w:rsid w:val="00022296"/>
    <w:rsid w:val="000234BA"/>
    <w:rsid w:val="00023AAE"/>
    <w:rsid w:val="00023BD0"/>
    <w:rsid w:val="00023E85"/>
    <w:rsid w:val="000244AF"/>
    <w:rsid w:val="000268F0"/>
    <w:rsid w:val="000304AA"/>
    <w:rsid w:val="00030D1F"/>
    <w:rsid w:val="00031034"/>
    <w:rsid w:val="0003104B"/>
    <w:rsid w:val="0003153D"/>
    <w:rsid w:val="0003296F"/>
    <w:rsid w:val="00032DC5"/>
    <w:rsid w:val="0003329F"/>
    <w:rsid w:val="00034514"/>
    <w:rsid w:val="00034D75"/>
    <w:rsid w:val="0003531B"/>
    <w:rsid w:val="00035F5F"/>
    <w:rsid w:val="00036619"/>
    <w:rsid w:val="00036689"/>
    <w:rsid w:val="00036E16"/>
    <w:rsid w:val="00037C31"/>
    <w:rsid w:val="00037E70"/>
    <w:rsid w:val="000400C7"/>
    <w:rsid w:val="00040408"/>
    <w:rsid w:val="000413B8"/>
    <w:rsid w:val="0004218B"/>
    <w:rsid w:val="00042A7A"/>
    <w:rsid w:val="00043790"/>
    <w:rsid w:val="00043E14"/>
    <w:rsid w:val="0004436A"/>
    <w:rsid w:val="00044D33"/>
    <w:rsid w:val="00045758"/>
    <w:rsid w:val="00050EDB"/>
    <w:rsid w:val="000512F6"/>
    <w:rsid w:val="00051637"/>
    <w:rsid w:val="0005210A"/>
    <w:rsid w:val="00053389"/>
    <w:rsid w:val="000542BE"/>
    <w:rsid w:val="000548DD"/>
    <w:rsid w:val="00055490"/>
    <w:rsid w:val="000602B1"/>
    <w:rsid w:val="00060519"/>
    <w:rsid w:val="000609A4"/>
    <w:rsid w:val="00060AEE"/>
    <w:rsid w:val="00060E1D"/>
    <w:rsid w:val="0006102E"/>
    <w:rsid w:val="00062DB1"/>
    <w:rsid w:val="000654F5"/>
    <w:rsid w:val="00065920"/>
    <w:rsid w:val="00067E72"/>
    <w:rsid w:val="00070344"/>
    <w:rsid w:val="0007040E"/>
    <w:rsid w:val="0007048A"/>
    <w:rsid w:val="00071B97"/>
    <w:rsid w:val="000722B8"/>
    <w:rsid w:val="0007294E"/>
    <w:rsid w:val="00072DDF"/>
    <w:rsid w:val="00072FEF"/>
    <w:rsid w:val="000735C8"/>
    <w:rsid w:val="000744C3"/>
    <w:rsid w:val="00074BAB"/>
    <w:rsid w:val="00074D22"/>
    <w:rsid w:val="0007505A"/>
    <w:rsid w:val="00076FC4"/>
    <w:rsid w:val="00077C10"/>
    <w:rsid w:val="000801F8"/>
    <w:rsid w:val="00081915"/>
    <w:rsid w:val="00082AC2"/>
    <w:rsid w:val="00082CAA"/>
    <w:rsid w:val="00085214"/>
    <w:rsid w:val="00086A8C"/>
    <w:rsid w:val="0009066D"/>
    <w:rsid w:val="00090E68"/>
    <w:rsid w:val="000919DB"/>
    <w:rsid w:val="00091A5F"/>
    <w:rsid w:val="0009293F"/>
    <w:rsid w:val="00094508"/>
    <w:rsid w:val="000964F0"/>
    <w:rsid w:val="00096EA0"/>
    <w:rsid w:val="00097BE4"/>
    <w:rsid w:val="000A090B"/>
    <w:rsid w:val="000A217E"/>
    <w:rsid w:val="000A3483"/>
    <w:rsid w:val="000A3485"/>
    <w:rsid w:val="000A34AF"/>
    <w:rsid w:val="000A3921"/>
    <w:rsid w:val="000A49C6"/>
    <w:rsid w:val="000A4EC7"/>
    <w:rsid w:val="000A56BF"/>
    <w:rsid w:val="000A671A"/>
    <w:rsid w:val="000A6D69"/>
    <w:rsid w:val="000A7FEA"/>
    <w:rsid w:val="000B0BA6"/>
    <w:rsid w:val="000B10AE"/>
    <w:rsid w:val="000B16CD"/>
    <w:rsid w:val="000B244F"/>
    <w:rsid w:val="000B2515"/>
    <w:rsid w:val="000B41AE"/>
    <w:rsid w:val="000B478B"/>
    <w:rsid w:val="000B6A56"/>
    <w:rsid w:val="000B710C"/>
    <w:rsid w:val="000C05EE"/>
    <w:rsid w:val="000C14DA"/>
    <w:rsid w:val="000C1F43"/>
    <w:rsid w:val="000C257F"/>
    <w:rsid w:val="000C3C4D"/>
    <w:rsid w:val="000C59C8"/>
    <w:rsid w:val="000C6243"/>
    <w:rsid w:val="000C65F8"/>
    <w:rsid w:val="000C7EDE"/>
    <w:rsid w:val="000D015E"/>
    <w:rsid w:val="000D2706"/>
    <w:rsid w:val="000D2B64"/>
    <w:rsid w:val="000D2E92"/>
    <w:rsid w:val="000D3DDA"/>
    <w:rsid w:val="000D3EF2"/>
    <w:rsid w:val="000D48C0"/>
    <w:rsid w:val="000D56BB"/>
    <w:rsid w:val="000D6F70"/>
    <w:rsid w:val="000D7F47"/>
    <w:rsid w:val="000E03A1"/>
    <w:rsid w:val="000E1AF0"/>
    <w:rsid w:val="000E4613"/>
    <w:rsid w:val="000E5B1E"/>
    <w:rsid w:val="000E6B89"/>
    <w:rsid w:val="000E728A"/>
    <w:rsid w:val="000E73CC"/>
    <w:rsid w:val="000F071F"/>
    <w:rsid w:val="000F081E"/>
    <w:rsid w:val="000F103A"/>
    <w:rsid w:val="000F1B56"/>
    <w:rsid w:val="000F29CD"/>
    <w:rsid w:val="000F2FF4"/>
    <w:rsid w:val="000F3BDF"/>
    <w:rsid w:val="000F42BA"/>
    <w:rsid w:val="000F4B3E"/>
    <w:rsid w:val="000F4E3D"/>
    <w:rsid w:val="000F56D3"/>
    <w:rsid w:val="00100062"/>
    <w:rsid w:val="00100174"/>
    <w:rsid w:val="001001F0"/>
    <w:rsid w:val="00100C26"/>
    <w:rsid w:val="00103239"/>
    <w:rsid w:val="001037C6"/>
    <w:rsid w:val="00103DB3"/>
    <w:rsid w:val="00104EC3"/>
    <w:rsid w:val="00105617"/>
    <w:rsid w:val="001070EA"/>
    <w:rsid w:val="0010740C"/>
    <w:rsid w:val="001076A1"/>
    <w:rsid w:val="00107916"/>
    <w:rsid w:val="0011095F"/>
    <w:rsid w:val="0011180A"/>
    <w:rsid w:val="001127DD"/>
    <w:rsid w:val="00112E1B"/>
    <w:rsid w:val="00112EE7"/>
    <w:rsid w:val="00113916"/>
    <w:rsid w:val="001149F0"/>
    <w:rsid w:val="00114C8F"/>
    <w:rsid w:val="001153B2"/>
    <w:rsid w:val="001168B7"/>
    <w:rsid w:val="00117B63"/>
    <w:rsid w:val="001204AE"/>
    <w:rsid w:val="0012109C"/>
    <w:rsid w:val="001218D4"/>
    <w:rsid w:val="00122A1E"/>
    <w:rsid w:val="00122D3A"/>
    <w:rsid w:val="00123803"/>
    <w:rsid w:val="001242E4"/>
    <w:rsid w:val="0012639A"/>
    <w:rsid w:val="001269D7"/>
    <w:rsid w:val="00126AFC"/>
    <w:rsid w:val="00127DEC"/>
    <w:rsid w:val="00127E04"/>
    <w:rsid w:val="0013015C"/>
    <w:rsid w:val="001323D3"/>
    <w:rsid w:val="001328B4"/>
    <w:rsid w:val="001334CC"/>
    <w:rsid w:val="00133B6D"/>
    <w:rsid w:val="00134168"/>
    <w:rsid w:val="001344AD"/>
    <w:rsid w:val="001369D7"/>
    <w:rsid w:val="001379B9"/>
    <w:rsid w:val="00137CE1"/>
    <w:rsid w:val="001404A4"/>
    <w:rsid w:val="00140647"/>
    <w:rsid w:val="0014111C"/>
    <w:rsid w:val="001422AA"/>
    <w:rsid w:val="00145B27"/>
    <w:rsid w:val="00145CC0"/>
    <w:rsid w:val="001467F3"/>
    <w:rsid w:val="00146883"/>
    <w:rsid w:val="001470B9"/>
    <w:rsid w:val="00151FFF"/>
    <w:rsid w:val="00152226"/>
    <w:rsid w:val="00152AB7"/>
    <w:rsid w:val="001546A2"/>
    <w:rsid w:val="00155034"/>
    <w:rsid w:val="00155C66"/>
    <w:rsid w:val="00156266"/>
    <w:rsid w:val="00156BF4"/>
    <w:rsid w:val="00160992"/>
    <w:rsid w:val="001613D1"/>
    <w:rsid w:val="001613F5"/>
    <w:rsid w:val="00161DD1"/>
    <w:rsid w:val="0016209E"/>
    <w:rsid w:val="00163D5A"/>
    <w:rsid w:val="0016491E"/>
    <w:rsid w:val="00165CD1"/>
    <w:rsid w:val="00167B45"/>
    <w:rsid w:val="0017052E"/>
    <w:rsid w:val="00171F61"/>
    <w:rsid w:val="001726E2"/>
    <w:rsid w:val="00172C55"/>
    <w:rsid w:val="001730E1"/>
    <w:rsid w:val="00176BF0"/>
    <w:rsid w:val="00177AFE"/>
    <w:rsid w:val="00177E72"/>
    <w:rsid w:val="00180953"/>
    <w:rsid w:val="00181280"/>
    <w:rsid w:val="00181E15"/>
    <w:rsid w:val="001820E7"/>
    <w:rsid w:val="00182619"/>
    <w:rsid w:val="0018402A"/>
    <w:rsid w:val="00184E82"/>
    <w:rsid w:val="001851E4"/>
    <w:rsid w:val="001858E5"/>
    <w:rsid w:val="001864C5"/>
    <w:rsid w:val="0018758A"/>
    <w:rsid w:val="001878D8"/>
    <w:rsid w:val="00187F41"/>
    <w:rsid w:val="00190080"/>
    <w:rsid w:val="001902B5"/>
    <w:rsid w:val="00191877"/>
    <w:rsid w:val="0019239D"/>
    <w:rsid w:val="00194CE1"/>
    <w:rsid w:val="00195DF1"/>
    <w:rsid w:val="00196FB2"/>
    <w:rsid w:val="001A0929"/>
    <w:rsid w:val="001A146D"/>
    <w:rsid w:val="001A1FEA"/>
    <w:rsid w:val="001A3ABD"/>
    <w:rsid w:val="001A48DC"/>
    <w:rsid w:val="001A4ACE"/>
    <w:rsid w:val="001A5901"/>
    <w:rsid w:val="001A617B"/>
    <w:rsid w:val="001A6B31"/>
    <w:rsid w:val="001A7320"/>
    <w:rsid w:val="001A74BB"/>
    <w:rsid w:val="001A79A2"/>
    <w:rsid w:val="001A7DE6"/>
    <w:rsid w:val="001B01C3"/>
    <w:rsid w:val="001B1533"/>
    <w:rsid w:val="001B1F00"/>
    <w:rsid w:val="001B2D63"/>
    <w:rsid w:val="001B2DFE"/>
    <w:rsid w:val="001B337E"/>
    <w:rsid w:val="001B3B83"/>
    <w:rsid w:val="001B496D"/>
    <w:rsid w:val="001B4C50"/>
    <w:rsid w:val="001B4D59"/>
    <w:rsid w:val="001B4DEB"/>
    <w:rsid w:val="001B6D44"/>
    <w:rsid w:val="001B6FD8"/>
    <w:rsid w:val="001B7AE6"/>
    <w:rsid w:val="001B7C94"/>
    <w:rsid w:val="001C173A"/>
    <w:rsid w:val="001C1AB7"/>
    <w:rsid w:val="001C1C99"/>
    <w:rsid w:val="001C2588"/>
    <w:rsid w:val="001C2964"/>
    <w:rsid w:val="001C4115"/>
    <w:rsid w:val="001C4F82"/>
    <w:rsid w:val="001C61F7"/>
    <w:rsid w:val="001C6603"/>
    <w:rsid w:val="001C6795"/>
    <w:rsid w:val="001D1F03"/>
    <w:rsid w:val="001D23E3"/>
    <w:rsid w:val="001D32AE"/>
    <w:rsid w:val="001D32EB"/>
    <w:rsid w:val="001D35D7"/>
    <w:rsid w:val="001D3E5E"/>
    <w:rsid w:val="001D5191"/>
    <w:rsid w:val="001D55E5"/>
    <w:rsid w:val="001D61F5"/>
    <w:rsid w:val="001D79D8"/>
    <w:rsid w:val="001D7A34"/>
    <w:rsid w:val="001E0050"/>
    <w:rsid w:val="001E2176"/>
    <w:rsid w:val="001E21B5"/>
    <w:rsid w:val="001E33CF"/>
    <w:rsid w:val="001E36E0"/>
    <w:rsid w:val="001E4820"/>
    <w:rsid w:val="001E49FD"/>
    <w:rsid w:val="001E5B1F"/>
    <w:rsid w:val="001E6E35"/>
    <w:rsid w:val="001E6F3B"/>
    <w:rsid w:val="001F0722"/>
    <w:rsid w:val="001F0B96"/>
    <w:rsid w:val="001F1514"/>
    <w:rsid w:val="001F1E07"/>
    <w:rsid w:val="001F3C84"/>
    <w:rsid w:val="001F40D6"/>
    <w:rsid w:val="001F49D8"/>
    <w:rsid w:val="001F4B40"/>
    <w:rsid w:val="001F5178"/>
    <w:rsid w:val="001F518B"/>
    <w:rsid w:val="001F6131"/>
    <w:rsid w:val="001F6A14"/>
    <w:rsid w:val="001F73B3"/>
    <w:rsid w:val="001F73CD"/>
    <w:rsid w:val="001F7C97"/>
    <w:rsid w:val="001F7CB9"/>
    <w:rsid w:val="001F7DD8"/>
    <w:rsid w:val="002011F2"/>
    <w:rsid w:val="002022C3"/>
    <w:rsid w:val="002029FC"/>
    <w:rsid w:val="002046F5"/>
    <w:rsid w:val="00204968"/>
    <w:rsid w:val="002059FA"/>
    <w:rsid w:val="002070D3"/>
    <w:rsid w:val="0021153B"/>
    <w:rsid w:val="0021241B"/>
    <w:rsid w:val="0021585C"/>
    <w:rsid w:val="00215C1D"/>
    <w:rsid w:val="00215F8E"/>
    <w:rsid w:val="00216671"/>
    <w:rsid w:val="00217E07"/>
    <w:rsid w:val="0022194E"/>
    <w:rsid w:val="002237F5"/>
    <w:rsid w:val="0022491F"/>
    <w:rsid w:val="00224F66"/>
    <w:rsid w:val="0022766F"/>
    <w:rsid w:val="00227D21"/>
    <w:rsid w:val="002304D3"/>
    <w:rsid w:val="00230841"/>
    <w:rsid w:val="00231A23"/>
    <w:rsid w:val="00232AB0"/>
    <w:rsid w:val="00233409"/>
    <w:rsid w:val="00233E62"/>
    <w:rsid w:val="002356B5"/>
    <w:rsid w:val="0023611F"/>
    <w:rsid w:val="0023682F"/>
    <w:rsid w:val="00237510"/>
    <w:rsid w:val="0023777A"/>
    <w:rsid w:val="002422D0"/>
    <w:rsid w:val="00242575"/>
    <w:rsid w:val="002442FE"/>
    <w:rsid w:val="00244636"/>
    <w:rsid w:val="00245229"/>
    <w:rsid w:val="002454C5"/>
    <w:rsid w:val="00245852"/>
    <w:rsid w:val="00245E85"/>
    <w:rsid w:val="0024602A"/>
    <w:rsid w:val="0024644C"/>
    <w:rsid w:val="00247407"/>
    <w:rsid w:val="00250220"/>
    <w:rsid w:val="0025080D"/>
    <w:rsid w:val="00250EC6"/>
    <w:rsid w:val="002526DF"/>
    <w:rsid w:val="002530B5"/>
    <w:rsid w:val="00253442"/>
    <w:rsid w:val="00254574"/>
    <w:rsid w:val="002551DA"/>
    <w:rsid w:val="002551DE"/>
    <w:rsid w:val="0025535E"/>
    <w:rsid w:val="00255405"/>
    <w:rsid w:val="00255415"/>
    <w:rsid w:val="00255968"/>
    <w:rsid w:val="002564D5"/>
    <w:rsid w:val="0025672D"/>
    <w:rsid w:val="00256FCD"/>
    <w:rsid w:val="00257B33"/>
    <w:rsid w:val="002619E1"/>
    <w:rsid w:val="00261DB5"/>
    <w:rsid w:val="00262579"/>
    <w:rsid w:val="002628DE"/>
    <w:rsid w:val="00263D51"/>
    <w:rsid w:val="00264528"/>
    <w:rsid w:val="002652D5"/>
    <w:rsid w:val="00266E93"/>
    <w:rsid w:val="00267194"/>
    <w:rsid w:val="00267BD1"/>
    <w:rsid w:val="0027024D"/>
    <w:rsid w:val="0027179F"/>
    <w:rsid w:val="00272CE6"/>
    <w:rsid w:val="002731B1"/>
    <w:rsid w:val="002732BC"/>
    <w:rsid w:val="002732E9"/>
    <w:rsid w:val="00273DB7"/>
    <w:rsid w:val="002742FD"/>
    <w:rsid w:val="002746F7"/>
    <w:rsid w:val="00274BF2"/>
    <w:rsid w:val="00274C58"/>
    <w:rsid w:val="00275498"/>
    <w:rsid w:val="002760C9"/>
    <w:rsid w:val="002772CE"/>
    <w:rsid w:val="0028118B"/>
    <w:rsid w:val="002812BA"/>
    <w:rsid w:val="00282343"/>
    <w:rsid w:val="002845AA"/>
    <w:rsid w:val="00284F2C"/>
    <w:rsid w:val="0028703E"/>
    <w:rsid w:val="002871B2"/>
    <w:rsid w:val="00291DED"/>
    <w:rsid w:val="00292DAA"/>
    <w:rsid w:val="002932E6"/>
    <w:rsid w:val="002944B7"/>
    <w:rsid w:val="002950F6"/>
    <w:rsid w:val="002952A5"/>
    <w:rsid w:val="00295673"/>
    <w:rsid w:val="00296760"/>
    <w:rsid w:val="0029743A"/>
    <w:rsid w:val="00297546"/>
    <w:rsid w:val="00297D0A"/>
    <w:rsid w:val="002A0FEA"/>
    <w:rsid w:val="002A1EBC"/>
    <w:rsid w:val="002A270E"/>
    <w:rsid w:val="002A6615"/>
    <w:rsid w:val="002A6A48"/>
    <w:rsid w:val="002A704E"/>
    <w:rsid w:val="002A7DB0"/>
    <w:rsid w:val="002B21B0"/>
    <w:rsid w:val="002B2878"/>
    <w:rsid w:val="002B2B0C"/>
    <w:rsid w:val="002B30BB"/>
    <w:rsid w:val="002B366A"/>
    <w:rsid w:val="002B3D03"/>
    <w:rsid w:val="002B4799"/>
    <w:rsid w:val="002B486F"/>
    <w:rsid w:val="002B6155"/>
    <w:rsid w:val="002B6A09"/>
    <w:rsid w:val="002B75FF"/>
    <w:rsid w:val="002C0111"/>
    <w:rsid w:val="002C2F41"/>
    <w:rsid w:val="002C4CEA"/>
    <w:rsid w:val="002C6ECB"/>
    <w:rsid w:val="002C73AF"/>
    <w:rsid w:val="002D4AE9"/>
    <w:rsid w:val="002D4C05"/>
    <w:rsid w:val="002D74EC"/>
    <w:rsid w:val="002D75BF"/>
    <w:rsid w:val="002D7E53"/>
    <w:rsid w:val="002E1C02"/>
    <w:rsid w:val="002E21A7"/>
    <w:rsid w:val="002E243A"/>
    <w:rsid w:val="002E26D0"/>
    <w:rsid w:val="002E29CC"/>
    <w:rsid w:val="002E37C0"/>
    <w:rsid w:val="002E4141"/>
    <w:rsid w:val="002E4D1A"/>
    <w:rsid w:val="002E4FC2"/>
    <w:rsid w:val="002E5051"/>
    <w:rsid w:val="002E569B"/>
    <w:rsid w:val="002E5A5E"/>
    <w:rsid w:val="002E5F72"/>
    <w:rsid w:val="002F142F"/>
    <w:rsid w:val="002F18EC"/>
    <w:rsid w:val="002F246C"/>
    <w:rsid w:val="002F3380"/>
    <w:rsid w:val="002F38CB"/>
    <w:rsid w:val="002F4BDB"/>
    <w:rsid w:val="002F4CD5"/>
    <w:rsid w:val="002F4E20"/>
    <w:rsid w:val="002F51C4"/>
    <w:rsid w:val="002F5B6C"/>
    <w:rsid w:val="002F63EC"/>
    <w:rsid w:val="002F65A1"/>
    <w:rsid w:val="002F6A85"/>
    <w:rsid w:val="002F6B92"/>
    <w:rsid w:val="002F6F43"/>
    <w:rsid w:val="003000D3"/>
    <w:rsid w:val="00300658"/>
    <w:rsid w:val="00300C7E"/>
    <w:rsid w:val="00301481"/>
    <w:rsid w:val="00301970"/>
    <w:rsid w:val="003024F1"/>
    <w:rsid w:val="00302DBC"/>
    <w:rsid w:val="00305723"/>
    <w:rsid w:val="003067E8"/>
    <w:rsid w:val="00307D45"/>
    <w:rsid w:val="00311385"/>
    <w:rsid w:val="00311A22"/>
    <w:rsid w:val="00315953"/>
    <w:rsid w:val="00316708"/>
    <w:rsid w:val="00316EA8"/>
    <w:rsid w:val="00317ABB"/>
    <w:rsid w:val="003208C2"/>
    <w:rsid w:val="00321A37"/>
    <w:rsid w:val="00322BDA"/>
    <w:rsid w:val="00323541"/>
    <w:rsid w:val="00324A79"/>
    <w:rsid w:val="00324C8E"/>
    <w:rsid w:val="00324F8D"/>
    <w:rsid w:val="0032634E"/>
    <w:rsid w:val="003266CF"/>
    <w:rsid w:val="00326C6B"/>
    <w:rsid w:val="00330825"/>
    <w:rsid w:val="00330FF6"/>
    <w:rsid w:val="00331AFE"/>
    <w:rsid w:val="003345A0"/>
    <w:rsid w:val="00335B64"/>
    <w:rsid w:val="00335DE8"/>
    <w:rsid w:val="003361BF"/>
    <w:rsid w:val="0033686B"/>
    <w:rsid w:val="003368F7"/>
    <w:rsid w:val="00336F67"/>
    <w:rsid w:val="003372FF"/>
    <w:rsid w:val="003373E2"/>
    <w:rsid w:val="0034095D"/>
    <w:rsid w:val="003409AC"/>
    <w:rsid w:val="00340F75"/>
    <w:rsid w:val="003415C9"/>
    <w:rsid w:val="00342710"/>
    <w:rsid w:val="003435C3"/>
    <w:rsid w:val="00343E09"/>
    <w:rsid w:val="003442A7"/>
    <w:rsid w:val="00344940"/>
    <w:rsid w:val="00344DCB"/>
    <w:rsid w:val="0034687D"/>
    <w:rsid w:val="00346AE1"/>
    <w:rsid w:val="00346DB0"/>
    <w:rsid w:val="00346FB9"/>
    <w:rsid w:val="00347616"/>
    <w:rsid w:val="003515B1"/>
    <w:rsid w:val="00353081"/>
    <w:rsid w:val="00353B85"/>
    <w:rsid w:val="0035588A"/>
    <w:rsid w:val="00356587"/>
    <w:rsid w:val="0035686A"/>
    <w:rsid w:val="00357E05"/>
    <w:rsid w:val="003603B5"/>
    <w:rsid w:val="00360E21"/>
    <w:rsid w:val="00361507"/>
    <w:rsid w:val="0036173C"/>
    <w:rsid w:val="00364859"/>
    <w:rsid w:val="003649E2"/>
    <w:rsid w:val="00364DA2"/>
    <w:rsid w:val="003654DC"/>
    <w:rsid w:val="003658A1"/>
    <w:rsid w:val="00365D1E"/>
    <w:rsid w:val="003672EC"/>
    <w:rsid w:val="003706DC"/>
    <w:rsid w:val="00370D9E"/>
    <w:rsid w:val="003735B5"/>
    <w:rsid w:val="003735F2"/>
    <w:rsid w:val="00373DF0"/>
    <w:rsid w:val="00373F8D"/>
    <w:rsid w:val="00374F56"/>
    <w:rsid w:val="00384F12"/>
    <w:rsid w:val="0038593F"/>
    <w:rsid w:val="00385DBD"/>
    <w:rsid w:val="00385F20"/>
    <w:rsid w:val="00385F8C"/>
    <w:rsid w:val="00390A79"/>
    <w:rsid w:val="00390DF1"/>
    <w:rsid w:val="003915E0"/>
    <w:rsid w:val="00393837"/>
    <w:rsid w:val="00393B06"/>
    <w:rsid w:val="00394F0A"/>
    <w:rsid w:val="00395ED7"/>
    <w:rsid w:val="00395FF7"/>
    <w:rsid w:val="003965B3"/>
    <w:rsid w:val="00396948"/>
    <w:rsid w:val="00397CC9"/>
    <w:rsid w:val="003A02A0"/>
    <w:rsid w:val="003A1570"/>
    <w:rsid w:val="003A2054"/>
    <w:rsid w:val="003A24C0"/>
    <w:rsid w:val="003A292D"/>
    <w:rsid w:val="003A2F36"/>
    <w:rsid w:val="003A37A1"/>
    <w:rsid w:val="003A45E1"/>
    <w:rsid w:val="003A50E8"/>
    <w:rsid w:val="003A6003"/>
    <w:rsid w:val="003A6F79"/>
    <w:rsid w:val="003B1796"/>
    <w:rsid w:val="003B17CC"/>
    <w:rsid w:val="003B245F"/>
    <w:rsid w:val="003B47B1"/>
    <w:rsid w:val="003B48FA"/>
    <w:rsid w:val="003B7C55"/>
    <w:rsid w:val="003C0CE8"/>
    <w:rsid w:val="003C1C1A"/>
    <w:rsid w:val="003C2CCF"/>
    <w:rsid w:val="003C4D04"/>
    <w:rsid w:val="003C4F97"/>
    <w:rsid w:val="003C54A4"/>
    <w:rsid w:val="003C57BD"/>
    <w:rsid w:val="003D030A"/>
    <w:rsid w:val="003D1CDC"/>
    <w:rsid w:val="003D2240"/>
    <w:rsid w:val="003D3A6A"/>
    <w:rsid w:val="003D4145"/>
    <w:rsid w:val="003D45FB"/>
    <w:rsid w:val="003D5F0C"/>
    <w:rsid w:val="003D600E"/>
    <w:rsid w:val="003D6E6B"/>
    <w:rsid w:val="003D7D1F"/>
    <w:rsid w:val="003E0509"/>
    <w:rsid w:val="003E0717"/>
    <w:rsid w:val="003E0761"/>
    <w:rsid w:val="003E1209"/>
    <w:rsid w:val="003E15ED"/>
    <w:rsid w:val="003E2574"/>
    <w:rsid w:val="003E42A5"/>
    <w:rsid w:val="003E45C7"/>
    <w:rsid w:val="003E4767"/>
    <w:rsid w:val="003E58F9"/>
    <w:rsid w:val="003E6C19"/>
    <w:rsid w:val="003E7D15"/>
    <w:rsid w:val="003F09C1"/>
    <w:rsid w:val="003F1A10"/>
    <w:rsid w:val="003F3896"/>
    <w:rsid w:val="003F476A"/>
    <w:rsid w:val="003F56E7"/>
    <w:rsid w:val="003F5B12"/>
    <w:rsid w:val="003F6922"/>
    <w:rsid w:val="003F6C01"/>
    <w:rsid w:val="003F6FE1"/>
    <w:rsid w:val="003F72C0"/>
    <w:rsid w:val="003F7D16"/>
    <w:rsid w:val="003F7E1E"/>
    <w:rsid w:val="00401196"/>
    <w:rsid w:val="00401309"/>
    <w:rsid w:val="0040164D"/>
    <w:rsid w:val="00401665"/>
    <w:rsid w:val="00401E2C"/>
    <w:rsid w:val="00402C1B"/>
    <w:rsid w:val="0040343C"/>
    <w:rsid w:val="00405062"/>
    <w:rsid w:val="00406CCE"/>
    <w:rsid w:val="004075B3"/>
    <w:rsid w:val="00407BF7"/>
    <w:rsid w:val="004103C9"/>
    <w:rsid w:val="00411746"/>
    <w:rsid w:val="004119D9"/>
    <w:rsid w:val="00411CE8"/>
    <w:rsid w:val="00411E3C"/>
    <w:rsid w:val="004122DC"/>
    <w:rsid w:val="004135C9"/>
    <w:rsid w:val="00413769"/>
    <w:rsid w:val="00414CDF"/>
    <w:rsid w:val="00415303"/>
    <w:rsid w:val="004162D3"/>
    <w:rsid w:val="00416B84"/>
    <w:rsid w:val="00417516"/>
    <w:rsid w:val="00421B5D"/>
    <w:rsid w:val="00422C30"/>
    <w:rsid w:val="00423771"/>
    <w:rsid w:val="00424C48"/>
    <w:rsid w:val="00425D82"/>
    <w:rsid w:val="00426038"/>
    <w:rsid w:val="0042674A"/>
    <w:rsid w:val="00426B4C"/>
    <w:rsid w:val="00432B27"/>
    <w:rsid w:val="00433FE6"/>
    <w:rsid w:val="004348A9"/>
    <w:rsid w:val="004351EA"/>
    <w:rsid w:val="00436B9C"/>
    <w:rsid w:val="00440BCA"/>
    <w:rsid w:val="004416AE"/>
    <w:rsid w:val="00442A63"/>
    <w:rsid w:val="00444169"/>
    <w:rsid w:val="004446CE"/>
    <w:rsid w:val="00444A61"/>
    <w:rsid w:val="00445635"/>
    <w:rsid w:val="00446745"/>
    <w:rsid w:val="0044729A"/>
    <w:rsid w:val="004473BE"/>
    <w:rsid w:val="00447816"/>
    <w:rsid w:val="00447D6F"/>
    <w:rsid w:val="00450170"/>
    <w:rsid w:val="0045088C"/>
    <w:rsid w:val="00450A88"/>
    <w:rsid w:val="00452A2E"/>
    <w:rsid w:val="00452A6E"/>
    <w:rsid w:val="00453681"/>
    <w:rsid w:val="004540F4"/>
    <w:rsid w:val="00455AB7"/>
    <w:rsid w:val="0046074A"/>
    <w:rsid w:val="004608A8"/>
    <w:rsid w:val="00460FB5"/>
    <w:rsid w:val="00461148"/>
    <w:rsid w:val="0046126F"/>
    <w:rsid w:val="0046189F"/>
    <w:rsid w:val="0046304A"/>
    <w:rsid w:val="004631F0"/>
    <w:rsid w:val="00463956"/>
    <w:rsid w:val="00464B1E"/>
    <w:rsid w:val="00465B04"/>
    <w:rsid w:val="00465F80"/>
    <w:rsid w:val="00466401"/>
    <w:rsid w:val="00466DA6"/>
    <w:rsid w:val="004672BE"/>
    <w:rsid w:val="004679D7"/>
    <w:rsid w:val="00472C7B"/>
    <w:rsid w:val="00472EE7"/>
    <w:rsid w:val="004740A3"/>
    <w:rsid w:val="0047429C"/>
    <w:rsid w:val="004751CA"/>
    <w:rsid w:val="0047522E"/>
    <w:rsid w:val="004754F3"/>
    <w:rsid w:val="00480340"/>
    <w:rsid w:val="0048042E"/>
    <w:rsid w:val="00480DFA"/>
    <w:rsid w:val="0048104E"/>
    <w:rsid w:val="00481BAF"/>
    <w:rsid w:val="00482B0F"/>
    <w:rsid w:val="00482B9E"/>
    <w:rsid w:val="00483F80"/>
    <w:rsid w:val="00484408"/>
    <w:rsid w:val="00484554"/>
    <w:rsid w:val="00485F5B"/>
    <w:rsid w:val="0048694D"/>
    <w:rsid w:val="00486EC3"/>
    <w:rsid w:val="00486ECE"/>
    <w:rsid w:val="00486F14"/>
    <w:rsid w:val="00487C73"/>
    <w:rsid w:val="0049300B"/>
    <w:rsid w:val="00493E5B"/>
    <w:rsid w:val="0049486E"/>
    <w:rsid w:val="00494C6C"/>
    <w:rsid w:val="00494CF2"/>
    <w:rsid w:val="00495289"/>
    <w:rsid w:val="004959BB"/>
    <w:rsid w:val="00495A1A"/>
    <w:rsid w:val="00495FED"/>
    <w:rsid w:val="00496781"/>
    <w:rsid w:val="0049678F"/>
    <w:rsid w:val="004969A2"/>
    <w:rsid w:val="00497D5A"/>
    <w:rsid w:val="004A105C"/>
    <w:rsid w:val="004A14A0"/>
    <w:rsid w:val="004A166C"/>
    <w:rsid w:val="004A287E"/>
    <w:rsid w:val="004A31FF"/>
    <w:rsid w:val="004A3EDE"/>
    <w:rsid w:val="004A3F7A"/>
    <w:rsid w:val="004A4294"/>
    <w:rsid w:val="004A44D0"/>
    <w:rsid w:val="004A4998"/>
    <w:rsid w:val="004A5088"/>
    <w:rsid w:val="004A52F3"/>
    <w:rsid w:val="004A6876"/>
    <w:rsid w:val="004A7775"/>
    <w:rsid w:val="004A7E40"/>
    <w:rsid w:val="004B0394"/>
    <w:rsid w:val="004B126A"/>
    <w:rsid w:val="004B140D"/>
    <w:rsid w:val="004B145C"/>
    <w:rsid w:val="004B1B7C"/>
    <w:rsid w:val="004B3021"/>
    <w:rsid w:val="004B3C41"/>
    <w:rsid w:val="004B4419"/>
    <w:rsid w:val="004B4E8B"/>
    <w:rsid w:val="004C03DB"/>
    <w:rsid w:val="004C1611"/>
    <w:rsid w:val="004C1D5F"/>
    <w:rsid w:val="004C226D"/>
    <w:rsid w:val="004C2D2A"/>
    <w:rsid w:val="004C3193"/>
    <w:rsid w:val="004C4653"/>
    <w:rsid w:val="004C6420"/>
    <w:rsid w:val="004C6934"/>
    <w:rsid w:val="004C7028"/>
    <w:rsid w:val="004C741D"/>
    <w:rsid w:val="004C7C11"/>
    <w:rsid w:val="004C7DE8"/>
    <w:rsid w:val="004D0831"/>
    <w:rsid w:val="004D1253"/>
    <w:rsid w:val="004D1442"/>
    <w:rsid w:val="004D1667"/>
    <w:rsid w:val="004D1CE0"/>
    <w:rsid w:val="004D218D"/>
    <w:rsid w:val="004D2866"/>
    <w:rsid w:val="004D2C99"/>
    <w:rsid w:val="004D33BE"/>
    <w:rsid w:val="004D33C1"/>
    <w:rsid w:val="004D342C"/>
    <w:rsid w:val="004D404F"/>
    <w:rsid w:val="004D4459"/>
    <w:rsid w:val="004D7BA5"/>
    <w:rsid w:val="004E0666"/>
    <w:rsid w:val="004E216F"/>
    <w:rsid w:val="004E2380"/>
    <w:rsid w:val="004E3A54"/>
    <w:rsid w:val="004E3D21"/>
    <w:rsid w:val="004E43FD"/>
    <w:rsid w:val="004E47D5"/>
    <w:rsid w:val="004E481B"/>
    <w:rsid w:val="004E57E3"/>
    <w:rsid w:val="004E59AB"/>
    <w:rsid w:val="004E667D"/>
    <w:rsid w:val="004F0A0F"/>
    <w:rsid w:val="004F0D95"/>
    <w:rsid w:val="004F12DF"/>
    <w:rsid w:val="004F1D69"/>
    <w:rsid w:val="004F2F14"/>
    <w:rsid w:val="004F2F43"/>
    <w:rsid w:val="004F4EB7"/>
    <w:rsid w:val="004F6A41"/>
    <w:rsid w:val="004F76E2"/>
    <w:rsid w:val="004F7E48"/>
    <w:rsid w:val="0050011F"/>
    <w:rsid w:val="00500869"/>
    <w:rsid w:val="00501F34"/>
    <w:rsid w:val="00503C1A"/>
    <w:rsid w:val="00503CDD"/>
    <w:rsid w:val="005042E4"/>
    <w:rsid w:val="00504675"/>
    <w:rsid w:val="0050490E"/>
    <w:rsid w:val="0050498C"/>
    <w:rsid w:val="00504D80"/>
    <w:rsid w:val="005061CE"/>
    <w:rsid w:val="00506A68"/>
    <w:rsid w:val="00506DD3"/>
    <w:rsid w:val="00507966"/>
    <w:rsid w:val="00511051"/>
    <w:rsid w:val="0051153F"/>
    <w:rsid w:val="00511B92"/>
    <w:rsid w:val="00511F7B"/>
    <w:rsid w:val="005150FA"/>
    <w:rsid w:val="00515EC5"/>
    <w:rsid w:val="00515FF3"/>
    <w:rsid w:val="00516060"/>
    <w:rsid w:val="00516539"/>
    <w:rsid w:val="005168C1"/>
    <w:rsid w:val="00517D4E"/>
    <w:rsid w:val="0052017C"/>
    <w:rsid w:val="00520513"/>
    <w:rsid w:val="005208EF"/>
    <w:rsid w:val="00520947"/>
    <w:rsid w:val="00522057"/>
    <w:rsid w:val="00522E5D"/>
    <w:rsid w:val="005238FF"/>
    <w:rsid w:val="005239A3"/>
    <w:rsid w:val="005239D2"/>
    <w:rsid w:val="00523F5E"/>
    <w:rsid w:val="00525068"/>
    <w:rsid w:val="00525777"/>
    <w:rsid w:val="00525DEE"/>
    <w:rsid w:val="0052627C"/>
    <w:rsid w:val="00530F6B"/>
    <w:rsid w:val="0053141A"/>
    <w:rsid w:val="005315B3"/>
    <w:rsid w:val="00531839"/>
    <w:rsid w:val="0053276C"/>
    <w:rsid w:val="00537B67"/>
    <w:rsid w:val="00541D28"/>
    <w:rsid w:val="00541E5E"/>
    <w:rsid w:val="00542BFB"/>
    <w:rsid w:val="00543003"/>
    <w:rsid w:val="005455DD"/>
    <w:rsid w:val="0054754A"/>
    <w:rsid w:val="005500E5"/>
    <w:rsid w:val="00550B50"/>
    <w:rsid w:val="00551027"/>
    <w:rsid w:val="00552FF3"/>
    <w:rsid w:val="005532E4"/>
    <w:rsid w:val="0055457E"/>
    <w:rsid w:val="005546B6"/>
    <w:rsid w:val="00555607"/>
    <w:rsid w:val="005565A2"/>
    <w:rsid w:val="0055670B"/>
    <w:rsid w:val="00561653"/>
    <w:rsid w:val="005620AD"/>
    <w:rsid w:val="00562F84"/>
    <w:rsid w:val="00563014"/>
    <w:rsid w:val="00565034"/>
    <w:rsid w:val="005650A1"/>
    <w:rsid w:val="00565E20"/>
    <w:rsid w:val="0056611F"/>
    <w:rsid w:val="00566289"/>
    <w:rsid w:val="005662E9"/>
    <w:rsid w:val="0057008C"/>
    <w:rsid w:val="0057048D"/>
    <w:rsid w:val="00572625"/>
    <w:rsid w:val="00573384"/>
    <w:rsid w:val="0057341C"/>
    <w:rsid w:val="00573FBA"/>
    <w:rsid w:val="005746DA"/>
    <w:rsid w:val="00574A9F"/>
    <w:rsid w:val="00574AF1"/>
    <w:rsid w:val="0057603C"/>
    <w:rsid w:val="005768ED"/>
    <w:rsid w:val="00579CDC"/>
    <w:rsid w:val="00582476"/>
    <w:rsid w:val="00583CD5"/>
    <w:rsid w:val="005842A5"/>
    <w:rsid w:val="00584864"/>
    <w:rsid w:val="005848B8"/>
    <w:rsid w:val="00586E35"/>
    <w:rsid w:val="00587368"/>
    <w:rsid w:val="00587459"/>
    <w:rsid w:val="005879BF"/>
    <w:rsid w:val="00591F04"/>
    <w:rsid w:val="00592B89"/>
    <w:rsid w:val="005936D4"/>
    <w:rsid w:val="00593B54"/>
    <w:rsid w:val="00594208"/>
    <w:rsid w:val="005A09E5"/>
    <w:rsid w:val="005A1841"/>
    <w:rsid w:val="005A2923"/>
    <w:rsid w:val="005A2C7A"/>
    <w:rsid w:val="005A4CDC"/>
    <w:rsid w:val="005A5C09"/>
    <w:rsid w:val="005A62CA"/>
    <w:rsid w:val="005A74F4"/>
    <w:rsid w:val="005A7999"/>
    <w:rsid w:val="005A7EA8"/>
    <w:rsid w:val="005B08D5"/>
    <w:rsid w:val="005B0D9D"/>
    <w:rsid w:val="005B416E"/>
    <w:rsid w:val="005B41F6"/>
    <w:rsid w:val="005B4483"/>
    <w:rsid w:val="005B4C18"/>
    <w:rsid w:val="005B5330"/>
    <w:rsid w:val="005B6486"/>
    <w:rsid w:val="005B6CCF"/>
    <w:rsid w:val="005B7E3E"/>
    <w:rsid w:val="005C0242"/>
    <w:rsid w:val="005C0282"/>
    <w:rsid w:val="005C143E"/>
    <w:rsid w:val="005C1835"/>
    <w:rsid w:val="005C2FD6"/>
    <w:rsid w:val="005C41F1"/>
    <w:rsid w:val="005C5D67"/>
    <w:rsid w:val="005C6DDB"/>
    <w:rsid w:val="005D0B78"/>
    <w:rsid w:val="005D1590"/>
    <w:rsid w:val="005D20EE"/>
    <w:rsid w:val="005D37CD"/>
    <w:rsid w:val="005D3DF0"/>
    <w:rsid w:val="005D4451"/>
    <w:rsid w:val="005D4C29"/>
    <w:rsid w:val="005D688F"/>
    <w:rsid w:val="005D6B9B"/>
    <w:rsid w:val="005E0FBF"/>
    <w:rsid w:val="005E126F"/>
    <w:rsid w:val="005E176F"/>
    <w:rsid w:val="005E1DBB"/>
    <w:rsid w:val="005E1E40"/>
    <w:rsid w:val="005E47B6"/>
    <w:rsid w:val="005E6A24"/>
    <w:rsid w:val="005E76D1"/>
    <w:rsid w:val="005EF2EA"/>
    <w:rsid w:val="005F2425"/>
    <w:rsid w:val="005F28EA"/>
    <w:rsid w:val="005F295E"/>
    <w:rsid w:val="005F2A67"/>
    <w:rsid w:val="005F342F"/>
    <w:rsid w:val="005F4C3F"/>
    <w:rsid w:val="005F5886"/>
    <w:rsid w:val="005F60AA"/>
    <w:rsid w:val="005F63B7"/>
    <w:rsid w:val="005F69DA"/>
    <w:rsid w:val="005F6DC5"/>
    <w:rsid w:val="005F7470"/>
    <w:rsid w:val="005F7EFA"/>
    <w:rsid w:val="00600A33"/>
    <w:rsid w:val="0060164D"/>
    <w:rsid w:val="00601E04"/>
    <w:rsid w:val="006047D9"/>
    <w:rsid w:val="00604CC5"/>
    <w:rsid w:val="0060560D"/>
    <w:rsid w:val="00605781"/>
    <w:rsid w:val="00605E02"/>
    <w:rsid w:val="006065B0"/>
    <w:rsid w:val="00606EAB"/>
    <w:rsid w:val="00610288"/>
    <w:rsid w:val="00610BF4"/>
    <w:rsid w:val="00610F01"/>
    <w:rsid w:val="006116F3"/>
    <w:rsid w:val="006124AD"/>
    <w:rsid w:val="00612A0D"/>
    <w:rsid w:val="00612D43"/>
    <w:rsid w:val="00612D5A"/>
    <w:rsid w:val="00613345"/>
    <w:rsid w:val="00613976"/>
    <w:rsid w:val="006147A5"/>
    <w:rsid w:val="0061495F"/>
    <w:rsid w:val="00614C90"/>
    <w:rsid w:val="00614F84"/>
    <w:rsid w:val="0061554D"/>
    <w:rsid w:val="00616291"/>
    <w:rsid w:val="00616DF4"/>
    <w:rsid w:val="006170FE"/>
    <w:rsid w:val="00617478"/>
    <w:rsid w:val="006174F1"/>
    <w:rsid w:val="006202F0"/>
    <w:rsid w:val="006206A6"/>
    <w:rsid w:val="00620A50"/>
    <w:rsid w:val="006211F3"/>
    <w:rsid w:val="00621C87"/>
    <w:rsid w:val="00622CF6"/>
    <w:rsid w:val="0062384A"/>
    <w:rsid w:val="00625A85"/>
    <w:rsid w:val="00625AC9"/>
    <w:rsid w:val="006261D1"/>
    <w:rsid w:val="0062646C"/>
    <w:rsid w:val="00627419"/>
    <w:rsid w:val="006276B7"/>
    <w:rsid w:val="006304C1"/>
    <w:rsid w:val="006309EA"/>
    <w:rsid w:val="00630E34"/>
    <w:rsid w:val="0063112B"/>
    <w:rsid w:val="00631D6C"/>
    <w:rsid w:val="00632CE3"/>
    <w:rsid w:val="00634083"/>
    <w:rsid w:val="00634317"/>
    <w:rsid w:val="006343DB"/>
    <w:rsid w:val="00634426"/>
    <w:rsid w:val="00635622"/>
    <w:rsid w:val="00635D0B"/>
    <w:rsid w:val="00637C32"/>
    <w:rsid w:val="00637E11"/>
    <w:rsid w:val="00641367"/>
    <w:rsid w:val="00641EED"/>
    <w:rsid w:val="00642284"/>
    <w:rsid w:val="006422BF"/>
    <w:rsid w:val="006422EC"/>
    <w:rsid w:val="00642895"/>
    <w:rsid w:val="00642E75"/>
    <w:rsid w:val="0064307A"/>
    <w:rsid w:val="00645E69"/>
    <w:rsid w:val="00645F39"/>
    <w:rsid w:val="0064611B"/>
    <w:rsid w:val="006462FA"/>
    <w:rsid w:val="0064673A"/>
    <w:rsid w:val="00646DD3"/>
    <w:rsid w:val="00650B43"/>
    <w:rsid w:val="00652EC1"/>
    <w:rsid w:val="006532B3"/>
    <w:rsid w:val="0065577A"/>
    <w:rsid w:val="00656AAE"/>
    <w:rsid w:val="00661C68"/>
    <w:rsid w:val="00661D2A"/>
    <w:rsid w:val="0066214A"/>
    <w:rsid w:val="006630FF"/>
    <w:rsid w:val="006653EE"/>
    <w:rsid w:val="00665F7F"/>
    <w:rsid w:val="00666EC7"/>
    <w:rsid w:val="0067006D"/>
    <w:rsid w:val="006719E0"/>
    <w:rsid w:val="00672431"/>
    <w:rsid w:val="00672B20"/>
    <w:rsid w:val="00672FC7"/>
    <w:rsid w:val="00673365"/>
    <w:rsid w:val="006734AE"/>
    <w:rsid w:val="006749E3"/>
    <w:rsid w:val="00674ADF"/>
    <w:rsid w:val="006769B7"/>
    <w:rsid w:val="00676DE6"/>
    <w:rsid w:val="0068102E"/>
    <w:rsid w:val="00681FE1"/>
    <w:rsid w:val="00684A87"/>
    <w:rsid w:val="006856EE"/>
    <w:rsid w:val="00685954"/>
    <w:rsid w:val="0068598D"/>
    <w:rsid w:val="00685E04"/>
    <w:rsid w:val="00686C5C"/>
    <w:rsid w:val="00686D09"/>
    <w:rsid w:val="006903AB"/>
    <w:rsid w:val="0069156B"/>
    <w:rsid w:val="006915A1"/>
    <w:rsid w:val="0069360F"/>
    <w:rsid w:val="006951FD"/>
    <w:rsid w:val="006955E3"/>
    <w:rsid w:val="00695EB3"/>
    <w:rsid w:val="006961E0"/>
    <w:rsid w:val="00696DC9"/>
    <w:rsid w:val="00697E55"/>
    <w:rsid w:val="006A0061"/>
    <w:rsid w:val="006A01D5"/>
    <w:rsid w:val="006A06A9"/>
    <w:rsid w:val="006A14B9"/>
    <w:rsid w:val="006A1BAE"/>
    <w:rsid w:val="006A330E"/>
    <w:rsid w:val="006A630F"/>
    <w:rsid w:val="006A6E45"/>
    <w:rsid w:val="006A779D"/>
    <w:rsid w:val="006A7863"/>
    <w:rsid w:val="006A7870"/>
    <w:rsid w:val="006A7C3F"/>
    <w:rsid w:val="006B056B"/>
    <w:rsid w:val="006B1CC3"/>
    <w:rsid w:val="006B20B1"/>
    <w:rsid w:val="006B3ED3"/>
    <w:rsid w:val="006B5A96"/>
    <w:rsid w:val="006B6394"/>
    <w:rsid w:val="006B694A"/>
    <w:rsid w:val="006C0C9A"/>
    <w:rsid w:val="006C0EA4"/>
    <w:rsid w:val="006C12EF"/>
    <w:rsid w:val="006C13B3"/>
    <w:rsid w:val="006C1D96"/>
    <w:rsid w:val="006C41B1"/>
    <w:rsid w:val="006C572C"/>
    <w:rsid w:val="006C5A43"/>
    <w:rsid w:val="006C6890"/>
    <w:rsid w:val="006D04C8"/>
    <w:rsid w:val="006D160C"/>
    <w:rsid w:val="006D2EE4"/>
    <w:rsid w:val="006D373A"/>
    <w:rsid w:val="006D3E92"/>
    <w:rsid w:val="006D4DB0"/>
    <w:rsid w:val="006D6871"/>
    <w:rsid w:val="006D68B6"/>
    <w:rsid w:val="006D7F21"/>
    <w:rsid w:val="006E1B5D"/>
    <w:rsid w:val="006E1FAF"/>
    <w:rsid w:val="006E483B"/>
    <w:rsid w:val="006E5F4E"/>
    <w:rsid w:val="006E6D78"/>
    <w:rsid w:val="006E6DD7"/>
    <w:rsid w:val="006F05E0"/>
    <w:rsid w:val="006F08C5"/>
    <w:rsid w:val="006F2107"/>
    <w:rsid w:val="006F230A"/>
    <w:rsid w:val="006F3E70"/>
    <w:rsid w:val="006F43D6"/>
    <w:rsid w:val="006F4900"/>
    <w:rsid w:val="006F4BBE"/>
    <w:rsid w:val="006F4FD5"/>
    <w:rsid w:val="006F69F6"/>
    <w:rsid w:val="006F7322"/>
    <w:rsid w:val="006F742C"/>
    <w:rsid w:val="006F7F9B"/>
    <w:rsid w:val="007009B8"/>
    <w:rsid w:val="00701B2D"/>
    <w:rsid w:val="00701D02"/>
    <w:rsid w:val="007028DA"/>
    <w:rsid w:val="00704D61"/>
    <w:rsid w:val="00707494"/>
    <w:rsid w:val="00707E68"/>
    <w:rsid w:val="00710861"/>
    <w:rsid w:val="00711AC5"/>
    <w:rsid w:val="00711C08"/>
    <w:rsid w:val="00711CE9"/>
    <w:rsid w:val="00712774"/>
    <w:rsid w:val="00712EAB"/>
    <w:rsid w:val="007134E2"/>
    <w:rsid w:val="00713DEA"/>
    <w:rsid w:val="007141D0"/>
    <w:rsid w:val="0071462A"/>
    <w:rsid w:val="00715067"/>
    <w:rsid w:val="0071565A"/>
    <w:rsid w:val="007172F3"/>
    <w:rsid w:val="00717775"/>
    <w:rsid w:val="007222B5"/>
    <w:rsid w:val="007227E5"/>
    <w:rsid w:val="007247EC"/>
    <w:rsid w:val="00724B26"/>
    <w:rsid w:val="00725691"/>
    <w:rsid w:val="00725739"/>
    <w:rsid w:val="00726AB4"/>
    <w:rsid w:val="00730320"/>
    <w:rsid w:val="00730CE8"/>
    <w:rsid w:val="007311DE"/>
    <w:rsid w:val="00731AE6"/>
    <w:rsid w:val="00732FF9"/>
    <w:rsid w:val="00733B6B"/>
    <w:rsid w:val="00735253"/>
    <w:rsid w:val="007357EC"/>
    <w:rsid w:val="007358C5"/>
    <w:rsid w:val="0074263E"/>
    <w:rsid w:val="0074466F"/>
    <w:rsid w:val="007454B2"/>
    <w:rsid w:val="00745B0C"/>
    <w:rsid w:val="00747DE6"/>
    <w:rsid w:val="0075066D"/>
    <w:rsid w:val="00750BF4"/>
    <w:rsid w:val="00750D78"/>
    <w:rsid w:val="00752CFA"/>
    <w:rsid w:val="0075345B"/>
    <w:rsid w:val="007542B4"/>
    <w:rsid w:val="00754491"/>
    <w:rsid w:val="00757BE7"/>
    <w:rsid w:val="00757FEF"/>
    <w:rsid w:val="007610FB"/>
    <w:rsid w:val="00761622"/>
    <w:rsid w:val="00761D99"/>
    <w:rsid w:val="0076235D"/>
    <w:rsid w:val="0076244E"/>
    <w:rsid w:val="00762847"/>
    <w:rsid w:val="00763551"/>
    <w:rsid w:val="0076401B"/>
    <w:rsid w:val="00765920"/>
    <w:rsid w:val="00765F3E"/>
    <w:rsid w:val="00766537"/>
    <w:rsid w:val="00766E39"/>
    <w:rsid w:val="00767C31"/>
    <w:rsid w:val="007702EC"/>
    <w:rsid w:val="0077091A"/>
    <w:rsid w:val="00770C10"/>
    <w:rsid w:val="00772619"/>
    <w:rsid w:val="007735E3"/>
    <w:rsid w:val="0077573D"/>
    <w:rsid w:val="007761DA"/>
    <w:rsid w:val="007761F5"/>
    <w:rsid w:val="00777A07"/>
    <w:rsid w:val="00777FE0"/>
    <w:rsid w:val="00780539"/>
    <w:rsid w:val="007806E4"/>
    <w:rsid w:val="0078084D"/>
    <w:rsid w:val="00782174"/>
    <w:rsid w:val="0078395F"/>
    <w:rsid w:val="00783AC9"/>
    <w:rsid w:val="00783E35"/>
    <w:rsid w:val="00783FEC"/>
    <w:rsid w:val="00784788"/>
    <w:rsid w:val="00787AAC"/>
    <w:rsid w:val="00787F9A"/>
    <w:rsid w:val="00790546"/>
    <w:rsid w:val="00790F7C"/>
    <w:rsid w:val="007933A3"/>
    <w:rsid w:val="00793E57"/>
    <w:rsid w:val="00795FD4"/>
    <w:rsid w:val="0079677B"/>
    <w:rsid w:val="0079705E"/>
    <w:rsid w:val="007A0376"/>
    <w:rsid w:val="007A179E"/>
    <w:rsid w:val="007A1F5B"/>
    <w:rsid w:val="007A242D"/>
    <w:rsid w:val="007A4CAF"/>
    <w:rsid w:val="007A5146"/>
    <w:rsid w:val="007A5400"/>
    <w:rsid w:val="007A56BC"/>
    <w:rsid w:val="007A60AF"/>
    <w:rsid w:val="007A6FB0"/>
    <w:rsid w:val="007A7DE2"/>
    <w:rsid w:val="007A7F44"/>
    <w:rsid w:val="007B00C6"/>
    <w:rsid w:val="007B0255"/>
    <w:rsid w:val="007B032B"/>
    <w:rsid w:val="007B0918"/>
    <w:rsid w:val="007B1904"/>
    <w:rsid w:val="007B2A94"/>
    <w:rsid w:val="007B385D"/>
    <w:rsid w:val="007B3D2B"/>
    <w:rsid w:val="007B4249"/>
    <w:rsid w:val="007B5C48"/>
    <w:rsid w:val="007B5EF9"/>
    <w:rsid w:val="007B6947"/>
    <w:rsid w:val="007B7058"/>
    <w:rsid w:val="007B7426"/>
    <w:rsid w:val="007C10D4"/>
    <w:rsid w:val="007C11F0"/>
    <w:rsid w:val="007C2863"/>
    <w:rsid w:val="007C354A"/>
    <w:rsid w:val="007C42B8"/>
    <w:rsid w:val="007C442D"/>
    <w:rsid w:val="007C4DAF"/>
    <w:rsid w:val="007C504F"/>
    <w:rsid w:val="007C5058"/>
    <w:rsid w:val="007C5207"/>
    <w:rsid w:val="007C55DC"/>
    <w:rsid w:val="007C76A8"/>
    <w:rsid w:val="007C7C46"/>
    <w:rsid w:val="007D13F7"/>
    <w:rsid w:val="007D3021"/>
    <w:rsid w:val="007D3337"/>
    <w:rsid w:val="007D381C"/>
    <w:rsid w:val="007D3A75"/>
    <w:rsid w:val="007D4C98"/>
    <w:rsid w:val="007D50A2"/>
    <w:rsid w:val="007D6BDC"/>
    <w:rsid w:val="007D6E46"/>
    <w:rsid w:val="007D7480"/>
    <w:rsid w:val="007D7625"/>
    <w:rsid w:val="007E0E79"/>
    <w:rsid w:val="007E1756"/>
    <w:rsid w:val="007E198D"/>
    <w:rsid w:val="007E2100"/>
    <w:rsid w:val="007E28C1"/>
    <w:rsid w:val="007E2DC7"/>
    <w:rsid w:val="007E3176"/>
    <w:rsid w:val="007E372E"/>
    <w:rsid w:val="007E37C6"/>
    <w:rsid w:val="007E384A"/>
    <w:rsid w:val="007E3E3A"/>
    <w:rsid w:val="007E5667"/>
    <w:rsid w:val="007E6CF8"/>
    <w:rsid w:val="007F085F"/>
    <w:rsid w:val="007F0BA2"/>
    <w:rsid w:val="007F19B7"/>
    <w:rsid w:val="007F26C9"/>
    <w:rsid w:val="007F3051"/>
    <w:rsid w:val="007F30E1"/>
    <w:rsid w:val="007F4E10"/>
    <w:rsid w:val="007F5F86"/>
    <w:rsid w:val="007F6FCF"/>
    <w:rsid w:val="00800D62"/>
    <w:rsid w:val="00804F91"/>
    <w:rsid w:val="00805A84"/>
    <w:rsid w:val="00805BA0"/>
    <w:rsid w:val="008069D3"/>
    <w:rsid w:val="008075E0"/>
    <w:rsid w:val="00810C85"/>
    <w:rsid w:val="0081154B"/>
    <w:rsid w:val="00812906"/>
    <w:rsid w:val="00813D0F"/>
    <w:rsid w:val="00815893"/>
    <w:rsid w:val="008160CD"/>
    <w:rsid w:val="0081622B"/>
    <w:rsid w:val="00816586"/>
    <w:rsid w:val="00820583"/>
    <w:rsid w:val="00820C08"/>
    <w:rsid w:val="00820F8B"/>
    <w:rsid w:val="00821D74"/>
    <w:rsid w:val="00821E43"/>
    <w:rsid w:val="00822CB7"/>
    <w:rsid w:val="008231C2"/>
    <w:rsid w:val="008231D5"/>
    <w:rsid w:val="008239AD"/>
    <w:rsid w:val="00825DB3"/>
    <w:rsid w:val="008266CB"/>
    <w:rsid w:val="00827850"/>
    <w:rsid w:val="00827939"/>
    <w:rsid w:val="00827EB4"/>
    <w:rsid w:val="008313E4"/>
    <w:rsid w:val="0083151E"/>
    <w:rsid w:val="00831B46"/>
    <w:rsid w:val="00831BCF"/>
    <w:rsid w:val="008320BF"/>
    <w:rsid w:val="00832ACD"/>
    <w:rsid w:val="008339D7"/>
    <w:rsid w:val="008350DA"/>
    <w:rsid w:val="00836833"/>
    <w:rsid w:val="008373C4"/>
    <w:rsid w:val="008376A6"/>
    <w:rsid w:val="0084051E"/>
    <w:rsid w:val="00841350"/>
    <w:rsid w:val="0084162D"/>
    <w:rsid w:val="0084203C"/>
    <w:rsid w:val="008422FC"/>
    <w:rsid w:val="0084251F"/>
    <w:rsid w:val="00843721"/>
    <w:rsid w:val="00843CE6"/>
    <w:rsid w:val="008441D0"/>
    <w:rsid w:val="00845456"/>
    <w:rsid w:val="00846590"/>
    <w:rsid w:val="008466D0"/>
    <w:rsid w:val="008468B2"/>
    <w:rsid w:val="008500F0"/>
    <w:rsid w:val="00850866"/>
    <w:rsid w:val="0085134C"/>
    <w:rsid w:val="00853CC6"/>
    <w:rsid w:val="0085403A"/>
    <w:rsid w:val="008546A6"/>
    <w:rsid w:val="008556D6"/>
    <w:rsid w:val="00855C0B"/>
    <w:rsid w:val="008562CA"/>
    <w:rsid w:val="008563C8"/>
    <w:rsid w:val="008624A4"/>
    <w:rsid w:val="0086361C"/>
    <w:rsid w:val="0086561D"/>
    <w:rsid w:val="008667AE"/>
    <w:rsid w:val="00867427"/>
    <w:rsid w:val="00867EC0"/>
    <w:rsid w:val="0087056D"/>
    <w:rsid w:val="00870E19"/>
    <w:rsid w:val="00871494"/>
    <w:rsid w:val="008719A3"/>
    <w:rsid w:val="008724EB"/>
    <w:rsid w:val="00872E5F"/>
    <w:rsid w:val="00873DEF"/>
    <w:rsid w:val="00874FAC"/>
    <w:rsid w:val="00875936"/>
    <w:rsid w:val="00875D45"/>
    <w:rsid w:val="00876125"/>
    <w:rsid w:val="0087641F"/>
    <w:rsid w:val="0087674D"/>
    <w:rsid w:val="0087698F"/>
    <w:rsid w:val="00876F87"/>
    <w:rsid w:val="0087793D"/>
    <w:rsid w:val="00880808"/>
    <w:rsid w:val="008816E3"/>
    <w:rsid w:val="00881F1A"/>
    <w:rsid w:val="008829A8"/>
    <w:rsid w:val="0088390C"/>
    <w:rsid w:val="00883FF6"/>
    <w:rsid w:val="00885791"/>
    <w:rsid w:val="00885A12"/>
    <w:rsid w:val="008866B4"/>
    <w:rsid w:val="00886B80"/>
    <w:rsid w:val="008879E7"/>
    <w:rsid w:val="00890AAC"/>
    <w:rsid w:val="00890E2D"/>
    <w:rsid w:val="008913C5"/>
    <w:rsid w:val="00891768"/>
    <w:rsid w:val="00892A49"/>
    <w:rsid w:val="0089360D"/>
    <w:rsid w:val="00894A8E"/>
    <w:rsid w:val="00895436"/>
    <w:rsid w:val="00896BB7"/>
    <w:rsid w:val="00897B88"/>
    <w:rsid w:val="00897CD3"/>
    <w:rsid w:val="008A2482"/>
    <w:rsid w:val="008A37D9"/>
    <w:rsid w:val="008A38E0"/>
    <w:rsid w:val="008A452F"/>
    <w:rsid w:val="008A5349"/>
    <w:rsid w:val="008A7786"/>
    <w:rsid w:val="008B0270"/>
    <w:rsid w:val="008B02BF"/>
    <w:rsid w:val="008B0392"/>
    <w:rsid w:val="008B0786"/>
    <w:rsid w:val="008B0DA1"/>
    <w:rsid w:val="008B159C"/>
    <w:rsid w:val="008B2406"/>
    <w:rsid w:val="008B384C"/>
    <w:rsid w:val="008B430B"/>
    <w:rsid w:val="008B4F61"/>
    <w:rsid w:val="008B6A5D"/>
    <w:rsid w:val="008B6B0D"/>
    <w:rsid w:val="008B6D17"/>
    <w:rsid w:val="008B7E5C"/>
    <w:rsid w:val="008C0B58"/>
    <w:rsid w:val="008C0DCA"/>
    <w:rsid w:val="008C206B"/>
    <w:rsid w:val="008C227A"/>
    <w:rsid w:val="008C22EC"/>
    <w:rsid w:val="008C3348"/>
    <w:rsid w:val="008C517A"/>
    <w:rsid w:val="008C5602"/>
    <w:rsid w:val="008C587E"/>
    <w:rsid w:val="008C5EFE"/>
    <w:rsid w:val="008D0573"/>
    <w:rsid w:val="008D1158"/>
    <w:rsid w:val="008D1964"/>
    <w:rsid w:val="008D4344"/>
    <w:rsid w:val="008D4B4E"/>
    <w:rsid w:val="008D5811"/>
    <w:rsid w:val="008E0432"/>
    <w:rsid w:val="008E1942"/>
    <w:rsid w:val="008E1D8A"/>
    <w:rsid w:val="008E29FC"/>
    <w:rsid w:val="008E2C18"/>
    <w:rsid w:val="008E3A8D"/>
    <w:rsid w:val="008E505B"/>
    <w:rsid w:val="008E50F4"/>
    <w:rsid w:val="008E533D"/>
    <w:rsid w:val="008E6030"/>
    <w:rsid w:val="008E792C"/>
    <w:rsid w:val="008E7C0F"/>
    <w:rsid w:val="008F03B7"/>
    <w:rsid w:val="008F08EC"/>
    <w:rsid w:val="008F18B1"/>
    <w:rsid w:val="008F26AB"/>
    <w:rsid w:val="008F299A"/>
    <w:rsid w:val="008F3A61"/>
    <w:rsid w:val="008F4B77"/>
    <w:rsid w:val="008F5342"/>
    <w:rsid w:val="008F56BB"/>
    <w:rsid w:val="0090020B"/>
    <w:rsid w:val="00900B61"/>
    <w:rsid w:val="00901E16"/>
    <w:rsid w:val="009028C6"/>
    <w:rsid w:val="00902AE6"/>
    <w:rsid w:val="00903809"/>
    <w:rsid w:val="00903833"/>
    <w:rsid w:val="009041EA"/>
    <w:rsid w:val="00904703"/>
    <w:rsid w:val="00904CCE"/>
    <w:rsid w:val="00905760"/>
    <w:rsid w:val="00906479"/>
    <w:rsid w:val="00906570"/>
    <w:rsid w:val="0090657D"/>
    <w:rsid w:val="009066C1"/>
    <w:rsid w:val="00906C77"/>
    <w:rsid w:val="0091078A"/>
    <w:rsid w:val="0091089F"/>
    <w:rsid w:val="00910908"/>
    <w:rsid w:val="00911429"/>
    <w:rsid w:val="00911501"/>
    <w:rsid w:val="00912496"/>
    <w:rsid w:val="0091314F"/>
    <w:rsid w:val="0091339A"/>
    <w:rsid w:val="00916057"/>
    <w:rsid w:val="009170A5"/>
    <w:rsid w:val="00920040"/>
    <w:rsid w:val="009204C9"/>
    <w:rsid w:val="00920B5C"/>
    <w:rsid w:val="00920DEE"/>
    <w:rsid w:val="00924342"/>
    <w:rsid w:val="00924574"/>
    <w:rsid w:val="00925843"/>
    <w:rsid w:val="009275FB"/>
    <w:rsid w:val="00930226"/>
    <w:rsid w:val="00932861"/>
    <w:rsid w:val="00932D5D"/>
    <w:rsid w:val="00932E88"/>
    <w:rsid w:val="0093399A"/>
    <w:rsid w:val="00936D84"/>
    <w:rsid w:val="009371DB"/>
    <w:rsid w:val="0094048D"/>
    <w:rsid w:val="00940D34"/>
    <w:rsid w:val="00941F4E"/>
    <w:rsid w:val="00942DAD"/>
    <w:rsid w:val="00943E52"/>
    <w:rsid w:val="009447C8"/>
    <w:rsid w:val="009456D7"/>
    <w:rsid w:val="0094791D"/>
    <w:rsid w:val="0095034D"/>
    <w:rsid w:val="00952B86"/>
    <w:rsid w:val="0095394A"/>
    <w:rsid w:val="00953C2C"/>
    <w:rsid w:val="00955AEC"/>
    <w:rsid w:val="00956186"/>
    <w:rsid w:val="009570E0"/>
    <w:rsid w:val="009574E1"/>
    <w:rsid w:val="009576DA"/>
    <w:rsid w:val="00957DC3"/>
    <w:rsid w:val="00960D05"/>
    <w:rsid w:val="0096296A"/>
    <w:rsid w:val="00962C65"/>
    <w:rsid w:val="00963D5B"/>
    <w:rsid w:val="0096444F"/>
    <w:rsid w:val="0096575E"/>
    <w:rsid w:val="00965C4B"/>
    <w:rsid w:val="009670A7"/>
    <w:rsid w:val="00967C53"/>
    <w:rsid w:val="00970D4E"/>
    <w:rsid w:val="00971C38"/>
    <w:rsid w:val="0097203D"/>
    <w:rsid w:val="00974525"/>
    <w:rsid w:val="009746E9"/>
    <w:rsid w:val="00975EEB"/>
    <w:rsid w:val="0097656E"/>
    <w:rsid w:val="00976FEE"/>
    <w:rsid w:val="0097706C"/>
    <w:rsid w:val="009772EB"/>
    <w:rsid w:val="0097756B"/>
    <w:rsid w:val="00977EE0"/>
    <w:rsid w:val="009814EB"/>
    <w:rsid w:val="009820AF"/>
    <w:rsid w:val="00982109"/>
    <w:rsid w:val="009822A8"/>
    <w:rsid w:val="009825FB"/>
    <w:rsid w:val="00982BBB"/>
    <w:rsid w:val="00982D87"/>
    <w:rsid w:val="00982DC7"/>
    <w:rsid w:val="00983073"/>
    <w:rsid w:val="00983236"/>
    <w:rsid w:val="009832A6"/>
    <w:rsid w:val="00983B93"/>
    <w:rsid w:val="009850C3"/>
    <w:rsid w:val="00985424"/>
    <w:rsid w:val="009855DC"/>
    <w:rsid w:val="009866EA"/>
    <w:rsid w:val="00986D2D"/>
    <w:rsid w:val="00987372"/>
    <w:rsid w:val="00987537"/>
    <w:rsid w:val="009875C8"/>
    <w:rsid w:val="00991079"/>
    <w:rsid w:val="00991618"/>
    <w:rsid w:val="009931A1"/>
    <w:rsid w:val="0099382B"/>
    <w:rsid w:val="009947E5"/>
    <w:rsid w:val="009959FF"/>
    <w:rsid w:val="00996141"/>
    <w:rsid w:val="00996851"/>
    <w:rsid w:val="00997621"/>
    <w:rsid w:val="0099FBC5"/>
    <w:rsid w:val="009A043F"/>
    <w:rsid w:val="009A0442"/>
    <w:rsid w:val="009A1109"/>
    <w:rsid w:val="009A2DEC"/>
    <w:rsid w:val="009A2E2C"/>
    <w:rsid w:val="009A353F"/>
    <w:rsid w:val="009A4362"/>
    <w:rsid w:val="009A494B"/>
    <w:rsid w:val="009A4A71"/>
    <w:rsid w:val="009A4FC9"/>
    <w:rsid w:val="009A659D"/>
    <w:rsid w:val="009A6A63"/>
    <w:rsid w:val="009A6D52"/>
    <w:rsid w:val="009B054E"/>
    <w:rsid w:val="009B079C"/>
    <w:rsid w:val="009B0A12"/>
    <w:rsid w:val="009B1A4B"/>
    <w:rsid w:val="009B3425"/>
    <w:rsid w:val="009B545D"/>
    <w:rsid w:val="009B5A29"/>
    <w:rsid w:val="009B7174"/>
    <w:rsid w:val="009B74AC"/>
    <w:rsid w:val="009B9BB5"/>
    <w:rsid w:val="009C3034"/>
    <w:rsid w:val="009C4DE6"/>
    <w:rsid w:val="009C4FF5"/>
    <w:rsid w:val="009C5248"/>
    <w:rsid w:val="009C5AD9"/>
    <w:rsid w:val="009C6DEC"/>
    <w:rsid w:val="009C70CB"/>
    <w:rsid w:val="009C7312"/>
    <w:rsid w:val="009D006F"/>
    <w:rsid w:val="009D227A"/>
    <w:rsid w:val="009D28E6"/>
    <w:rsid w:val="009D35F4"/>
    <w:rsid w:val="009D3F69"/>
    <w:rsid w:val="009D49C2"/>
    <w:rsid w:val="009D5871"/>
    <w:rsid w:val="009D59E9"/>
    <w:rsid w:val="009D5EF2"/>
    <w:rsid w:val="009D7498"/>
    <w:rsid w:val="009D7D97"/>
    <w:rsid w:val="009E0D2E"/>
    <w:rsid w:val="009E11B1"/>
    <w:rsid w:val="009E1712"/>
    <w:rsid w:val="009E196A"/>
    <w:rsid w:val="009E28AD"/>
    <w:rsid w:val="009E2C81"/>
    <w:rsid w:val="009E2DDC"/>
    <w:rsid w:val="009E3749"/>
    <w:rsid w:val="009E454B"/>
    <w:rsid w:val="009E5880"/>
    <w:rsid w:val="009E5917"/>
    <w:rsid w:val="009E5C57"/>
    <w:rsid w:val="009E6913"/>
    <w:rsid w:val="009E707C"/>
    <w:rsid w:val="009F12C4"/>
    <w:rsid w:val="009F1537"/>
    <w:rsid w:val="009F1C60"/>
    <w:rsid w:val="009F3242"/>
    <w:rsid w:val="009F40C6"/>
    <w:rsid w:val="009F5280"/>
    <w:rsid w:val="009F5748"/>
    <w:rsid w:val="009F5EEE"/>
    <w:rsid w:val="009F67BA"/>
    <w:rsid w:val="009F6987"/>
    <w:rsid w:val="009F6CC3"/>
    <w:rsid w:val="009F79B7"/>
    <w:rsid w:val="00A003E5"/>
    <w:rsid w:val="00A01F0B"/>
    <w:rsid w:val="00A029D6"/>
    <w:rsid w:val="00A02EDA"/>
    <w:rsid w:val="00A053B1"/>
    <w:rsid w:val="00A06ACC"/>
    <w:rsid w:val="00A0744B"/>
    <w:rsid w:val="00A103A6"/>
    <w:rsid w:val="00A11C1F"/>
    <w:rsid w:val="00A13364"/>
    <w:rsid w:val="00A133DE"/>
    <w:rsid w:val="00A148EA"/>
    <w:rsid w:val="00A1501D"/>
    <w:rsid w:val="00A154D7"/>
    <w:rsid w:val="00A15682"/>
    <w:rsid w:val="00A15AB7"/>
    <w:rsid w:val="00A15C36"/>
    <w:rsid w:val="00A16A31"/>
    <w:rsid w:val="00A1D88E"/>
    <w:rsid w:val="00A225ED"/>
    <w:rsid w:val="00A233B5"/>
    <w:rsid w:val="00A23E1F"/>
    <w:rsid w:val="00A23F22"/>
    <w:rsid w:val="00A254D9"/>
    <w:rsid w:val="00A25B61"/>
    <w:rsid w:val="00A305A3"/>
    <w:rsid w:val="00A305F8"/>
    <w:rsid w:val="00A3066B"/>
    <w:rsid w:val="00A30FAE"/>
    <w:rsid w:val="00A31565"/>
    <w:rsid w:val="00A31C50"/>
    <w:rsid w:val="00A3208A"/>
    <w:rsid w:val="00A3482D"/>
    <w:rsid w:val="00A34B95"/>
    <w:rsid w:val="00A35E2C"/>
    <w:rsid w:val="00A362E8"/>
    <w:rsid w:val="00A36723"/>
    <w:rsid w:val="00A36BBC"/>
    <w:rsid w:val="00A401D9"/>
    <w:rsid w:val="00A401E3"/>
    <w:rsid w:val="00A40804"/>
    <w:rsid w:val="00A42384"/>
    <w:rsid w:val="00A42BBF"/>
    <w:rsid w:val="00A43350"/>
    <w:rsid w:val="00A4412C"/>
    <w:rsid w:val="00A44B67"/>
    <w:rsid w:val="00A46265"/>
    <w:rsid w:val="00A46B1A"/>
    <w:rsid w:val="00A5098F"/>
    <w:rsid w:val="00A50B08"/>
    <w:rsid w:val="00A50CB0"/>
    <w:rsid w:val="00A51ED0"/>
    <w:rsid w:val="00A52248"/>
    <w:rsid w:val="00A52890"/>
    <w:rsid w:val="00A52DCE"/>
    <w:rsid w:val="00A53CCC"/>
    <w:rsid w:val="00A54D0A"/>
    <w:rsid w:val="00A54E6F"/>
    <w:rsid w:val="00A54ED8"/>
    <w:rsid w:val="00A5587D"/>
    <w:rsid w:val="00A55D9F"/>
    <w:rsid w:val="00A5758F"/>
    <w:rsid w:val="00A605A6"/>
    <w:rsid w:val="00A60905"/>
    <w:rsid w:val="00A60B9F"/>
    <w:rsid w:val="00A61059"/>
    <w:rsid w:val="00A61CCF"/>
    <w:rsid w:val="00A6221B"/>
    <w:rsid w:val="00A63292"/>
    <w:rsid w:val="00A667C7"/>
    <w:rsid w:val="00A66E34"/>
    <w:rsid w:val="00A66F0B"/>
    <w:rsid w:val="00A70D2C"/>
    <w:rsid w:val="00A7159A"/>
    <w:rsid w:val="00A725F4"/>
    <w:rsid w:val="00A729B9"/>
    <w:rsid w:val="00A73D1C"/>
    <w:rsid w:val="00A73E8F"/>
    <w:rsid w:val="00A73FCF"/>
    <w:rsid w:val="00A75D8D"/>
    <w:rsid w:val="00A76309"/>
    <w:rsid w:val="00A763C9"/>
    <w:rsid w:val="00A77147"/>
    <w:rsid w:val="00A77D8F"/>
    <w:rsid w:val="00A818C1"/>
    <w:rsid w:val="00A82162"/>
    <w:rsid w:val="00A82444"/>
    <w:rsid w:val="00A82D6F"/>
    <w:rsid w:val="00A847D3"/>
    <w:rsid w:val="00A84FFB"/>
    <w:rsid w:val="00A869F9"/>
    <w:rsid w:val="00A90503"/>
    <w:rsid w:val="00A92873"/>
    <w:rsid w:val="00A9322E"/>
    <w:rsid w:val="00A93438"/>
    <w:rsid w:val="00A9385A"/>
    <w:rsid w:val="00A952D8"/>
    <w:rsid w:val="00A96074"/>
    <w:rsid w:val="00A96D46"/>
    <w:rsid w:val="00A978F3"/>
    <w:rsid w:val="00AA1F80"/>
    <w:rsid w:val="00AA368F"/>
    <w:rsid w:val="00AA470A"/>
    <w:rsid w:val="00AA69D0"/>
    <w:rsid w:val="00AA6C9A"/>
    <w:rsid w:val="00AA771E"/>
    <w:rsid w:val="00AA7BFB"/>
    <w:rsid w:val="00AA7D73"/>
    <w:rsid w:val="00AB1594"/>
    <w:rsid w:val="00AB1A4C"/>
    <w:rsid w:val="00AB3840"/>
    <w:rsid w:val="00AB3AA7"/>
    <w:rsid w:val="00AB3AB7"/>
    <w:rsid w:val="00AB3BAA"/>
    <w:rsid w:val="00AB3CF8"/>
    <w:rsid w:val="00AB3F4C"/>
    <w:rsid w:val="00AB3FAA"/>
    <w:rsid w:val="00AB4640"/>
    <w:rsid w:val="00AB4799"/>
    <w:rsid w:val="00AB48E2"/>
    <w:rsid w:val="00AB4975"/>
    <w:rsid w:val="00AB49E9"/>
    <w:rsid w:val="00AB5135"/>
    <w:rsid w:val="00AB59B6"/>
    <w:rsid w:val="00AB624F"/>
    <w:rsid w:val="00AB67A4"/>
    <w:rsid w:val="00AB7BC7"/>
    <w:rsid w:val="00AC135A"/>
    <w:rsid w:val="00AC32CD"/>
    <w:rsid w:val="00AC45D6"/>
    <w:rsid w:val="00AC4B0D"/>
    <w:rsid w:val="00AC4FCA"/>
    <w:rsid w:val="00AC5D1D"/>
    <w:rsid w:val="00AC6062"/>
    <w:rsid w:val="00AC6E56"/>
    <w:rsid w:val="00AC76FD"/>
    <w:rsid w:val="00AD058A"/>
    <w:rsid w:val="00AD096F"/>
    <w:rsid w:val="00AD19D9"/>
    <w:rsid w:val="00AD1DBB"/>
    <w:rsid w:val="00AD2CF6"/>
    <w:rsid w:val="00AD2D8E"/>
    <w:rsid w:val="00AD2EF8"/>
    <w:rsid w:val="00AD69E2"/>
    <w:rsid w:val="00AE0C68"/>
    <w:rsid w:val="00AE1B87"/>
    <w:rsid w:val="00AE3704"/>
    <w:rsid w:val="00AE4B80"/>
    <w:rsid w:val="00AE5750"/>
    <w:rsid w:val="00AE7DCB"/>
    <w:rsid w:val="00AF04B1"/>
    <w:rsid w:val="00AF0993"/>
    <w:rsid w:val="00AF1100"/>
    <w:rsid w:val="00AF1D7B"/>
    <w:rsid w:val="00AF2D97"/>
    <w:rsid w:val="00AF30FA"/>
    <w:rsid w:val="00AF40B7"/>
    <w:rsid w:val="00AF4D6D"/>
    <w:rsid w:val="00AF645C"/>
    <w:rsid w:val="00AF6880"/>
    <w:rsid w:val="00AF7016"/>
    <w:rsid w:val="00AF711B"/>
    <w:rsid w:val="00B00890"/>
    <w:rsid w:val="00B01C63"/>
    <w:rsid w:val="00B0258B"/>
    <w:rsid w:val="00B02E15"/>
    <w:rsid w:val="00B0474D"/>
    <w:rsid w:val="00B05706"/>
    <w:rsid w:val="00B05A9E"/>
    <w:rsid w:val="00B068F9"/>
    <w:rsid w:val="00B07F14"/>
    <w:rsid w:val="00B1024B"/>
    <w:rsid w:val="00B10424"/>
    <w:rsid w:val="00B10D65"/>
    <w:rsid w:val="00B1143F"/>
    <w:rsid w:val="00B11D42"/>
    <w:rsid w:val="00B11F47"/>
    <w:rsid w:val="00B12C0C"/>
    <w:rsid w:val="00B1340F"/>
    <w:rsid w:val="00B163A4"/>
    <w:rsid w:val="00B17123"/>
    <w:rsid w:val="00B201B9"/>
    <w:rsid w:val="00B20F45"/>
    <w:rsid w:val="00B236FB"/>
    <w:rsid w:val="00B23B0F"/>
    <w:rsid w:val="00B23B88"/>
    <w:rsid w:val="00B2409D"/>
    <w:rsid w:val="00B2485E"/>
    <w:rsid w:val="00B256BD"/>
    <w:rsid w:val="00B25916"/>
    <w:rsid w:val="00B26BE6"/>
    <w:rsid w:val="00B309FE"/>
    <w:rsid w:val="00B33D73"/>
    <w:rsid w:val="00B33DFD"/>
    <w:rsid w:val="00B34DF9"/>
    <w:rsid w:val="00B34F3E"/>
    <w:rsid w:val="00B3664E"/>
    <w:rsid w:val="00B36CB9"/>
    <w:rsid w:val="00B36E2D"/>
    <w:rsid w:val="00B36EB3"/>
    <w:rsid w:val="00B4036D"/>
    <w:rsid w:val="00B406CC"/>
    <w:rsid w:val="00B40EE1"/>
    <w:rsid w:val="00B42FB7"/>
    <w:rsid w:val="00B42FDB"/>
    <w:rsid w:val="00B43676"/>
    <w:rsid w:val="00B43C83"/>
    <w:rsid w:val="00B43D0E"/>
    <w:rsid w:val="00B43E5B"/>
    <w:rsid w:val="00B45544"/>
    <w:rsid w:val="00B45706"/>
    <w:rsid w:val="00B45E96"/>
    <w:rsid w:val="00B46C40"/>
    <w:rsid w:val="00B474A7"/>
    <w:rsid w:val="00B47D2F"/>
    <w:rsid w:val="00B51C98"/>
    <w:rsid w:val="00B52A2E"/>
    <w:rsid w:val="00B53AD1"/>
    <w:rsid w:val="00B54759"/>
    <w:rsid w:val="00B5485B"/>
    <w:rsid w:val="00B560CF"/>
    <w:rsid w:val="00B611BC"/>
    <w:rsid w:val="00B61528"/>
    <w:rsid w:val="00B61591"/>
    <w:rsid w:val="00B6209F"/>
    <w:rsid w:val="00B62CF1"/>
    <w:rsid w:val="00B6301C"/>
    <w:rsid w:val="00B6348E"/>
    <w:rsid w:val="00B638A5"/>
    <w:rsid w:val="00B650DE"/>
    <w:rsid w:val="00B657CC"/>
    <w:rsid w:val="00B65876"/>
    <w:rsid w:val="00B66610"/>
    <w:rsid w:val="00B66C67"/>
    <w:rsid w:val="00B703CD"/>
    <w:rsid w:val="00B70BF7"/>
    <w:rsid w:val="00B70E67"/>
    <w:rsid w:val="00B70EF7"/>
    <w:rsid w:val="00B71814"/>
    <w:rsid w:val="00B72C2C"/>
    <w:rsid w:val="00B72F8D"/>
    <w:rsid w:val="00B7419A"/>
    <w:rsid w:val="00B7447A"/>
    <w:rsid w:val="00B76684"/>
    <w:rsid w:val="00B76E47"/>
    <w:rsid w:val="00B77366"/>
    <w:rsid w:val="00B824A5"/>
    <w:rsid w:val="00B82AD4"/>
    <w:rsid w:val="00B830B5"/>
    <w:rsid w:val="00B842F8"/>
    <w:rsid w:val="00B848B6"/>
    <w:rsid w:val="00B8561D"/>
    <w:rsid w:val="00B85647"/>
    <w:rsid w:val="00B858B9"/>
    <w:rsid w:val="00B85C4F"/>
    <w:rsid w:val="00B8627C"/>
    <w:rsid w:val="00B86F35"/>
    <w:rsid w:val="00B90919"/>
    <w:rsid w:val="00B9153F"/>
    <w:rsid w:val="00B91D42"/>
    <w:rsid w:val="00B93863"/>
    <w:rsid w:val="00B94184"/>
    <w:rsid w:val="00B9440C"/>
    <w:rsid w:val="00B94D67"/>
    <w:rsid w:val="00B9557D"/>
    <w:rsid w:val="00B95606"/>
    <w:rsid w:val="00B96766"/>
    <w:rsid w:val="00BA0E28"/>
    <w:rsid w:val="00BA1085"/>
    <w:rsid w:val="00BA1A7D"/>
    <w:rsid w:val="00BA3058"/>
    <w:rsid w:val="00BA372B"/>
    <w:rsid w:val="00BA3E6F"/>
    <w:rsid w:val="00BA6058"/>
    <w:rsid w:val="00BA73C5"/>
    <w:rsid w:val="00BA7D30"/>
    <w:rsid w:val="00BB000B"/>
    <w:rsid w:val="00BB0FFD"/>
    <w:rsid w:val="00BB125F"/>
    <w:rsid w:val="00BB1734"/>
    <w:rsid w:val="00BB195A"/>
    <w:rsid w:val="00BB1C40"/>
    <w:rsid w:val="00BB2080"/>
    <w:rsid w:val="00BB25B2"/>
    <w:rsid w:val="00BB2966"/>
    <w:rsid w:val="00BB2BEF"/>
    <w:rsid w:val="00BB2E1F"/>
    <w:rsid w:val="00BB4636"/>
    <w:rsid w:val="00BB5237"/>
    <w:rsid w:val="00BB5584"/>
    <w:rsid w:val="00BB5B15"/>
    <w:rsid w:val="00BB7F57"/>
    <w:rsid w:val="00BC0CDC"/>
    <w:rsid w:val="00BC208B"/>
    <w:rsid w:val="00BC29C7"/>
    <w:rsid w:val="00BC359E"/>
    <w:rsid w:val="00BC49B2"/>
    <w:rsid w:val="00BC4DB5"/>
    <w:rsid w:val="00BC5F2B"/>
    <w:rsid w:val="00BD0043"/>
    <w:rsid w:val="00BD146F"/>
    <w:rsid w:val="00BD1DB6"/>
    <w:rsid w:val="00BD3696"/>
    <w:rsid w:val="00BD4473"/>
    <w:rsid w:val="00BD4CFE"/>
    <w:rsid w:val="00BD4DB9"/>
    <w:rsid w:val="00BD584D"/>
    <w:rsid w:val="00BD5ADE"/>
    <w:rsid w:val="00BD5F40"/>
    <w:rsid w:val="00BD7F9C"/>
    <w:rsid w:val="00BE165F"/>
    <w:rsid w:val="00BE1829"/>
    <w:rsid w:val="00BE1988"/>
    <w:rsid w:val="00BE2EE4"/>
    <w:rsid w:val="00BE3057"/>
    <w:rsid w:val="00BE3194"/>
    <w:rsid w:val="00BE3ACD"/>
    <w:rsid w:val="00BE413D"/>
    <w:rsid w:val="00BE42F2"/>
    <w:rsid w:val="00BE6B87"/>
    <w:rsid w:val="00BE72E8"/>
    <w:rsid w:val="00BE7369"/>
    <w:rsid w:val="00BF0064"/>
    <w:rsid w:val="00BF057E"/>
    <w:rsid w:val="00BF15EA"/>
    <w:rsid w:val="00BF1730"/>
    <w:rsid w:val="00BF1B16"/>
    <w:rsid w:val="00BF1CCF"/>
    <w:rsid w:val="00BF2C3B"/>
    <w:rsid w:val="00BF3389"/>
    <w:rsid w:val="00BF34A3"/>
    <w:rsid w:val="00BF3B58"/>
    <w:rsid w:val="00BF3F92"/>
    <w:rsid w:val="00BF5291"/>
    <w:rsid w:val="00BF6927"/>
    <w:rsid w:val="00C0095F"/>
    <w:rsid w:val="00C00E37"/>
    <w:rsid w:val="00C0180F"/>
    <w:rsid w:val="00C02128"/>
    <w:rsid w:val="00C029E2"/>
    <w:rsid w:val="00C036F4"/>
    <w:rsid w:val="00C04396"/>
    <w:rsid w:val="00C04A3D"/>
    <w:rsid w:val="00C06D8E"/>
    <w:rsid w:val="00C07325"/>
    <w:rsid w:val="00C1172C"/>
    <w:rsid w:val="00C11B04"/>
    <w:rsid w:val="00C11DA0"/>
    <w:rsid w:val="00C11EB0"/>
    <w:rsid w:val="00C133A3"/>
    <w:rsid w:val="00C133D7"/>
    <w:rsid w:val="00C13898"/>
    <w:rsid w:val="00C15476"/>
    <w:rsid w:val="00C157DA"/>
    <w:rsid w:val="00C15CDD"/>
    <w:rsid w:val="00C15D17"/>
    <w:rsid w:val="00C20669"/>
    <w:rsid w:val="00C20754"/>
    <w:rsid w:val="00C20AA8"/>
    <w:rsid w:val="00C2299D"/>
    <w:rsid w:val="00C237C9"/>
    <w:rsid w:val="00C25E63"/>
    <w:rsid w:val="00C27E57"/>
    <w:rsid w:val="00C27F02"/>
    <w:rsid w:val="00C300B6"/>
    <w:rsid w:val="00C30F1A"/>
    <w:rsid w:val="00C3171A"/>
    <w:rsid w:val="00C3194D"/>
    <w:rsid w:val="00C33249"/>
    <w:rsid w:val="00C33B7A"/>
    <w:rsid w:val="00C342C6"/>
    <w:rsid w:val="00C34B5A"/>
    <w:rsid w:val="00C357C4"/>
    <w:rsid w:val="00C36C41"/>
    <w:rsid w:val="00C3744E"/>
    <w:rsid w:val="00C40988"/>
    <w:rsid w:val="00C40B5D"/>
    <w:rsid w:val="00C4203B"/>
    <w:rsid w:val="00C421D4"/>
    <w:rsid w:val="00C43BDA"/>
    <w:rsid w:val="00C4431C"/>
    <w:rsid w:val="00C45D60"/>
    <w:rsid w:val="00C4706F"/>
    <w:rsid w:val="00C50401"/>
    <w:rsid w:val="00C505D4"/>
    <w:rsid w:val="00C507E8"/>
    <w:rsid w:val="00C51135"/>
    <w:rsid w:val="00C51141"/>
    <w:rsid w:val="00C51EF5"/>
    <w:rsid w:val="00C53B38"/>
    <w:rsid w:val="00C5477C"/>
    <w:rsid w:val="00C54B6C"/>
    <w:rsid w:val="00C6141F"/>
    <w:rsid w:val="00C619AD"/>
    <w:rsid w:val="00C61E17"/>
    <w:rsid w:val="00C61FC6"/>
    <w:rsid w:val="00C62034"/>
    <w:rsid w:val="00C64213"/>
    <w:rsid w:val="00C64996"/>
    <w:rsid w:val="00C64DA5"/>
    <w:rsid w:val="00C65CF5"/>
    <w:rsid w:val="00C66339"/>
    <w:rsid w:val="00C6725B"/>
    <w:rsid w:val="00C7052F"/>
    <w:rsid w:val="00C71F41"/>
    <w:rsid w:val="00C7318B"/>
    <w:rsid w:val="00C801E5"/>
    <w:rsid w:val="00C809ED"/>
    <w:rsid w:val="00C811EC"/>
    <w:rsid w:val="00C82EC8"/>
    <w:rsid w:val="00C82F51"/>
    <w:rsid w:val="00C82F80"/>
    <w:rsid w:val="00C8309B"/>
    <w:rsid w:val="00C84579"/>
    <w:rsid w:val="00C85286"/>
    <w:rsid w:val="00C85A78"/>
    <w:rsid w:val="00C85BED"/>
    <w:rsid w:val="00C8612F"/>
    <w:rsid w:val="00C8622F"/>
    <w:rsid w:val="00C87240"/>
    <w:rsid w:val="00C875FF"/>
    <w:rsid w:val="00C904F5"/>
    <w:rsid w:val="00C9254D"/>
    <w:rsid w:val="00C92D40"/>
    <w:rsid w:val="00C9309A"/>
    <w:rsid w:val="00C93DDB"/>
    <w:rsid w:val="00C94EB1"/>
    <w:rsid w:val="00C9532F"/>
    <w:rsid w:val="00C9550C"/>
    <w:rsid w:val="00C9590C"/>
    <w:rsid w:val="00C9757A"/>
    <w:rsid w:val="00CA0E85"/>
    <w:rsid w:val="00CA0FB7"/>
    <w:rsid w:val="00CA12FB"/>
    <w:rsid w:val="00CA1446"/>
    <w:rsid w:val="00CA60D7"/>
    <w:rsid w:val="00CA6324"/>
    <w:rsid w:val="00CA78FD"/>
    <w:rsid w:val="00CB0284"/>
    <w:rsid w:val="00CB1B05"/>
    <w:rsid w:val="00CB1F9B"/>
    <w:rsid w:val="00CB3C82"/>
    <w:rsid w:val="00CB4500"/>
    <w:rsid w:val="00CB51BB"/>
    <w:rsid w:val="00CB5CC4"/>
    <w:rsid w:val="00CB6DE4"/>
    <w:rsid w:val="00CB72BD"/>
    <w:rsid w:val="00CC378E"/>
    <w:rsid w:val="00CC6A27"/>
    <w:rsid w:val="00CC6A73"/>
    <w:rsid w:val="00CC6C4F"/>
    <w:rsid w:val="00CC7AE3"/>
    <w:rsid w:val="00CD0AB5"/>
    <w:rsid w:val="00CD0F8C"/>
    <w:rsid w:val="00CD1318"/>
    <w:rsid w:val="00CD1B50"/>
    <w:rsid w:val="00CD1E8B"/>
    <w:rsid w:val="00CD2E3B"/>
    <w:rsid w:val="00CD6C34"/>
    <w:rsid w:val="00CD745E"/>
    <w:rsid w:val="00CD7A63"/>
    <w:rsid w:val="00CD7E25"/>
    <w:rsid w:val="00CE17CF"/>
    <w:rsid w:val="00CE2104"/>
    <w:rsid w:val="00CE2397"/>
    <w:rsid w:val="00CE3340"/>
    <w:rsid w:val="00CE3C15"/>
    <w:rsid w:val="00CE5BB1"/>
    <w:rsid w:val="00CE65A4"/>
    <w:rsid w:val="00CE70C8"/>
    <w:rsid w:val="00CF0AEB"/>
    <w:rsid w:val="00CF10F3"/>
    <w:rsid w:val="00CF1A0F"/>
    <w:rsid w:val="00CF21F6"/>
    <w:rsid w:val="00CF278C"/>
    <w:rsid w:val="00CF31F9"/>
    <w:rsid w:val="00CF3AE2"/>
    <w:rsid w:val="00CF4304"/>
    <w:rsid w:val="00CF4F4C"/>
    <w:rsid w:val="00CF6CA6"/>
    <w:rsid w:val="00CF74BF"/>
    <w:rsid w:val="00CF7AC0"/>
    <w:rsid w:val="00D00E03"/>
    <w:rsid w:val="00D01755"/>
    <w:rsid w:val="00D01ABC"/>
    <w:rsid w:val="00D04485"/>
    <w:rsid w:val="00D048AF"/>
    <w:rsid w:val="00D048BE"/>
    <w:rsid w:val="00D04B9D"/>
    <w:rsid w:val="00D05EA7"/>
    <w:rsid w:val="00D06535"/>
    <w:rsid w:val="00D06FDB"/>
    <w:rsid w:val="00D072E4"/>
    <w:rsid w:val="00D07691"/>
    <w:rsid w:val="00D07AEF"/>
    <w:rsid w:val="00D10469"/>
    <w:rsid w:val="00D10807"/>
    <w:rsid w:val="00D125B0"/>
    <w:rsid w:val="00D13DAE"/>
    <w:rsid w:val="00D14046"/>
    <w:rsid w:val="00D144C6"/>
    <w:rsid w:val="00D1475A"/>
    <w:rsid w:val="00D147CA"/>
    <w:rsid w:val="00D15B15"/>
    <w:rsid w:val="00D162D0"/>
    <w:rsid w:val="00D169B2"/>
    <w:rsid w:val="00D1756B"/>
    <w:rsid w:val="00D20265"/>
    <w:rsid w:val="00D208C0"/>
    <w:rsid w:val="00D21B4F"/>
    <w:rsid w:val="00D23F70"/>
    <w:rsid w:val="00D255DF"/>
    <w:rsid w:val="00D256C9"/>
    <w:rsid w:val="00D274CE"/>
    <w:rsid w:val="00D33ABC"/>
    <w:rsid w:val="00D34886"/>
    <w:rsid w:val="00D34A65"/>
    <w:rsid w:val="00D35D8C"/>
    <w:rsid w:val="00D35E1E"/>
    <w:rsid w:val="00D375A9"/>
    <w:rsid w:val="00D37EA5"/>
    <w:rsid w:val="00D417B2"/>
    <w:rsid w:val="00D41E38"/>
    <w:rsid w:val="00D42E89"/>
    <w:rsid w:val="00D44679"/>
    <w:rsid w:val="00D44C43"/>
    <w:rsid w:val="00D474D9"/>
    <w:rsid w:val="00D47A37"/>
    <w:rsid w:val="00D506D3"/>
    <w:rsid w:val="00D50FBF"/>
    <w:rsid w:val="00D51094"/>
    <w:rsid w:val="00D52AA3"/>
    <w:rsid w:val="00D5381C"/>
    <w:rsid w:val="00D55439"/>
    <w:rsid w:val="00D562D2"/>
    <w:rsid w:val="00D5667E"/>
    <w:rsid w:val="00D57BC2"/>
    <w:rsid w:val="00D60454"/>
    <w:rsid w:val="00D60B91"/>
    <w:rsid w:val="00D61D00"/>
    <w:rsid w:val="00D62FF0"/>
    <w:rsid w:val="00D64C95"/>
    <w:rsid w:val="00D64D68"/>
    <w:rsid w:val="00D666AF"/>
    <w:rsid w:val="00D703AA"/>
    <w:rsid w:val="00D70B02"/>
    <w:rsid w:val="00D710D7"/>
    <w:rsid w:val="00D727E3"/>
    <w:rsid w:val="00D727F7"/>
    <w:rsid w:val="00D73EA9"/>
    <w:rsid w:val="00D76625"/>
    <w:rsid w:val="00D766C2"/>
    <w:rsid w:val="00D76B15"/>
    <w:rsid w:val="00D770B9"/>
    <w:rsid w:val="00D77FC1"/>
    <w:rsid w:val="00D805BD"/>
    <w:rsid w:val="00D8084F"/>
    <w:rsid w:val="00D810BE"/>
    <w:rsid w:val="00D8250D"/>
    <w:rsid w:val="00D82CBF"/>
    <w:rsid w:val="00D83563"/>
    <w:rsid w:val="00D8367A"/>
    <w:rsid w:val="00D83763"/>
    <w:rsid w:val="00D8416C"/>
    <w:rsid w:val="00D8603F"/>
    <w:rsid w:val="00D8677F"/>
    <w:rsid w:val="00D8705E"/>
    <w:rsid w:val="00D900EF"/>
    <w:rsid w:val="00D927E5"/>
    <w:rsid w:val="00D936E4"/>
    <w:rsid w:val="00D93C47"/>
    <w:rsid w:val="00D94481"/>
    <w:rsid w:val="00D9524E"/>
    <w:rsid w:val="00D95925"/>
    <w:rsid w:val="00D96CC3"/>
    <w:rsid w:val="00DA1F74"/>
    <w:rsid w:val="00DA2B6B"/>
    <w:rsid w:val="00DA3C93"/>
    <w:rsid w:val="00DA417E"/>
    <w:rsid w:val="00DA6042"/>
    <w:rsid w:val="00DA727D"/>
    <w:rsid w:val="00DA7E95"/>
    <w:rsid w:val="00DB1C15"/>
    <w:rsid w:val="00DB1FD4"/>
    <w:rsid w:val="00DB25EE"/>
    <w:rsid w:val="00DB3391"/>
    <w:rsid w:val="00DB33C9"/>
    <w:rsid w:val="00DB3E4A"/>
    <w:rsid w:val="00DB4CFE"/>
    <w:rsid w:val="00DB4EBD"/>
    <w:rsid w:val="00DB5415"/>
    <w:rsid w:val="00DB58E9"/>
    <w:rsid w:val="00DC1847"/>
    <w:rsid w:val="00DC4126"/>
    <w:rsid w:val="00DC43A9"/>
    <w:rsid w:val="00DC5D94"/>
    <w:rsid w:val="00DC678E"/>
    <w:rsid w:val="00DC6DF1"/>
    <w:rsid w:val="00DC73DF"/>
    <w:rsid w:val="00DC76C4"/>
    <w:rsid w:val="00DC7DBD"/>
    <w:rsid w:val="00DC7EED"/>
    <w:rsid w:val="00DD0368"/>
    <w:rsid w:val="00DD05CA"/>
    <w:rsid w:val="00DD0E66"/>
    <w:rsid w:val="00DD0F29"/>
    <w:rsid w:val="00DD106E"/>
    <w:rsid w:val="00DD18F4"/>
    <w:rsid w:val="00DD2342"/>
    <w:rsid w:val="00DD243B"/>
    <w:rsid w:val="00DD2FFC"/>
    <w:rsid w:val="00DD3260"/>
    <w:rsid w:val="00DD34DF"/>
    <w:rsid w:val="00DD3908"/>
    <w:rsid w:val="00DD4A97"/>
    <w:rsid w:val="00DD4DCC"/>
    <w:rsid w:val="00DD4FC2"/>
    <w:rsid w:val="00DD5D3D"/>
    <w:rsid w:val="00DD5D8F"/>
    <w:rsid w:val="00DD62A7"/>
    <w:rsid w:val="00DD671F"/>
    <w:rsid w:val="00DD6A81"/>
    <w:rsid w:val="00DD6BBA"/>
    <w:rsid w:val="00DD7284"/>
    <w:rsid w:val="00DE020F"/>
    <w:rsid w:val="00DE073A"/>
    <w:rsid w:val="00DE0E38"/>
    <w:rsid w:val="00DE0F05"/>
    <w:rsid w:val="00DE380B"/>
    <w:rsid w:val="00DE7EC3"/>
    <w:rsid w:val="00DF00C6"/>
    <w:rsid w:val="00DF02E6"/>
    <w:rsid w:val="00DF20BC"/>
    <w:rsid w:val="00DF3E9B"/>
    <w:rsid w:val="00DF5134"/>
    <w:rsid w:val="00DF55E0"/>
    <w:rsid w:val="00DF5D46"/>
    <w:rsid w:val="00DF6917"/>
    <w:rsid w:val="00DF6B4E"/>
    <w:rsid w:val="00DF713E"/>
    <w:rsid w:val="00E00985"/>
    <w:rsid w:val="00E0125E"/>
    <w:rsid w:val="00E0283B"/>
    <w:rsid w:val="00E032A7"/>
    <w:rsid w:val="00E03E64"/>
    <w:rsid w:val="00E04581"/>
    <w:rsid w:val="00E04D83"/>
    <w:rsid w:val="00E04F02"/>
    <w:rsid w:val="00E059DD"/>
    <w:rsid w:val="00E0628C"/>
    <w:rsid w:val="00E063DF"/>
    <w:rsid w:val="00E06CAC"/>
    <w:rsid w:val="00E100C7"/>
    <w:rsid w:val="00E10883"/>
    <w:rsid w:val="00E10E67"/>
    <w:rsid w:val="00E11B3A"/>
    <w:rsid w:val="00E11CEA"/>
    <w:rsid w:val="00E132DF"/>
    <w:rsid w:val="00E13D12"/>
    <w:rsid w:val="00E156D7"/>
    <w:rsid w:val="00E15960"/>
    <w:rsid w:val="00E15E8D"/>
    <w:rsid w:val="00E20143"/>
    <w:rsid w:val="00E20D8B"/>
    <w:rsid w:val="00E21148"/>
    <w:rsid w:val="00E25445"/>
    <w:rsid w:val="00E259F1"/>
    <w:rsid w:val="00E25C78"/>
    <w:rsid w:val="00E26DD9"/>
    <w:rsid w:val="00E304E2"/>
    <w:rsid w:val="00E30D4B"/>
    <w:rsid w:val="00E31981"/>
    <w:rsid w:val="00E32F36"/>
    <w:rsid w:val="00E335BF"/>
    <w:rsid w:val="00E3438B"/>
    <w:rsid w:val="00E34A29"/>
    <w:rsid w:val="00E34D3F"/>
    <w:rsid w:val="00E34DF8"/>
    <w:rsid w:val="00E3502B"/>
    <w:rsid w:val="00E365F6"/>
    <w:rsid w:val="00E37E96"/>
    <w:rsid w:val="00E402DE"/>
    <w:rsid w:val="00E405FF"/>
    <w:rsid w:val="00E4156A"/>
    <w:rsid w:val="00E41CEE"/>
    <w:rsid w:val="00E424AD"/>
    <w:rsid w:val="00E42691"/>
    <w:rsid w:val="00E437F5"/>
    <w:rsid w:val="00E452A6"/>
    <w:rsid w:val="00E45811"/>
    <w:rsid w:val="00E46C1E"/>
    <w:rsid w:val="00E4733C"/>
    <w:rsid w:val="00E50779"/>
    <w:rsid w:val="00E50F06"/>
    <w:rsid w:val="00E52C8F"/>
    <w:rsid w:val="00E52FC8"/>
    <w:rsid w:val="00E54A7C"/>
    <w:rsid w:val="00E559F9"/>
    <w:rsid w:val="00E56219"/>
    <w:rsid w:val="00E57481"/>
    <w:rsid w:val="00E603BF"/>
    <w:rsid w:val="00E615FE"/>
    <w:rsid w:val="00E62442"/>
    <w:rsid w:val="00E62C12"/>
    <w:rsid w:val="00E63035"/>
    <w:rsid w:val="00E63506"/>
    <w:rsid w:val="00E6388F"/>
    <w:rsid w:val="00E63E6A"/>
    <w:rsid w:val="00E643D5"/>
    <w:rsid w:val="00E64997"/>
    <w:rsid w:val="00E65FFA"/>
    <w:rsid w:val="00E66025"/>
    <w:rsid w:val="00E660ED"/>
    <w:rsid w:val="00E66CE7"/>
    <w:rsid w:val="00E66E02"/>
    <w:rsid w:val="00E70706"/>
    <w:rsid w:val="00E708BB"/>
    <w:rsid w:val="00E72014"/>
    <w:rsid w:val="00E7264E"/>
    <w:rsid w:val="00E7437E"/>
    <w:rsid w:val="00E74BFE"/>
    <w:rsid w:val="00E74D33"/>
    <w:rsid w:val="00E756E0"/>
    <w:rsid w:val="00E77B70"/>
    <w:rsid w:val="00E77E46"/>
    <w:rsid w:val="00E80C82"/>
    <w:rsid w:val="00E81070"/>
    <w:rsid w:val="00E8132E"/>
    <w:rsid w:val="00E82C92"/>
    <w:rsid w:val="00E831A0"/>
    <w:rsid w:val="00E831A1"/>
    <w:rsid w:val="00E838CB"/>
    <w:rsid w:val="00E85C4C"/>
    <w:rsid w:val="00E90BAD"/>
    <w:rsid w:val="00E92E9C"/>
    <w:rsid w:val="00E93234"/>
    <w:rsid w:val="00E93358"/>
    <w:rsid w:val="00E93B28"/>
    <w:rsid w:val="00E9447A"/>
    <w:rsid w:val="00E9593C"/>
    <w:rsid w:val="00E95B0B"/>
    <w:rsid w:val="00E96EB1"/>
    <w:rsid w:val="00E971A4"/>
    <w:rsid w:val="00E972EC"/>
    <w:rsid w:val="00E973A1"/>
    <w:rsid w:val="00EA1524"/>
    <w:rsid w:val="00EA27A4"/>
    <w:rsid w:val="00EA2953"/>
    <w:rsid w:val="00EA299B"/>
    <w:rsid w:val="00EA5B72"/>
    <w:rsid w:val="00EA5F97"/>
    <w:rsid w:val="00EA6FBA"/>
    <w:rsid w:val="00EB06F0"/>
    <w:rsid w:val="00EB0AF7"/>
    <w:rsid w:val="00EB23DF"/>
    <w:rsid w:val="00EB2A95"/>
    <w:rsid w:val="00EB2D04"/>
    <w:rsid w:val="00EB2F9E"/>
    <w:rsid w:val="00EB36F2"/>
    <w:rsid w:val="00EB3CCC"/>
    <w:rsid w:val="00EB59D5"/>
    <w:rsid w:val="00EB5B52"/>
    <w:rsid w:val="00EB693A"/>
    <w:rsid w:val="00EB6D53"/>
    <w:rsid w:val="00EB734B"/>
    <w:rsid w:val="00EB7A12"/>
    <w:rsid w:val="00EC163F"/>
    <w:rsid w:val="00EC1729"/>
    <w:rsid w:val="00EC19A1"/>
    <w:rsid w:val="00EC59AB"/>
    <w:rsid w:val="00EC5CAF"/>
    <w:rsid w:val="00EC5D62"/>
    <w:rsid w:val="00EC72B0"/>
    <w:rsid w:val="00ED02AC"/>
    <w:rsid w:val="00ED049F"/>
    <w:rsid w:val="00ED0B34"/>
    <w:rsid w:val="00ED0D53"/>
    <w:rsid w:val="00ED16DE"/>
    <w:rsid w:val="00ED1DAD"/>
    <w:rsid w:val="00ED2B7A"/>
    <w:rsid w:val="00ED3A84"/>
    <w:rsid w:val="00ED3BAE"/>
    <w:rsid w:val="00ED3E9E"/>
    <w:rsid w:val="00ED5833"/>
    <w:rsid w:val="00ED6C17"/>
    <w:rsid w:val="00ED6F3C"/>
    <w:rsid w:val="00ED7209"/>
    <w:rsid w:val="00ED7674"/>
    <w:rsid w:val="00ED78E9"/>
    <w:rsid w:val="00EE26CC"/>
    <w:rsid w:val="00EE2F3D"/>
    <w:rsid w:val="00EE382E"/>
    <w:rsid w:val="00EE3E09"/>
    <w:rsid w:val="00EE49FE"/>
    <w:rsid w:val="00EE513C"/>
    <w:rsid w:val="00EE6CA7"/>
    <w:rsid w:val="00EF07EE"/>
    <w:rsid w:val="00EF126A"/>
    <w:rsid w:val="00EF1A72"/>
    <w:rsid w:val="00EF28D1"/>
    <w:rsid w:val="00EF2B8B"/>
    <w:rsid w:val="00EF323A"/>
    <w:rsid w:val="00EF33FE"/>
    <w:rsid w:val="00EF3F97"/>
    <w:rsid w:val="00EF4FEF"/>
    <w:rsid w:val="00EF5B30"/>
    <w:rsid w:val="00EF6DB7"/>
    <w:rsid w:val="00EF7867"/>
    <w:rsid w:val="00F00320"/>
    <w:rsid w:val="00F00DFC"/>
    <w:rsid w:val="00F0171B"/>
    <w:rsid w:val="00F02F09"/>
    <w:rsid w:val="00F04608"/>
    <w:rsid w:val="00F04B69"/>
    <w:rsid w:val="00F04FA5"/>
    <w:rsid w:val="00F0772A"/>
    <w:rsid w:val="00F07737"/>
    <w:rsid w:val="00F07C92"/>
    <w:rsid w:val="00F07D54"/>
    <w:rsid w:val="00F11002"/>
    <w:rsid w:val="00F1164C"/>
    <w:rsid w:val="00F15FB5"/>
    <w:rsid w:val="00F16B62"/>
    <w:rsid w:val="00F176D2"/>
    <w:rsid w:val="00F21B5D"/>
    <w:rsid w:val="00F22005"/>
    <w:rsid w:val="00F22A2F"/>
    <w:rsid w:val="00F269A6"/>
    <w:rsid w:val="00F272CB"/>
    <w:rsid w:val="00F2793C"/>
    <w:rsid w:val="00F31D78"/>
    <w:rsid w:val="00F3228D"/>
    <w:rsid w:val="00F326EF"/>
    <w:rsid w:val="00F32AEC"/>
    <w:rsid w:val="00F32DCB"/>
    <w:rsid w:val="00F3426E"/>
    <w:rsid w:val="00F348AE"/>
    <w:rsid w:val="00F3613C"/>
    <w:rsid w:val="00F37C40"/>
    <w:rsid w:val="00F409FB"/>
    <w:rsid w:val="00F42F88"/>
    <w:rsid w:val="00F43192"/>
    <w:rsid w:val="00F43FA4"/>
    <w:rsid w:val="00F4439F"/>
    <w:rsid w:val="00F45AA8"/>
    <w:rsid w:val="00F45B2D"/>
    <w:rsid w:val="00F467CB"/>
    <w:rsid w:val="00F508DC"/>
    <w:rsid w:val="00F54B4A"/>
    <w:rsid w:val="00F54D07"/>
    <w:rsid w:val="00F559C3"/>
    <w:rsid w:val="00F56FEF"/>
    <w:rsid w:val="00F572EC"/>
    <w:rsid w:val="00F60481"/>
    <w:rsid w:val="00F614CA"/>
    <w:rsid w:val="00F61C11"/>
    <w:rsid w:val="00F627EB"/>
    <w:rsid w:val="00F62812"/>
    <w:rsid w:val="00F62E19"/>
    <w:rsid w:val="00F635B6"/>
    <w:rsid w:val="00F64F93"/>
    <w:rsid w:val="00F65070"/>
    <w:rsid w:val="00F655EC"/>
    <w:rsid w:val="00F6619F"/>
    <w:rsid w:val="00F70FBF"/>
    <w:rsid w:val="00F72282"/>
    <w:rsid w:val="00F73FDA"/>
    <w:rsid w:val="00F7422D"/>
    <w:rsid w:val="00F74F2B"/>
    <w:rsid w:val="00F75340"/>
    <w:rsid w:val="00F75AC2"/>
    <w:rsid w:val="00F7692E"/>
    <w:rsid w:val="00F77370"/>
    <w:rsid w:val="00F77BE2"/>
    <w:rsid w:val="00F77EE9"/>
    <w:rsid w:val="00F8307E"/>
    <w:rsid w:val="00F83FC5"/>
    <w:rsid w:val="00F8495C"/>
    <w:rsid w:val="00F8556A"/>
    <w:rsid w:val="00F8636A"/>
    <w:rsid w:val="00F869A4"/>
    <w:rsid w:val="00F86FF2"/>
    <w:rsid w:val="00F87302"/>
    <w:rsid w:val="00F87512"/>
    <w:rsid w:val="00F90C21"/>
    <w:rsid w:val="00F90CAD"/>
    <w:rsid w:val="00F90E78"/>
    <w:rsid w:val="00F911B9"/>
    <w:rsid w:val="00F91C00"/>
    <w:rsid w:val="00F92546"/>
    <w:rsid w:val="00F92EDD"/>
    <w:rsid w:val="00F93D0C"/>
    <w:rsid w:val="00F93D52"/>
    <w:rsid w:val="00F952ED"/>
    <w:rsid w:val="00F97654"/>
    <w:rsid w:val="00F97BFF"/>
    <w:rsid w:val="00F97CA8"/>
    <w:rsid w:val="00FA011C"/>
    <w:rsid w:val="00FA05DA"/>
    <w:rsid w:val="00FA0A4A"/>
    <w:rsid w:val="00FA1AE0"/>
    <w:rsid w:val="00FA2531"/>
    <w:rsid w:val="00FA4485"/>
    <w:rsid w:val="00FA46C0"/>
    <w:rsid w:val="00FA4E49"/>
    <w:rsid w:val="00FA4EA1"/>
    <w:rsid w:val="00FA58DB"/>
    <w:rsid w:val="00FA719F"/>
    <w:rsid w:val="00FA739B"/>
    <w:rsid w:val="00FA7A70"/>
    <w:rsid w:val="00FB203B"/>
    <w:rsid w:val="00FB2160"/>
    <w:rsid w:val="00FB3B56"/>
    <w:rsid w:val="00FB3BD9"/>
    <w:rsid w:val="00FB4DF2"/>
    <w:rsid w:val="00FB506F"/>
    <w:rsid w:val="00FB7933"/>
    <w:rsid w:val="00FC05B0"/>
    <w:rsid w:val="00FC0B05"/>
    <w:rsid w:val="00FC0F2B"/>
    <w:rsid w:val="00FC12D0"/>
    <w:rsid w:val="00FC135A"/>
    <w:rsid w:val="00FC17C4"/>
    <w:rsid w:val="00FC1CB4"/>
    <w:rsid w:val="00FC23D7"/>
    <w:rsid w:val="00FC2699"/>
    <w:rsid w:val="00FC2C03"/>
    <w:rsid w:val="00FC4035"/>
    <w:rsid w:val="00FC49CC"/>
    <w:rsid w:val="00FC545A"/>
    <w:rsid w:val="00FC6261"/>
    <w:rsid w:val="00FC76E4"/>
    <w:rsid w:val="00FD016E"/>
    <w:rsid w:val="00FD0194"/>
    <w:rsid w:val="00FD03AF"/>
    <w:rsid w:val="00FD29D4"/>
    <w:rsid w:val="00FD3F4D"/>
    <w:rsid w:val="00FD437E"/>
    <w:rsid w:val="00FD5A12"/>
    <w:rsid w:val="00FD5E2A"/>
    <w:rsid w:val="00FD6994"/>
    <w:rsid w:val="00FD6FE1"/>
    <w:rsid w:val="00FD766F"/>
    <w:rsid w:val="00FD7863"/>
    <w:rsid w:val="00FE19D6"/>
    <w:rsid w:val="00FE27BD"/>
    <w:rsid w:val="00FE28C6"/>
    <w:rsid w:val="00FE2A32"/>
    <w:rsid w:val="00FE4892"/>
    <w:rsid w:val="00FE4B87"/>
    <w:rsid w:val="00FE5960"/>
    <w:rsid w:val="00FE5C0F"/>
    <w:rsid w:val="00FE6E93"/>
    <w:rsid w:val="00FF09FD"/>
    <w:rsid w:val="00FF18CB"/>
    <w:rsid w:val="00FF1B5D"/>
    <w:rsid w:val="00FF30C7"/>
    <w:rsid w:val="00FF41E8"/>
    <w:rsid w:val="00FF4819"/>
    <w:rsid w:val="00FF4BB5"/>
    <w:rsid w:val="00FF4D94"/>
    <w:rsid w:val="00FF4F52"/>
    <w:rsid w:val="00FF5C23"/>
    <w:rsid w:val="00FF6436"/>
    <w:rsid w:val="00FF6CF3"/>
    <w:rsid w:val="00FF6FB4"/>
    <w:rsid w:val="00FF6FDD"/>
    <w:rsid w:val="00FF7A67"/>
    <w:rsid w:val="00FF7C5C"/>
    <w:rsid w:val="012B16F2"/>
    <w:rsid w:val="01921CDC"/>
    <w:rsid w:val="02053D04"/>
    <w:rsid w:val="024EF483"/>
    <w:rsid w:val="02A3038A"/>
    <w:rsid w:val="02B3A86A"/>
    <w:rsid w:val="02BD9F55"/>
    <w:rsid w:val="02CB4C12"/>
    <w:rsid w:val="02CC1E75"/>
    <w:rsid w:val="0312AA92"/>
    <w:rsid w:val="032C62BB"/>
    <w:rsid w:val="0341C2AC"/>
    <w:rsid w:val="038816F0"/>
    <w:rsid w:val="03E24572"/>
    <w:rsid w:val="03EAC4E4"/>
    <w:rsid w:val="0405F820"/>
    <w:rsid w:val="0412083F"/>
    <w:rsid w:val="04367D6A"/>
    <w:rsid w:val="04596FB6"/>
    <w:rsid w:val="046DB088"/>
    <w:rsid w:val="04738B43"/>
    <w:rsid w:val="048B8494"/>
    <w:rsid w:val="0560907F"/>
    <w:rsid w:val="05869545"/>
    <w:rsid w:val="05CBDD1A"/>
    <w:rsid w:val="05DB0199"/>
    <w:rsid w:val="05E8BA36"/>
    <w:rsid w:val="05E8F0C0"/>
    <w:rsid w:val="05FAB992"/>
    <w:rsid w:val="060E923A"/>
    <w:rsid w:val="0630D612"/>
    <w:rsid w:val="072265A6"/>
    <w:rsid w:val="07283B93"/>
    <w:rsid w:val="0735A53C"/>
    <w:rsid w:val="07793AC8"/>
    <w:rsid w:val="07D7B18A"/>
    <w:rsid w:val="080C7609"/>
    <w:rsid w:val="08354C98"/>
    <w:rsid w:val="084358E7"/>
    <w:rsid w:val="087256FC"/>
    <w:rsid w:val="088FB07C"/>
    <w:rsid w:val="08BF29D0"/>
    <w:rsid w:val="08C2822D"/>
    <w:rsid w:val="0922E86D"/>
    <w:rsid w:val="093BE041"/>
    <w:rsid w:val="09429C8F"/>
    <w:rsid w:val="0978C834"/>
    <w:rsid w:val="098390B6"/>
    <w:rsid w:val="0986648E"/>
    <w:rsid w:val="09D0EA28"/>
    <w:rsid w:val="09E02CC1"/>
    <w:rsid w:val="09E182AF"/>
    <w:rsid w:val="09FFE0E3"/>
    <w:rsid w:val="0A1D20F5"/>
    <w:rsid w:val="0A2007DE"/>
    <w:rsid w:val="0A2523B0"/>
    <w:rsid w:val="0A34668B"/>
    <w:rsid w:val="0A6F33AC"/>
    <w:rsid w:val="0B982800"/>
    <w:rsid w:val="0BC4E482"/>
    <w:rsid w:val="0BE89337"/>
    <w:rsid w:val="0C14FAC8"/>
    <w:rsid w:val="0C1B4AB5"/>
    <w:rsid w:val="0C2B63AC"/>
    <w:rsid w:val="0C40F6B1"/>
    <w:rsid w:val="0C53341C"/>
    <w:rsid w:val="0CBC3EE8"/>
    <w:rsid w:val="0D2DC27D"/>
    <w:rsid w:val="0D98086E"/>
    <w:rsid w:val="0DACDA1F"/>
    <w:rsid w:val="0DB5F936"/>
    <w:rsid w:val="0DD483D7"/>
    <w:rsid w:val="0DDAF867"/>
    <w:rsid w:val="0DECF86D"/>
    <w:rsid w:val="0E0497BA"/>
    <w:rsid w:val="0E167EB3"/>
    <w:rsid w:val="0E430B34"/>
    <w:rsid w:val="0E6AF12A"/>
    <w:rsid w:val="0E705254"/>
    <w:rsid w:val="0E9CC22D"/>
    <w:rsid w:val="0EB12F0D"/>
    <w:rsid w:val="1056C761"/>
    <w:rsid w:val="1064D7FC"/>
    <w:rsid w:val="10780D74"/>
    <w:rsid w:val="10DE5451"/>
    <w:rsid w:val="11009829"/>
    <w:rsid w:val="1125DAF6"/>
    <w:rsid w:val="11734BBA"/>
    <w:rsid w:val="11BDDC7D"/>
    <w:rsid w:val="11D3DCB1"/>
    <w:rsid w:val="124F884E"/>
    <w:rsid w:val="12554736"/>
    <w:rsid w:val="1265184D"/>
    <w:rsid w:val="126BDE38"/>
    <w:rsid w:val="12B90B73"/>
    <w:rsid w:val="1348B440"/>
    <w:rsid w:val="1397D19A"/>
    <w:rsid w:val="13D25FE5"/>
    <w:rsid w:val="1410D02D"/>
    <w:rsid w:val="1489E5FB"/>
    <w:rsid w:val="149169A6"/>
    <w:rsid w:val="14A76AC5"/>
    <w:rsid w:val="155E11F6"/>
    <w:rsid w:val="15A2868D"/>
    <w:rsid w:val="160FA99F"/>
    <w:rsid w:val="16176755"/>
    <w:rsid w:val="1625F519"/>
    <w:rsid w:val="1653AD18"/>
    <w:rsid w:val="1665F00F"/>
    <w:rsid w:val="1668B0D4"/>
    <w:rsid w:val="1687783F"/>
    <w:rsid w:val="16C9A620"/>
    <w:rsid w:val="171A9755"/>
    <w:rsid w:val="172E3553"/>
    <w:rsid w:val="17483900"/>
    <w:rsid w:val="1754D194"/>
    <w:rsid w:val="176EAABD"/>
    <w:rsid w:val="17F820F2"/>
    <w:rsid w:val="180EFAEE"/>
    <w:rsid w:val="182AC021"/>
    <w:rsid w:val="1837AB78"/>
    <w:rsid w:val="184287B8"/>
    <w:rsid w:val="18740256"/>
    <w:rsid w:val="18C5BA0E"/>
    <w:rsid w:val="190A69E6"/>
    <w:rsid w:val="192413C7"/>
    <w:rsid w:val="1985F758"/>
    <w:rsid w:val="19884CC2"/>
    <w:rsid w:val="19BF1679"/>
    <w:rsid w:val="19FD3A98"/>
    <w:rsid w:val="1A29A12B"/>
    <w:rsid w:val="1A523DAC"/>
    <w:rsid w:val="1B0A9527"/>
    <w:rsid w:val="1B1647B2"/>
    <w:rsid w:val="1B5633DC"/>
    <w:rsid w:val="1B7D1B2B"/>
    <w:rsid w:val="1C6F1962"/>
    <w:rsid w:val="1CA00FF3"/>
    <w:rsid w:val="1CBA437C"/>
    <w:rsid w:val="1CD29583"/>
    <w:rsid w:val="1CF2043D"/>
    <w:rsid w:val="1CF90740"/>
    <w:rsid w:val="1D7154A5"/>
    <w:rsid w:val="1D79AA11"/>
    <w:rsid w:val="1D7F3A9D"/>
    <w:rsid w:val="1D9D0D76"/>
    <w:rsid w:val="1D9F913C"/>
    <w:rsid w:val="1E0F1A65"/>
    <w:rsid w:val="1E7487D1"/>
    <w:rsid w:val="1E7D7E4D"/>
    <w:rsid w:val="1EBD46A0"/>
    <w:rsid w:val="1EBFDFF3"/>
    <w:rsid w:val="1F07638A"/>
    <w:rsid w:val="1F87C401"/>
    <w:rsid w:val="1F9F6511"/>
    <w:rsid w:val="1FE9EAAB"/>
    <w:rsid w:val="200E46FB"/>
    <w:rsid w:val="202DB2AA"/>
    <w:rsid w:val="2039E499"/>
    <w:rsid w:val="20BC35D1"/>
    <w:rsid w:val="20D783EB"/>
    <w:rsid w:val="2112F683"/>
    <w:rsid w:val="21515754"/>
    <w:rsid w:val="21A0DDEF"/>
    <w:rsid w:val="2234BE7E"/>
    <w:rsid w:val="224C807D"/>
    <w:rsid w:val="227BBBB6"/>
    <w:rsid w:val="22A3AEB6"/>
    <w:rsid w:val="23030736"/>
    <w:rsid w:val="2333F259"/>
    <w:rsid w:val="23580E33"/>
    <w:rsid w:val="2374ACFC"/>
    <w:rsid w:val="2383E6B6"/>
    <w:rsid w:val="2387758C"/>
    <w:rsid w:val="23A047FE"/>
    <w:rsid w:val="23D34CC9"/>
    <w:rsid w:val="245FF0B1"/>
    <w:rsid w:val="24720BEB"/>
    <w:rsid w:val="247F2683"/>
    <w:rsid w:val="24BFE0AC"/>
    <w:rsid w:val="24EB8840"/>
    <w:rsid w:val="252F4D00"/>
    <w:rsid w:val="253B868C"/>
    <w:rsid w:val="2574472E"/>
    <w:rsid w:val="259C49FA"/>
    <w:rsid w:val="25A8CC94"/>
    <w:rsid w:val="25C46649"/>
    <w:rsid w:val="25EDC383"/>
    <w:rsid w:val="261AF6E4"/>
    <w:rsid w:val="26910FCD"/>
    <w:rsid w:val="2732E4FC"/>
    <w:rsid w:val="274E1E12"/>
    <w:rsid w:val="27641E46"/>
    <w:rsid w:val="279AF85A"/>
    <w:rsid w:val="27ECDD34"/>
    <w:rsid w:val="28252FE1"/>
    <w:rsid w:val="2875353E"/>
    <w:rsid w:val="28860DAB"/>
    <w:rsid w:val="288612F8"/>
    <w:rsid w:val="28CA6EA3"/>
    <w:rsid w:val="28F99510"/>
    <w:rsid w:val="2941983B"/>
    <w:rsid w:val="294C3354"/>
    <w:rsid w:val="29B3DD5A"/>
    <w:rsid w:val="29C51831"/>
    <w:rsid w:val="29C7E308"/>
    <w:rsid w:val="2A9DFB87"/>
    <w:rsid w:val="2B13021B"/>
    <w:rsid w:val="2B7AA836"/>
    <w:rsid w:val="2BC74BD6"/>
    <w:rsid w:val="2C4FBBA7"/>
    <w:rsid w:val="2C52BA9C"/>
    <w:rsid w:val="2C99CD68"/>
    <w:rsid w:val="2CBFDF69"/>
    <w:rsid w:val="2CDD74EB"/>
    <w:rsid w:val="2CE7BD2E"/>
    <w:rsid w:val="2D104CAB"/>
    <w:rsid w:val="2D3371B8"/>
    <w:rsid w:val="2DAC9EDA"/>
    <w:rsid w:val="2DD5AA23"/>
    <w:rsid w:val="2E019586"/>
    <w:rsid w:val="2E7D72C9"/>
    <w:rsid w:val="2EC77A40"/>
    <w:rsid w:val="2F06E676"/>
    <w:rsid w:val="2F0D489C"/>
    <w:rsid w:val="2F51109B"/>
    <w:rsid w:val="2F5712F9"/>
    <w:rsid w:val="2F90511E"/>
    <w:rsid w:val="2F9EFF61"/>
    <w:rsid w:val="2FC1D92A"/>
    <w:rsid w:val="2FC2B2D8"/>
    <w:rsid w:val="2FCA8CF0"/>
    <w:rsid w:val="2FD9CF89"/>
    <w:rsid w:val="2FE08D24"/>
    <w:rsid w:val="304C9F00"/>
    <w:rsid w:val="30609947"/>
    <w:rsid w:val="30694C12"/>
    <w:rsid w:val="3090ABC5"/>
    <w:rsid w:val="3095A8F0"/>
    <w:rsid w:val="30B59C1D"/>
    <w:rsid w:val="30F5F9EF"/>
    <w:rsid w:val="31330843"/>
    <w:rsid w:val="313ACFC2"/>
    <w:rsid w:val="313F7739"/>
    <w:rsid w:val="31639ACA"/>
    <w:rsid w:val="31734FE5"/>
    <w:rsid w:val="31A04249"/>
    <w:rsid w:val="31A5C6E2"/>
    <w:rsid w:val="31A88051"/>
    <w:rsid w:val="31C050FB"/>
    <w:rsid w:val="323E8738"/>
    <w:rsid w:val="3266662A"/>
    <w:rsid w:val="32729D97"/>
    <w:rsid w:val="32975C7E"/>
    <w:rsid w:val="329C8ABB"/>
    <w:rsid w:val="33D3E160"/>
    <w:rsid w:val="33F4604C"/>
    <w:rsid w:val="34306A58"/>
    <w:rsid w:val="34F69001"/>
    <w:rsid w:val="350BD94F"/>
    <w:rsid w:val="3518BC00"/>
    <w:rsid w:val="351A4F97"/>
    <w:rsid w:val="3536F6F2"/>
    <w:rsid w:val="357A450E"/>
    <w:rsid w:val="35E15470"/>
    <w:rsid w:val="3624EB92"/>
    <w:rsid w:val="364F382B"/>
    <w:rsid w:val="3667C851"/>
    <w:rsid w:val="3689DBEB"/>
    <w:rsid w:val="36F3DE35"/>
    <w:rsid w:val="37013A7F"/>
    <w:rsid w:val="37133A1A"/>
    <w:rsid w:val="37227CB3"/>
    <w:rsid w:val="372A5847"/>
    <w:rsid w:val="37773387"/>
    <w:rsid w:val="37DD6CCD"/>
    <w:rsid w:val="37F87390"/>
    <w:rsid w:val="386A0B3C"/>
    <w:rsid w:val="387B8134"/>
    <w:rsid w:val="389FCA9F"/>
    <w:rsid w:val="38E4C18E"/>
    <w:rsid w:val="38F559C7"/>
    <w:rsid w:val="39029EB4"/>
    <w:rsid w:val="3940ABB4"/>
    <w:rsid w:val="39649590"/>
    <w:rsid w:val="399854E2"/>
    <w:rsid w:val="39E6FE1D"/>
    <w:rsid w:val="3ACC9FAB"/>
    <w:rsid w:val="3AFD8C84"/>
    <w:rsid w:val="3B13CB5C"/>
    <w:rsid w:val="3B2AFCE2"/>
    <w:rsid w:val="3B390E29"/>
    <w:rsid w:val="3BA607E4"/>
    <w:rsid w:val="3BF84EC4"/>
    <w:rsid w:val="3D57DBFC"/>
    <w:rsid w:val="3D72A804"/>
    <w:rsid w:val="3DCB0FC0"/>
    <w:rsid w:val="3DDDBE1C"/>
    <w:rsid w:val="3F63F482"/>
    <w:rsid w:val="406C28A1"/>
    <w:rsid w:val="41483BF0"/>
    <w:rsid w:val="4153D076"/>
    <w:rsid w:val="4162927E"/>
    <w:rsid w:val="41801BBD"/>
    <w:rsid w:val="41DFFD3C"/>
    <w:rsid w:val="41F36DBA"/>
    <w:rsid w:val="423BB576"/>
    <w:rsid w:val="424660E9"/>
    <w:rsid w:val="42796BE3"/>
    <w:rsid w:val="430AFEEA"/>
    <w:rsid w:val="434B434B"/>
    <w:rsid w:val="4377A105"/>
    <w:rsid w:val="438FB877"/>
    <w:rsid w:val="4393A2B2"/>
    <w:rsid w:val="43D5094D"/>
    <w:rsid w:val="44110C9D"/>
    <w:rsid w:val="44AC42F8"/>
    <w:rsid w:val="44B95D01"/>
    <w:rsid w:val="44C7962D"/>
    <w:rsid w:val="44CCBF1C"/>
    <w:rsid w:val="44E45125"/>
    <w:rsid w:val="451672B3"/>
    <w:rsid w:val="45666097"/>
    <w:rsid w:val="456B9632"/>
    <w:rsid w:val="4570CEB9"/>
    <w:rsid w:val="457C40BA"/>
    <w:rsid w:val="46212E51"/>
    <w:rsid w:val="4696C879"/>
    <w:rsid w:val="46BDC6A0"/>
    <w:rsid w:val="46D43148"/>
    <w:rsid w:val="46DDA200"/>
    <w:rsid w:val="4736637C"/>
    <w:rsid w:val="476D58B4"/>
    <w:rsid w:val="47AE21BE"/>
    <w:rsid w:val="481CF23F"/>
    <w:rsid w:val="48B7451D"/>
    <w:rsid w:val="48FAE29B"/>
    <w:rsid w:val="48FAEE1D"/>
    <w:rsid w:val="49706C10"/>
    <w:rsid w:val="49BC5CA9"/>
    <w:rsid w:val="4A80853E"/>
    <w:rsid w:val="4A9EDF36"/>
    <w:rsid w:val="4AA03419"/>
    <w:rsid w:val="4B19B06E"/>
    <w:rsid w:val="4B28F307"/>
    <w:rsid w:val="4B65CD40"/>
    <w:rsid w:val="4C1F6CAE"/>
    <w:rsid w:val="4C917A98"/>
    <w:rsid w:val="4CF2BD09"/>
    <w:rsid w:val="4D3190E3"/>
    <w:rsid w:val="4D4372CC"/>
    <w:rsid w:val="4D8AB640"/>
    <w:rsid w:val="4D8E5E08"/>
    <w:rsid w:val="4DDE1EAA"/>
    <w:rsid w:val="4E174AC5"/>
    <w:rsid w:val="4E549800"/>
    <w:rsid w:val="4E8AE2C3"/>
    <w:rsid w:val="4E8F3A5D"/>
    <w:rsid w:val="4F460BBD"/>
    <w:rsid w:val="4F86AEFA"/>
    <w:rsid w:val="4FA1D1AE"/>
    <w:rsid w:val="4FA4D0A3"/>
    <w:rsid w:val="4FB11447"/>
    <w:rsid w:val="4FD85FBB"/>
    <w:rsid w:val="5035997D"/>
    <w:rsid w:val="504090D0"/>
    <w:rsid w:val="509C23A4"/>
    <w:rsid w:val="50A92EA5"/>
    <w:rsid w:val="50B68071"/>
    <w:rsid w:val="50D89257"/>
    <w:rsid w:val="511DD0D9"/>
    <w:rsid w:val="512A0108"/>
    <w:rsid w:val="51483182"/>
    <w:rsid w:val="51B2B654"/>
    <w:rsid w:val="51CD49AB"/>
    <w:rsid w:val="521E6C66"/>
    <w:rsid w:val="5228B13C"/>
    <w:rsid w:val="522AFE37"/>
    <w:rsid w:val="52699011"/>
    <w:rsid w:val="52B855B4"/>
    <w:rsid w:val="52C5D169"/>
    <w:rsid w:val="52D2A902"/>
    <w:rsid w:val="53116A33"/>
    <w:rsid w:val="5344A5C3"/>
    <w:rsid w:val="53998BF3"/>
    <w:rsid w:val="53A086CA"/>
    <w:rsid w:val="5411E2D7"/>
    <w:rsid w:val="5448796D"/>
    <w:rsid w:val="545CE13A"/>
    <w:rsid w:val="54829941"/>
    <w:rsid w:val="54906E04"/>
    <w:rsid w:val="54F48B3F"/>
    <w:rsid w:val="5560E21E"/>
    <w:rsid w:val="5578257A"/>
    <w:rsid w:val="55E3834E"/>
    <w:rsid w:val="55E449CE"/>
    <w:rsid w:val="560981EC"/>
    <w:rsid w:val="560DCD89"/>
    <w:rsid w:val="560EB9FF"/>
    <w:rsid w:val="5639EC88"/>
    <w:rsid w:val="56924DD0"/>
    <w:rsid w:val="569C48A1"/>
    <w:rsid w:val="56B11CEF"/>
    <w:rsid w:val="5710F095"/>
    <w:rsid w:val="571F7E46"/>
    <w:rsid w:val="5742764E"/>
    <w:rsid w:val="5782805F"/>
    <w:rsid w:val="579CDAEA"/>
    <w:rsid w:val="57E788BD"/>
    <w:rsid w:val="58388542"/>
    <w:rsid w:val="5897F2C0"/>
    <w:rsid w:val="590A0108"/>
    <w:rsid w:val="59207BCF"/>
    <w:rsid w:val="597F4CD7"/>
    <w:rsid w:val="5A2CAA7C"/>
    <w:rsid w:val="5A4C8226"/>
    <w:rsid w:val="5A508616"/>
    <w:rsid w:val="5A9F6413"/>
    <w:rsid w:val="5AA86DD9"/>
    <w:rsid w:val="5ACAC49C"/>
    <w:rsid w:val="5AD0E34E"/>
    <w:rsid w:val="5B060122"/>
    <w:rsid w:val="5B1F9580"/>
    <w:rsid w:val="5B27B870"/>
    <w:rsid w:val="5B2F8BAC"/>
    <w:rsid w:val="5B4E3AF0"/>
    <w:rsid w:val="5B636599"/>
    <w:rsid w:val="5BCDA79E"/>
    <w:rsid w:val="5C060B90"/>
    <w:rsid w:val="5C11FA4A"/>
    <w:rsid w:val="5C36D795"/>
    <w:rsid w:val="5C6CB3AF"/>
    <w:rsid w:val="5C7ADB01"/>
    <w:rsid w:val="5CB21B9E"/>
    <w:rsid w:val="5D301E97"/>
    <w:rsid w:val="5D95BC30"/>
    <w:rsid w:val="5DD33B71"/>
    <w:rsid w:val="5E7B843C"/>
    <w:rsid w:val="5EF7D9C5"/>
    <w:rsid w:val="5F61552B"/>
    <w:rsid w:val="600ADC11"/>
    <w:rsid w:val="60213315"/>
    <w:rsid w:val="607DF245"/>
    <w:rsid w:val="608CC738"/>
    <w:rsid w:val="60C5F0A6"/>
    <w:rsid w:val="60DBDF63"/>
    <w:rsid w:val="60F35725"/>
    <w:rsid w:val="612EE9FB"/>
    <w:rsid w:val="6151A4DE"/>
    <w:rsid w:val="616CDB9F"/>
    <w:rsid w:val="61AA9255"/>
    <w:rsid w:val="61D1D8F3"/>
    <w:rsid w:val="61EC40A3"/>
    <w:rsid w:val="6242FFDD"/>
    <w:rsid w:val="62944EE3"/>
    <w:rsid w:val="629A5761"/>
    <w:rsid w:val="62A8A38A"/>
    <w:rsid w:val="62B8AF5A"/>
    <w:rsid w:val="630CC208"/>
    <w:rsid w:val="631A21CE"/>
    <w:rsid w:val="6329A6EE"/>
    <w:rsid w:val="638F8885"/>
    <w:rsid w:val="63953F69"/>
    <w:rsid w:val="63A75A4C"/>
    <w:rsid w:val="643BD63C"/>
    <w:rsid w:val="64668ABD"/>
    <w:rsid w:val="64889CBA"/>
    <w:rsid w:val="649C0E1B"/>
    <w:rsid w:val="64BFC757"/>
    <w:rsid w:val="65D0D265"/>
    <w:rsid w:val="660C80C7"/>
    <w:rsid w:val="6643911F"/>
    <w:rsid w:val="668E16B9"/>
    <w:rsid w:val="6699B04E"/>
    <w:rsid w:val="66E12564"/>
    <w:rsid w:val="67016591"/>
    <w:rsid w:val="67038AF6"/>
    <w:rsid w:val="671808D0"/>
    <w:rsid w:val="67AF2A4B"/>
    <w:rsid w:val="67ECE0BF"/>
    <w:rsid w:val="6825FEAE"/>
    <w:rsid w:val="6854B9C4"/>
    <w:rsid w:val="6863CC12"/>
    <w:rsid w:val="68C2E4C0"/>
    <w:rsid w:val="68E298E2"/>
    <w:rsid w:val="6935A6B8"/>
    <w:rsid w:val="696A28E0"/>
    <w:rsid w:val="696FA694"/>
    <w:rsid w:val="6976E3D3"/>
    <w:rsid w:val="698C21B3"/>
    <w:rsid w:val="699FDD36"/>
    <w:rsid w:val="6A01EF46"/>
    <w:rsid w:val="6A5726CE"/>
    <w:rsid w:val="6A669F24"/>
    <w:rsid w:val="6A81DC44"/>
    <w:rsid w:val="6B0037C5"/>
    <w:rsid w:val="6B2C6F07"/>
    <w:rsid w:val="6BB67C26"/>
    <w:rsid w:val="6BDACA0B"/>
    <w:rsid w:val="6BF3306F"/>
    <w:rsid w:val="6C4CF8A2"/>
    <w:rsid w:val="6CC06FD2"/>
    <w:rsid w:val="6D085F37"/>
    <w:rsid w:val="6D0AE57B"/>
    <w:rsid w:val="6D2FB551"/>
    <w:rsid w:val="6D9B2D09"/>
    <w:rsid w:val="6DA2B9C1"/>
    <w:rsid w:val="6DD3C4EE"/>
    <w:rsid w:val="6E6BC675"/>
    <w:rsid w:val="6EB0BD64"/>
    <w:rsid w:val="6EB6F4A7"/>
    <w:rsid w:val="6EF9808E"/>
    <w:rsid w:val="6F43BAEA"/>
    <w:rsid w:val="6FAB0C1C"/>
    <w:rsid w:val="6FFEA09D"/>
    <w:rsid w:val="70153D14"/>
    <w:rsid w:val="7029E7C3"/>
    <w:rsid w:val="706B4EA3"/>
    <w:rsid w:val="70758E5E"/>
    <w:rsid w:val="70CE5C47"/>
    <w:rsid w:val="70DAF1FB"/>
    <w:rsid w:val="70FB6F6B"/>
    <w:rsid w:val="71DE9613"/>
    <w:rsid w:val="72077BDB"/>
    <w:rsid w:val="7223A222"/>
    <w:rsid w:val="72661E31"/>
    <w:rsid w:val="7330AC84"/>
    <w:rsid w:val="736D2265"/>
    <w:rsid w:val="7392A6D7"/>
    <w:rsid w:val="73C31A4E"/>
    <w:rsid w:val="7435599B"/>
    <w:rsid w:val="743FD264"/>
    <w:rsid w:val="74B928E4"/>
    <w:rsid w:val="74C1DA06"/>
    <w:rsid w:val="74F071B0"/>
    <w:rsid w:val="75118A2C"/>
    <w:rsid w:val="75AD596D"/>
    <w:rsid w:val="75C3B638"/>
    <w:rsid w:val="75FC03FC"/>
    <w:rsid w:val="764518B9"/>
    <w:rsid w:val="767943E0"/>
    <w:rsid w:val="76B96562"/>
    <w:rsid w:val="770D7820"/>
    <w:rsid w:val="7796370E"/>
    <w:rsid w:val="77E0E91A"/>
    <w:rsid w:val="7825C4B3"/>
    <w:rsid w:val="7860DD61"/>
    <w:rsid w:val="789560C5"/>
    <w:rsid w:val="78CFADFF"/>
    <w:rsid w:val="7932977F"/>
    <w:rsid w:val="79424627"/>
    <w:rsid w:val="7943D736"/>
    <w:rsid w:val="79713CE2"/>
    <w:rsid w:val="79A24C15"/>
    <w:rsid w:val="79EA8A6F"/>
    <w:rsid w:val="79EF6260"/>
    <w:rsid w:val="7A10917D"/>
    <w:rsid w:val="7A3BF517"/>
    <w:rsid w:val="7A53C403"/>
    <w:rsid w:val="7AC553CD"/>
    <w:rsid w:val="7ACAF297"/>
    <w:rsid w:val="7B163B1B"/>
    <w:rsid w:val="7BB7B5CB"/>
    <w:rsid w:val="7BF91581"/>
    <w:rsid w:val="7C0CB614"/>
    <w:rsid w:val="7CE1FE05"/>
    <w:rsid w:val="7D3209DD"/>
    <w:rsid w:val="7D5E4B09"/>
    <w:rsid w:val="7D6CB78E"/>
    <w:rsid w:val="7D9F42F5"/>
    <w:rsid w:val="7DBAA8A8"/>
    <w:rsid w:val="7DE68669"/>
    <w:rsid w:val="7EFE2B63"/>
    <w:rsid w:val="7F38E4B9"/>
    <w:rsid w:val="7F3C1D07"/>
    <w:rsid w:val="7F6599F1"/>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E7D037A2-76FB-4165-AB5E-BE11AD7AA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AB3CF8"/>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34"/>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1"/>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 w:type="character" w:styleId="SmartLink">
    <w:name w:val="Smart Link"/>
    <w:basedOn w:val="DefaultParagraphFont"/>
    <w:uiPriority w:val="99"/>
    <w:semiHidden/>
    <w:unhideWhenUsed/>
    <w:rsid w:val="0029743A"/>
    <w:rPr>
      <w:color w:val="0000FF"/>
      <w:u w:val="single"/>
      <w:shd w:val="clear" w:color="auto" w:fill="F3F2F1"/>
    </w:rPr>
  </w:style>
  <w:style w:type="paragraph" w:customStyle="1" w:styleId="xmsolistparagraph">
    <w:name w:val="x_msolistparagraph"/>
    <w:basedOn w:val="Normal"/>
    <w:rsid w:val="00B85647"/>
    <w:pPr>
      <w:ind w:left="720"/>
    </w:pPr>
    <w:rPr>
      <w:rFonts w:ascii="Times New Roman" w:eastAsiaTheme="minorHAnsi" w:hAnsi="Times New Roman" w:cs="Times New Roman"/>
      <w:sz w:val="20"/>
      <w:szCs w:val="20"/>
    </w:rPr>
  </w:style>
  <w:style w:type="character" w:customStyle="1" w:styleId="contentpasted1">
    <w:name w:val="contentpasted1"/>
    <w:basedOn w:val="DefaultParagraphFont"/>
    <w:rsid w:val="00AD2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2536">
      <w:bodyDiv w:val="1"/>
      <w:marLeft w:val="0"/>
      <w:marRight w:val="0"/>
      <w:marTop w:val="0"/>
      <w:marBottom w:val="0"/>
      <w:divBdr>
        <w:top w:val="none" w:sz="0" w:space="0" w:color="auto"/>
        <w:left w:val="none" w:sz="0" w:space="0" w:color="auto"/>
        <w:bottom w:val="none" w:sz="0" w:space="0" w:color="auto"/>
        <w:right w:val="none" w:sz="0" w:space="0" w:color="auto"/>
      </w:divBdr>
    </w:div>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361253417">
      <w:bodyDiv w:val="1"/>
      <w:marLeft w:val="0"/>
      <w:marRight w:val="0"/>
      <w:marTop w:val="0"/>
      <w:marBottom w:val="0"/>
      <w:divBdr>
        <w:top w:val="none" w:sz="0" w:space="0" w:color="auto"/>
        <w:left w:val="none" w:sz="0" w:space="0" w:color="auto"/>
        <w:bottom w:val="none" w:sz="0" w:space="0" w:color="auto"/>
        <w:right w:val="none" w:sz="0" w:space="0" w:color="auto"/>
      </w:divBdr>
      <w:divsChild>
        <w:div w:id="137503136">
          <w:marLeft w:val="0"/>
          <w:marRight w:val="0"/>
          <w:marTop w:val="0"/>
          <w:marBottom w:val="0"/>
          <w:divBdr>
            <w:top w:val="none" w:sz="0" w:space="0" w:color="auto"/>
            <w:left w:val="none" w:sz="0" w:space="0" w:color="auto"/>
            <w:bottom w:val="none" w:sz="0" w:space="0" w:color="auto"/>
            <w:right w:val="none" w:sz="0" w:space="0" w:color="auto"/>
          </w:divBdr>
        </w:div>
        <w:div w:id="350769077">
          <w:marLeft w:val="0"/>
          <w:marRight w:val="0"/>
          <w:marTop w:val="0"/>
          <w:marBottom w:val="0"/>
          <w:divBdr>
            <w:top w:val="none" w:sz="0" w:space="0" w:color="auto"/>
            <w:left w:val="none" w:sz="0" w:space="0" w:color="auto"/>
            <w:bottom w:val="none" w:sz="0" w:space="0" w:color="auto"/>
            <w:right w:val="none" w:sz="0" w:space="0" w:color="auto"/>
          </w:divBdr>
        </w:div>
        <w:div w:id="1855457538">
          <w:marLeft w:val="0"/>
          <w:marRight w:val="0"/>
          <w:marTop w:val="0"/>
          <w:marBottom w:val="0"/>
          <w:divBdr>
            <w:top w:val="none" w:sz="0" w:space="0" w:color="auto"/>
            <w:left w:val="none" w:sz="0" w:space="0" w:color="auto"/>
            <w:bottom w:val="none" w:sz="0" w:space="0" w:color="auto"/>
            <w:right w:val="none" w:sz="0" w:space="0" w:color="auto"/>
          </w:divBdr>
        </w:div>
      </w:divsChild>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697005908">
      <w:bodyDiv w:val="1"/>
      <w:marLeft w:val="0"/>
      <w:marRight w:val="0"/>
      <w:marTop w:val="0"/>
      <w:marBottom w:val="0"/>
      <w:divBdr>
        <w:top w:val="none" w:sz="0" w:space="0" w:color="auto"/>
        <w:left w:val="none" w:sz="0" w:space="0" w:color="auto"/>
        <w:bottom w:val="none" w:sz="0" w:space="0" w:color="auto"/>
        <w:right w:val="none" w:sz="0" w:space="0" w:color="auto"/>
      </w:divBdr>
      <w:divsChild>
        <w:div w:id="366032312">
          <w:marLeft w:val="0"/>
          <w:marRight w:val="0"/>
          <w:marTop w:val="0"/>
          <w:marBottom w:val="0"/>
          <w:divBdr>
            <w:top w:val="none" w:sz="0" w:space="0" w:color="auto"/>
            <w:left w:val="none" w:sz="0" w:space="0" w:color="auto"/>
            <w:bottom w:val="none" w:sz="0" w:space="0" w:color="auto"/>
            <w:right w:val="none" w:sz="0" w:space="0" w:color="auto"/>
          </w:divBdr>
        </w:div>
        <w:div w:id="1812552227">
          <w:marLeft w:val="0"/>
          <w:marRight w:val="0"/>
          <w:marTop w:val="0"/>
          <w:marBottom w:val="0"/>
          <w:divBdr>
            <w:top w:val="none" w:sz="0" w:space="0" w:color="auto"/>
            <w:left w:val="none" w:sz="0" w:space="0" w:color="auto"/>
            <w:bottom w:val="none" w:sz="0" w:space="0" w:color="auto"/>
            <w:right w:val="none" w:sz="0" w:space="0" w:color="auto"/>
          </w:divBdr>
        </w:div>
        <w:div w:id="139539561">
          <w:marLeft w:val="0"/>
          <w:marRight w:val="0"/>
          <w:marTop w:val="0"/>
          <w:marBottom w:val="0"/>
          <w:divBdr>
            <w:top w:val="none" w:sz="0" w:space="0" w:color="auto"/>
            <w:left w:val="none" w:sz="0" w:space="0" w:color="auto"/>
            <w:bottom w:val="none" w:sz="0" w:space="0" w:color="auto"/>
            <w:right w:val="none" w:sz="0" w:space="0" w:color="auto"/>
          </w:divBdr>
        </w:div>
      </w:divsChild>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057656059">
      <w:bodyDiv w:val="1"/>
      <w:marLeft w:val="0"/>
      <w:marRight w:val="0"/>
      <w:marTop w:val="0"/>
      <w:marBottom w:val="0"/>
      <w:divBdr>
        <w:top w:val="none" w:sz="0" w:space="0" w:color="auto"/>
        <w:left w:val="none" w:sz="0" w:space="0" w:color="auto"/>
        <w:bottom w:val="none" w:sz="0" w:space="0" w:color="auto"/>
        <w:right w:val="none" w:sz="0" w:space="0" w:color="auto"/>
      </w:divBdr>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ib.msu.edu/" TargetMode="External"/><Relationship Id="rId21" Type="http://schemas.openxmlformats.org/officeDocument/2006/relationships/hyperlink" Target="https://com.msu.edu/" TargetMode="External"/><Relationship Id="rId42" Type="http://schemas.openxmlformats.org/officeDocument/2006/relationships/hyperlink" Target="https://libguides.lib.msu.edu/medicalboardexamprep/comlex" TargetMode="External"/><Relationship Id="rId47" Type="http://schemas.openxmlformats.org/officeDocument/2006/relationships/hyperlink" Target="https://michiganstate.sharepoint.com/sites/StudentClerkship" TargetMode="External"/><Relationship Id="rId63" Type="http://schemas.openxmlformats.org/officeDocument/2006/relationships/hyperlink" Target="http://www.rcpd.msu.edu/" TargetMode="External"/><Relationship Id="rId68" Type="http://schemas.openxmlformats.org/officeDocument/2006/relationships/image" Target="media/image2.jpeg"/><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online.epocrates.com/rxmain" TargetMode="External"/><Relationship Id="rId11" Type="http://schemas.openxmlformats.org/officeDocument/2006/relationships/image" Target="media/image1.jpg"/><Relationship Id="rId24" Type="http://schemas.openxmlformats.org/officeDocument/2006/relationships/hyperlink" Target="https://accessmedicine-mhmedical-com.proxy1.cl.msu.edu/book.aspx?bookID=3541" TargetMode="External"/><Relationship Id="rId32" Type="http://schemas.openxmlformats.org/officeDocument/2006/relationships/hyperlink" Target="https://ddm.acponline.org/" TargetMode="External"/><Relationship Id="rId37" Type="http://schemas.openxmlformats.org/officeDocument/2006/relationships/hyperlink" Target="https://www-clinicalkey-com.proxy1.cl.msu.edu/" TargetMode="External"/><Relationship Id="rId40" Type="http://schemas.openxmlformats.org/officeDocument/2006/relationships/hyperlink" Target="https://ezproxy.msu.edu/login?url=https://ovidsp.ovid.com/ovidweb.cgi?T=JS&amp;NEWS=n&amp;CSC=Y&amp;PAGE=booktext&amp;D=books&amp;AN=02276248$&amp;XPATH=/PG(0)&amp;EPUB=Y" TargetMode="External"/><Relationship Id="rId45" Type="http://schemas.openxmlformats.org/officeDocument/2006/relationships/hyperlink" Target="https://www.merckmanuals.com/professional" TargetMode="External"/><Relationship Id="rId53"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58" Type="http://schemas.openxmlformats.org/officeDocument/2006/relationships/hyperlink" Target="https://osteopathicmedicine.msu.edu/current-students/student-handbook" TargetMode="External"/><Relationship Id="rId66" Type="http://schemas.openxmlformats.org/officeDocument/2006/relationships/footer" Target="footer4.xml"/><Relationship Id="rId5" Type="http://schemas.openxmlformats.org/officeDocument/2006/relationships/numbering" Target="numbering.xml"/><Relationship Id="rId61" Type="http://schemas.openxmlformats.org/officeDocument/2006/relationships/hyperlink" Target="https://osteopathicmedicine.msu.edu/current-students/clerkship-medical-education/injury-and-property-damage-reports" TargetMode="External"/><Relationship Id="rId19" Type="http://schemas.openxmlformats.org/officeDocument/2006/relationships/footer" Target="footer2.xml"/><Relationship Id="rId14" Type="http://schemas.openxmlformats.org/officeDocument/2006/relationships/hyperlink" Target="mailto:katiegs@msu.edu" TargetMode="External"/><Relationship Id="rId22" Type="http://schemas.openxmlformats.org/officeDocument/2006/relationships/hyperlink" Target="https://d2l.msu.edu/" TargetMode="External"/><Relationship Id="rId27" Type="http://schemas.openxmlformats.org/officeDocument/2006/relationships/hyperlink" Target="https://www-dynamed-com.proxy1.cl.msu.edu/" TargetMode="External"/><Relationship Id="rId30" Type="http://schemas.openxmlformats.org/officeDocument/2006/relationships/hyperlink" Target="https://apps.apple.com/us/app/preop-eval/id374154834" TargetMode="External"/><Relationship Id="rId35" Type="http://schemas.openxmlformats.org/officeDocument/2006/relationships/hyperlink" Target="https://accessmedicine-mhmedical-com.proxy1.cl.msu.edu/Book.aspx?bookid=2715" TargetMode="External"/><Relationship Id="rId43" Type="http://schemas.openxmlformats.org/officeDocument/2006/relationships/hyperlink" Target="https://www.statpearls.com/" TargetMode="External"/><Relationship Id="rId48" Type="http://schemas.openxmlformats.org/officeDocument/2006/relationships/hyperlink" Target="mailto:enright4@msu.edu" TargetMode="External"/><Relationship Id="rId56" Type="http://schemas.openxmlformats.org/officeDocument/2006/relationships/hyperlink" Target="https://osteopathicmedicine.msu.edu/about-us/common-ground-professionalism-initiative" TargetMode="External"/><Relationship Id="rId64" Type="http://schemas.openxmlformats.org/officeDocument/2006/relationships/hyperlink" Target="mailto:COM.Clerkship@msu.edu" TargetMode="External"/><Relationship Id="rId69"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hyperlink" Target="https://michiganstate.sharepoint.com/sites/StudentClerkship" TargetMode="External"/><Relationship Id="rId3" Type="http://schemas.openxmlformats.org/officeDocument/2006/relationships/customXml" Target="../customXml/item3.xml"/><Relationship Id="rId12" Type="http://schemas.openxmlformats.org/officeDocument/2006/relationships/hyperlink" Target="mailto:hughesm@msu.edu" TargetMode="External"/><Relationship Id="rId17" Type="http://schemas.openxmlformats.org/officeDocument/2006/relationships/footer" Target="footer1.xml"/><Relationship Id="rId25" Type="http://schemas.openxmlformats.org/officeDocument/2006/relationships/hyperlink" Target="http://www.nejm.org.proxy1.cl.msu.edu/multimedia/medical-videos" TargetMode="External"/><Relationship Id="rId33" Type="http://schemas.openxmlformats.org/officeDocument/2006/relationships/hyperlink" Target="https://www-clinicalkey-com.proxy1.cl.msu.edu/" TargetMode="External"/><Relationship Id="rId38" Type="http://schemas.openxmlformats.org/officeDocument/2006/relationships/hyperlink" Target="https://www-clinicalkey-com.proxy1.cl.msu.edu/" TargetMode="External"/><Relationship Id="rId46" Type="http://schemas.openxmlformats.org/officeDocument/2006/relationships/hyperlink" Target="https://www-clinicalkey-com.proxy1.cl.msu.edu/" TargetMode="External"/><Relationship Id="rId59" Type="http://schemas.openxmlformats.org/officeDocument/2006/relationships/hyperlink" Target="https://osteopathicmedicine.msu.edu/application/files/7317/6296/7022/AI_Use_Policy.pdf" TargetMode="External"/><Relationship Id="rId67" Type="http://schemas.openxmlformats.org/officeDocument/2006/relationships/header" Target="header3.xml"/><Relationship Id="rId20" Type="http://schemas.openxmlformats.org/officeDocument/2006/relationships/hyperlink" Target="https://urldefense.com/v3/__https:/msucom.medtricslab.com/users/login/__;!!HXCxUKc!wNBbgq2iQx91RPsZTSAfgPrZjysJN5eg3OV4t_aN_DChvJ9PJb8dkYFOQ8hSSEQ5rAyuK_veSwhwt48H8hA$" TargetMode="External"/><Relationship Id="rId41" Type="http://schemas.openxmlformats.org/officeDocument/2006/relationships/hyperlink" Target="https://bestpractice-bmj-com.proxy1.cl.msu.edu/" TargetMode="External"/><Relationship Id="rId54"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62" Type="http://schemas.openxmlformats.org/officeDocument/2006/relationships/hyperlink" Target="mailto:enright4@msu.edu"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Stonest@msu.edu" TargetMode="External"/><Relationship Id="rId23" Type="http://schemas.openxmlformats.org/officeDocument/2006/relationships/hyperlink" Target="https://accessmedicine-mhmedical-com.proxy2.cl.msu.edu/" TargetMode="External"/><Relationship Id="rId28" Type="http://schemas.openxmlformats.org/officeDocument/2006/relationships/hyperlink" Target="http://www.uptodate.com/home" TargetMode="External"/><Relationship Id="rId36" Type="http://schemas.openxmlformats.org/officeDocument/2006/relationships/hyperlink" Target="https://www-clinicalkey-com.proxy1.cl.msu.edu/" TargetMode="External"/><Relationship Id="rId49" Type="http://schemas.openxmlformats.org/officeDocument/2006/relationships/hyperlink" Target="mailto:COM.Clerkship@msu.edu" TargetMode="External"/><Relationship Id="rId57" Type="http://schemas.openxmlformats.org/officeDocument/2006/relationships/hyperlink" Target="https://spartanexperiences.msu.edu/rso-s/regulations/medical-student-rights-responsibilities/index.html" TargetMode="External"/><Relationship Id="R2fa11079f2604624" Type="http://schemas.microsoft.com/office/2019/09/relationships/intelligence" Target="intelligence.xml"/><Relationship Id="rId10" Type="http://schemas.openxmlformats.org/officeDocument/2006/relationships/endnotes" Target="endnotes.xml"/><Relationship Id="rId31" Type="http://schemas.openxmlformats.org/officeDocument/2006/relationships/hyperlink" Target="http://www.sanfordguide.com/" TargetMode="External"/><Relationship Id="rId44" Type="http://schemas.openxmlformats.org/officeDocument/2006/relationships/hyperlink" Target="https://onlinemeded.org/?track=2" TargetMode="External"/><Relationship Id="rId52"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60"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65"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minterda@msu.edu" TargetMode="External"/><Relationship Id="rId18" Type="http://schemas.openxmlformats.org/officeDocument/2006/relationships/header" Target="header2.xml"/><Relationship Id="rId39" Type="http://schemas.openxmlformats.org/officeDocument/2006/relationships/hyperlink" Target="https://oce-ovid-com.proxy2.cl.msu.edu/book?SerialCode=02275369" TargetMode="External"/><Relationship Id="rId34" Type="http://schemas.openxmlformats.org/officeDocument/2006/relationships/hyperlink" Target="https://accessmedicine-mhmedical-com.proxy1.cl.msu.edu/book.aspx?bookid=3594" TargetMode="External"/><Relationship Id="rId50" Type="http://schemas.openxmlformats.org/officeDocument/2006/relationships/hyperlink" Target="https://msucom.medtricslab.com/users/login/" TargetMode="External"/><Relationship Id="rId55" Type="http://schemas.openxmlformats.org/officeDocument/2006/relationships/hyperlink" Target="https://osteopathicmedicine.msu.edu/current-students/student-hand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Kerschen, Catherine</DisplayName>
        <AccountId>776</AccountId>
        <AccountType/>
      </UserInfo>
      <UserInfo>
        <DisplayName>Stone, Stephen</DisplayName>
        <AccountId>89</AccountId>
        <AccountType/>
      </UserInfo>
      <UserInfo>
        <DisplayName>Foster, Schuyler</DisplayName>
        <AccountId>777</AccountId>
        <AccountType/>
      </UserInfo>
      <UserInfo>
        <DisplayName>All Users (windows)</DisplayName>
        <AccountId>28</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0D3D1C-DFFA-4640-B844-4CB09F6825F0}"/>
</file>

<file path=customXml/itemProps2.xml><?xml version="1.0" encoding="utf-8"?>
<ds:datastoreItem xmlns:ds="http://schemas.openxmlformats.org/officeDocument/2006/customXml" ds:itemID="{E9E22BCD-8A6A-417A-B815-19D7093A6256}">
  <ds:schemaRefs>
    <ds:schemaRef ds:uri="d55c97ec-b22c-448a-85b3-c0de41af8791"/>
    <ds:schemaRef ds:uri="f723835f-fdd1-4a3c-80e3-c6e549b1d6ff"/>
    <ds:schemaRef ds:uri="http://schemas.microsoft.com/office/infopath/2007/PartnerControls"/>
    <ds:schemaRef ds:uri="http://purl.org/dc/elements/1.1/"/>
    <ds:schemaRef ds:uri="http://purl.org/dc/terms/"/>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customXml/itemProps4.xml><?xml version="1.0" encoding="utf-8"?>
<ds:datastoreItem xmlns:ds="http://schemas.openxmlformats.org/officeDocument/2006/customXml" ds:itemID="{838E748D-C58D-4469-B046-1CF6CA5804F1}">
  <ds:schemaRefs>
    <ds:schemaRef ds:uri="http://schemas.microsoft.com/sharepoint/v3/contenttype/forms"/>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32</TotalTime>
  <Pages>33</Pages>
  <Words>10813</Words>
  <Characters>61638</Characters>
  <Application>Microsoft Office Word</Application>
  <DocSecurity>0</DocSecurity>
  <Lines>513</Lines>
  <Paragraphs>144</Paragraphs>
  <ScaleCrop>false</ScaleCrop>
  <Company/>
  <LinksUpToDate>false</LinksUpToDate>
  <CharactersWithSpaces>72307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39</cp:revision>
  <cp:lastPrinted>2025-04-09T17:07:00Z</cp:lastPrinted>
  <dcterms:created xsi:type="dcterms:W3CDTF">2026-04-03T15:50:00Z</dcterms:created>
  <dcterms:modified xsi:type="dcterms:W3CDTF">2026-07-09T16:09:00Z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899100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ies>
</file>