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29889" w14:textId="0814D90E" w:rsidR="002913DE" w:rsidRPr="00E07449" w:rsidRDefault="0098019B">
      <w:pPr>
        <w:pStyle w:val="Subtitle"/>
        <w:jc w:val="center"/>
        <w:rPr>
          <w:sz w:val="26"/>
          <w:szCs w:val="26"/>
        </w:rPr>
      </w:pPr>
      <w:r w:rsidRPr="0098019B">
        <w:rPr>
          <w:b/>
          <w:color w:val="18453B"/>
          <w:sz w:val="40"/>
          <w:szCs w:val="40"/>
        </w:rPr>
        <w:t xml:space="preserve">PHM 590: Case Studies in Clinical Pharmacology </w:t>
      </w:r>
      <w:r w:rsidR="009D20D5" w:rsidRPr="00E07449">
        <w:rPr>
          <w:sz w:val="26"/>
          <w:szCs w:val="26"/>
        </w:rPr>
        <w:t>Fall 202</w:t>
      </w:r>
      <w:r w:rsidR="0093798F">
        <w:rPr>
          <w:sz w:val="26"/>
          <w:szCs w:val="26"/>
        </w:rPr>
        <w:t>6</w:t>
      </w:r>
      <w:r w:rsidR="009D20D5" w:rsidRPr="00E07449">
        <w:rPr>
          <w:sz w:val="26"/>
          <w:szCs w:val="26"/>
        </w:rPr>
        <w:t xml:space="preserve">, </w:t>
      </w:r>
      <w:proofErr w:type="gramStart"/>
      <w:r w:rsidR="00D90226" w:rsidRPr="00E07449">
        <w:rPr>
          <w:sz w:val="26"/>
          <w:szCs w:val="26"/>
        </w:rPr>
        <w:t>09</w:t>
      </w:r>
      <w:r w:rsidR="009D20D5" w:rsidRPr="00E07449">
        <w:rPr>
          <w:sz w:val="26"/>
          <w:szCs w:val="26"/>
        </w:rPr>
        <w:t>/</w:t>
      </w:r>
      <w:r w:rsidR="00723E59">
        <w:rPr>
          <w:sz w:val="26"/>
          <w:szCs w:val="26"/>
        </w:rPr>
        <w:t xml:space="preserve"> </w:t>
      </w:r>
      <w:r w:rsidR="009D20D5" w:rsidRPr="00E07449">
        <w:rPr>
          <w:sz w:val="26"/>
          <w:szCs w:val="26"/>
        </w:rPr>
        <w:t>/</w:t>
      </w:r>
      <w:proofErr w:type="gramEnd"/>
      <w:r w:rsidRPr="00E07449">
        <w:rPr>
          <w:sz w:val="26"/>
          <w:szCs w:val="26"/>
        </w:rPr>
        <w:t>20</w:t>
      </w:r>
      <w:r w:rsidR="009D20D5" w:rsidRPr="00E07449">
        <w:rPr>
          <w:sz w:val="26"/>
          <w:szCs w:val="26"/>
        </w:rPr>
        <w:t>2</w:t>
      </w:r>
      <w:r w:rsidR="00A7205E">
        <w:rPr>
          <w:sz w:val="26"/>
          <w:szCs w:val="26"/>
        </w:rPr>
        <w:t>6</w:t>
      </w:r>
      <w:r w:rsidR="009D20D5" w:rsidRPr="00E07449">
        <w:rPr>
          <w:sz w:val="26"/>
          <w:szCs w:val="26"/>
        </w:rPr>
        <w:t>-1</w:t>
      </w:r>
      <w:r w:rsidR="00D90226" w:rsidRPr="00E07449">
        <w:rPr>
          <w:sz w:val="26"/>
          <w:szCs w:val="26"/>
        </w:rPr>
        <w:t>2</w:t>
      </w:r>
      <w:r w:rsidR="009D20D5" w:rsidRPr="00E07449">
        <w:rPr>
          <w:sz w:val="26"/>
          <w:szCs w:val="26"/>
        </w:rPr>
        <w:t>/1</w:t>
      </w:r>
      <w:r w:rsidR="00A7205E">
        <w:rPr>
          <w:sz w:val="26"/>
          <w:szCs w:val="26"/>
        </w:rPr>
        <w:t>1</w:t>
      </w:r>
      <w:r w:rsidR="009D20D5" w:rsidRPr="00E07449">
        <w:rPr>
          <w:sz w:val="26"/>
          <w:szCs w:val="26"/>
        </w:rPr>
        <w:t>/</w:t>
      </w:r>
      <w:r w:rsidRPr="00E07449">
        <w:rPr>
          <w:sz w:val="26"/>
          <w:szCs w:val="26"/>
        </w:rPr>
        <w:t>20</w:t>
      </w:r>
      <w:r w:rsidR="009D20D5" w:rsidRPr="00E07449">
        <w:rPr>
          <w:sz w:val="26"/>
          <w:szCs w:val="26"/>
        </w:rPr>
        <w:t>2</w:t>
      </w:r>
      <w:r w:rsidR="00A7205E">
        <w:rPr>
          <w:sz w:val="26"/>
          <w:szCs w:val="26"/>
        </w:rPr>
        <w:t>6</w:t>
      </w:r>
    </w:p>
    <w:p w14:paraId="20C29D48" w14:textId="1409E1D1" w:rsidR="002913DE" w:rsidRPr="0098019B" w:rsidRDefault="009D20D5" w:rsidP="0098019B">
      <w:pPr>
        <w:pStyle w:val="Subtitle"/>
        <w:jc w:val="center"/>
        <w:rPr>
          <w:highlight w:val="cyan"/>
        </w:rPr>
      </w:pPr>
      <w:r>
        <w:t xml:space="preserve">Updated last: </w:t>
      </w:r>
      <w:r w:rsidR="0049478A">
        <w:rPr>
          <w:sz w:val="26"/>
          <w:szCs w:val="26"/>
        </w:rPr>
        <w:t>07/28/2026</w:t>
      </w:r>
    </w:p>
    <w:p w14:paraId="0AD4F2D5" w14:textId="77777777" w:rsidR="0098019B" w:rsidRDefault="009D20D5">
      <w:pPr>
        <w:widowControl w:val="0"/>
        <w:spacing w:before="60" w:line="240" w:lineRule="auto"/>
        <w:rPr>
          <w:b/>
          <w:color w:val="18453B"/>
          <w:sz w:val="32"/>
          <w:szCs w:val="32"/>
        </w:rPr>
      </w:pPr>
      <w:r>
        <w:rPr>
          <w:b/>
          <w:color w:val="18453B"/>
          <w:sz w:val="32"/>
          <w:szCs w:val="32"/>
        </w:rPr>
        <w:t xml:space="preserve">Table of Contents </w:t>
      </w:r>
    </w:p>
    <w:sdt>
      <w:sdtPr>
        <w:id w:val="2058359569"/>
        <w:docPartObj>
          <w:docPartGallery w:val="Table of Contents"/>
          <w:docPartUnique/>
        </w:docPartObj>
      </w:sdtPr>
      <w:sdtEndPr/>
      <w:sdtContent>
        <w:p w14:paraId="30DF1A3B" w14:textId="77777777" w:rsidR="00966E00" w:rsidRDefault="009D20D5">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5784003" w:history="1">
            <w:r w:rsidR="00966E00" w:rsidRPr="0050680E">
              <w:rPr>
                <w:rStyle w:val="Hyperlink"/>
                <w:noProof/>
              </w:rPr>
              <w:t>Faculty &amp; Staff Information</w:t>
            </w:r>
          </w:hyperlink>
        </w:p>
        <w:p w14:paraId="79FE0C31"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4" w:history="1">
            <w:r w:rsidRPr="0050680E">
              <w:rPr>
                <w:rStyle w:val="Hyperlink"/>
                <w:noProof/>
              </w:rPr>
              <w:t>Course Director Biosketch</w:t>
            </w:r>
          </w:hyperlink>
        </w:p>
        <w:p w14:paraId="2226ADF0"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5" w:history="1">
            <w:r w:rsidRPr="0050680E">
              <w:rPr>
                <w:rStyle w:val="Hyperlink"/>
                <w:noProof/>
              </w:rPr>
              <w:t>Contributing Faculty</w:t>
            </w:r>
          </w:hyperlink>
        </w:p>
        <w:p w14:paraId="40EB86A9"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6" w:history="1">
            <w:r w:rsidRPr="0050680E">
              <w:rPr>
                <w:rStyle w:val="Hyperlink"/>
                <w:noProof/>
              </w:rPr>
              <w:t>Course Coordinator (CC)</w:t>
            </w:r>
          </w:hyperlink>
        </w:p>
        <w:p w14:paraId="2699DD42"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7" w:history="1">
            <w:r w:rsidRPr="0050680E">
              <w:rPr>
                <w:rStyle w:val="Hyperlink"/>
                <w:noProof/>
              </w:rPr>
              <w:t>Who to Contact with Questions</w:t>
            </w:r>
          </w:hyperlink>
        </w:p>
        <w:p w14:paraId="77C9FAF9" w14:textId="77777777" w:rsidR="00966E00" w:rsidRDefault="00966E00">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8" w:history="1">
            <w:r w:rsidRPr="0050680E">
              <w:rPr>
                <w:rStyle w:val="Hyperlink"/>
                <w:noProof/>
              </w:rPr>
              <w:t>Course Information</w:t>
            </w:r>
          </w:hyperlink>
        </w:p>
        <w:p w14:paraId="1AAE2609"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09" w:history="1">
            <w:r w:rsidRPr="0050680E">
              <w:rPr>
                <w:rStyle w:val="Hyperlink"/>
                <w:noProof/>
              </w:rPr>
              <w:t>Course Description &amp; Overview</w:t>
            </w:r>
          </w:hyperlink>
        </w:p>
        <w:p w14:paraId="25F5D940"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0" w:history="1">
            <w:r w:rsidRPr="0050680E">
              <w:rPr>
                <w:rStyle w:val="Hyperlink"/>
                <w:noProof/>
              </w:rPr>
              <w:t>Course Objectives</w:t>
            </w:r>
          </w:hyperlink>
        </w:p>
        <w:p w14:paraId="639C25A5"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1" w:history="1">
            <w:r w:rsidRPr="0050680E">
              <w:rPr>
                <w:rStyle w:val="Hyperlink"/>
                <w:noProof/>
              </w:rPr>
              <w:t>Textbooks and Resources</w:t>
            </w:r>
          </w:hyperlink>
        </w:p>
        <w:p w14:paraId="785D0A06" w14:textId="77777777" w:rsidR="00966E00" w:rsidRDefault="00966E00">
          <w:pPr>
            <w:pStyle w:val="TOC3"/>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2" w:history="1">
            <w:r w:rsidRPr="0050680E">
              <w:rPr>
                <w:rStyle w:val="Hyperlink"/>
                <w:rFonts w:ascii="Symbol" w:hAnsi="Symbol"/>
                <w:bCs/>
                <w:noProof/>
              </w:rPr>
              <w:t></w:t>
            </w:r>
            <w:r>
              <w:rPr>
                <w:rFonts w:asciiTheme="minorHAnsi" w:eastAsiaTheme="minorEastAsia" w:hAnsiTheme="minorHAnsi" w:cstheme="minorBidi"/>
                <w:noProof/>
                <w:kern w:val="2"/>
                <w:sz w:val="24"/>
                <w:szCs w:val="24"/>
                <w:lang w:val="en-US"/>
                <w14:ligatures w14:val="standardContextual"/>
              </w:rPr>
              <w:tab/>
            </w:r>
            <w:r w:rsidRPr="0050680E">
              <w:rPr>
                <w:rStyle w:val="Hyperlink"/>
                <w:noProof/>
              </w:rPr>
              <w:t>Goodman and Gilman’s The Pharmacological Basis of Therapeutics, 14th ed. 2023.</w:t>
            </w:r>
          </w:hyperlink>
        </w:p>
        <w:p w14:paraId="24567547" w14:textId="77777777" w:rsidR="00966E00" w:rsidRDefault="00966E00">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3" w:history="1">
            <w:r w:rsidRPr="0050680E">
              <w:rPr>
                <w:rStyle w:val="Hyperlink"/>
                <w:noProof/>
              </w:rPr>
              <w:t>https://accessmedicine-mhmedical-com.proxy1.cl.msu.edu/book.aspx?bookid=3191</w:t>
            </w:r>
          </w:hyperlink>
        </w:p>
        <w:p w14:paraId="23DDEA41" w14:textId="77777777" w:rsidR="00966E00" w:rsidRDefault="00966E00">
          <w:pPr>
            <w:pStyle w:val="TOC3"/>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4" w:history="1">
            <w:r w:rsidRPr="0050680E">
              <w:rPr>
                <w:rStyle w:val="Hyperlink"/>
                <w:rFonts w:ascii="Symbol" w:hAnsi="Symbol"/>
                <w:bCs/>
                <w:noProof/>
              </w:rPr>
              <w:t></w:t>
            </w:r>
            <w:r>
              <w:rPr>
                <w:rFonts w:asciiTheme="minorHAnsi" w:eastAsiaTheme="minorEastAsia" w:hAnsiTheme="minorHAnsi" w:cstheme="minorBidi"/>
                <w:noProof/>
                <w:kern w:val="2"/>
                <w:sz w:val="24"/>
                <w:szCs w:val="24"/>
                <w:lang w:val="en-US"/>
                <w14:ligatures w14:val="standardContextual"/>
              </w:rPr>
              <w:tab/>
            </w:r>
            <w:r w:rsidRPr="0050680E">
              <w:rPr>
                <w:rStyle w:val="Hyperlink"/>
                <w:noProof/>
              </w:rPr>
              <w:t>Katzung’s Basic and Clinical Pharmacology. 15th ed. 2021.</w:t>
            </w:r>
          </w:hyperlink>
        </w:p>
        <w:p w14:paraId="137081B4" w14:textId="77777777" w:rsidR="00966E00" w:rsidRDefault="00966E00">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5" w:history="1">
            <w:r w:rsidRPr="0050680E">
              <w:rPr>
                <w:rStyle w:val="Hyperlink"/>
                <w:noProof/>
              </w:rPr>
              <w:t>https://accessmedicine-mhmedical-com.proxy2.cl.msu.edu/book.aspx?bookid=2988</w:t>
            </w:r>
          </w:hyperlink>
        </w:p>
        <w:p w14:paraId="5E2C91CF"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6" w:history="1">
            <w:r w:rsidRPr="0050680E">
              <w:rPr>
                <w:rStyle w:val="Hyperlink"/>
                <w:noProof/>
              </w:rPr>
              <w:t>Grading Schema</w:t>
            </w:r>
          </w:hyperlink>
        </w:p>
        <w:p w14:paraId="6EE28D9C"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7" w:history="1">
            <w:r w:rsidRPr="0050680E">
              <w:rPr>
                <w:rStyle w:val="Hyperlink"/>
                <w:noProof/>
              </w:rPr>
              <w:t>Grading Requirements</w:t>
            </w:r>
          </w:hyperlink>
        </w:p>
        <w:p w14:paraId="045F8A98" w14:textId="77777777" w:rsidR="00966E00" w:rsidRDefault="00966E00">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8" w:history="1">
            <w:r w:rsidRPr="0050680E">
              <w:rPr>
                <w:rStyle w:val="Hyperlink"/>
                <w:b/>
                <w:bCs/>
                <w:noProof/>
              </w:rPr>
              <w:t>Missed Session</w:t>
            </w:r>
          </w:hyperlink>
        </w:p>
        <w:p w14:paraId="60549281" w14:textId="77777777" w:rsidR="00966E00" w:rsidRDefault="00966E00">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19" w:history="1">
            <w:r w:rsidRPr="0050680E">
              <w:rPr>
                <w:rStyle w:val="Hyperlink"/>
                <w:noProof/>
              </w:rPr>
              <w:t>Policies &amp; Resources</w:t>
            </w:r>
          </w:hyperlink>
        </w:p>
        <w:p w14:paraId="27853BED"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20" w:history="1">
            <w:r w:rsidRPr="0050680E">
              <w:rPr>
                <w:rStyle w:val="Hyperlink"/>
                <w:noProof/>
              </w:rPr>
              <w:t>Academic Support Resources at MSUCOM</w:t>
            </w:r>
          </w:hyperlink>
        </w:p>
        <w:p w14:paraId="3D58BD80"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21" w:history="1">
            <w:r w:rsidRPr="0050680E">
              <w:rPr>
                <w:rStyle w:val="Hyperlink"/>
                <w:noProof/>
              </w:rPr>
              <w:t>College or University Policies with Which Enrolled Students Must Be Familiar</w:t>
            </w:r>
          </w:hyperlink>
        </w:p>
        <w:p w14:paraId="106ABF81"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22" w:history="1">
            <w:r w:rsidRPr="0050680E">
              <w:rPr>
                <w:rStyle w:val="Hyperlink"/>
                <w:noProof/>
              </w:rPr>
              <w:t>Student Feedback</w:t>
            </w:r>
          </w:hyperlink>
        </w:p>
        <w:p w14:paraId="6A416FD5" w14:textId="77777777" w:rsidR="00966E00" w:rsidRDefault="00966E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23" w:history="1">
            <w:r w:rsidRPr="0050680E">
              <w:rPr>
                <w:rStyle w:val="Hyperlink"/>
                <w:noProof/>
              </w:rPr>
              <w:t>Course Schedule and Changes to Schedule or Requirements</w:t>
            </w:r>
          </w:hyperlink>
        </w:p>
        <w:p w14:paraId="6B6C3284" w14:textId="77777777" w:rsidR="00966E00" w:rsidRDefault="00966E00">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84024" w:history="1">
            <w:r w:rsidRPr="0050680E">
              <w:rPr>
                <w:rStyle w:val="Hyperlink"/>
                <w:noProof/>
              </w:rPr>
              <w:t>Addendum: Course Schedule</w:t>
            </w:r>
          </w:hyperlink>
        </w:p>
        <w:p w14:paraId="75EBD6AB" w14:textId="30DAE0A0" w:rsidR="002913DE" w:rsidRDefault="009D20D5">
          <w:pPr>
            <w:widowControl w:val="0"/>
            <w:spacing w:before="60" w:line="240" w:lineRule="auto"/>
            <w:rPr>
              <w:color w:val="1155CC"/>
              <w:u w:val="single"/>
            </w:rPr>
          </w:pPr>
          <w:r>
            <w:fldChar w:fldCharType="end"/>
          </w:r>
        </w:p>
      </w:sdtContent>
    </w:sdt>
    <w:p w14:paraId="73974FA2" w14:textId="77777777" w:rsidR="002913DE" w:rsidRDefault="009D20D5">
      <w:pPr>
        <w:pStyle w:val="Heading1"/>
        <w:rPr>
          <w:sz w:val="32"/>
          <w:szCs w:val="32"/>
        </w:rPr>
      </w:pPr>
      <w:bookmarkStart w:id="0" w:name="_heading=h.ah6760g9rjsx" w:colFirst="0" w:colLast="0"/>
      <w:bookmarkEnd w:id="0"/>
      <w:r>
        <w:br w:type="page"/>
      </w:r>
    </w:p>
    <w:p w14:paraId="0ED70140" w14:textId="77777777" w:rsidR="002913DE" w:rsidRDefault="009D20D5">
      <w:pPr>
        <w:pStyle w:val="Heading1"/>
        <w:rPr>
          <w:sz w:val="32"/>
          <w:szCs w:val="32"/>
        </w:rPr>
      </w:pPr>
      <w:bookmarkStart w:id="1" w:name="_Toc235784003"/>
      <w:r>
        <w:rPr>
          <w:sz w:val="32"/>
          <w:szCs w:val="32"/>
        </w:rPr>
        <w:lastRenderedPageBreak/>
        <w:t>Faculty &amp; Staff Information</w:t>
      </w:r>
      <w:bookmarkEnd w:id="1"/>
    </w:p>
    <w:p w14:paraId="6957B06A" w14:textId="531BB5F5" w:rsidR="002913DE" w:rsidRPr="00834469" w:rsidRDefault="1857065C">
      <w:pPr>
        <w:pStyle w:val="Heading2"/>
      </w:pPr>
      <w:bookmarkStart w:id="2" w:name="_Toc235784004"/>
      <w:r w:rsidRPr="55B15604">
        <w:rPr>
          <w:lang w:val="en-US"/>
        </w:rPr>
        <w:t>Course Director Biosketch</w:t>
      </w:r>
      <w:bookmarkEnd w:id="2"/>
    </w:p>
    <w:p w14:paraId="79C1543F" w14:textId="77777777" w:rsidR="00834469" w:rsidRPr="00834469" w:rsidRDefault="00834469" w:rsidP="00834469">
      <w:pPr>
        <w:rPr>
          <w:highlight w:val="yellow"/>
        </w:rPr>
      </w:pP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2913DE" w14:paraId="54CF29C1" w14:textId="77777777" w:rsidTr="00853326">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17CD3D" w14:textId="77777777" w:rsidR="002913DE" w:rsidRDefault="009D20D5">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298B3C" w14:textId="77777777" w:rsidR="002913DE" w:rsidRDefault="1857065C" w:rsidP="55B15604">
            <w:pPr>
              <w:widowControl w:val="0"/>
              <w:pBdr>
                <w:top w:val="nil"/>
                <w:left w:val="nil"/>
                <w:bottom w:val="nil"/>
                <w:right w:val="nil"/>
                <w:between w:val="nil"/>
              </w:pBdr>
              <w:spacing w:line="240" w:lineRule="auto"/>
              <w:rPr>
                <w:b/>
                <w:bCs/>
                <w:lang w:val="en-US"/>
              </w:rPr>
            </w:pPr>
            <w:r w:rsidRPr="55B15604">
              <w:rPr>
                <w:b/>
                <w:bCs/>
                <w:lang w:val="en-US"/>
              </w:rPr>
              <w:t>Biosketch</w:t>
            </w:r>
          </w:p>
        </w:tc>
      </w:tr>
      <w:tr w:rsidR="002913DE" w14:paraId="7DD24399" w14:textId="77777777" w:rsidTr="00853326">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81AA5B" w14:textId="17E5160E" w:rsidR="002913DE" w:rsidRDefault="00550792">
            <w:r>
              <w:rPr>
                <w:noProof/>
              </w:rPr>
              <w:drawing>
                <wp:inline distT="0" distB="0" distL="0" distR="0" wp14:anchorId="4A8BC5D7" wp14:editId="6F31B021">
                  <wp:extent cx="1097280" cy="1673860"/>
                  <wp:effectExtent l="0" t="0" r="7620" b="254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941" cy="1705378"/>
                          </a:xfrm>
                          <a:prstGeom prst="rect">
                            <a:avLst/>
                          </a:prstGeom>
                          <a:noFill/>
                          <a:ln>
                            <a:noFill/>
                          </a:ln>
                        </pic:spPr>
                      </pic:pic>
                    </a:graphicData>
                  </a:graphic>
                </wp:inline>
              </w:drawing>
            </w:r>
          </w:p>
          <w:p w14:paraId="1E4E861F" w14:textId="77777777" w:rsidR="00550792" w:rsidRPr="00D90226" w:rsidRDefault="00550792" w:rsidP="00550792">
            <w:pPr>
              <w:widowControl w:val="0"/>
              <w:spacing w:line="240" w:lineRule="auto"/>
              <w:rPr>
                <w:b/>
                <w:lang w:val="pt-BR"/>
              </w:rPr>
            </w:pPr>
            <w:r w:rsidRPr="00D90226">
              <w:rPr>
                <w:b/>
                <w:lang w:val="pt-BR"/>
              </w:rPr>
              <w:t>Carolina Restini, PharmD, Ph.d</w:t>
            </w:r>
          </w:p>
          <w:p w14:paraId="457C1340" w14:textId="77777777" w:rsidR="00550792" w:rsidRPr="00D90226" w:rsidRDefault="00550792" w:rsidP="00550792">
            <w:pPr>
              <w:widowControl w:val="0"/>
              <w:spacing w:line="240" w:lineRule="auto"/>
              <w:rPr>
                <w:rStyle w:val="Hyperlink"/>
                <w:lang w:val="pt-BR"/>
              </w:rPr>
            </w:pPr>
            <w:hyperlink r:id="rId13" w:history="1">
              <w:r w:rsidRPr="00D90226">
                <w:rPr>
                  <w:rStyle w:val="Hyperlink"/>
                  <w:lang w:val="pt-BR"/>
                </w:rPr>
                <w:t>restinic@msu.edu</w:t>
              </w:r>
            </w:hyperlink>
          </w:p>
          <w:p w14:paraId="43FB5CBC" w14:textId="77777777" w:rsidR="00550792" w:rsidRPr="00D90226" w:rsidRDefault="00550792" w:rsidP="00550792">
            <w:pPr>
              <w:widowControl w:val="0"/>
              <w:spacing w:line="240" w:lineRule="auto"/>
              <w:rPr>
                <w:b/>
                <w:lang w:val="pt-BR"/>
              </w:rPr>
            </w:pPr>
          </w:p>
          <w:p w14:paraId="1D217403" w14:textId="77777777" w:rsidR="00550792" w:rsidRPr="00714F5B" w:rsidRDefault="00550792" w:rsidP="00550792">
            <w:pPr>
              <w:widowControl w:val="0"/>
              <w:spacing w:line="240" w:lineRule="auto"/>
            </w:pPr>
            <w:r w:rsidRPr="00714F5B">
              <w:t>586-263-6757 (MUC)</w:t>
            </w:r>
          </w:p>
          <w:p w14:paraId="276C5728" w14:textId="77777777" w:rsidR="00550792" w:rsidRDefault="00550792" w:rsidP="00550792">
            <w:pPr>
              <w:widowControl w:val="0"/>
              <w:spacing w:line="240" w:lineRule="auto"/>
            </w:pPr>
            <w:r w:rsidRPr="00714F5B">
              <w:t>313-578-9646 (DMC)</w:t>
            </w:r>
          </w:p>
          <w:p w14:paraId="025858A0" w14:textId="77777777" w:rsidR="00550792" w:rsidRPr="00714F5B" w:rsidRDefault="00550792" w:rsidP="00550792">
            <w:pPr>
              <w:widowControl w:val="0"/>
              <w:spacing w:line="240" w:lineRule="auto"/>
            </w:pPr>
          </w:p>
          <w:p w14:paraId="124CA35B" w14:textId="77777777" w:rsidR="00550792" w:rsidRDefault="00550792" w:rsidP="00550792">
            <w:pPr>
              <w:widowControl w:val="0"/>
              <w:spacing w:line="240" w:lineRule="auto"/>
            </w:pPr>
            <w:r w:rsidRPr="00714F5B">
              <w:t>Primary Site: MUC and DMC</w:t>
            </w:r>
          </w:p>
          <w:p w14:paraId="21239A80" w14:textId="77777777" w:rsidR="00550792" w:rsidRDefault="00550792" w:rsidP="00550792">
            <w:pPr>
              <w:widowControl w:val="0"/>
              <w:spacing w:line="240" w:lineRule="auto"/>
              <w:rPr>
                <w:highlight w:val="yellow"/>
              </w:rPr>
            </w:pPr>
          </w:p>
          <w:p w14:paraId="4C39D87E" w14:textId="16FBB1DF" w:rsidR="002913DE" w:rsidRDefault="4A4EBB7A" w:rsidP="00550792">
            <w:pPr>
              <w:widowControl w:val="0"/>
              <w:spacing w:line="240" w:lineRule="auto"/>
            </w:pPr>
            <w:r w:rsidRPr="55B15604">
              <w:rPr>
                <w:lang w:val="en-US"/>
              </w:rPr>
              <w:t xml:space="preserve">Office Hours: </w:t>
            </w:r>
            <w:r w:rsidR="79FE20CE" w:rsidRPr="55B15604">
              <w:rPr>
                <w:lang w:val="en-US"/>
              </w:rPr>
              <w:t>as needed.</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3FB76BE" w14:textId="77777777" w:rsidR="00550792" w:rsidRDefault="00550792" w:rsidP="00550792">
            <w:pPr>
              <w:pStyle w:val="NormalWeb"/>
              <w:spacing w:after="120" w:afterAutospacing="0"/>
            </w:pPr>
            <w:r>
              <w:t xml:space="preserve">Areas of knowledge: Cardiovascular Pharmacology, Hypertension, </w:t>
            </w:r>
            <w:proofErr w:type="gramStart"/>
            <w:r>
              <w:t>Pharmacoepidemiology, and</w:t>
            </w:r>
            <w:proofErr w:type="gramEnd"/>
            <w:r>
              <w:t xml:space="preserve"> Healthcare / Medical Education and curriculum development.</w:t>
            </w:r>
          </w:p>
          <w:p w14:paraId="21074266" w14:textId="5DC0E388" w:rsidR="00550792" w:rsidRPr="00634D8A" w:rsidRDefault="00550792" w:rsidP="00634D8A">
            <w:pPr>
              <w:pStyle w:val="NormalWeb"/>
              <w:spacing w:before="0" w:beforeAutospacing="0" w:after="240" w:afterAutospacing="0"/>
              <w:jc w:val="both"/>
              <w:rPr>
                <w:highlight w:val="yellow"/>
              </w:rPr>
            </w:pPr>
            <w:r>
              <w:t xml:space="preserve">She earned a PharmD and a PhD in Pharmacology from the School of Medicine at the University of São Paulo, Brazil, with part of her training at King’s College of London. Until 2016, she taught and mentored students from health-related programs in Brazil. She joined MSUCOM in 2017, where she serves as </w:t>
            </w:r>
            <w:r w:rsidR="002B2E69">
              <w:t>the pharmacology thread director for the DO program and as the</w:t>
            </w:r>
            <w:r>
              <w:t xml:space="preserve"> pharmacology course director for the PA program.</w:t>
            </w:r>
            <w:r w:rsidR="00D90226">
              <w:t xml:space="preserve"> She is the </w:t>
            </w:r>
            <w:r w:rsidR="00D90226" w:rsidRPr="00634D8A">
              <w:t xml:space="preserve">Director of the Foundry for Innovative Research and Education (FIRE), a program </w:t>
            </w:r>
            <w:r w:rsidR="002B2E69">
              <w:t>that supports scholarly activities (education and healthcare) and generates</w:t>
            </w:r>
            <w:r w:rsidR="00634D8A" w:rsidRPr="00634D8A">
              <w:t xml:space="preserve"> research projects. By providing resources, mentorship, and collaborative opportunities, FIRE empowers faculty and students to lead scholarly activities and service-driven initiatives.</w:t>
            </w:r>
          </w:p>
          <w:p w14:paraId="72107E82" w14:textId="6C26CB02" w:rsidR="002913DE" w:rsidRPr="002B2E69" w:rsidRDefault="00550792" w:rsidP="002B2E69">
            <w:pPr>
              <w:pStyle w:val="NormalWeb"/>
              <w:spacing w:before="240" w:beforeAutospacing="0" w:after="0" w:afterAutospacing="0"/>
            </w:pPr>
            <w:r>
              <w:t xml:space="preserve">Her research </w:t>
            </w:r>
            <w:proofErr w:type="gramStart"/>
            <w:r>
              <w:t>is focused</w:t>
            </w:r>
            <w:proofErr w:type="gramEnd"/>
            <w:r>
              <w:t xml:space="preserve"> on the practical application of pharmacology to bridge bench research and patient care, particularly in the areas of cardiovascular and renal pharmacology. She is also committed to integrating pharmacology core concepts into community service, street medicine, medical training, and interprofessional education. To foster student engagement, she employs active didactic methods (e.g., PBL, CBL, service learning, etc.) and actively solicits student feedback. As an educator, she aims to enable students, as future providers, to collaborate with diverse healthcare professionals and promote equity and inclusion to address health disparities.</w:t>
            </w:r>
          </w:p>
        </w:tc>
      </w:tr>
    </w:tbl>
    <w:p w14:paraId="449418F6" w14:textId="77777777" w:rsidR="00834469" w:rsidRPr="00834469" w:rsidRDefault="00834469" w:rsidP="00834469"/>
    <w:p w14:paraId="2113D4ED" w14:textId="4F2E446F" w:rsidR="002913DE" w:rsidRPr="00834469" w:rsidRDefault="009D20D5" w:rsidP="0042119E">
      <w:pPr>
        <w:pStyle w:val="Heading2"/>
      </w:pPr>
      <w:bookmarkStart w:id="3" w:name="_Toc235784005"/>
      <w:r w:rsidRPr="00834469">
        <w:t>Contributing Faculty</w:t>
      </w:r>
      <w:bookmarkEnd w:id="3"/>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00"/>
        <w:gridCol w:w="3180"/>
        <w:gridCol w:w="1590"/>
        <w:gridCol w:w="1290"/>
      </w:tblGrid>
      <w:tr w:rsidR="002913DE" w14:paraId="2AB68AA1" w14:textId="77777777" w:rsidTr="00853326">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DC5D4B" w14:textId="77777777" w:rsidR="002913DE" w:rsidRDefault="009D20D5">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0F3CDE0" w14:textId="77777777" w:rsidR="002913DE" w:rsidRDefault="009D20D5">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42DFD17" w14:textId="77777777" w:rsidR="002913DE" w:rsidRDefault="009D20D5">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35338CC" w14:textId="77777777" w:rsidR="002913DE" w:rsidRDefault="009D20D5">
            <w:pPr>
              <w:widowControl w:val="0"/>
              <w:spacing w:line="240" w:lineRule="auto"/>
              <w:rPr>
                <w:b/>
              </w:rPr>
            </w:pPr>
            <w:r>
              <w:rPr>
                <w:b/>
              </w:rPr>
              <w:t>Location</w:t>
            </w:r>
          </w:p>
        </w:tc>
      </w:tr>
      <w:tr w:rsidR="00550792" w14:paraId="1D8E0FCC" w14:textId="77777777" w:rsidTr="00853326">
        <w:tc>
          <w:tcPr>
            <w:tcW w:w="3300" w:type="dxa"/>
            <w:tcBorders>
              <w:top w:val="single" w:sz="6" w:space="0" w:color="18453B"/>
              <w:left w:val="single" w:sz="6" w:space="0" w:color="18453B"/>
              <w:bottom w:val="single" w:sz="6" w:space="0" w:color="18453B"/>
              <w:right w:val="single" w:sz="6" w:space="0" w:color="18453B"/>
            </w:tcBorders>
          </w:tcPr>
          <w:p w14:paraId="37F115E3" w14:textId="55BC67D5" w:rsidR="00550792" w:rsidRDefault="00550792" w:rsidP="00550792">
            <w:pPr>
              <w:widowControl w:val="0"/>
              <w:spacing w:line="240" w:lineRule="auto"/>
              <w:rPr>
                <w:highlight w:val="yellow"/>
              </w:rPr>
            </w:pPr>
            <w:r w:rsidRPr="00246F24">
              <w:t xml:space="preserve">Carolina Restini, PharmD, PhD </w:t>
            </w:r>
          </w:p>
        </w:tc>
        <w:tc>
          <w:tcPr>
            <w:tcW w:w="3180" w:type="dxa"/>
            <w:tcBorders>
              <w:top w:val="single" w:sz="6" w:space="0" w:color="18453B"/>
              <w:left w:val="single" w:sz="6" w:space="0" w:color="18453B"/>
              <w:bottom w:val="single" w:sz="6" w:space="0" w:color="18453B"/>
              <w:right w:val="single" w:sz="6" w:space="0" w:color="18453B"/>
            </w:tcBorders>
          </w:tcPr>
          <w:p w14:paraId="36E17650" w14:textId="616F0770" w:rsidR="00550792" w:rsidRDefault="00550792" w:rsidP="00550792">
            <w:pPr>
              <w:widowControl w:val="0"/>
              <w:spacing w:line="240" w:lineRule="auto"/>
              <w:rPr>
                <w:highlight w:val="yellow"/>
              </w:rPr>
            </w:pPr>
            <w:hyperlink r:id="rId14" w:history="1">
              <w:r w:rsidRPr="00246F24">
                <w:rPr>
                  <w:rStyle w:val="Hyperlink"/>
                  <w:rFonts w:cstheme="minorHAnsi"/>
                </w:rPr>
                <w:t>restinic@msu.edu</w:t>
              </w:r>
            </w:hyperlink>
          </w:p>
        </w:tc>
        <w:tc>
          <w:tcPr>
            <w:tcW w:w="1590" w:type="dxa"/>
            <w:tcBorders>
              <w:top w:val="single" w:sz="6" w:space="0" w:color="18453B"/>
              <w:left w:val="single" w:sz="6" w:space="0" w:color="18453B"/>
              <w:bottom w:val="single" w:sz="6" w:space="0" w:color="18453B"/>
              <w:right w:val="single" w:sz="6" w:space="0" w:color="18453B"/>
            </w:tcBorders>
          </w:tcPr>
          <w:p w14:paraId="0D427A78" w14:textId="77777777" w:rsidR="00550792" w:rsidRPr="00246F24" w:rsidRDefault="00550792" w:rsidP="00550792">
            <w:pPr>
              <w:rPr>
                <w:rFonts w:cstheme="minorHAnsi"/>
              </w:rPr>
            </w:pPr>
            <w:r w:rsidRPr="00246F24">
              <w:rPr>
                <w:rFonts w:cstheme="minorHAnsi"/>
              </w:rPr>
              <w:t>586-263-6757</w:t>
            </w:r>
          </w:p>
          <w:p w14:paraId="0284B488" w14:textId="4A60F36F" w:rsidR="00550792" w:rsidRDefault="00550792" w:rsidP="00550792">
            <w:pPr>
              <w:widowControl w:val="0"/>
              <w:spacing w:line="240" w:lineRule="auto"/>
              <w:rPr>
                <w:highlight w:val="yellow"/>
              </w:rPr>
            </w:pPr>
            <w:r w:rsidRPr="00246F24">
              <w:rPr>
                <w:rFonts w:cstheme="minorHAnsi"/>
              </w:rPr>
              <w:t>313-578-9646</w:t>
            </w:r>
          </w:p>
        </w:tc>
        <w:tc>
          <w:tcPr>
            <w:tcW w:w="1290" w:type="dxa"/>
            <w:tcBorders>
              <w:top w:val="single" w:sz="6" w:space="0" w:color="18453B"/>
              <w:left w:val="single" w:sz="6" w:space="0" w:color="18453B"/>
              <w:bottom w:val="single" w:sz="6" w:space="0" w:color="18453B"/>
              <w:right w:val="single" w:sz="6" w:space="0" w:color="18453B"/>
            </w:tcBorders>
          </w:tcPr>
          <w:p w14:paraId="1A2765E9" w14:textId="77777777" w:rsidR="00550792" w:rsidRPr="00246F24" w:rsidRDefault="00550792" w:rsidP="00550792">
            <w:pPr>
              <w:rPr>
                <w:rFonts w:cstheme="minorHAnsi"/>
              </w:rPr>
            </w:pPr>
            <w:r w:rsidRPr="00246F24">
              <w:rPr>
                <w:rFonts w:cstheme="minorHAnsi"/>
              </w:rPr>
              <w:t>MUC</w:t>
            </w:r>
          </w:p>
          <w:p w14:paraId="380E743D" w14:textId="747D4C0C" w:rsidR="00550792" w:rsidRDefault="00550792" w:rsidP="00550792">
            <w:pPr>
              <w:widowControl w:val="0"/>
              <w:spacing w:line="240" w:lineRule="auto"/>
              <w:rPr>
                <w:highlight w:val="yellow"/>
              </w:rPr>
            </w:pPr>
            <w:r w:rsidRPr="00246F24">
              <w:rPr>
                <w:rFonts w:cstheme="minorHAnsi"/>
              </w:rPr>
              <w:t xml:space="preserve">DMC </w:t>
            </w:r>
          </w:p>
        </w:tc>
      </w:tr>
      <w:tr w:rsidR="00550792" w14:paraId="5F009CE9" w14:textId="77777777" w:rsidTr="00853326">
        <w:tc>
          <w:tcPr>
            <w:tcW w:w="3300" w:type="dxa"/>
            <w:tcBorders>
              <w:top w:val="single" w:sz="6" w:space="0" w:color="18453B"/>
              <w:left w:val="single" w:sz="6" w:space="0" w:color="18453B"/>
              <w:bottom w:val="single" w:sz="6" w:space="0" w:color="18453B"/>
              <w:right w:val="single" w:sz="6" w:space="0" w:color="18453B"/>
            </w:tcBorders>
          </w:tcPr>
          <w:p w14:paraId="6E00C219" w14:textId="497B99C5" w:rsidR="00550792" w:rsidRDefault="00550792" w:rsidP="00550792">
            <w:pPr>
              <w:widowControl w:val="0"/>
              <w:spacing w:line="240" w:lineRule="auto"/>
              <w:rPr>
                <w:i/>
                <w:highlight w:val="yellow"/>
              </w:rPr>
            </w:pPr>
            <w:r w:rsidRPr="00246F24">
              <w:lastRenderedPageBreak/>
              <w:t>Reza Nassiri, PhD</w:t>
            </w:r>
          </w:p>
        </w:tc>
        <w:tc>
          <w:tcPr>
            <w:tcW w:w="3180" w:type="dxa"/>
            <w:tcBorders>
              <w:top w:val="single" w:sz="6" w:space="0" w:color="18453B"/>
              <w:left w:val="single" w:sz="6" w:space="0" w:color="18453B"/>
              <w:bottom w:val="single" w:sz="6" w:space="0" w:color="18453B"/>
              <w:right w:val="single" w:sz="6" w:space="0" w:color="18453B"/>
            </w:tcBorders>
          </w:tcPr>
          <w:p w14:paraId="2E2333BE" w14:textId="5F5B4BC4" w:rsidR="00550792" w:rsidRDefault="00550792" w:rsidP="00550792">
            <w:pPr>
              <w:widowControl w:val="0"/>
              <w:spacing w:line="240" w:lineRule="auto"/>
              <w:rPr>
                <w:highlight w:val="yellow"/>
              </w:rPr>
            </w:pPr>
            <w:hyperlink r:id="rId15" w:history="1">
              <w:r w:rsidRPr="00246F24">
                <w:rPr>
                  <w:rStyle w:val="Hyperlink"/>
                  <w:rFonts w:cstheme="minorHAnsi"/>
                </w:rPr>
                <w:t>nassiri@msu.edu</w:t>
              </w:r>
            </w:hyperlink>
          </w:p>
        </w:tc>
        <w:tc>
          <w:tcPr>
            <w:tcW w:w="1590" w:type="dxa"/>
            <w:tcBorders>
              <w:top w:val="single" w:sz="6" w:space="0" w:color="18453B"/>
              <w:left w:val="single" w:sz="6" w:space="0" w:color="18453B"/>
              <w:bottom w:val="single" w:sz="6" w:space="0" w:color="18453B"/>
              <w:right w:val="single" w:sz="6" w:space="0" w:color="18453B"/>
            </w:tcBorders>
          </w:tcPr>
          <w:p w14:paraId="1784C0D7" w14:textId="7BC2034E" w:rsidR="00550792" w:rsidRDefault="00550792" w:rsidP="00550792">
            <w:pPr>
              <w:widowControl w:val="0"/>
              <w:spacing w:line="240" w:lineRule="auto"/>
              <w:rPr>
                <w:highlight w:val="yellow"/>
              </w:rPr>
            </w:pPr>
            <w:r w:rsidRPr="00246F24">
              <w:rPr>
                <w:rFonts w:cstheme="minorHAnsi"/>
              </w:rPr>
              <w:t>814-566-3484</w:t>
            </w:r>
          </w:p>
        </w:tc>
        <w:tc>
          <w:tcPr>
            <w:tcW w:w="1290" w:type="dxa"/>
            <w:tcBorders>
              <w:top w:val="single" w:sz="6" w:space="0" w:color="18453B"/>
              <w:left w:val="single" w:sz="6" w:space="0" w:color="18453B"/>
              <w:bottom w:val="single" w:sz="6" w:space="0" w:color="18453B"/>
              <w:right w:val="single" w:sz="6" w:space="0" w:color="18453B"/>
            </w:tcBorders>
          </w:tcPr>
          <w:p w14:paraId="5AE6B027" w14:textId="4296A15D" w:rsidR="00550792" w:rsidRDefault="00550792" w:rsidP="00550792">
            <w:pPr>
              <w:widowControl w:val="0"/>
              <w:spacing w:line="240" w:lineRule="auto"/>
              <w:rPr>
                <w:highlight w:val="yellow"/>
              </w:rPr>
            </w:pPr>
            <w:r w:rsidRPr="00246F24">
              <w:rPr>
                <w:rFonts w:cstheme="minorHAnsi"/>
              </w:rPr>
              <w:t>EL</w:t>
            </w:r>
          </w:p>
        </w:tc>
      </w:tr>
      <w:tr w:rsidR="00550792" w14:paraId="2C1DA34B" w14:textId="77777777" w:rsidTr="00853326">
        <w:tc>
          <w:tcPr>
            <w:tcW w:w="3300" w:type="dxa"/>
            <w:tcBorders>
              <w:top w:val="single" w:sz="6" w:space="0" w:color="18453B"/>
              <w:left w:val="single" w:sz="6" w:space="0" w:color="18453B"/>
              <w:bottom w:val="single" w:sz="6" w:space="0" w:color="18453B"/>
              <w:right w:val="single" w:sz="6" w:space="0" w:color="18453B"/>
            </w:tcBorders>
          </w:tcPr>
          <w:p w14:paraId="35908132" w14:textId="0AAED01A" w:rsidR="00550792" w:rsidRDefault="00550792" w:rsidP="00550792">
            <w:pPr>
              <w:widowControl w:val="0"/>
              <w:spacing w:line="240" w:lineRule="auto"/>
              <w:rPr>
                <w:highlight w:val="yellow"/>
              </w:rPr>
            </w:pPr>
            <w:r>
              <w:t>Jamie Alan</w:t>
            </w:r>
          </w:p>
        </w:tc>
        <w:tc>
          <w:tcPr>
            <w:tcW w:w="3180" w:type="dxa"/>
            <w:tcBorders>
              <w:top w:val="single" w:sz="6" w:space="0" w:color="18453B"/>
              <w:left w:val="single" w:sz="6" w:space="0" w:color="18453B"/>
              <w:bottom w:val="single" w:sz="6" w:space="0" w:color="18453B"/>
              <w:right w:val="single" w:sz="6" w:space="0" w:color="18453B"/>
            </w:tcBorders>
          </w:tcPr>
          <w:p w14:paraId="03B919E2" w14:textId="09341BF0" w:rsidR="00550792" w:rsidRDefault="00550792" w:rsidP="00550792">
            <w:pPr>
              <w:widowControl w:val="0"/>
              <w:spacing w:line="240" w:lineRule="auto"/>
              <w:rPr>
                <w:highlight w:val="yellow"/>
              </w:rPr>
            </w:pPr>
            <w:hyperlink r:id="rId16" w:tgtFrame="_blank" w:tooltip="mailto:alanjami@msu.edu" w:history="1">
              <w:r>
                <w:rPr>
                  <w:rStyle w:val="Hyperlink"/>
                </w:rPr>
                <w:t>alanjami@msu.edu</w:t>
              </w:r>
            </w:hyperlink>
          </w:p>
        </w:tc>
        <w:tc>
          <w:tcPr>
            <w:tcW w:w="1590" w:type="dxa"/>
            <w:tcBorders>
              <w:top w:val="single" w:sz="6" w:space="0" w:color="18453B"/>
              <w:left w:val="single" w:sz="6" w:space="0" w:color="18453B"/>
              <w:bottom w:val="single" w:sz="6" w:space="0" w:color="18453B"/>
              <w:right w:val="single" w:sz="6" w:space="0" w:color="18453B"/>
            </w:tcBorders>
          </w:tcPr>
          <w:p w14:paraId="6F22A7D9" w14:textId="0A7850FD" w:rsidR="00550792" w:rsidRDefault="00550792" w:rsidP="00550792">
            <w:pPr>
              <w:widowControl w:val="0"/>
              <w:spacing w:line="240" w:lineRule="auto"/>
              <w:rPr>
                <w:highlight w:val="yellow"/>
              </w:rPr>
            </w:pPr>
            <w:r>
              <w:rPr>
                <w:rStyle w:val="ui-provider"/>
              </w:rPr>
              <w:t>517-353-3805</w:t>
            </w:r>
          </w:p>
        </w:tc>
        <w:tc>
          <w:tcPr>
            <w:tcW w:w="1290" w:type="dxa"/>
            <w:tcBorders>
              <w:top w:val="single" w:sz="6" w:space="0" w:color="18453B"/>
              <w:left w:val="single" w:sz="6" w:space="0" w:color="18453B"/>
              <w:bottom w:val="single" w:sz="6" w:space="0" w:color="18453B"/>
              <w:right w:val="single" w:sz="6" w:space="0" w:color="18453B"/>
            </w:tcBorders>
          </w:tcPr>
          <w:p w14:paraId="1F8E2B3E" w14:textId="39D251F8" w:rsidR="00550792" w:rsidRDefault="00550792" w:rsidP="00550792">
            <w:pPr>
              <w:widowControl w:val="0"/>
              <w:spacing w:line="240" w:lineRule="auto"/>
              <w:rPr>
                <w:highlight w:val="yellow"/>
              </w:rPr>
            </w:pPr>
            <w:r>
              <w:rPr>
                <w:rFonts w:cstheme="minorHAnsi"/>
              </w:rPr>
              <w:t>EL</w:t>
            </w:r>
          </w:p>
        </w:tc>
      </w:tr>
    </w:tbl>
    <w:p w14:paraId="080E4FD0" w14:textId="77777777" w:rsidR="002913DE" w:rsidRDefault="002913DE"/>
    <w:p w14:paraId="281890B1" w14:textId="2C77C8EE" w:rsidR="002913DE" w:rsidRDefault="00EC70D3">
      <w:pPr>
        <w:pStyle w:val="Heading2"/>
      </w:pPr>
      <w:bookmarkStart w:id="4" w:name="_Toc235784006"/>
      <w:r w:rsidRPr="00EC70D3">
        <w:t>Course Coordinator (CC)</w:t>
      </w:r>
      <w:bookmarkEnd w:id="4"/>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913DE" w14:paraId="3CF5CC06" w14:textId="77777777" w:rsidTr="00853326">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739DA2" w14:textId="77777777" w:rsidR="002913DE" w:rsidRDefault="009D20D5">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7326B1" w14:textId="77777777" w:rsidR="002913DE" w:rsidRDefault="009D20D5">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A04225" w14:textId="77777777" w:rsidR="002913DE" w:rsidRDefault="009D20D5">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E166A37" w14:textId="77777777" w:rsidR="002913DE" w:rsidRDefault="009D20D5">
            <w:pPr>
              <w:widowControl w:val="0"/>
              <w:spacing w:line="240" w:lineRule="auto"/>
              <w:rPr>
                <w:b/>
              </w:rPr>
            </w:pPr>
            <w:r>
              <w:rPr>
                <w:b/>
              </w:rPr>
              <w:t>Location</w:t>
            </w:r>
          </w:p>
        </w:tc>
      </w:tr>
      <w:tr w:rsidR="00550792" w14:paraId="0AB466FA" w14:textId="77777777" w:rsidTr="00853326">
        <w:tc>
          <w:tcPr>
            <w:tcW w:w="3330" w:type="dxa"/>
            <w:tcBorders>
              <w:top w:val="single" w:sz="6" w:space="0" w:color="18453B"/>
              <w:left w:val="single" w:sz="6" w:space="0" w:color="18453B"/>
              <w:bottom w:val="single" w:sz="6" w:space="0" w:color="18453B"/>
              <w:right w:val="single" w:sz="6" w:space="0" w:color="18453B"/>
            </w:tcBorders>
          </w:tcPr>
          <w:p w14:paraId="3CA0C863" w14:textId="1E42FA4B" w:rsidR="00550792" w:rsidRDefault="00550792" w:rsidP="00550792">
            <w:pPr>
              <w:widowControl w:val="0"/>
              <w:spacing w:line="240" w:lineRule="auto"/>
              <w:rPr>
                <w:b/>
                <w:highlight w:val="yellow"/>
              </w:rPr>
            </w:pPr>
            <w:r w:rsidRPr="00715C5C">
              <w:rPr>
                <w:b/>
              </w:rPr>
              <w:t>Smita Deb</w:t>
            </w:r>
          </w:p>
        </w:tc>
        <w:tc>
          <w:tcPr>
            <w:tcW w:w="3150" w:type="dxa"/>
            <w:tcBorders>
              <w:top w:val="single" w:sz="6" w:space="0" w:color="18453B"/>
              <w:left w:val="single" w:sz="6" w:space="0" w:color="18453B"/>
              <w:bottom w:val="single" w:sz="6" w:space="0" w:color="18453B"/>
              <w:right w:val="single" w:sz="6" w:space="0" w:color="18453B"/>
            </w:tcBorders>
          </w:tcPr>
          <w:p w14:paraId="7F345F5E" w14:textId="3DE7AAC1" w:rsidR="00550792" w:rsidRDefault="00550792" w:rsidP="00550792">
            <w:pPr>
              <w:widowControl w:val="0"/>
              <w:spacing w:line="240" w:lineRule="auto"/>
              <w:rPr>
                <w:highlight w:val="yellow"/>
              </w:rPr>
            </w:pPr>
            <w:hyperlink r:id="rId17" w:history="1">
              <w:r w:rsidRPr="00715C5C">
                <w:rPr>
                  <w:rStyle w:val="Hyperlink"/>
                </w:rPr>
                <w:t>debsmita@msu.edu</w:t>
              </w:r>
            </w:hyperlink>
          </w:p>
        </w:tc>
        <w:tc>
          <w:tcPr>
            <w:tcW w:w="1590" w:type="dxa"/>
            <w:tcBorders>
              <w:top w:val="single" w:sz="6" w:space="0" w:color="18453B"/>
              <w:left w:val="single" w:sz="6" w:space="0" w:color="18453B"/>
              <w:bottom w:val="single" w:sz="6" w:space="0" w:color="18453B"/>
              <w:right w:val="single" w:sz="6" w:space="0" w:color="18453B"/>
            </w:tcBorders>
          </w:tcPr>
          <w:p w14:paraId="173B9E73" w14:textId="27ABDA2D" w:rsidR="00550792" w:rsidRDefault="00550792" w:rsidP="00550792">
            <w:pPr>
              <w:widowControl w:val="0"/>
              <w:spacing w:line="240" w:lineRule="auto"/>
              <w:rPr>
                <w:highlight w:val="yellow"/>
              </w:rPr>
            </w:pPr>
            <w:r w:rsidRPr="00715C5C">
              <w:t>313-578-9628</w:t>
            </w:r>
          </w:p>
        </w:tc>
        <w:tc>
          <w:tcPr>
            <w:tcW w:w="1290" w:type="dxa"/>
            <w:tcBorders>
              <w:top w:val="single" w:sz="6" w:space="0" w:color="18453B"/>
              <w:left w:val="single" w:sz="6" w:space="0" w:color="18453B"/>
              <w:bottom w:val="single" w:sz="6" w:space="0" w:color="18453B"/>
              <w:right w:val="single" w:sz="6" w:space="0" w:color="18453B"/>
            </w:tcBorders>
          </w:tcPr>
          <w:p w14:paraId="653A5AA5" w14:textId="006CA11F" w:rsidR="00550792" w:rsidRDefault="00550792" w:rsidP="00550792">
            <w:pPr>
              <w:widowControl w:val="0"/>
              <w:spacing w:line="240" w:lineRule="auto"/>
              <w:rPr>
                <w:highlight w:val="yellow"/>
              </w:rPr>
            </w:pPr>
            <w:r w:rsidRPr="00715C5C">
              <w:t>DMC</w:t>
            </w:r>
          </w:p>
        </w:tc>
      </w:tr>
    </w:tbl>
    <w:p w14:paraId="1AD01984" w14:textId="77777777" w:rsidR="00DD69DD" w:rsidRDefault="00DD69DD">
      <w:pPr>
        <w:pStyle w:val="Heading2"/>
      </w:pPr>
    </w:p>
    <w:p w14:paraId="45DF4209" w14:textId="64C5FEE2" w:rsidR="002913DE" w:rsidRDefault="009D20D5">
      <w:pPr>
        <w:pStyle w:val="Heading2"/>
      </w:pPr>
      <w:bookmarkStart w:id="5" w:name="_Toc235784007"/>
      <w:r>
        <w:t>Who to Contact with Questions</w:t>
      </w:r>
      <w:bookmarkEnd w:id="5"/>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CD68AF" w14:paraId="3AE96F72" w14:textId="77777777" w:rsidTr="00853326">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0F53C79" w14:textId="6C02F70F" w:rsidR="00CD68AF" w:rsidRDefault="00CD68AF" w:rsidP="00CD68AF">
            <w:pPr>
              <w:widowControl w:val="0"/>
              <w:spacing w:line="240" w:lineRule="auto"/>
              <w:rPr>
                <w:b/>
              </w:rPr>
            </w:pPr>
            <w:r>
              <w:rPr>
                <w:b/>
                <w:bCs/>
                <w:color w:val="000000"/>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B1DA254" w14:textId="7A654E3D" w:rsidR="00CD68AF" w:rsidRDefault="00CD68AF" w:rsidP="00CD68AF">
            <w:pPr>
              <w:widowControl w:val="0"/>
              <w:spacing w:line="240" w:lineRule="auto"/>
              <w:rPr>
                <w:b/>
              </w:rPr>
            </w:pPr>
            <w:r>
              <w:rPr>
                <w:b/>
                <w:bCs/>
                <w:color w:val="000000"/>
              </w:rPr>
              <w:t>Contact Person</w:t>
            </w:r>
          </w:p>
        </w:tc>
      </w:tr>
      <w:tr w:rsidR="00650F72" w14:paraId="08EFAF88"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286536DE" w14:textId="4C52F6B4" w:rsidR="00650F72" w:rsidRDefault="00650F72" w:rsidP="00650F72">
            <w:pPr>
              <w:widowControl w:val="0"/>
              <w:spacing w:line="240" w:lineRule="auto"/>
            </w:pPr>
            <w:r>
              <w:rPr>
                <w:color w:val="000000"/>
              </w:rP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4DF69CF1" w14:textId="19F686B8" w:rsidR="00650F72" w:rsidRDefault="3DBA8B90" w:rsidP="00650F72">
            <w:pPr>
              <w:widowControl w:val="0"/>
              <w:spacing w:line="240" w:lineRule="auto"/>
            </w:pPr>
            <w:r w:rsidRPr="55B15604">
              <w:rPr>
                <w:color w:val="000000" w:themeColor="text1"/>
                <w:lang w:val="en-US"/>
              </w:rPr>
              <w:t>Contact CC for rooms, groups, materials, links, schedule, etc.</w:t>
            </w:r>
          </w:p>
        </w:tc>
      </w:tr>
      <w:tr w:rsidR="00650F72" w14:paraId="2C384D7A"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6E2DB00C" w14:textId="51C991E2" w:rsidR="00650F72" w:rsidRDefault="00650F72" w:rsidP="00650F72">
            <w:pPr>
              <w:widowControl w:val="0"/>
              <w:spacing w:line="240" w:lineRule="auto"/>
              <w:rPr>
                <w:shd w:val="clear" w:color="auto" w:fill="FFF2CC"/>
              </w:rPr>
            </w:pPr>
            <w:r>
              <w:rPr>
                <w:color w:val="000000"/>
              </w:rPr>
              <w:t>Course - Overall</w:t>
            </w:r>
          </w:p>
        </w:tc>
        <w:tc>
          <w:tcPr>
            <w:tcW w:w="6315" w:type="dxa"/>
            <w:tcBorders>
              <w:top w:val="single" w:sz="6" w:space="0" w:color="18453B"/>
              <w:left w:val="single" w:sz="6" w:space="0" w:color="18453B"/>
              <w:bottom w:val="single" w:sz="6" w:space="0" w:color="18453B"/>
              <w:right w:val="single" w:sz="6" w:space="0" w:color="18453B"/>
            </w:tcBorders>
          </w:tcPr>
          <w:p w14:paraId="69C7ACAD" w14:textId="1EF6F67F" w:rsidR="00650F72" w:rsidRDefault="3DBA8B90" w:rsidP="00650F72">
            <w:pPr>
              <w:widowControl w:val="0"/>
              <w:spacing w:line="240" w:lineRule="auto"/>
            </w:pPr>
            <w:r w:rsidRPr="55B15604">
              <w:rPr>
                <w:color w:val="000000" w:themeColor="text1"/>
                <w:lang w:val="en-US"/>
              </w:rPr>
              <w:t>Contact Course Directors (in bold above).</w:t>
            </w:r>
          </w:p>
        </w:tc>
      </w:tr>
      <w:tr w:rsidR="00650F72" w14:paraId="395D263D"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070118FD" w14:textId="58E9CE18" w:rsidR="00650F72" w:rsidRDefault="00650F72" w:rsidP="00650F72">
            <w:pPr>
              <w:widowControl w:val="0"/>
              <w:spacing w:line="240" w:lineRule="auto"/>
              <w:rPr>
                <w:i/>
              </w:rPr>
            </w:pPr>
            <w:r>
              <w:rPr>
                <w:color w:val="000000"/>
              </w:rP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0286951" w14:textId="01797310" w:rsidR="00650F72" w:rsidRDefault="00650F72" w:rsidP="00650F72">
            <w:pPr>
              <w:widowControl w:val="0"/>
              <w:spacing w:line="240" w:lineRule="auto"/>
            </w:pPr>
            <w:r>
              <w:rPr>
                <w:color w:val="000000"/>
              </w:rPr>
              <w:t>Contact Contributing Faculty for the content (see schedule).</w:t>
            </w:r>
          </w:p>
        </w:tc>
      </w:tr>
      <w:tr w:rsidR="00650F72" w14:paraId="549CA1AD"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4590B585" w14:textId="4C052EA2" w:rsidR="00650F72" w:rsidRDefault="00650F72" w:rsidP="00650F72">
            <w:pPr>
              <w:widowControl w:val="0"/>
              <w:spacing w:line="240" w:lineRule="auto"/>
            </w:pPr>
            <w:r>
              <w:rPr>
                <w:color w:val="000000"/>
              </w:rPr>
              <w:t>Absences</w:t>
            </w:r>
          </w:p>
        </w:tc>
        <w:tc>
          <w:tcPr>
            <w:tcW w:w="6315" w:type="dxa"/>
            <w:tcBorders>
              <w:top w:val="single" w:sz="6" w:space="0" w:color="18453B"/>
              <w:left w:val="single" w:sz="6" w:space="0" w:color="18453B"/>
              <w:bottom w:val="single" w:sz="6" w:space="0" w:color="18453B"/>
              <w:right w:val="single" w:sz="6" w:space="0" w:color="18453B"/>
            </w:tcBorders>
          </w:tcPr>
          <w:p w14:paraId="5B909478" w14:textId="515AEFA0" w:rsidR="00650F72" w:rsidRDefault="3DBA8B90" w:rsidP="00650F72">
            <w:pPr>
              <w:widowControl w:val="0"/>
              <w:spacing w:line="240" w:lineRule="auto"/>
            </w:pPr>
            <w:r w:rsidRPr="55B15604">
              <w:rPr>
                <w:color w:val="000000" w:themeColor="text1"/>
                <w:lang w:val="en-US"/>
              </w:rPr>
              <w:t>Contact Course Director (in bold above).</w:t>
            </w:r>
          </w:p>
        </w:tc>
      </w:tr>
      <w:tr w:rsidR="00650F72" w14:paraId="6A626912"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17F33AC6" w14:textId="44D98B17" w:rsidR="00650F72" w:rsidRDefault="00650F72" w:rsidP="00650F72">
            <w:pPr>
              <w:widowControl w:val="0"/>
              <w:spacing w:line="240" w:lineRule="auto"/>
            </w:pPr>
            <w:r>
              <w:rPr>
                <w:color w:val="000000"/>
              </w:rPr>
              <w:t>Behavior </w:t>
            </w:r>
          </w:p>
        </w:tc>
        <w:tc>
          <w:tcPr>
            <w:tcW w:w="6315" w:type="dxa"/>
            <w:tcBorders>
              <w:top w:val="single" w:sz="6" w:space="0" w:color="18453B"/>
              <w:left w:val="single" w:sz="6" w:space="0" w:color="18453B"/>
              <w:bottom w:val="single" w:sz="6" w:space="0" w:color="18453B"/>
              <w:right w:val="single" w:sz="6" w:space="0" w:color="18453B"/>
            </w:tcBorders>
          </w:tcPr>
          <w:p w14:paraId="692277FF" w14:textId="39845C8C" w:rsidR="00650F72" w:rsidRDefault="00650F72" w:rsidP="00650F72">
            <w:pPr>
              <w:widowControl w:val="0"/>
              <w:spacing w:line="240" w:lineRule="auto"/>
            </w:pPr>
            <w:r>
              <w:rPr>
                <w:color w:val="000000"/>
              </w:rPr>
              <w:t xml:space="preserve">Submit exemplary or concerning behavior to the </w:t>
            </w:r>
            <w:hyperlink r:id="rId18" w:history="1">
              <w:r>
                <w:rPr>
                  <w:rStyle w:val="Hyperlink"/>
                  <w:color w:val="1155CC"/>
                </w:rPr>
                <w:t>CGPI</w:t>
              </w:r>
            </w:hyperlink>
            <w:r>
              <w:rPr>
                <w:color w:val="000000"/>
              </w:rPr>
              <w:t>.</w:t>
            </w:r>
          </w:p>
        </w:tc>
      </w:tr>
      <w:tr w:rsidR="00650F72" w14:paraId="395DC514"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5C65C5E8" w14:textId="7D2A0E14" w:rsidR="00650F72" w:rsidRDefault="00650F72" w:rsidP="00650F72">
            <w:pPr>
              <w:widowControl w:val="0"/>
              <w:spacing w:line="240" w:lineRule="auto"/>
            </w:pPr>
            <w:r>
              <w:rPr>
                <w:color w:val="000000"/>
              </w:rPr>
              <w:t>Enrollment</w:t>
            </w:r>
          </w:p>
        </w:tc>
        <w:tc>
          <w:tcPr>
            <w:tcW w:w="6315" w:type="dxa"/>
            <w:tcBorders>
              <w:top w:val="single" w:sz="6" w:space="0" w:color="18453B"/>
              <w:left w:val="single" w:sz="6" w:space="0" w:color="18453B"/>
              <w:bottom w:val="single" w:sz="6" w:space="0" w:color="18453B"/>
              <w:right w:val="single" w:sz="6" w:space="0" w:color="18453B"/>
            </w:tcBorders>
          </w:tcPr>
          <w:p w14:paraId="4766447A" w14:textId="163A164A" w:rsidR="00650F72" w:rsidRDefault="00650F72" w:rsidP="00650F72">
            <w:pPr>
              <w:widowControl w:val="0"/>
              <w:spacing w:line="240" w:lineRule="auto"/>
            </w:pPr>
            <w:r>
              <w:rPr>
                <w:color w:val="000000"/>
              </w:rPr>
              <w:t xml:space="preserve">Inquire with </w:t>
            </w:r>
            <w:hyperlink r:id="rId19" w:history="1">
              <w:r>
                <w:rPr>
                  <w:rStyle w:val="Hyperlink"/>
                  <w:color w:val="1155CC"/>
                </w:rPr>
                <w:t>MSUCOM Registrar</w:t>
              </w:r>
            </w:hyperlink>
            <w:r>
              <w:rPr>
                <w:color w:val="000000"/>
              </w:rPr>
              <w:t>.</w:t>
            </w:r>
          </w:p>
        </w:tc>
      </w:tr>
      <w:tr w:rsidR="00650F72" w14:paraId="4426042C"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5D5E520D" w14:textId="3BAB168D" w:rsidR="00650F72" w:rsidRDefault="00650F72" w:rsidP="00650F72">
            <w:pPr>
              <w:widowControl w:val="0"/>
              <w:spacing w:line="240" w:lineRule="auto"/>
            </w:pPr>
            <w:r>
              <w:rPr>
                <w:color w:val="000000"/>
              </w:rP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067EA8FF" w14:textId="11C06912" w:rsidR="00650F72" w:rsidRDefault="00650F72" w:rsidP="00650F72">
            <w:pPr>
              <w:widowControl w:val="0"/>
              <w:spacing w:line="240" w:lineRule="auto"/>
            </w:pPr>
            <w:r>
              <w:rPr>
                <w:color w:val="000000"/>
              </w:rPr>
              <w:t xml:space="preserve">Inquire with </w:t>
            </w:r>
            <w:hyperlink r:id="rId20" w:history="1">
              <w:r>
                <w:rPr>
                  <w:rStyle w:val="Hyperlink"/>
                  <w:color w:val="1155CC"/>
                </w:rPr>
                <w:t>Wellness &amp; Counseling</w:t>
              </w:r>
            </w:hyperlink>
            <w:r>
              <w:rPr>
                <w:color w:val="000000"/>
              </w:rPr>
              <w:t>.</w:t>
            </w:r>
          </w:p>
        </w:tc>
      </w:tr>
      <w:tr w:rsidR="00650F72" w14:paraId="54D01F09"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017AD50B" w14:textId="0BD15C1B" w:rsidR="00650F72" w:rsidRDefault="00650F72" w:rsidP="00650F72">
            <w:pPr>
              <w:widowControl w:val="0"/>
              <w:spacing w:line="240" w:lineRule="auto"/>
            </w:pPr>
            <w:r>
              <w:rPr>
                <w:color w:val="000000"/>
              </w:rPr>
              <w:t>Report kudos or suggestions related to inclusion in the curriculum</w:t>
            </w:r>
            <w:r>
              <w:rPr>
                <w:rStyle w:val="apple-tab-span"/>
                <w:color w:val="000000"/>
              </w:rPr>
              <w:tab/>
            </w:r>
          </w:p>
        </w:tc>
        <w:tc>
          <w:tcPr>
            <w:tcW w:w="6315" w:type="dxa"/>
            <w:tcBorders>
              <w:top w:val="single" w:sz="6" w:space="0" w:color="18453B"/>
              <w:left w:val="single" w:sz="6" w:space="0" w:color="18453B"/>
              <w:bottom w:val="single" w:sz="6" w:space="0" w:color="18453B"/>
              <w:right w:val="single" w:sz="6" w:space="0" w:color="18453B"/>
            </w:tcBorders>
          </w:tcPr>
          <w:p w14:paraId="604BBE4B" w14:textId="685E867E" w:rsidR="00650F72" w:rsidRDefault="00650F72" w:rsidP="00650F72">
            <w:pPr>
              <w:widowControl w:val="0"/>
              <w:spacing w:line="240" w:lineRule="auto"/>
            </w:pPr>
            <w:r>
              <w:rPr>
                <w:color w:val="000000"/>
              </w:rPr>
              <w:t xml:space="preserve">Submit a DO Better form.  </w:t>
            </w:r>
            <w:hyperlink r:id="rId21" w:history="1">
              <w:r>
                <w:rPr>
                  <w:rStyle w:val="Hyperlink"/>
                  <w:color w:val="1155CC"/>
                </w:rPr>
                <w:t>https://tinyurl.com/DO-Better-Form</w:t>
              </w:r>
            </w:hyperlink>
          </w:p>
        </w:tc>
      </w:tr>
      <w:tr w:rsidR="00650F72" w14:paraId="53EE6B93"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4F436EC4" w14:textId="62D72395" w:rsidR="00650F72" w:rsidRDefault="00650F72" w:rsidP="00650F72">
            <w:pPr>
              <w:widowControl w:val="0"/>
              <w:spacing w:line="240" w:lineRule="auto"/>
            </w:pPr>
            <w:r>
              <w:rPr>
                <w:color w:val="000000"/>
              </w:rP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68FD2E84" w14:textId="3E123CA0" w:rsidR="00650F72" w:rsidRDefault="00650F72" w:rsidP="00650F72">
            <w:pPr>
              <w:widowControl w:val="0"/>
              <w:spacing w:line="240" w:lineRule="auto"/>
            </w:pPr>
            <w:r>
              <w:rPr>
                <w:color w:val="000000"/>
              </w:rPr>
              <w:t xml:space="preserve">Inquire with </w:t>
            </w:r>
            <w:hyperlink r:id="rId22" w:history="1">
              <w:r>
                <w:rPr>
                  <w:rStyle w:val="Hyperlink"/>
                  <w:color w:val="1155CC"/>
                </w:rPr>
                <w:t>Academic &amp; Career Advising</w:t>
              </w:r>
            </w:hyperlink>
            <w:r>
              <w:rPr>
                <w:color w:val="000000"/>
              </w:rPr>
              <w:t>.</w:t>
            </w:r>
          </w:p>
        </w:tc>
      </w:tr>
      <w:tr w:rsidR="00650F72" w14:paraId="756F402B" w14:textId="77777777" w:rsidTr="00853326">
        <w:tc>
          <w:tcPr>
            <w:tcW w:w="3060" w:type="dxa"/>
            <w:tcBorders>
              <w:top w:val="single" w:sz="6" w:space="0" w:color="18453B"/>
              <w:left w:val="single" w:sz="6" w:space="0" w:color="18453B"/>
              <w:bottom w:val="single" w:sz="6" w:space="0" w:color="18453B"/>
              <w:right w:val="single" w:sz="6" w:space="0" w:color="18453B"/>
            </w:tcBorders>
          </w:tcPr>
          <w:p w14:paraId="7CA1B646" w14:textId="660B9231" w:rsidR="00650F72" w:rsidRDefault="00650F72" w:rsidP="00650F72">
            <w:pPr>
              <w:widowControl w:val="0"/>
              <w:spacing w:line="240" w:lineRule="auto"/>
            </w:pPr>
            <w:r>
              <w:rPr>
                <w:color w:val="000000"/>
              </w:rP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2DA8D65" w14:textId="0D695D29" w:rsidR="00650F72" w:rsidRDefault="00650F72" w:rsidP="00650F72">
            <w:pPr>
              <w:widowControl w:val="0"/>
              <w:spacing w:line="240" w:lineRule="auto"/>
            </w:pPr>
            <w:r>
              <w:rPr>
                <w:color w:val="000000"/>
              </w:rPr>
              <w:t xml:space="preserve">Inquire with </w:t>
            </w:r>
            <w:hyperlink r:id="rId23" w:history="1">
              <w:r>
                <w:rPr>
                  <w:rStyle w:val="Hyperlink"/>
                  <w:color w:val="1155CC"/>
                </w:rPr>
                <w:t>MSU IT Service Desk</w:t>
              </w:r>
            </w:hyperlink>
            <w:r>
              <w:rPr>
                <w:color w:val="000000"/>
              </w:rPr>
              <w:t>. Indicate COM affiliation.</w:t>
            </w:r>
          </w:p>
        </w:tc>
      </w:tr>
    </w:tbl>
    <w:p w14:paraId="47FDA1B7" w14:textId="77777777" w:rsidR="002913DE" w:rsidRDefault="002913DE"/>
    <w:p w14:paraId="6831B921" w14:textId="77777777" w:rsidR="002913DE" w:rsidRDefault="009D20D5">
      <w:pPr>
        <w:pStyle w:val="Heading1"/>
        <w:rPr>
          <w:sz w:val="32"/>
          <w:szCs w:val="32"/>
        </w:rPr>
      </w:pPr>
      <w:bookmarkStart w:id="6" w:name="_Toc235784008"/>
      <w:r>
        <w:rPr>
          <w:sz w:val="32"/>
          <w:szCs w:val="32"/>
        </w:rPr>
        <w:t>Course Information</w:t>
      </w:r>
      <w:bookmarkEnd w:id="6"/>
    </w:p>
    <w:p w14:paraId="5698040C" w14:textId="77777777" w:rsidR="002913DE" w:rsidRDefault="009D20D5">
      <w:pPr>
        <w:pStyle w:val="Heading2"/>
      </w:pPr>
      <w:bookmarkStart w:id="7" w:name="_Toc235784009"/>
      <w:r>
        <w:t>Course Description &amp; Overview</w:t>
      </w:r>
      <w:bookmarkEnd w:id="7"/>
    </w:p>
    <w:p w14:paraId="27E1B19C" w14:textId="77777777" w:rsidR="00550792" w:rsidRPr="00396D6D" w:rsidRDefault="4A4EBB7A" w:rsidP="55B15604">
      <w:pPr>
        <w:rPr>
          <w:sz w:val="24"/>
          <w:szCs w:val="24"/>
          <w:lang w:val="en-US"/>
        </w:rPr>
      </w:pPr>
      <w:r w:rsidRPr="55B15604">
        <w:rPr>
          <w:lang w:val="en-US"/>
        </w:rPr>
        <w:t xml:space="preserve">PHM 590- Case Studies in Clinical Pharmacology- is a 2-credit hour course that allows students who have completed a basic pharmacology course/discipline to learn, refresh, and apply basic </w:t>
      </w:r>
      <w:r w:rsidRPr="55B15604">
        <w:rPr>
          <w:lang w:val="en-US"/>
        </w:rPr>
        <w:lastRenderedPageBreak/>
        <w:t>knowledge of pharmacology to clinical therapeutic problems. The Course will be presented through Zoom meetings with chat and polling participation. There will be nongraded questions in multiple-choice, clinical vignette-style for students for rich discussions during the sessions. A great opportunity to review core concepts in Pharmacology and integrate them into clinical settings.</w:t>
      </w:r>
    </w:p>
    <w:p w14:paraId="18677887" w14:textId="77777777" w:rsidR="00550792" w:rsidRPr="00396D6D" w:rsidRDefault="00550792" w:rsidP="00550792">
      <w:pPr>
        <w:rPr>
          <w:shd w:val="clear" w:color="auto" w:fill="FFF2CC"/>
        </w:rPr>
      </w:pPr>
    </w:p>
    <w:p w14:paraId="54879820" w14:textId="7F990F09" w:rsidR="00550792" w:rsidRPr="00396D6D" w:rsidRDefault="00550792" w:rsidP="00550792"/>
    <w:p w14:paraId="7C4674A4" w14:textId="77777777" w:rsidR="002913DE" w:rsidRDefault="009D20D5">
      <w:pPr>
        <w:pStyle w:val="Heading2"/>
      </w:pPr>
      <w:bookmarkStart w:id="8" w:name="_Toc235784010"/>
      <w:r>
        <w:t>Course Objectives</w:t>
      </w:r>
      <w:bookmarkEnd w:id="8"/>
    </w:p>
    <w:p w14:paraId="32DB6A25" w14:textId="7155097E" w:rsidR="002913DE" w:rsidRDefault="4A4EBB7A">
      <w:r w:rsidRPr="55B15604">
        <w:rPr>
          <w:lang w:val="en-US"/>
        </w:rPr>
        <w:t xml:space="preserve">The American Osteopathic Association has identified core competencies essential for future practice as an osteopathic physician. These are embedded throughout our programmatic and course objectives. By the end of this </w:t>
      </w:r>
      <w:proofErr w:type="gramStart"/>
      <w:r w:rsidRPr="55B15604">
        <w:rPr>
          <w:lang w:val="en-US"/>
        </w:rPr>
        <w:t>course,  learners</w:t>
      </w:r>
      <w:proofErr w:type="gramEnd"/>
      <w:r w:rsidRPr="55B15604">
        <w:rPr>
          <w:lang w:val="en-US"/>
        </w:rPr>
        <w:t xml:space="preserve"> are expected to accomplish the following:</w:t>
      </w:r>
    </w:p>
    <w:p w14:paraId="2683CD5B" w14:textId="77777777" w:rsidR="002913DE" w:rsidRDefault="002913DE"/>
    <w:tbl>
      <w:tblPr>
        <w:tblStyle w:val="aff3"/>
        <w:tblpPr w:leftFromText="180" w:rightFromText="180" w:topFromText="180" w:bottomFromText="180" w:vertAnchor="text" w:tblpY="11"/>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5"/>
        <w:gridCol w:w="7515"/>
      </w:tblGrid>
      <w:tr w:rsidR="002913DE" w14:paraId="2EA499DA" w14:textId="77777777" w:rsidTr="00853326">
        <w:trPr>
          <w:trHeight w:val="420"/>
          <w:tblHeader/>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2969F394" w14:textId="77777777" w:rsidR="002913DE" w:rsidRDefault="009D20D5">
            <w:pPr>
              <w:widowControl w:val="0"/>
              <w:spacing w:line="240" w:lineRule="auto"/>
              <w:rPr>
                <w:b/>
              </w:rPr>
            </w:pPr>
            <w:r>
              <w:rPr>
                <w:b/>
              </w:rPr>
              <w:t>Competency</w:t>
            </w:r>
          </w:p>
        </w:tc>
        <w:tc>
          <w:tcPr>
            <w:tcW w:w="7515" w:type="dxa"/>
            <w:tcBorders>
              <w:top w:val="single" w:sz="8" w:space="0" w:color="18453B"/>
              <w:left w:val="single" w:sz="8" w:space="0" w:color="18453B"/>
              <w:bottom w:val="single" w:sz="8" w:space="0" w:color="18453B"/>
              <w:right w:val="single" w:sz="8" w:space="0" w:color="18453B"/>
            </w:tcBorders>
            <w:shd w:val="clear" w:color="auto" w:fill="D0E4D1"/>
          </w:tcPr>
          <w:p w14:paraId="60B22E3C" w14:textId="77777777" w:rsidR="002913DE" w:rsidRDefault="009D20D5">
            <w:pPr>
              <w:widowControl w:val="0"/>
              <w:spacing w:line="240" w:lineRule="auto"/>
              <w:rPr>
                <w:b/>
              </w:rPr>
            </w:pPr>
            <w:r>
              <w:rPr>
                <w:b/>
              </w:rPr>
              <w:t>Related Course Objective(s)</w:t>
            </w:r>
          </w:p>
        </w:tc>
      </w:tr>
      <w:tr w:rsidR="002913DE" w14:paraId="4AAD9F10" w14:textId="77777777" w:rsidTr="00853326">
        <w:tc>
          <w:tcPr>
            <w:tcW w:w="1875" w:type="dxa"/>
            <w:tcBorders>
              <w:top w:val="single" w:sz="6" w:space="0" w:color="18453B"/>
              <w:left w:val="single" w:sz="6" w:space="0" w:color="18453B"/>
              <w:bottom w:val="single" w:sz="6" w:space="0" w:color="18453B"/>
              <w:right w:val="single" w:sz="6" w:space="0" w:color="18453B"/>
            </w:tcBorders>
          </w:tcPr>
          <w:p w14:paraId="2CA3131D" w14:textId="77777777" w:rsidR="002913DE" w:rsidRPr="00550792" w:rsidRDefault="009D20D5">
            <w:pPr>
              <w:widowControl w:val="0"/>
              <w:spacing w:line="240" w:lineRule="auto"/>
            </w:pPr>
            <w:r w:rsidRPr="00550792">
              <w:t>Medical Knowledge</w:t>
            </w:r>
          </w:p>
        </w:tc>
        <w:tc>
          <w:tcPr>
            <w:tcW w:w="7515" w:type="dxa"/>
            <w:tcBorders>
              <w:top w:val="single" w:sz="6" w:space="0" w:color="18453B"/>
              <w:left w:val="single" w:sz="6" w:space="0" w:color="18453B"/>
              <w:bottom w:val="single" w:sz="6" w:space="0" w:color="18453B"/>
              <w:right w:val="single" w:sz="6" w:space="0" w:color="18453B"/>
            </w:tcBorders>
          </w:tcPr>
          <w:p w14:paraId="4F09E7D0" w14:textId="77777777" w:rsidR="00550792" w:rsidRPr="00550792" w:rsidRDefault="00550792" w:rsidP="00550792">
            <w:pPr>
              <w:pStyle w:val="ListParagraph"/>
              <w:numPr>
                <w:ilvl w:val="0"/>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Apply existing knowledge to clinical therapeutic problems.</w:t>
            </w:r>
          </w:p>
          <w:p w14:paraId="4A0EF13A" w14:textId="77777777" w:rsidR="00550792" w:rsidRPr="00550792" w:rsidRDefault="00550792" w:rsidP="00550792">
            <w:pPr>
              <w:pStyle w:val="ListParagraph"/>
              <w:numPr>
                <w:ilvl w:val="0"/>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Find, interpret, and apply new drug information to clinical therapeutic problems.</w:t>
            </w:r>
          </w:p>
          <w:p w14:paraId="3A490FAB" w14:textId="77777777" w:rsidR="00550792" w:rsidRPr="00550792" w:rsidRDefault="00550792" w:rsidP="00550792">
            <w:pPr>
              <w:pStyle w:val="ListParagraph"/>
              <w:numPr>
                <w:ilvl w:val="0"/>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Apply knowledge of pharmacogenomics to personalized therapeutics.</w:t>
            </w:r>
          </w:p>
          <w:p w14:paraId="1FEAE58B" w14:textId="77777777" w:rsidR="00550792" w:rsidRPr="00550792" w:rsidRDefault="00550792" w:rsidP="00550792">
            <w:pPr>
              <w:pStyle w:val="ListParagraph"/>
              <w:numPr>
                <w:ilvl w:val="0"/>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Recognize and apply therapeutic concepts to a diverse population, identifying the importance of precision medicine in geriatrics, women/menopause, and pediatrics.</w:t>
            </w:r>
          </w:p>
          <w:p w14:paraId="1174D7D8" w14:textId="77777777" w:rsidR="00550792" w:rsidRPr="00550792" w:rsidRDefault="00550792" w:rsidP="00550792">
            <w:pPr>
              <w:pStyle w:val="ListParagraph"/>
              <w:numPr>
                <w:ilvl w:val="0"/>
                <w:numId w:val="2"/>
              </w:numPr>
              <w:autoSpaceDE w:val="0"/>
              <w:autoSpaceDN w:val="0"/>
              <w:spacing w:line="240" w:lineRule="auto"/>
              <w:rPr>
                <w:rFonts w:ascii="Arial" w:eastAsia="Times New Roman" w:hAnsi="Arial" w:cs="Arial"/>
                <w:i/>
                <w:iCs/>
              </w:rPr>
            </w:pPr>
            <w:r w:rsidRPr="00550792">
              <w:rPr>
                <w:rFonts w:ascii="Arial" w:eastAsia="Times New Roman" w:hAnsi="Arial" w:cs="Arial"/>
                <w:i/>
                <w:iCs/>
              </w:rPr>
              <w:t>Explain the foundation for integrating Autonomic Pharmacology into diseases affecting the cardiovascular, respiratory, endocrine, and central nervous system.</w:t>
            </w:r>
          </w:p>
          <w:p w14:paraId="4A8944D9" w14:textId="77777777" w:rsidR="00550792" w:rsidRPr="00550792" w:rsidRDefault="00550792" w:rsidP="00550792">
            <w:pPr>
              <w:pStyle w:val="ListParagraph"/>
              <w:numPr>
                <w:ilvl w:val="0"/>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Discuss clinical cases and questions to practice for the board exams founded on the following topics:</w:t>
            </w:r>
          </w:p>
          <w:p w14:paraId="0F230856"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Drugs affecting metabolism and endocrine-related diseases</w:t>
            </w:r>
          </w:p>
          <w:p w14:paraId="4E037401"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Psychoactive Drugs</w:t>
            </w:r>
          </w:p>
          <w:p w14:paraId="75861D02"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Adverse Drug Reactions/Drug Interactions</w:t>
            </w:r>
          </w:p>
          <w:p w14:paraId="3513BCFB"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Anti-inflammatory Drugs</w:t>
            </w:r>
          </w:p>
          <w:p w14:paraId="5145A859"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Pharmacology of irritable bowel disease</w:t>
            </w:r>
          </w:p>
          <w:p w14:paraId="78583CE3"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Antibiotic Resistance</w:t>
            </w:r>
          </w:p>
          <w:p w14:paraId="6C24D982"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Travel-Associated Infectious Diseases</w:t>
            </w:r>
          </w:p>
          <w:p w14:paraId="5CB9329B"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Cardiovascular Drugs</w:t>
            </w:r>
          </w:p>
          <w:p w14:paraId="47D7512E"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HIV/AIDS</w:t>
            </w:r>
          </w:p>
          <w:p w14:paraId="2A5228A1" w14:textId="77777777" w:rsidR="00550792" w:rsidRPr="00550792" w:rsidRDefault="00550792" w:rsidP="00550792">
            <w:pPr>
              <w:pStyle w:val="ListParagraph"/>
              <w:numPr>
                <w:ilvl w:val="1"/>
                <w:numId w:val="2"/>
              </w:numPr>
              <w:autoSpaceDE w:val="0"/>
              <w:autoSpaceDN w:val="0"/>
              <w:spacing w:after="0" w:line="240" w:lineRule="auto"/>
              <w:rPr>
                <w:rFonts w:ascii="Arial" w:eastAsia="Times New Roman" w:hAnsi="Arial" w:cs="Arial"/>
                <w:i/>
                <w:iCs/>
              </w:rPr>
            </w:pPr>
            <w:r w:rsidRPr="00550792">
              <w:rPr>
                <w:rFonts w:ascii="Arial" w:eastAsia="Times New Roman" w:hAnsi="Arial" w:cs="Arial"/>
                <w:i/>
                <w:iCs/>
              </w:rPr>
              <w:t>COVID-19</w:t>
            </w:r>
          </w:p>
          <w:p w14:paraId="1C10C6F6" w14:textId="34C04453" w:rsidR="002913DE" w:rsidRPr="00550792" w:rsidRDefault="002913DE" w:rsidP="00550792">
            <w:pPr>
              <w:widowControl w:val="0"/>
              <w:spacing w:line="240" w:lineRule="auto"/>
              <w:ind w:left="810"/>
            </w:pPr>
          </w:p>
        </w:tc>
      </w:tr>
      <w:tr w:rsidR="002913DE" w14:paraId="7FD846C1" w14:textId="77777777" w:rsidTr="00853326">
        <w:tc>
          <w:tcPr>
            <w:tcW w:w="1875" w:type="dxa"/>
            <w:tcBorders>
              <w:top w:val="single" w:sz="6" w:space="0" w:color="18453B"/>
              <w:left w:val="single" w:sz="6" w:space="0" w:color="18453B"/>
              <w:bottom w:val="single" w:sz="6" w:space="0" w:color="18453B"/>
              <w:right w:val="single" w:sz="6" w:space="0" w:color="18453B"/>
            </w:tcBorders>
          </w:tcPr>
          <w:p w14:paraId="504B3039" w14:textId="77777777" w:rsidR="002913DE" w:rsidRPr="00550792" w:rsidRDefault="009D20D5">
            <w:pPr>
              <w:widowControl w:val="0"/>
              <w:spacing w:line="240" w:lineRule="auto"/>
            </w:pPr>
            <w:r w:rsidRPr="00550792">
              <w:t>Systems-Based Practice</w:t>
            </w:r>
          </w:p>
        </w:tc>
        <w:tc>
          <w:tcPr>
            <w:tcW w:w="7515" w:type="dxa"/>
            <w:tcBorders>
              <w:top w:val="single" w:sz="6" w:space="0" w:color="18453B"/>
              <w:left w:val="single" w:sz="6" w:space="0" w:color="18453B"/>
              <w:bottom w:val="single" w:sz="6" w:space="0" w:color="18453B"/>
              <w:right w:val="single" w:sz="6" w:space="0" w:color="18453B"/>
            </w:tcBorders>
          </w:tcPr>
          <w:p w14:paraId="6F85ECBF" w14:textId="6E419912" w:rsidR="002913DE" w:rsidRPr="00550792" w:rsidRDefault="00550792" w:rsidP="00550792">
            <w:pPr>
              <w:pStyle w:val="ListParagraph"/>
              <w:widowControl w:val="0"/>
              <w:numPr>
                <w:ilvl w:val="0"/>
                <w:numId w:val="2"/>
              </w:numPr>
              <w:spacing w:line="240" w:lineRule="auto"/>
            </w:pPr>
            <w:r w:rsidRPr="00DD69DD">
              <w:rPr>
                <w:rFonts w:ascii="Arial" w:eastAsia="Times New Roman" w:hAnsi="Arial" w:cs="Arial"/>
                <w:i/>
                <w:iCs/>
              </w:rPr>
              <w:t>Discuss clinical cases and questions to practice for the board exams</w:t>
            </w:r>
            <w:r w:rsidRPr="00550792">
              <w:rPr>
                <w:rFonts w:eastAsia="Times New Roman"/>
                <w:i/>
                <w:iCs/>
              </w:rPr>
              <w:t>.</w:t>
            </w:r>
          </w:p>
        </w:tc>
      </w:tr>
    </w:tbl>
    <w:p w14:paraId="271F658F" w14:textId="77777777" w:rsidR="002913DE" w:rsidRDefault="002913DE"/>
    <w:p w14:paraId="7A87D3C5" w14:textId="77777777" w:rsidR="002913DE" w:rsidRDefault="009D20D5">
      <w:pPr>
        <w:pStyle w:val="Heading2"/>
      </w:pPr>
      <w:bookmarkStart w:id="9" w:name="_Toc235784011"/>
      <w:r>
        <w:lastRenderedPageBreak/>
        <w:t>Textbooks and Resources</w:t>
      </w:r>
      <w:bookmarkEnd w:id="9"/>
    </w:p>
    <w:p w14:paraId="47D42EF1" w14:textId="77777777" w:rsidR="002913DE" w:rsidRDefault="1857065C">
      <w:r w:rsidRPr="55B15604">
        <w:rPr>
          <w:lang w:val="en-US"/>
        </w:rPr>
        <w:t xml:space="preserve">Most MSUCOM courses make use of </w:t>
      </w:r>
      <w:hyperlink r:id="rId24">
        <w:r w:rsidRPr="55B15604">
          <w:rPr>
            <w:color w:val="1155CC"/>
            <w:u w:val="single"/>
            <w:lang w:val="en-US"/>
          </w:rPr>
          <w:t>D2L</w:t>
        </w:r>
      </w:hyperlink>
      <w:r w:rsidRPr="55B15604">
        <w:rPr>
          <w:lang w:val="en-US"/>
        </w:rPr>
        <w:t xml:space="preserve"> as a course website to share materials, </w:t>
      </w:r>
      <w:hyperlink r:id="rId25">
        <w:r w:rsidRPr="55B15604">
          <w:rPr>
            <w:color w:val="1155CC"/>
            <w:u w:val="single"/>
            <w:lang w:val="en-US"/>
          </w:rPr>
          <w:t>Google Calendar</w:t>
        </w:r>
      </w:hyperlink>
      <w:r w:rsidRPr="55B15604">
        <w:rPr>
          <w:lang w:val="en-US"/>
        </w:rPr>
        <w:t xml:space="preserve"> to share course schedules, </w:t>
      </w:r>
      <w:hyperlink r:id="rId26">
        <w:r w:rsidRPr="55B15604">
          <w:rPr>
            <w:color w:val="1155CC"/>
            <w:u w:val="single"/>
            <w:lang w:val="en-US"/>
          </w:rPr>
          <w:t>Zoom</w:t>
        </w:r>
      </w:hyperlink>
      <w:r w:rsidRPr="55B15604">
        <w:rPr>
          <w:lang w:val="en-US"/>
        </w:rPr>
        <w:t xml:space="preserve"> to host online meetings, and </w:t>
      </w:r>
      <w:hyperlink r:id="rId27">
        <w:r w:rsidRPr="55B15604">
          <w:rPr>
            <w:color w:val="1155CC"/>
            <w:u w:val="single"/>
            <w:lang w:val="en-US"/>
          </w:rPr>
          <w:t>iClicker</w:t>
        </w:r>
      </w:hyperlink>
      <w:r w:rsidRPr="55B15604">
        <w:rPr>
          <w:lang w:val="en-US"/>
        </w:rPr>
        <w:t xml:space="preserve"> to facilitate audience polling. Visit </w:t>
      </w:r>
      <w:hyperlink r:id="rId28">
        <w:r w:rsidRPr="55B15604">
          <w:rPr>
            <w:color w:val="1155CC"/>
            <w:u w:val="single"/>
            <w:lang w:val="en-US"/>
          </w:rPr>
          <w:t>https://bit.ly/msucomtech</w:t>
        </w:r>
      </w:hyperlink>
      <w:r w:rsidRPr="55B15604">
        <w:rPr>
          <w:lang w:val="en-US"/>
        </w:rPr>
        <w:t xml:space="preserve"> for reminders on how to access and use these resources. Other course-specific resources include:</w:t>
      </w:r>
    </w:p>
    <w:p w14:paraId="3219AF7D" w14:textId="77777777" w:rsidR="002913DE" w:rsidRDefault="002913DE"/>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2913DE" w:rsidRPr="00550792" w14:paraId="55E8843B" w14:textId="77777777" w:rsidTr="00853326">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6E2362" w14:textId="77777777" w:rsidR="002913DE" w:rsidRPr="00550792" w:rsidRDefault="009D20D5">
            <w:pPr>
              <w:widowControl w:val="0"/>
              <w:spacing w:line="240" w:lineRule="auto"/>
              <w:rPr>
                <w:b/>
              </w:rPr>
            </w:pPr>
            <w:r w:rsidRPr="00550792">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2501955" w14:textId="77777777" w:rsidR="002913DE" w:rsidRPr="00550792" w:rsidRDefault="009D20D5">
            <w:pPr>
              <w:widowControl w:val="0"/>
              <w:spacing w:line="240" w:lineRule="auto"/>
              <w:rPr>
                <w:b/>
              </w:rPr>
            </w:pPr>
            <w:r w:rsidRPr="00550792">
              <w:rPr>
                <w:b/>
              </w:rPr>
              <w:t>Resource</w:t>
            </w:r>
          </w:p>
        </w:tc>
      </w:tr>
      <w:tr w:rsidR="002913DE" w:rsidRPr="00550792" w14:paraId="2BE1B3A2" w14:textId="77777777" w:rsidTr="00853326">
        <w:tc>
          <w:tcPr>
            <w:tcW w:w="1260" w:type="dxa"/>
            <w:tcBorders>
              <w:top w:val="single" w:sz="6" w:space="0" w:color="18453B"/>
              <w:left w:val="single" w:sz="6" w:space="0" w:color="18453B"/>
              <w:bottom w:val="single" w:sz="6" w:space="0" w:color="18453B"/>
              <w:right w:val="single" w:sz="6" w:space="0" w:color="18453B"/>
            </w:tcBorders>
          </w:tcPr>
          <w:p w14:paraId="5425A7AC" w14:textId="77777777" w:rsidR="002913DE" w:rsidRPr="00550792" w:rsidRDefault="009D20D5">
            <w:pPr>
              <w:widowControl w:val="0"/>
              <w:spacing w:line="240" w:lineRule="auto"/>
            </w:pPr>
            <w:r w:rsidRPr="00550792">
              <w:t>Required</w:t>
            </w:r>
          </w:p>
        </w:tc>
        <w:tc>
          <w:tcPr>
            <w:tcW w:w="8130" w:type="dxa"/>
            <w:tcBorders>
              <w:top w:val="single" w:sz="6" w:space="0" w:color="18453B"/>
              <w:left w:val="single" w:sz="6" w:space="0" w:color="18453B"/>
              <w:bottom w:val="single" w:sz="6" w:space="0" w:color="18453B"/>
              <w:right w:val="single" w:sz="6" w:space="0" w:color="18453B"/>
            </w:tcBorders>
          </w:tcPr>
          <w:p w14:paraId="1BF6A08F" w14:textId="77777777" w:rsidR="00550792" w:rsidRPr="00550792" w:rsidRDefault="00550792" w:rsidP="00550792">
            <w:pPr>
              <w:pStyle w:val="ListParagraph"/>
              <w:numPr>
                <w:ilvl w:val="0"/>
                <w:numId w:val="6"/>
              </w:numPr>
              <w:rPr>
                <w:rFonts w:ascii="Arial" w:hAnsi="Arial" w:cs="Arial"/>
              </w:rPr>
            </w:pPr>
            <w:r w:rsidRPr="00550792">
              <w:rPr>
                <w:rFonts w:ascii="Arial" w:hAnsi="Arial" w:cs="Arial"/>
              </w:rPr>
              <w:t>Cases and resources posted at D2L related to each session. The cases will be posted one week ahead of the respective session.</w:t>
            </w:r>
          </w:p>
          <w:p w14:paraId="5F7A43F9" w14:textId="77777777" w:rsidR="00550792" w:rsidRPr="00550792" w:rsidRDefault="00550792" w:rsidP="00550792">
            <w:pPr>
              <w:pStyle w:val="ListParagraph"/>
              <w:rPr>
                <w:rFonts w:ascii="Arial" w:hAnsi="Arial" w:cs="Arial"/>
                <w:b/>
                <w:bCs/>
              </w:rPr>
            </w:pPr>
          </w:p>
          <w:p w14:paraId="708E7FDF" w14:textId="77777777" w:rsidR="00550792" w:rsidRPr="00550792" w:rsidRDefault="00550792" w:rsidP="00550792">
            <w:pPr>
              <w:pStyle w:val="ListParagraph"/>
              <w:rPr>
                <w:rFonts w:ascii="Arial" w:hAnsi="Arial" w:cs="Arial"/>
              </w:rPr>
            </w:pPr>
            <w:r w:rsidRPr="00550792">
              <w:rPr>
                <w:rFonts w:ascii="Arial" w:hAnsi="Arial" w:cs="Arial"/>
                <w:b/>
                <w:bCs/>
              </w:rPr>
              <w:t xml:space="preserve">Note: didactic material used by the instructor to resolve the cases during the lecture will be posted </w:t>
            </w:r>
            <w:r w:rsidRPr="00550792">
              <w:rPr>
                <w:rFonts w:ascii="Arial" w:hAnsi="Arial" w:cs="Arial"/>
                <w:b/>
                <w:bCs/>
                <w:u w:val="single"/>
              </w:rPr>
              <w:t>after the respective lecture</w:t>
            </w:r>
            <w:r w:rsidRPr="00550792">
              <w:rPr>
                <w:rFonts w:ascii="Arial" w:hAnsi="Arial" w:cs="Arial"/>
              </w:rPr>
              <w:t>.</w:t>
            </w:r>
          </w:p>
          <w:p w14:paraId="25CC74BE" w14:textId="77777777" w:rsidR="00550792" w:rsidRPr="00550792" w:rsidRDefault="00550792" w:rsidP="00550792">
            <w:pPr>
              <w:ind w:left="360"/>
            </w:pPr>
          </w:p>
          <w:p w14:paraId="2FA751B3" w14:textId="77777777" w:rsidR="00550792" w:rsidRPr="00550792" w:rsidRDefault="00550792" w:rsidP="00550792">
            <w:pPr>
              <w:pStyle w:val="ListParagraph"/>
              <w:numPr>
                <w:ilvl w:val="0"/>
                <w:numId w:val="6"/>
              </w:numPr>
              <w:rPr>
                <w:rFonts w:ascii="Arial" w:hAnsi="Arial" w:cs="Arial"/>
              </w:rPr>
            </w:pPr>
            <w:r w:rsidRPr="00550792">
              <w:rPr>
                <w:rFonts w:ascii="Arial" w:hAnsi="Arial" w:cs="Arial"/>
              </w:rPr>
              <w:t>Utilize relevant current medical literature.</w:t>
            </w:r>
          </w:p>
          <w:p w14:paraId="439E52F7" w14:textId="508BBDA1" w:rsidR="002913DE" w:rsidRPr="00550792" w:rsidRDefault="002913DE">
            <w:pPr>
              <w:widowControl w:val="0"/>
              <w:spacing w:line="240" w:lineRule="auto"/>
            </w:pPr>
          </w:p>
        </w:tc>
      </w:tr>
      <w:tr w:rsidR="002913DE" w14:paraId="04D4021A" w14:textId="77777777" w:rsidTr="00853326">
        <w:tc>
          <w:tcPr>
            <w:tcW w:w="1260" w:type="dxa"/>
            <w:tcBorders>
              <w:top w:val="single" w:sz="6" w:space="0" w:color="18453B"/>
              <w:left w:val="single" w:sz="6" w:space="0" w:color="18453B"/>
              <w:bottom w:val="single" w:sz="6" w:space="0" w:color="18453B"/>
              <w:right w:val="single" w:sz="6" w:space="0" w:color="18453B"/>
            </w:tcBorders>
          </w:tcPr>
          <w:p w14:paraId="0CB528E5" w14:textId="77777777" w:rsidR="002913DE" w:rsidRPr="00550792" w:rsidRDefault="009D20D5">
            <w:pPr>
              <w:widowControl w:val="0"/>
              <w:spacing w:line="240" w:lineRule="auto"/>
            </w:pPr>
            <w:r w:rsidRPr="00550792">
              <w:t>Optional</w:t>
            </w:r>
          </w:p>
        </w:tc>
        <w:tc>
          <w:tcPr>
            <w:tcW w:w="8130" w:type="dxa"/>
            <w:tcBorders>
              <w:top w:val="single" w:sz="6" w:space="0" w:color="18453B"/>
              <w:left w:val="single" w:sz="6" w:space="0" w:color="18453B"/>
              <w:bottom w:val="single" w:sz="6" w:space="0" w:color="18453B"/>
              <w:right w:val="single" w:sz="6" w:space="0" w:color="18453B"/>
            </w:tcBorders>
          </w:tcPr>
          <w:p w14:paraId="13E1FF13" w14:textId="77777777" w:rsidR="00550792" w:rsidRPr="00550792" w:rsidRDefault="00550792" w:rsidP="00550792">
            <w:pPr>
              <w:pStyle w:val="Heading3"/>
              <w:numPr>
                <w:ilvl w:val="0"/>
                <w:numId w:val="7"/>
              </w:numPr>
              <w:tabs>
                <w:tab w:val="num" w:pos="360"/>
              </w:tabs>
              <w:ind w:left="0" w:firstLine="0"/>
              <w:rPr>
                <w:rFonts w:eastAsiaTheme="minorEastAsia"/>
                <w:b/>
                <w:bCs/>
                <w:sz w:val="22"/>
                <w:szCs w:val="22"/>
              </w:rPr>
            </w:pPr>
            <w:bookmarkStart w:id="10" w:name="_Toc166488161"/>
            <w:bookmarkStart w:id="11" w:name="_Toc235784012"/>
            <w:r w:rsidRPr="00550792">
              <w:rPr>
                <w:rFonts w:eastAsiaTheme="minorEastAsia"/>
                <w:sz w:val="22"/>
                <w:szCs w:val="22"/>
              </w:rPr>
              <w:t>Goodman and Gilman’s The Pharmacological Basis of Therapeutics, 14th ed. 2023.</w:t>
            </w:r>
            <w:bookmarkEnd w:id="10"/>
            <w:bookmarkEnd w:id="11"/>
            <w:r w:rsidRPr="00550792">
              <w:rPr>
                <w:rFonts w:eastAsiaTheme="minorEastAsia"/>
                <w:sz w:val="22"/>
                <w:szCs w:val="22"/>
              </w:rPr>
              <w:t xml:space="preserve"> </w:t>
            </w:r>
          </w:p>
          <w:p w14:paraId="6003299B" w14:textId="77777777" w:rsidR="00550792" w:rsidRPr="00550792" w:rsidRDefault="00550792" w:rsidP="00550792">
            <w:pPr>
              <w:pStyle w:val="Heading3"/>
              <w:rPr>
                <w:rFonts w:eastAsiaTheme="minorEastAsia"/>
                <w:b/>
                <w:bCs/>
                <w:sz w:val="22"/>
                <w:szCs w:val="22"/>
              </w:rPr>
            </w:pPr>
            <w:hyperlink r:id="rId29" w:history="1">
              <w:bookmarkStart w:id="12" w:name="_Toc166488162"/>
              <w:bookmarkStart w:id="13" w:name="_Toc235784013"/>
              <w:r w:rsidRPr="00550792">
                <w:rPr>
                  <w:rStyle w:val="Hyperlink"/>
                  <w:rFonts w:eastAsiaTheme="minorEastAsia"/>
                  <w:sz w:val="22"/>
                  <w:szCs w:val="22"/>
                </w:rPr>
                <w:t>https://accessmedicine-mhmedical-com.proxy1.cl.msu.edu/book.aspx?bookid=3191</w:t>
              </w:r>
              <w:bookmarkEnd w:id="12"/>
              <w:bookmarkEnd w:id="13"/>
            </w:hyperlink>
          </w:p>
          <w:p w14:paraId="746017DE" w14:textId="77777777" w:rsidR="00550792" w:rsidRPr="00550792" w:rsidRDefault="00550792" w:rsidP="00550792">
            <w:pPr>
              <w:pStyle w:val="Heading3"/>
              <w:numPr>
                <w:ilvl w:val="0"/>
                <w:numId w:val="7"/>
              </w:numPr>
              <w:tabs>
                <w:tab w:val="num" w:pos="360"/>
              </w:tabs>
              <w:ind w:left="0" w:firstLine="0"/>
              <w:rPr>
                <w:rFonts w:eastAsiaTheme="minorEastAsia"/>
                <w:b/>
                <w:bCs/>
                <w:sz w:val="22"/>
                <w:szCs w:val="22"/>
              </w:rPr>
            </w:pPr>
            <w:bookmarkStart w:id="14" w:name="_Toc166488163"/>
            <w:bookmarkStart w:id="15" w:name="_Toc235784014"/>
            <w:r w:rsidRPr="00550792">
              <w:rPr>
                <w:rFonts w:eastAsiaTheme="minorEastAsia"/>
                <w:sz w:val="22"/>
                <w:szCs w:val="22"/>
              </w:rPr>
              <w:t>Katzung’s Basic and Clinical Pharmacology. 15th ed. 2021.</w:t>
            </w:r>
            <w:bookmarkEnd w:id="14"/>
            <w:bookmarkEnd w:id="15"/>
          </w:p>
          <w:p w14:paraId="25808374" w14:textId="77777777" w:rsidR="00550792" w:rsidRPr="00550792" w:rsidRDefault="00550792" w:rsidP="00550792">
            <w:pPr>
              <w:pStyle w:val="Heading3"/>
              <w:ind w:left="720"/>
            </w:pPr>
            <w:hyperlink r:id="rId30" w:history="1">
              <w:bookmarkStart w:id="16" w:name="_Toc166488164"/>
              <w:bookmarkStart w:id="17" w:name="_Toc235784015"/>
              <w:r w:rsidRPr="00550792">
                <w:rPr>
                  <w:rStyle w:val="Hyperlink"/>
                  <w:rFonts w:eastAsiaTheme="minorEastAsia"/>
                  <w:sz w:val="22"/>
                  <w:szCs w:val="22"/>
                </w:rPr>
                <w:t>https://accessmedicine-mhmedical-com.proxy2.cl.msu.edu/book.aspx?bookid=2988</w:t>
              </w:r>
              <w:bookmarkEnd w:id="16"/>
              <w:bookmarkEnd w:id="17"/>
            </w:hyperlink>
          </w:p>
          <w:p w14:paraId="1CEE80E8" w14:textId="6439AE56" w:rsidR="002913DE" w:rsidRPr="00550792" w:rsidRDefault="002913DE">
            <w:pPr>
              <w:widowControl w:val="0"/>
              <w:spacing w:line="240" w:lineRule="auto"/>
            </w:pPr>
          </w:p>
        </w:tc>
      </w:tr>
    </w:tbl>
    <w:p w14:paraId="54614D4D" w14:textId="77777777" w:rsidR="002913DE" w:rsidRDefault="009D20D5">
      <w:pPr>
        <w:pStyle w:val="Heading2"/>
      </w:pPr>
      <w:bookmarkStart w:id="18" w:name="_Toc235784016"/>
      <w:r>
        <w:t>Grading Schema</w:t>
      </w:r>
      <w:bookmarkEnd w:id="18"/>
    </w:p>
    <w:p w14:paraId="4F82CCD9" w14:textId="77777777" w:rsidR="00550792" w:rsidRPr="00396D6D" w:rsidRDefault="4A4EBB7A" w:rsidP="00550792">
      <w:r w:rsidRPr="55B15604">
        <w:rPr>
          <w:lang w:val="en-US"/>
        </w:rPr>
        <w:t>Course scores will be determined using the following formula:</w:t>
      </w:r>
    </w:p>
    <w:p w14:paraId="67F982C3" w14:textId="77777777" w:rsidR="00550792" w:rsidRPr="006D458D" w:rsidRDefault="4A4EBB7A" w:rsidP="00550792">
      <w:pPr>
        <w:jc w:val="center"/>
      </w:pPr>
      <w:r w:rsidRPr="55B15604">
        <w:rPr>
          <w:lang w:val="en-US"/>
        </w:rPr>
        <w:t>(Combined Individual Activity or Assessment Points+ Exam) / (Total Points Possible) * 100%</w:t>
      </w:r>
    </w:p>
    <w:p w14:paraId="6A1A5C30" w14:textId="77777777" w:rsidR="00550792" w:rsidRPr="00396D6D" w:rsidRDefault="00550792" w:rsidP="00550792">
      <w:pPr>
        <w:jc w:val="center"/>
      </w:pPr>
      <w:r w:rsidRPr="006D458D">
        <w:t>= Final Percent Score</w:t>
      </w:r>
    </w:p>
    <w:p w14:paraId="104F861E" w14:textId="77777777" w:rsidR="00550792" w:rsidRPr="00396D6D" w:rsidRDefault="00550792" w:rsidP="00550792"/>
    <w:p w14:paraId="55D8D6DB" w14:textId="77777777" w:rsidR="00550792" w:rsidRPr="00396D6D" w:rsidRDefault="00550792" w:rsidP="00550792">
      <w:r w:rsidRPr="00396D6D">
        <w:t>Course grades will then be assigned based on those course scores as follows:</w:t>
      </w:r>
    </w:p>
    <w:p w14:paraId="7AB784F8" w14:textId="77777777" w:rsidR="00550792" w:rsidRPr="00396D6D" w:rsidRDefault="00550792" w:rsidP="00550792"/>
    <w:p w14:paraId="6D751022" w14:textId="77777777" w:rsidR="00550792" w:rsidRPr="00396D6D" w:rsidRDefault="00550792" w:rsidP="00550792">
      <w:pPr>
        <w:numPr>
          <w:ilvl w:val="0"/>
          <w:numId w:val="8"/>
        </w:numPr>
      </w:pPr>
      <w:r w:rsidRPr="00396D6D">
        <w:rPr>
          <w:b/>
        </w:rPr>
        <w:t>P or Pass</w:t>
      </w:r>
      <w:r w:rsidRPr="00396D6D">
        <w:t xml:space="preserve"> - Satisfactory performance has been achieved, and credit will be granted if a student’s final percent score is 70% or higher.</w:t>
      </w:r>
      <w:r w:rsidRPr="00396D6D">
        <w:rPr>
          <w:highlight w:val="yellow"/>
        </w:rPr>
        <w:t xml:space="preserve"> </w:t>
      </w:r>
    </w:p>
    <w:p w14:paraId="3EF8D3E0" w14:textId="77777777" w:rsidR="00550792" w:rsidRPr="00396D6D" w:rsidRDefault="4A4EBB7A" w:rsidP="00550792">
      <w:pPr>
        <w:numPr>
          <w:ilvl w:val="0"/>
          <w:numId w:val="8"/>
        </w:numPr>
      </w:pPr>
      <w:r w:rsidRPr="55B15604">
        <w:rPr>
          <w:b/>
          <w:bCs/>
          <w:lang w:val="en-US"/>
        </w:rPr>
        <w:t>N or No Grade</w:t>
      </w:r>
      <w:r w:rsidRPr="55B15604">
        <w:rPr>
          <w:lang w:val="en-US"/>
        </w:rPr>
        <w:t xml:space="preserve"> - Satisfactory performance has not been achieved and credit will not be granted if a student’s final percent score is below 70%. </w:t>
      </w:r>
    </w:p>
    <w:p w14:paraId="6AE50506" w14:textId="77777777" w:rsidR="00550792" w:rsidRPr="00396D6D" w:rsidRDefault="00550792" w:rsidP="00550792">
      <w:pPr>
        <w:ind w:left="720"/>
      </w:pPr>
    </w:p>
    <w:p w14:paraId="6EFEB069" w14:textId="77777777" w:rsidR="00550792" w:rsidRPr="004B1FCA" w:rsidRDefault="00550792" w:rsidP="00550792">
      <w:pPr>
        <w:pStyle w:val="ListParagraph"/>
        <w:numPr>
          <w:ilvl w:val="1"/>
          <w:numId w:val="10"/>
        </w:numPr>
        <w:spacing w:after="0" w:line="240" w:lineRule="auto"/>
        <w:rPr>
          <w:rFonts w:ascii="Arial" w:eastAsia="Calibri" w:hAnsi="Arial" w:cs="Arial"/>
          <w:bCs/>
        </w:rPr>
      </w:pPr>
      <w:r w:rsidRPr="004B1FCA">
        <w:rPr>
          <w:rFonts w:ascii="Arial" w:eastAsia="Calibri" w:hAnsi="Arial" w:cs="Arial"/>
          <w:bCs/>
        </w:rPr>
        <w:t xml:space="preserve">More than 4 </w:t>
      </w:r>
      <w:r w:rsidRPr="004B1FCA">
        <w:rPr>
          <w:rFonts w:ascii="Arial" w:eastAsia="Times New Roman" w:hAnsi="Arial" w:cs="Arial"/>
        </w:rPr>
        <w:t>unexcused absences</w:t>
      </w:r>
      <w:r w:rsidRPr="004B1FCA">
        <w:rPr>
          <w:rFonts w:ascii="Arial" w:eastAsia="Calibri" w:hAnsi="Arial" w:cs="Arial"/>
          <w:bCs/>
        </w:rPr>
        <w:t>, without reasoning prior or within 24 hours after the session, the student will receive an ‘N’ grade.</w:t>
      </w:r>
    </w:p>
    <w:p w14:paraId="3BC2A873" w14:textId="77777777" w:rsidR="00550792" w:rsidRPr="004B1FCA" w:rsidRDefault="00550792" w:rsidP="00550792">
      <w:pPr>
        <w:pStyle w:val="ListParagraph"/>
        <w:spacing w:after="0" w:line="240" w:lineRule="auto"/>
        <w:rPr>
          <w:rFonts w:ascii="Arial" w:eastAsia="Calibri" w:hAnsi="Arial" w:cs="Arial"/>
          <w:bCs/>
        </w:rPr>
      </w:pPr>
    </w:p>
    <w:p w14:paraId="35C52ACE" w14:textId="77777777" w:rsidR="00550792" w:rsidRPr="004B1FCA" w:rsidRDefault="00550792" w:rsidP="00550792">
      <w:pPr>
        <w:pStyle w:val="ListParagraph"/>
        <w:numPr>
          <w:ilvl w:val="1"/>
          <w:numId w:val="10"/>
        </w:numPr>
        <w:rPr>
          <w:rFonts w:ascii="Arial" w:hAnsi="Arial" w:cs="Arial"/>
        </w:rPr>
      </w:pPr>
      <w:r w:rsidRPr="004B1FCA">
        <w:rPr>
          <w:rFonts w:ascii="Arial" w:eastAsia="Calibri" w:hAnsi="Arial" w:cs="Arial"/>
          <w:bCs/>
        </w:rPr>
        <w:t xml:space="preserve">Students must e-mail the course coordinator to justify the absence prior to or within 24 hours after the missed session; an assignment related to the missed session will be given to be turned in within one week only to the </w:t>
      </w:r>
      <w:r w:rsidRPr="004B1FCA">
        <w:rPr>
          <w:rFonts w:ascii="Arial" w:eastAsia="Times New Roman" w:hAnsi="Arial" w:cs="Arial"/>
        </w:rPr>
        <w:t>students who have their absence excused.</w:t>
      </w:r>
    </w:p>
    <w:p w14:paraId="6807F14F" w14:textId="77777777" w:rsidR="00550792" w:rsidRPr="00396D6D" w:rsidRDefault="00550792" w:rsidP="00550792">
      <w:pPr>
        <w:pStyle w:val="ListParagraph"/>
        <w:numPr>
          <w:ilvl w:val="0"/>
          <w:numId w:val="9"/>
        </w:numPr>
        <w:spacing w:after="0" w:line="240" w:lineRule="auto"/>
        <w:rPr>
          <w:rFonts w:ascii="Arial" w:eastAsia="Calibri" w:hAnsi="Arial" w:cs="Arial"/>
          <w:bCs/>
        </w:rPr>
      </w:pPr>
      <w:r w:rsidRPr="00396D6D">
        <w:rPr>
          <w:rFonts w:ascii="Arial" w:eastAsia="Arial" w:hAnsi="Arial" w:cs="Arial"/>
          <w:b/>
          <w:lang w:val="en"/>
        </w:rPr>
        <w:t>Remediation</w:t>
      </w:r>
      <w:r w:rsidRPr="00396D6D">
        <w:rPr>
          <w:rFonts w:ascii="Arial" w:eastAsia="Calibri" w:hAnsi="Arial" w:cs="Arial"/>
        </w:rPr>
        <w:t>—Since elective courses in the MSUCOM pre-clerkship curriculum are optional, students are not required to remediate the elective if they receive an “N” grade</w:t>
      </w:r>
      <w:r w:rsidRPr="00396D6D">
        <w:rPr>
          <w:rFonts w:ascii="Arial" w:hAnsi="Arial" w:cs="Arial"/>
        </w:rPr>
        <w:t>.</w:t>
      </w:r>
    </w:p>
    <w:p w14:paraId="13C140B0" w14:textId="77777777" w:rsidR="00550792" w:rsidRPr="00396D6D" w:rsidRDefault="00550792" w:rsidP="00550792">
      <w:pPr>
        <w:pStyle w:val="ListParagraph"/>
        <w:ind w:left="1440"/>
        <w:rPr>
          <w:rFonts w:ascii="Arial" w:hAnsi="Arial" w:cs="Arial"/>
          <w:shd w:val="clear" w:color="auto" w:fill="FFF2CC"/>
        </w:rPr>
      </w:pPr>
    </w:p>
    <w:p w14:paraId="50B300D0" w14:textId="77777777" w:rsidR="002913DE" w:rsidRDefault="009D20D5">
      <w:pPr>
        <w:pStyle w:val="Heading2"/>
      </w:pPr>
      <w:bookmarkStart w:id="19" w:name="_Toc235784017"/>
      <w:r>
        <w:t>Grading Requirements</w:t>
      </w:r>
      <w:bookmarkEnd w:id="19"/>
    </w:p>
    <w:p w14:paraId="7E331BCD" w14:textId="77777777" w:rsidR="002913DE" w:rsidRDefault="1857065C">
      <w:r w:rsidRPr="55B15604">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9BE8B6D" w14:textId="77777777" w:rsidR="002913DE" w:rsidRDefault="002913DE"/>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2913DE" w14:paraId="104E0E98" w14:textId="77777777" w:rsidTr="00853326">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F78320" w14:textId="77777777" w:rsidR="002913DE" w:rsidRDefault="009D20D5">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B6E5B1C" w14:textId="77777777" w:rsidR="002913DE" w:rsidRDefault="009D20D5">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AA1E02" w14:textId="77777777" w:rsidR="002913DE" w:rsidRDefault="009D20D5">
            <w:pPr>
              <w:widowControl w:val="0"/>
              <w:spacing w:line="240" w:lineRule="auto"/>
              <w:rPr>
                <w:b/>
              </w:rPr>
            </w:pPr>
            <w:r>
              <w:rPr>
                <w:b/>
              </w:rPr>
              <w:t>Material to be Covered</w:t>
            </w:r>
          </w:p>
        </w:tc>
      </w:tr>
      <w:tr w:rsidR="00CF3ED5" w14:paraId="7CB19F09" w14:textId="77777777" w:rsidTr="00853326">
        <w:tc>
          <w:tcPr>
            <w:tcW w:w="3360" w:type="dxa"/>
            <w:tcBorders>
              <w:top w:val="single" w:sz="6" w:space="0" w:color="18453B"/>
              <w:left w:val="single" w:sz="6" w:space="0" w:color="18453B"/>
              <w:bottom w:val="single" w:sz="4" w:space="0" w:color="auto"/>
              <w:right w:val="single" w:sz="6" w:space="0" w:color="18453B"/>
            </w:tcBorders>
          </w:tcPr>
          <w:p w14:paraId="1D9284DC" w14:textId="454E9D28" w:rsidR="00CF3ED5" w:rsidRDefault="00CF3ED5" w:rsidP="00CF3ED5">
            <w:pPr>
              <w:widowControl w:val="0"/>
              <w:spacing w:line="240" w:lineRule="auto"/>
              <w:rPr>
                <w:highlight w:val="yellow"/>
              </w:rPr>
            </w:pPr>
            <w:r w:rsidRPr="00396D6D">
              <w:rPr>
                <w:rFonts w:eastAsia="Calibri"/>
              </w:rPr>
              <w:t>Participation points</w:t>
            </w:r>
          </w:p>
        </w:tc>
        <w:tc>
          <w:tcPr>
            <w:tcW w:w="2250" w:type="dxa"/>
            <w:tcBorders>
              <w:top w:val="single" w:sz="6" w:space="0" w:color="18453B"/>
              <w:left w:val="single" w:sz="6" w:space="0" w:color="18453B"/>
              <w:bottom w:val="single" w:sz="4" w:space="0" w:color="auto"/>
              <w:right w:val="single" w:sz="6" w:space="0" w:color="18453B"/>
            </w:tcBorders>
          </w:tcPr>
          <w:p w14:paraId="18FFA2C6" w14:textId="52A90213" w:rsidR="00CF3ED5" w:rsidRDefault="00CF3ED5" w:rsidP="00CF3ED5">
            <w:pPr>
              <w:widowControl w:val="0"/>
              <w:spacing w:line="240" w:lineRule="auto"/>
              <w:rPr>
                <w:highlight w:val="yellow"/>
              </w:rPr>
            </w:pPr>
            <w:r w:rsidRPr="00396D6D">
              <w:rPr>
                <w:rFonts w:eastAsia="Calibri"/>
              </w:rPr>
              <w:t>10</w:t>
            </w:r>
          </w:p>
        </w:tc>
        <w:tc>
          <w:tcPr>
            <w:tcW w:w="3750" w:type="dxa"/>
            <w:tcBorders>
              <w:top w:val="single" w:sz="6" w:space="0" w:color="18453B"/>
              <w:left w:val="single" w:sz="6" w:space="0" w:color="18453B"/>
              <w:bottom w:val="single" w:sz="4" w:space="0" w:color="auto"/>
              <w:right w:val="single" w:sz="6" w:space="0" w:color="18453B"/>
            </w:tcBorders>
          </w:tcPr>
          <w:p w14:paraId="6F7B466F" w14:textId="77777777" w:rsidR="00CF3ED5" w:rsidRPr="00766AAE" w:rsidRDefault="7AD8D4D5" w:rsidP="55B15604">
            <w:pPr>
              <w:rPr>
                <w:rFonts w:eastAsia="Calibri"/>
                <w:lang w:val="en-US"/>
              </w:rPr>
            </w:pPr>
            <w:r w:rsidRPr="55B15604">
              <w:rPr>
                <w:rFonts w:eastAsia="Calibri"/>
                <w:lang w:val="en-US"/>
              </w:rPr>
              <w:t>Students will demonstrate participation in answering questions during clinical case discussions.</w:t>
            </w:r>
          </w:p>
          <w:p w14:paraId="221437E9" w14:textId="674A07D5" w:rsidR="00CF3ED5" w:rsidRDefault="00CF3ED5" w:rsidP="00CF3ED5">
            <w:pPr>
              <w:widowControl w:val="0"/>
              <w:spacing w:line="240" w:lineRule="auto"/>
              <w:rPr>
                <w:highlight w:val="yellow"/>
              </w:rPr>
            </w:pPr>
            <w:r w:rsidRPr="00766AAE">
              <w:rPr>
                <w:rFonts w:eastAsia="Calibri"/>
              </w:rPr>
              <w:t>Students who miss 4 or more lectures without excuses will not receive participation points. See details below</w:t>
            </w:r>
          </w:p>
        </w:tc>
      </w:tr>
      <w:tr w:rsidR="3C65651B" w14:paraId="7A5184F8" w14:textId="77777777" w:rsidTr="008533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360" w:type="dxa"/>
            <w:tcBorders>
              <w:top w:val="single" w:sz="4" w:space="0" w:color="auto"/>
              <w:left w:val="single" w:sz="4" w:space="0" w:color="auto"/>
              <w:bottom w:val="single" w:sz="4" w:space="0" w:color="auto"/>
              <w:right w:val="single" w:sz="4" w:space="0" w:color="auto"/>
            </w:tcBorders>
          </w:tcPr>
          <w:p w14:paraId="28F3A09F" w14:textId="1F683326" w:rsidR="3C65651B" w:rsidRDefault="5F843AC7" w:rsidP="564B7ADC">
            <w:pPr>
              <w:widowControl w:val="0"/>
              <w:spacing w:line="240" w:lineRule="auto"/>
              <w:rPr>
                <w:color w:val="0070C0"/>
              </w:rPr>
            </w:pPr>
            <w:r w:rsidRPr="00F45548">
              <w:t>Quiz for points</w:t>
            </w:r>
          </w:p>
        </w:tc>
        <w:tc>
          <w:tcPr>
            <w:tcW w:w="2250" w:type="dxa"/>
            <w:tcBorders>
              <w:top w:val="single" w:sz="4" w:space="0" w:color="auto"/>
              <w:left w:val="single" w:sz="4" w:space="0" w:color="auto"/>
              <w:bottom w:val="single" w:sz="4" w:space="0" w:color="auto"/>
              <w:right w:val="single" w:sz="4" w:space="0" w:color="auto"/>
            </w:tcBorders>
          </w:tcPr>
          <w:p w14:paraId="0F90420F" w14:textId="3692CEC8" w:rsidR="3C65651B" w:rsidRDefault="1FE3CDF2" w:rsidP="3C65651B">
            <w:pPr>
              <w:spacing w:line="240" w:lineRule="auto"/>
              <w:rPr>
                <w:rFonts w:eastAsia="Calibri"/>
              </w:rPr>
            </w:pPr>
            <w:r w:rsidRPr="30903DEA">
              <w:rPr>
                <w:rFonts w:eastAsia="Calibri"/>
              </w:rPr>
              <w:t>2</w:t>
            </w:r>
            <w:r w:rsidR="5F843AC7" w:rsidRPr="30903DEA">
              <w:rPr>
                <w:rFonts w:eastAsia="Calibri"/>
              </w:rPr>
              <w:t>0</w:t>
            </w:r>
          </w:p>
        </w:tc>
        <w:tc>
          <w:tcPr>
            <w:tcW w:w="3750" w:type="dxa"/>
            <w:tcBorders>
              <w:top w:val="single" w:sz="4" w:space="0" w:color="auto"/>
              <w:left w:val="single" w:sz="4" w:space="0" w:color="auto"/>
              <w:bottom w:val="single" w:sz="4" w:space="0" w:color="auto"/>
              <w:right w:val="single" w:sz="4" w:space="0" w:color="auto"/>
            </w:tcBorders>
          </w:tcPr>
          <w:p w14:paraId="12C94BC1" w14:textId="006A3A1B" w:rsidR="3C65651B" w:rsidRDefault="426DE5B4" w:rsidP="5A01AF39">
            <w:pPr>
              <w:widowControl w:val="0"/>
              <w:spacing w:line="240" w:lineRule="auto"/>
              <w:rPr>
                <w:highlight w:val="yellow"/>
              </w:rPr>
            </w:pPr>
            <w:r w:rsidRPr="2E81AD61">
              <w:rPr>
                <w:rFonts w:eastAsia="Calibri"/>
              </w:rPr>
              <w:t>Pharmacologic principles covered in the Course will be in the form of clinical cases.</w:t>
            </w:r>
          </w:p>
        </w:tc>
      </w:tr>
      <w:tr w:rsidR="00CF3ED5" w14:paraId="7736AA0B" w14:textId="77777777" w:rsidTr="00853326">
        <w:tc>
          <w:tcPr>
            <w:tcW w:w="3360" w:type="dxa"/>
            <w:tcBorders>
              <w:top w:val="single" w:sz="4" w:space="0" w:color="auto"/>
              <w:left w:val="single" w:sz="6" w:space="0" w:color="18453B"/>
              <w:bottom w:val="single" w:sz="6" w:space="0" w:color="18453B"/>
              <w:right w:val="single" w:sz="6" w:space="0" w:color="18453B"/>
            </w:tcBorders>
          </w:tcPr>
          <w:p w14:paraId="452F21B8" w14:textId="1D03166D" w:rsidR="00CF3ED5" w:rsidRDefault="00CF3ED5" w:rsidP="00CF3ED5">
            <w:pPr>
              <w:widowControl w:val="0"/>
              <w:spacing w:line="240" w:lineRule="auto"/>
              <w:rPr>
                <w:highlight w:val="yellow"/>
              </w:rPr>
            </w:pPr>
            <w:r w:rsidRPr="00396D6D">
              <w:t>End of Course open-book take-home exam</w:t>
            </w:r>
          </w:p>
        </w:tc>
        <w:tc>
          <w:tcPr>
            <w:tcW w:w="2250" w:type="dxa"/>
            <w:tcBorders>
              <w:top w:val="single" w:sz="4" w:space="0" w:color="auto"/>
              <w:left w:val="single" w:sz="6" w:space="0" w:color="18453B"/>
              <w:bottom w:val="single" w:sz="6" w:space="0" w:color="18453B"/>
              <w:right w:val="single" w:sz="6" w:space="0" w:color="18453B"/>
            </w:tcBorders>
          </w:tcPr>
          <w:p w14:paraId="3C2D56A7" w14:textId="00CACCEC" w:rsidR="00CF3ED5" w:rsidRDefault="4BAB3295" w:rsidP="00CF3ED5">
            <w:pPr>
              <w:widowControl w:val="0"/>
              <w:spacing w:line="240" w:lineRule="auto"/>
              <w:rPr>
                <w:highlight w:val="yellow"/>
              </w:rPr>
            </w:pPr>
            <w:r w:rsidRPr="19A24504">
              <w:rPr>
                <w:rFonts w:eastAsia="Calibri"/>
              </w:rPr>
              <w:t>7</w:t>
            </w:r>
            <w:r w:rsidR="00CF3ED5" w:rsidRPr="19A24504">
              <w:rPr>
                <w:rFonts w:eastAsia="Calibri"/>
              </w:rPr>
              <w:t>0</w:t>
            </w:r>
          </w:p>
        </w:tc>
        <w:tc>
          <w:tcPr>
            <w:tcW w:w="3750" w:type="dxa"/>
            <w:tcBorders>
              <w:top w:val="single" w:sz="4" w:space="0" w:color="auto"/>
              <w:left w:val="single" w:sz="6" w:space="0" w:color="18453B"/>
              <w:bottom w:val="single" w:sz="6" w:space="0" w:color="18453B"/>
              <w:right w:val="single" w:sz="6" w:space="0" w:color="18453B"/>
            </w:tcBorders>
          </w:tcPr>
          <w:p w14:paraId="32621119" w14:textId="1C9E866C" w:rsidR="00CF3ED5" w:rsidRDefault="00CF3ED5" w:rsidP="00CF3ED5">
            <w:pPr>
              <w:widowControl w:val="0"/>
              <w:spacing w:line="240" w:lineRule="auto"/>
              <w:rPr>
                <w:highlight w:val="yellow"/>
              </w:rPr>
            </w:pPr>
            <w:r w:rsidRPr="00396D6D">
              <w:rPr>
                <w:rFonts w:eastAsia="Calibri"/>
              </w:rPr>
              <w:t>Pharmacologic principles covered in the Course will be in the form of clinical cases.</w:t>
            </w:r>
          </w:p>
        </w:tc>
      </w:tr>
    </w:tbl>
    <w:p w14:paraId="22666C8F" w14:textId="77777777" w:rsidR="00CF3ED5" w:rsidRDefault="00CF3ED5" w:rsidP="00CF3ED5">
      <w:pPr>
        <w:rPr>
          <w:b/>
          <w:bCs/>
          <w:i/>
          <w:iCs/>
          <w:sz w:val="24"/>
          <w:szCs w:val="24"/>
        </w:rPr>
      </w:pPr>
    </w:p>
    <w:p w14:paraId="0FBE3B0A" w14:textId="24EDAEA3" w:rsidR="00CF3ED5" w:rsidRPr="00396D6D" w:rsidRDefault="7AD8D4D5" w:rsidP="55B15604">
      <w:pPr>
        <w:rPr>
          <w:shd w:val="clear" w:color="auto" w:fill="FFF2CC"/>
          <w:lang w:val="en-US"/>
        </w:rPr>
      </w:pPr>
      <w:r w:rsidRPr="55B15604">
        <w:rPr>
          <w:b/>
          <w:bCs/>
          <w:i/>
          <w:iCs/>
          <w:sz w:val="24"/>
          <w:szCs w:val="24"/>
          <w:lang w:val="en-US"/>
        </w:rPr>
        <w:t>*Note about the exam</w:t>
      </w:r>
      <w:r w:rsidRPr="55B15604">
        <w:rPr>
          <w:i/>
          <w:iCs/>
          <w:sz w:val="24"/>
          <w:szCs w:val="24"/>
          <w:lang w:val="en-US"/>
        </w:rPr>
        <w:t xml:space="preserve">: Exam questions will be available through D2L. Students will have access to the exam questions </w:t>
      </w:r>
      <w:r w:rsidRPr="55B15604">
        <w:rPr>
          <w:b/>
          <w:bCs/>
          <w:i/>
          <w:iCs/>
          <w:sz w:val="24"/>
          <w:szCs w:val="24"/>
          <w:lang w:val="en-US"/>
        </w:rPr>
        <w:t xml:space="preserve">from Dec </w:t>
      </w:r>
      <w:r w:rsidR="4F599EC9" w:rsidRPr="55B15604">
        <w:rPr>
          <w:b/>
          <w:bCs/>
          <w:i/>
          <w:iCs/>
          <w:sz w:val="24"/>
          <w:szCs w:val="24"/>
          <w:lang w:val="en-US"/>
        </w:rPr>
        <w:t>2</w:t>
      </w:r>
      <w:r w:rsidR="4F599EC9" w:rsidRPr="55B15604">
        <w:rPr>
          <w:b/>
          <w:bCs/>
          <w:i/>
          <w:iCs/>
          <w:sz w:val="24"/>
          <w:szCs w:val="24"/>
          <w:vertAlign w:val="superscript"/>
          <w:lang w:val="en-US"/>
        </w:rPr>
        <w:t>nd</w:t>
      </w:r>
      <w:r w:rsidRPr="55B15604">
        <w:rPr>
          <w:b/>
          <w:bCs/>
          <w:i/>
          <w:iCs/>
          <w:sz w:val="24"/>
          <w:szCs w:val="24"/>
          <w:lang w:val="en-US"/>
        </w:rPr>
        <w:t>, 202</w:t>
      </w:r>
      <w:r w:rsidR="134FAAA9" w:rsidRPr="55B15604">
        <w:rPr>
          <w:b/>
          <w:bCs/>
          <w:i/>
          <w:iCs/>
          <w:sz w:val="24"/>
          <w:szCs w:val="24"/>
          <w:lang w:val="en-US"/>
        </w:rPr>
        <w:t>6</w:t>
      </w:r>
      <w:r w:rsidRPr="55B15604">
        <w:rPr>
          <w:b/>
          <w:bCs/>
          <w:i/>
          <w:iCs/>
          <w:sz w:val="24"/>
          <w:szCs w:val="24"/>
          <w:lang w:val="en-US"/>
        </w:rPr>
        <w:t>, 7:</w:t>
      </w:r>
      <w:r w:rsidR="2515B618" w:rsidRPr="55B15604">
        <w:rPr>
          <w:b/>
          <w:bCs/>
          <w:i/>
          <w:iCs/>
          <w:sz w:val="24"/>
          <w:szCs w:val="24"/>
          <w:lang w:val="en-US"/>
        </w:rPr>
        <w:t>0</w:t>
      </w:r>
      <w:r w:rsidRPr="55B15604">
        <w:rPr>
          <w:b/>
          <w:bCs/>
          <w:i/>
          <w:iCs/>
          <w:sz w:val="24"/>
          <w:szCs w:val="24"/>
          <w:lang w:val="en-US"/>
        </w:rPr>
        <w:t xml:space="preserve">0 </w:t>
      </w:r>
      <w:r w:rsidR="2515B618" w:rsidRPr="55B15604">
        <w:rPr>
          <w:b/>
          <w:bCs/>
          <w:i/>
          <w:iCs/>
          <w:sz w:val="24"/>
          <w:szCs w:val="24"/>
          <w:lang w:val="en-US"/>
        </w:rPr>
        <w:t>AM</w:t>
      </w:r>
      <w:r w:rsidRPr="55B15604">
        <w:rPr>
          <w:b/>
          <w:bCs/>
          <w:i/>
          <w:iCs/>
          <w:sz w:val="24"/>
          <w:szCs w:val="24"/>
          <w:lang w:val="en-US"/>
        </w:rPr>
        <w:t xml:space="preserve"> to Dec </w:t>
      </w:r>
      <w:r w:rsidR="4F599EC9" w:rsidRPr="55B15604">
        <w:rPr>
          <w:b/>
          <w:bCs/>
          <w:i/>
          <w:iCs/>
          <w:sz w:val="24"/>
          <w:szCs w:val="24"/>
          <w:lang w:val="en-US"/>
        </w:rPr>
        <w:t>9</w:t>
      </w:r>
      <w:r w:rsidRPr="55B15604">
        <w:rPr>
          <w:b/>
          <w:bCs/>
          <w:i/>
          <w:iCs/>
          <w:sz w:val="24"/>
          <w:szCs w:val="24"/>
          <w:vertAlign w:val="superscript"/>
          <w:lang w:val="en-US"/>
        </w:rPr>
        <w:t>th</w:t>
      </w:r>
      <w:r w:rsidRPr="55B15604">
        <w:rPr>
          <w:b/>
          <w:bCs/>
          <w:i/>
          <w:iCs/>
          <w:sz w:val="24"/>
          <w:szCs w:val="24"/>
          <w:lang w:val="en-US"/>
        </w:rPr>
        <w:t>, 202</w:t>
      </w:r>
      <w:r w:rsidR="134FAAA9" w:rsidRPr="55B15604">
        <w:rPr>
          <w:b/>
          <w:bCs/>
          <w:i/>
          <w:iCs/>
          <w:sz w:val="24"/>
          <w:szCs w:val="24"/>
          <w:lang w:val="en-US"/>
        </w:rPr>
        <w:t>6</w:t>
      </w:r>
      <w:r w:rsidRPr="55B15604">
        <w:rPr>
          <w:b/>
          <w:bCs/>
          <w:i/>
          <w:iCs/>
          <w:sz w:val="24"/>
          <w:szCs w:val="24"/>
          <w:lang w:val="en-US"/>
        </w:rPr>
        <w:t xml:space="preserve">, </w:t>
      </w:r>
      <w:r w:rsidR="4F599EC9" w:rsidRPr="55B15604">
        <w:rPr>
          <w:b/>
          <w:bCs/>
          <w:i/>
          <w:iCs/>
          <w:sz w:val="24"/>
          <w:szCs w:val="24"/>
          <w:lang w:val="en-US"/>
        </w:rPr>
        <w:t>4</w:t>
      </w:r>
      <w:r w:rsidR="00D54C0F" w:rsidRPr="55B15604">
        <w:rPr>
          <w:b/>
          <w:bCs/>
          <w:i/>
          <w:iCs/>
          <w:sz w:val="24"/>
          <w:szCs w:val="24"/>
          <w:lang w:val="en-US"/>
        </w:rPr>
        <w:t>:</w:t>
      </w:r>
      <w:r w:rsidR="4F599EC9" w:rsidRPr="55B15604">
        <w:rPr>
          <w:b/>
          <w:bCs/>
          <w:i/>
          <w:iCs/>
          <w:sz w:val="24"/>
          <w:szCs w:val="24"/>
          <w:lang w:val="en-US"/>
        </w:rPr>
        <w:t>3</w:t>
      </w:r>
      <w:r w:rsidR="00D54C0F" w:rsidRPr="55B15604">
        <w:rPr>
          <w:b/>
          <w:bCs/>
          <w:i/>
          <w:iCs/>
          <w:sz w:val="24"/>
          <w:szCs w:val="24"/>
          <w:lang w:val="en-US"/>
        </w:rPr>
        <w:t>0pm</w:t>
      </w:r>
      <w:r w:rsidRPr="55B15604">
        <w:rPr>
          <w:i/>
          <w:iCs/>
          <w:sz w:val="24"/>
          <w:szCs w:val="24"/>
          <w:lang w:val="en-US"/>
        </w:rPr>
        <w:t>. During this time, the students will have free access to the questions at their demand.</w:t>
      </w:r>
    </w:p>
    <w:p w14:paraId="0FEBAFAD" w14:textId="77777777" w:rsidR="00CF3ED5" w:rsidRPr="00396D6D" w:rsidRDefault="00CF3ED5" w:rsidP="00CF3ED5">
      <w:bookmarkStart w:id="20" w:name="_heading=h.z337ya" w:colFirst="0" w:colLast="0"/>
      <w:bookmarkEnd w:id="20"/>
    </w:p>
    <w:p w14:paraId="5FBF266F" w14:textId="77777777" w:rsidR="00CF3ED5" w:rsidRPr="00396D6D" w:rsidRDefault="7AD8D4D5" w:rsidP="00CF3ED5">
      <w:r w:rsidRPr="55B15604">
        <w:rPr>
          <w:lang w:val="en-US"/>
        </w:rPr>
        <w:t>The students will take an open-book, take-home exam. The students will receive the take-home exam questions through D2L. There is no need for proctoring arrangements.</w:t>
      </w:r>
    </w:p>
    <w:p w14:paraId="43325F12" w14:textId="77777777" w:rsidR="00CF3ED5" w:rsidRPr="00396D6D" w:rsidRDefault="00CF3ED5" w:rsidP="00CF3ED5"/>
    <w:p w14:paraId="7E75FAD8" w14:textId="77777777" w:rsidR="00CF3ED5" w:rsidRPr="00766AAE" w:rsidRDefault="00CF3ED5" w:rsidP="00CF3ED5">
      <w:pPr>
        <w:pStyle w:val="Heading3"/>
        <w:rPr>
          <w:b/>
          <w:bCs/>
        </w:rPr>
      </w:pPr>
      <w:bookmarkStart w:id="21" w:name="_Toc166488167"/>
      <w:bookmarkStart w:id="22" w:name="_Toc235784018"/>
      <w:r w:rsidRPr="00766AAE">
        <w:rPr>
          <w:b/>
          <w:bCs/>
        </w:rPr>
        <w:lastRenderedPageBreak/>
        <w:t>Missed Session</w:t>
      </w:r>
      <w:bookmarkEnd w:id="21"/>
      <w:bookmarkEnd w:id="22"/>
    </w:p>
    <w:p w14:paraId="0F253159" w14:textId="77777777" w:rsidR="00CF3ED5" w:rsidRPr="00766AAE" w:rsidRDefault="7AD8D4D5" w:rsidP="00CF3ED5">
      <w:pPr>
        <w:spacing w:after="120"/>
      </w:pPr>
      <w:r w:rsidRPr="55B15604">
        <w:rPr>
          <w:lang w:val="en-US"/>
        </w:rPr>
        <w:t xml:space="preserve">All sessions are mandatory. Students who miss a session must request an excused absence by contacting Dr. Restini at </w:t>
      </w:r>
      <w:hyperlink r:id="rId31">
        <w:r w:rsidRPr="55B15604">
          <w:rPr>
            <w:rStyle w:val="Hyperlink"/>
            <w:lang w:val="en-US"/>
          </w:rPr>
          <w:t>restinic@msu.edu</w:t>
        </w:r>
      </w:hyperlink>
      <w:r w:rsidRPr="55B15604">
        <w:rPr>
          <w:lang w:val="en-US"/>
        </w:rPr>
        <w:t xml:space="preserve"> before or within 24 hours after the missed session. </w:t>
      </w:r>
    </w:p>
    <w:p w14:paraId="20E2E6FF" w14:textId="77777777" w:rsidR="00CF3ED5" w:rsidRPr="00766AAE" w:rsidRDefault="00CF3ED5" w:rsidP="00CF3ED5">
      <w:pPr>
        <w:spacing w:after="120"/>
      </w:pPr>
      <w:r w:rsidRPr="00766AAE">
        <w:t>If the absence is excused, the course coordinator may offer a makeup opportunity for the missed session, and no participation points will be deducted.</w:t>
      </w:r>
    </w:p>
    <w:p w14:paraId="3BC478F0" w14:textId="77777777" w:rsidR="00CF3ED5" w:rsidRPr="00766AAE" w:rsidRDefault="00CF3ED5" w:rsidP="00CF3ED5">
      <w:r w:rsidRPr="00766AAE">
        <w:t>No makeup session will be available if the absence is not excused, and 2.5 participation points will be deducted for each missed session.</w:t>
      </w:r>
    </w:p>
    <w:p w14:paraId="7B6060C8" w14:textId="77777777" w:rsidR="00CF3ED5" w:rsidRPr="00396D6D" w:rsidRDefault="00CF3ED5" w:rsidP="00CF3ED5">
      <w:r w:rsidRPr="00766AAE">
        <w:t>Students with more than 4 unexcused absences will receive an N grade for the course.</w:t>
      </w:r>
      <w:r w:rsidRPr="00396D6D">
        <w:t xml:space="preserve"> </w:t>
      </w:r>
    </w:p>
    <w:p w14:paraId="3B6DD171" w14:textId="77777777" w:rsidR="00CF3ED5" w:rsidRPr="00396D6D" w:rsidRDefault="00CF3ED5" w:rsidP="00CF3ED5">
      <w:pPr>
        <w:rPr>
          <w:highlight w:val="yellow"/>
        </w:rPr>
      </w:pPr>
    </w:p>
    <w:p w14:paraId="5A8FA163" w14:textId="77777777" w:rsidR="002913DE" w:rsidRDefault="009D20D5">
      <w:pPr>
        <w:pStyle w:val="Heading1"/>
        <w:rPr>
          <w:sz w:val="32"/>
          <w:szCs w:val="32"/>
        </w:rPr>
      </w:pPr>
      <w:bookmarkStart w:id="23" w:name="_Toc235784019"/>
      <w:r>
        <w:rPr>
          <w:sz w:val="32"/>
          <w:szCs w:val="32"/>
        </w:rPr>
        <w:t>Policies &amp; Resources</w:t>
      </w:r>
      <w:bookmarkEnd w:id="23"/>
    </w:p>
    <w:p w14:paraId="532F2FF3" w14:textId="77777777" w:rsidR="002913DE" w:rsidRDefault="009D20D5">
      <w:pPr>
        <w:pStyle w:val="Heading2"/>
      </w:pPr>
      <w:bookmarkStart w:id="24" w:name="_Toc235784020"/>
      <w:r>
        <w:t>Academic Support Resources at MSUCOM</w:t>
      </w:r>
      <w:bookmarkEnd w:id="24"/>
    </w:p>
    <w:p w14:paraId="6BA33246" w14:textId="77777777" w:rsidR="00D75905" w:rsidRPr="00D75905" w:rsidRDefault="00D75905" w:rsidP="00D75905">
      <w:pPr>
        <w:pStyle w:val="Heading2"/>
        <w:rPr>
          <w:lang w:val="en-US"/>
        </w:rPr>
      </w:pPr>
      <w:bookmarkStart w:id="25" w:name="_Toc235784021"/>
      <w:r w:rsidRPr="00D75905">
        <w:rPr>
          <w:lang w:val="en-US"/>
        </w:rPr>
        <w:t xml:space="preserve">Students are encouraged to connect with </w:t>
      </w:r>
      <w:hyperlink r:id="rId32" w:history="1">
        <w:r w:rsidRPr="00D75905">
          <w:rPr>
            <w:rStyle w:val="Hyperlink"/>
            <w:lang w:val="en-US"/>
          </w:rPr>
          <w:t>Academic and Career Advising</w:t>
        </w:r>
      </w:hyperlink>
      <w:r w:rsidRPr="00D75905">
        <w:rPr>
          <w:lang w:val="en-US"/>
        </w:rPr>
        <w:t xml:space="preserve"> (ACA) to access academic, board, and career advising across the 4-year D.O. curriculum. As a way to acclimate to the MSUCOM curriculum, you may access ACA’s </w:t>
      </w:r>
      <w:hyperlink r:id="rId33" w:history="1">
        <w:r w:rsidRPr="00D75905">
          <w:rPr>
            <w:rStyle w:val="Hyperlink"/>
            <w:lang w:val="en-US"/>
          </w:rPr>
          <w:t>On Target</w:t>
        </w:r>
      </w:hyperlink>
      <w:r w:rsidRPr="00D75905">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05323007" w14:textId="77777777" w:rsidR="002913DE" w:rsidRDefault="009D20D5">
      <w:pPr>
        <w:pStyle w:val="Heading2"/>
      </w:pPr>
      <w:r>
        <w:t>College or University Policies with Which Enrolled Students Must Be Familiar</w:t>
      </w:r>
      <w:bookmarkEnd w:id="25"/>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2913DE" w14:paraId="27BAB1DD" w14:textId="77777777" w:rsidTr="00853326">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693423" w14:textId="77777777" w:rsidR="002913DE" w:rsidRDefault="009D20D5">
            <w:pPr>
              <w:widowControl w:val="0"/>
              <w:spacing w:line="240" w:lineRule="auto"/>
              <w:rPr>
                <w:b/>
              </w:rPr>
            </w:pPr>
            <w:bookmarkStart w:id="26" w:name="_heading=h.mkh0e4go6e3g" w:colFirst="0" w:colLast="0"/>
            <w:bookmarkEnd w:id="26"/>
            <w:r>
              <w:rPr>
                <w:b/>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021A5F" w14:textId="77777777" w:rsidR="002913DE" w:rsidRDefault="009D20D5">
            <w:pPr>
              <w:widowControl w:val="0"/>
              <w:spacing w:line="240" w:lineRule="auto"/>
              <w:rPr>
                <w:b/>
              </w:rPr>
            </w:pPr>
            <w:r>
              <w:rPr>
                <w:b/>
              </w:rPr>
              <w:t>Location</w:t>
            </w:r>
          </w:p>
        </w:tc>
      </w:tr>
      <w:tr w:rsidR="004843AB" w14:paraId="02F22F96"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40462ECC" w14:textId="6075CF3E" w:rsidR="004843AB" w:rsidRDefault="004843AB" w:rsidP="004843AB">
            <w:r>
              <w:rPr>
                <w:color w:val="000000"/>
              </w:rP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F7E14D6" w14:textId="4BD3EE61" w:rsidR="004843AB" w:rsidRDefault="004843AB" w:rsidP="004843AB">
            <w:hyperlink r:id="rId34" w:history="1">
              <w:r>
                <w:rPr>
                  <w:rStyle w:val="Hyperlink"/>
                  <w:color w:val="1155CC"/>
                </w:rPr>
                <w:t>Student Handbook - AI Policy</w:t>
              </w:r>
            </w:hyperlink>
          </w:p>
        </w:tc>
      </w:tr>
      <w:tr w:rsidR="004843AB" w14:paraId="4DE3A883"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201838CE" w14:textId="48CE4B88" w:rsidR="004843AB" w:rsidRDefault="004843AB" w:rsidP="004843AB">
            <w:r>
              <w:rPr>
                <w:color w:val="000000"/>
              </w:rP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5C47E9DD" w14:textId="14CE1D17" w:rsidR="004843AB" w:rsidRDefault="004843AB" w:rsidP="004843AB">
            <w:hyperlink r:id="rId35" w:history="1">
              <w:r>
                <w:rPr>
                  <w:rStyle w:val="Hyperlink"/>
                  <w:color w:val="1155CC"/>
                </w:rPr>
                <w:t>MSUCOM CGPI Site</w:t>
              </w:r>
            </w:hyperlink>
          </w:p>
        </w:tc>
      </w:tr>
      <w:tr w:rsidR="004843AB" w14:paraId="250FEC0C"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31C492A4" w14:textId="107DA096" w:rsidR="004843AB" w:rsidRDefault="004843AB" w:rsidP="004843AB">
            <w:r>
              <w:rPr>
                <w:color w:val="000000"/>
              </w:rPr>
              <w:t>Computer-Based Testing</w:t>
            </w:r>
          </w:p>
        </w:tc>
        <w:tc>
          <w:tcPr>
            <w:tcW w:w="4626" w:type="dxa"/>
            <w:tcBorders>
              <w:top w:val="single" w:sz="6" w:space="0" w:color="18453B"/>
              <w:left w:val="single" w:sz="6" w:space="0" w:color="18453B"/>
              <w:bottom w:val="single" w:sz="6" w:space="0" w:color="18453B"/>
              <w:right w:val="single" w:sz="6" w:space="0" w:color="18453B"/>
            </w:tcBorders>
          </w:tcPr>
          <w:p w14:paraId="5D3A6A61" w14:textId="7B0504B1" w:rsidR="004843AB" w:rsidRDefault="004843AB" w:rsidP="004843AB">
            <w:hyperlink r:id="rId36" w:history="1">
              <w:r>
                <w:rPr>
                  <w:rStyle w:val="Hyperlink"/>
                  <w:color w:val="1155CC"/>
                </w:rPr>
                <w:t>Student Handbook - CBT Policy</w:t>
              </w:r>
            </w:hyperlink>
          </w:p>
        </w:tc>
      </w:tr>
      <w:tr w:rsidR="004843AB" w14:paraId="6CA977FF"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6EDF55E8" w14:textId="343E6ECF" w:rsidR="004843AB" w:rsidRDefault="004843AB" w:rsidP="004843AB">
            <w:r>
              <w:rPr>
                <w:color w:val="000000"/>
              </w:rP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8EFA56A" w14:textId="1DA2D445" w:rsidR="004843AB" w:rsidRDefault="004843AB" w:rsidP="004843AB">
            <w:hyperlink r:id="rId37" w:history="1">
              <w:r>
                <w:rPr>
                  <w:rStyle w:val="Hyperlink"/>
                  <w:color w:val="1155CC"/>
                </w:rPr>
                <w:t>Student Handbook - Diversity and Inclusion</w:t>
              </w:r>
            </w:hyperlink>
          </w:p>
        </w:tc>
      </w:tr>
      <w:tr w:rsidR="004843AB" w14:paraId="650CD5B5"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3C6D5D16" w14:textId="5484A2F3" w:rsidR="004843AB" w:rsidRDefault="43192B5B" w:rsidP="004843AB">
            <w:r w:rsidRPr="55B15604">
              <w:rPr>
                <w:color w:val="000000" w:themeColor="text1"/>
                <w:lang w:val="en-US"/>
              </w:rPr>
              <w:t>iClicker</w:t>
            </w:r>
          </w:p>
        </w:tc>
        <w:tc>
          <w:tcPr>
            <w:tcW w:w="4626" w:type="dxa"/>
            <w:tcBorders>
              <w:top w:val="single" w:sz="6" w:space="0" w:color="18453B"/>
              <w:left w:val="single" w:sz="6" w:space="0" w:color="18453B"/>
              <w:bottom w:val="single" w:sz="6" w:space="0" w:color="18453B"/>
              <w:right w:val="single" w:sz="6" w:space="0" w:color="18453B"/>
            </w:tcBorders>
          </w:tcPr>
          <w:p w14:paraId="4A98DAC0" w14:textId="07E53ED1" w:rsidR="004843AB" w:rsidRDefault="004843AB" w:rsidP="004843AB">
            <w:hyperlink r:id="rId38" w:history="1">
              <w:r>
                <w:rPr>
                  <w:rStyle w:val="Hyperlink"/>
                  <w:color w:val="1155CC"/>
                </w:rPr>
                <w:t>Student Handbook - Information Technology Resources</w:t>
              </w:r>
            </w:hyperlink>
          </w:p>
        </w:tc>
      </w:tr>
      <w:tr w:rsidR="004843AB" w14:paraId="5C0586B3"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386F786A" w14:textId="36130BCF" w:rsidR="004843AB" w:rsidRDefault="004843AB" w:rsidP="004843AB">
            <w:r>
              <w:rPr>
                <w:color w:val="000000"/>
              </w:rPr>
              <w:t xml:space="preserve">Medical </w:t>
            </w:r>
            <w:proofErr w:type="gramStart"/>
            <w:r>
              <w:rPr>
                <w:color w:val="000000"/>
              </w:rPr>
              <w:t>Students</w:t>
            </w:r>
            <w:proofErr w:type="gramEnd"/>
            <w:r>
              <w:rPr>
                <w:color w:val="000000"/>
              </w:rP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276B576C" w14:textId="34543A58" w:rsidR="004843AB" w:rsidRDefault="004843AB" w:rsidP="004843AB">
            <w:hyperlink r:id="rId39" w:history="1">
              <w:r>
                <w:rPr>
                  <w:rStyle w:val="Hyperlink"/>
                  <w:color w:val="1155CC"/>
                </w:rPr>
                <w:t>Office of Spartan Experiences Site</w:t>
              </w:r>
            </w:hyperlink>
          </w:p>
        </w:tc>
      </w:tr>
      <w:tr w:rsidR="004843AB" w14:paraId="1D46787D"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5B0D7145" w14:textId="59D1250F" w:rsidR="004843AB" w:rsidRDefault="004843AB" w:rsidP="004843AB">
            <w:r>
              <w:rPr>
                <w:color w:val="000000"/>
              </w:rP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2DBF41A7" w14:textId="5ABCDEF3" w:rsidR="004843AB" w:rsidRDefault="004843AB" w:rsidP="004843AB">
            <w:hyperlink r:id="rId40" w:history="1">
              <w:r>
                <w:rPr>
                  <w:rStyle w:val="Hyperlink"/>
                  <w:color w:val="1155CC"/>
                </w:rPr>
                <w:t>Student Handbook - Academic Code of Professional Ethics</w:t>
              </w:r>
            </w:hyperlink>
          </w:p>
        </w:tc>
      </w:tr>
      <w:tr w:rsidR="004843AB" w14:paraId="27C8418E"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33891E90" w14:textId="7E70A5EB" w:rsidR="004843AB" w:rsidRDefault="004843AB" w:rsidP="004843AB">
            <w:r>
              <w:rPr>
                <w:color w:val="000000"/>
              </w:rPr>
              <w:lastRenderedPageBreak/>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2E665B45" w14:textId="1FFB1789" w:rsidR="004843AB" w:rsidRDefault="004843AB" w:rsidP="004843AB">
            <w:hyperlink r:id="rId41" w:history="1">
              <w:r>
                <w:rPr>
                  <w:rStyle w:val="Hyperlink"/>
                  <w:color w:val="1155CC"/>
                </w:rPr>
                <w:t>Student Handbook - Osteopathic Clinical Training &amp; Student Safety</w:t>
              </w:r>
            </w:hyperlink>
          </w:p>
        </w:tc>
      </w:tr>
      <w:tr w:rsidR="004843AB" w14:paraId="2608B553"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241EC965" w14:textId="3586C9B8" w:rsidR="004843AB" w:rsidRDefault="004843AB" w:rsidP="004843AB">
            <w:r>
              <w:rPr>
                <w:color w:val="000000"/>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4C20EBF3" w14:textId="0B1334AA" w:rsidR="004843AB" w:rsidRDefault="004843AB" w:rsidP="004843AB">
            <w:hyperlink r:id="rId42" w:history="1">
              <w:r>
                <w:rPr>
                  <w:rStyle w:val="Hyperlink"/>
                  <w:color w:val="1155CC"/>
                </w:rPr>
                <w:t>Student Handbook - Attendance &amp; Absences</w:t>
              </w:r>
            </w:hyperlink>
          </w:p>
        </w:tc>
      </w:tr>
      <w:tr w:rsidR="004843AB" w14:paraId="63CA9F97"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4887B61C" w14:textId="36A7F35B" w:rsidR="004843AB" w:rsidRDefault="004843AB" w:rsidP="004843AB">
            <w:r>
              <w:rPr>
                <w:color w:val="000000"/>
              </w:rP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19621BA1" w14:textId="4EBAF53A" w:rsidR="004843AB" w:rsidRDefault="004843AB" w:rsidP="004843AB">
            <w:pPr>
              <w:spacing w:line="240" w:lineRule="auto"/>
            </w:pPr>
            <w:hyperlink r:id="rId43" w:history="1">
              <w:r>
                <w:rPr>
                  <w:rStyle w:val="Hyperlink"/>
                  <w:color w:val="1155CC"/>
                </w:rPr>
                <w:t>Pregnancy and Parenting Information | Office for Civil Rights and Title IX</w:t>
              </w:r>
            </w:hyperlink>
          </w:p>
        </w:tc>
      </w:tr>
      <w:tr w:rsidR="004843AB" w14:paraId="699E494C"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6F595538" w14:textId="751C40B6" w:rsidR="004843AB" w:rsidRDefault="004843AB" w:rsidP="004843AB">
            <w:r>
              <w:rPr>
                <w:color w:val="000000"/>
              </w:rP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1273EBA" w14:textId="4707BCDE" w:rsidR="004843AB" w:rsidRDefault="004843AB" w:rsidP="004843AB">
            <w:hyperlink r:id="rId44" w:history="1">
              <w:r>
                <w:rPr>
                  <w:rStyle w:val="Hyperlink"/>
                  <w:color w:val="1155CC"/>
                </w:rPr>
                <w:t>Office for Civil Rights &amp; Title IX Education &amp; Compliance Site</w:t>
              </w:r>
            </w:hyperlink>
          </w:p>
        </w:tc>
      </w:tr>
      <w:tr w:rsidR="004843AB" w14:paraId="6AB2DB7D"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786EDFBE" w14:textId="5F130A8C" w:rsidR="004843AB" w:rsidRDefault="004843AB" w:rsidP="004843AB">
            <w:r>
              <w:rPr>
                <w:color w:val="000000"/>
              </w:rP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508A74E2" w14:textId="13D0FC76" w:rsidR="004843AB" w:rsidRDefault="004843AB" w:rsidP="004843AB">
            <w:hyperlink r:id="rId45" w:history="1">
              <w:r>
                <w:rPr>
                  <w:rStyle w:val="Hyperlink"/>
                  <w:color w:val="1155CC"/>
                </w:rPr>
                <w:t>Office of the Registrar Site</w:t>
              </w:r>
            </w:hyperlink>
          </w:p>
        </w:tc>
      </w:tr>
      <w:tr w:rsidR="004843AB" w14:paraId="2758EE18"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6A9B3EFF" w14:textId="48BFC235" w:rsidR="004843AB" w:rsidRDefault="004843AB" w:rsidP="004843AB">
            <w:r>
              <w:rPr>
                <w:color w:val="000000"/>
              </w:rPr>
              <w:t>Remediation</w:t>
            </w:r>
          </w:p>
        </w:tc>
        <w:tc>
          <w:tcPr>
            <w:tcW w:w="4626" w:type="dxa"/>
            <w:tcBorders>
              <w:top w:val="single" w:sz="6" w:space="0" w:color="18453B"/>
              <w:left w:val="single" w:sz="6" w:space="0" w:color="18453B"/>
              <w:bottom w:val="single" w:sz="6" w:space="0" w:color="18453B"/>
              <w:right w:val="single" w:sz="6" w:space="0" w:color="18453B"/>
            </w:tcBorders>
          </w:tcPr>
          <w:p w14:paraId="60CCAEC0" w14:textId="57CE153D" w:rsidR="004843AB" w:rsidRDefault="004843AB" w:rsidP="004843AB">
            <w:hyperlink r:id="rId46" w:history="1">
              <w:r>
                <w:rPr>
                  <w:rStyle w:val="Hyperlink"/>
                  <w:color w:val="1155CC"/>
                </w:rPr>
                <w:t>Student Handbook - Remediation</w:t>
              </w:r>
            </w:hyperlink>
          </w:p>
        </w:tc>
      </w:tr>
      <w:tr w:rsidR="004843AB" w14:paraId="57B6D1DA" w14:textId="77777777" w:rsidTr="00853326">
        <w:tc>
          <w:tcPr>
            <w:tcW w:w="4764" w:type="dxa"/>
            <w:tcBorders>
              <w:top w:val="single" w:sz="6" w:space="0" w:color="18453B"/>
              <w:left w:val="single" w:sz="6" w:space="0" w:color="18453B"/>
              <w:bottom w:val="single" w:sz="6" w:space="0" w:color="18453B"/>
              <w:right w:val="single" w:sz="6" w:space="0" w:color="18453B"/>
            </w:tcBorders>
          </w:tcPr>
          <w:p w14:paraId="19B2C93E" w14:textId="67765D37" w:rsidR="004843AB" w:rsidRDefault="004843AB" w:rsidP="004843AB">
            <w:r>
              <w:rPr>
                <w:color w:val="000000"/>
              </w:rPr>
              <w:t>Student Handbook</w:t>
            </w:r>
          </w:p>
        </w:tc>
        <w:tc>
          <w:tcPr>
            <w:tcW w:w="4626" w:type="dxa"/>
            <w:tcBorders>
              <w:top w:val="single" w:sz="6" w:space="0" w:color="18453B"/>
              <w:left w:val="single" w:sz="6" w:space="0" w:color="18453B"/>
              <w:bottom w:val="single" w:sz="6" w:space="0" w:color="18453B"/>
              <w:right w:val="single" w:sz="6" w:space="0" w:color="18453B"/>
            </w:tcBorders>
          </w:tcPr>
          <w:p w14:paraId="7ADEFDAD" w14:textId="796EF940" w:rsidR="004843AB" w:rsidRDefault="004843AB" w:rsidP="004843AB">
            <w:hyperlink r:id="rId47" w:history="1">
              <w:r>
                <w:rPr>
                  <w:rStyle w:val="Hyperlink"/>
                  <w:color w:val="1155CC"/>
                </w:rPr>
                <w:t>Student Handbook</w:t>
              </w:r>
            </w:hyperlink>
          </w:p>
        </w:tc>
      </w:tr>
    </w:tbl>
    <w:p w14:paraId="1B9D89B7" w14:textId="77777777" w:rsidR="002913DE" w:rsidRDefault="009D20D5">
      <w:pPr>
        <w:pStyle w:val="Heading2"/>
      </w:pPr>
      <w:bookmarkStart w:id="27" w:name="_Toc235784022"/>
      <w:r>
        <w:t>Student Feedback</w:t>
      </w:r>
      <w:bookmarkEnd w:id="27"/>
    </w:p>
    <w:p w14:paraId="05B8EC14" w14:textId="77777777" w:rsidR="002913DE" w:rsidRDefault="1857065C">
      <w:r w:rsidRPr="55B15604">
        <w:rPr>
          <w:lang w:val="en-US"/>
        </w:rPr>
        <w:t>MSUCOM values student feedback, using this to model practice-based learning and improvement and to promote continuous quality improvement of learning experiences.</w:t>
      </w:r>
    </w:p>
    <w:p w14:paraId="22457064" w14:textId="77777777" w:rsidR="002913DE" w:rsidRDefault="002913DE"/>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913DE" w14:paraId="3735B9C6" w14:textId="77777777" w:rsidTr="00853326">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CF57DD9" w14:textId="77777777" w:rsidR="002913DE" w:rsidRDefault="009D20D5">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E9DFA6" w14:textId="77777777" w:rsidR="002913DE" w:rsidRDefault="009D20D5">
            <w:pPr>
              <w:widowControl w:val="0"/>
              <w:spacing w:line="240" w:lineRule="auto"/>
              <w:rPr>
                <w:b/>
              </w:rPr>
            </w:pPr>
            <w:r>
              <w:rPr>
                <w:b/>
              </w:rPr>
              <w:t>Description</w:t>
            </w:r>
          </w:p>
        </w:tc>
      </w:tr>
      <w:tr w:rsidR="002913DE" w14:paraId="7313BC32" w14:textId="77777777" w:rsidTr="00853326">
        <w:tc>
          <w:tcPr>
            <w:tcW w:w="1725" w:type="dxa"/>
            <w:tcBorders>
              <w:top w:val="single" w:sz="6" w:space="0" w:color="18453B"/>
              <w:left w:val="single" w:sz="6" w:space="0" w:color="18453B"/>
              <w:bottom w:val="single" w:sz="6" w:space="0" w:color="18453B"/>
              <w:right w:val="single" w:sz="6" w:space="0" w:color="18453B"/>
            </w:tcBorders>
          </w:tcPr>
          <w:p w14:paraId="2324ABEF" w14:textId="77777777" w:rsidR="002913DE" w:rsidRDefault="009D20D5">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50E4C2D8" w14:textId="61A72C9E" w:rsidR="002913DE" w:rsidRDefault="1857065C">
            <w:r w:rsidRPr="55B15604">
              <w:rPr>
                <w:lang w:val="en-US"/>
              </w:rPr>
              <w:t xml:space="preserve">We invite you to respectfully provide constructive suggestions to Course Directors, Contributing Faculty, or </w:t>
            </w:r>
            <w:r w:rsidR="134FAAA9" w:rsidRPr="55B15604">
              <w:rPr>
                <w:lang w:val="en-US"/>
              </w:rPr>
              <w:t xml:space="preserve">Course </w:t>
            </w:r>
            <w:proofErr w:type="gramStart"/>
            <w:r w:rsidR="134FAAA9" w:rsidRPr="55B15604">
              <w:rPr>
                <w:lang w:val="en-US"/>
              </w:rPr>
              <w:t xml:space="preserve">coordinator </w:t>
            </w:r>
            <w:r w:rsidRPr="55B15604">
              <w:rPr>
                <w:lang w:val="en-US"/>
              </w:rPr>
              <w:t xml:space="preserve"> at</w:t>
            </w:r>
            <w:proofErr w:type="gramEnd"/>
            <w:r w:rsidRPr="55B15604">
              <w:rPr>
                <w:lang w:val="en-US"/>
              </w:rPr>
              <w:t xml:space="preserve"> any time.</w:t>
            </w:r>
          </w:p>
        </w:tc>
      </w:tr>
      <w:tr w:rsidR="002913DE" w14:paraId="21028AAF" w14:textId="77777777" w:rsidTr="00853326">
        <w:tc>
          <w:tcPr>
            <w:tcW w:w="1725" w:type="dxa"/>
            <w:tcBorders>
              <w:top w:val="single" w:sz="6" w:space="0" w:color="18453B"/>
              <w:left w:val="single" w:sz="6" w:space="0" w:color="18453B"/>
              <w:bottom w:val="single" w:sz="6" w:space="0" w:color="18453B"/>
              <w:right w:val="single" w:sz="6" w:space="0" w:color="18453B"/>
            </w:tcBorders>
          </w:tcPr>
          <w:p w14:paraId="5727C14D" w14:textId="77777777" w:rsidR="002913DE" w:rsidRDefault="009D20D5">
            <w:r>
              <w:t>Formal</w:t>
            </w:r>
          </w:p>
        </w:tc>
        <w:tc>
          <w:tcPr>
            <w:tcW w:w="7665" w:type="dxa"/>
            <w:tcBorders>
              <w:top w:val="single" w:sz="6" w:space="0" w:color="18453B"/>
              <w:left w:val="single" w:sz="6" w:space="0" w:color="18453B"/>
              <w:bottom w:val="single" w:sz="6" w:space="0" w:color="18453B"/>
              <w:right w:val="single" w:sz="6" w:space="0" w:color="18453B"/>
            </w:tcBorders>
          </w:tcPr>
          <w:p w14:paraId="2B2F799F" w14:textId="77777777" w:rsidR="002913DE" w:rsidRDefault="1857065C">
            <w:r w:rsidRPr="55B15604">
              <w:rPr>
                <w:lang w:val="en-US"/>
              </w:rPr>
              <w:t>MSUCOM will deploy brief surveys through Medtrics to gain feedback on the Course, Course Directors and Contributing Faculty.</w:t>
            </w:r>
          </w:p>
          <w:p w14:paraId="575989A6" w14:textId="77777777" w:rsidR="002913DE" w:rsidRDefault="009D20D5">
            <w:r>
              <w:t xml:space="preserve">Additionally, MSU sends an optional Student Perceptions of Learning Survey (SPLS) to enrolled students at the conclusion of each course to gain feedback on the course and Course Directors. </w:t>
            </w:r>
          </w:p>
        </w:tc>
      </w:tr>
    </w:tbl>
    <w:p w14:paraId="798F2C32" w14:textId="77777777" w:rsidR="002913DE" w:rsidRDefault="009D20D5">
      <w:pPr>
        <w:pStyle w:val="Heading2"/>
      </w:pPr>
      <w:bookmarkStart w:id="28" w:name="_Toc235784023"/>
      <w:r>
        <w:t>Course Schedule and Changes to Schedule or Requirements</w:t>
      </w:r>
      <w:bookmarkEnd w:id="28"/>
    </w:p>
    <w:p w14:paraId="049F6517" w14:textId="76A20D2E" w:rsidR="002913DE" w:rsidRDefault="1857065C">
      <w:pPr>
        <w:sectPr w:rsidR="002913DE">
          <w:headerReference w:type="default" r:id="rId48"/>
          <w:footerReference w:type="default" r:id="rId49"/>
          <w:headerReference w:type="first" r:id="rId50"/>
          <w:footerReference w:type="first" r:id="rId51"/>
          <w:pgSz w:w="12240" w:h="15840"/>
          <w:pgMar w:top="1440" w:right="1440" w:bottom="1440" w:left="1440" w:header="720" w:footer="720" w:gutter="0"/>
          <w:pgNumType w:start="1"/>
          <w:cols w:space="720"/>
          <w:titlePg/>
        </w:sectPr>
      </w:pPr>
      <w:r w:rsidRPr="55B15604">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2">
        <w:r w:rsidR="609EF90B" w:rsidRPr="55B15604">
          <w:rPr>
            <w:rStyle w:val="Hyperlink"/>
            <w:lang w:val="en-US"/>
          </w:rPr>
          <w:t>D2L</w:t>
        </w:r>
      </w:hyperlink>
      <w:r w:rsidR="609EF90B" w:rsidRPr="55B15604">
        <w:rPr>
          <w:lang w:val="en-US"/>
        </w:rPr>
        <w:t xml:space="preserve"> site, </w:t>
      </w:r>
      <w:hyperlink r:id="rId53">
        <w:r w:rsidR="609EF90B" w:rsidRPr="55B15604">
          <w:rPr>
            <w:rStyle w:val="Hyperlink"/>
            <w:lang w:val="en-US"/>
          </w:rPr>
          <w:t>Google Calendar</w:t>
        </w:r>
      </w:hyperlink>
      <w:r w:rsidR="609EF90B" w:rsidRPr="55B15604">
        <w:rPr>
          <w:lang w:val="en-US"/>
        </w:rPr>
        <w:t xml:space="preserve">, and/or </w:t>
      </w:r>
      <w:hyperlink r:id="rId54">
        <w:r w:rsidR="609EF90B" w:rsidRPr="55B15604">
          <w:rPr>
            <w:rStyle w:val="Hyperlink"/>
            <w:lang w:val="en-US"/>
          </w:rPr>
          <w:t>MSU email</w:t>
        </w:r>
      </w:hyperlink>
      <w:r w:rsidR="609EF90B" w:rsidRPr="55B15604">
        <w:rPr>
          <w:lang w:val="en-US"/>
        </w:rPr>
        <w:t xml:space="preserve">. Contact Course Director and/or Coordinator with questions. Any changes made will be considerate of the </w:t>
      </w:r>
      <w:hyperlink r:id="rId55">
        <w:r w:rsidR="609EF90B" w:rsidRPr="55B15604">
          <w:rPr>
            <w:rStyle w:val="Hyperlink"/>
            <w:lang w:val="en-US"/>
          </w:rPr>
          <w:t>MSU Code of Teaching Responsibility</w:t>
        </w:r>
      </w:hyperlink>
      <w:r w:rsidR="609EF90B" w:rsidRPr="55B15604">
        <w:rPr>
          <w:lang w:val="en-US"/>
        </w:rPr>
        <w:t xml:space="preserve"> and the </w:t>
      </w:r>
      <w:hyperlink r:id="rId56">
        <w:r w:rsidR="609EF90B" w:rsidRPr="55B15604">
          <w:rPr>
            <w:rStyle w:val="Hyperlink"/>
            <w:lang w:val="en-US"/>
          </w:rPr>
          <w:t>Medical Students Rights and Responsibilities</w:t>
        </w:r>
      </w:hyperlink>
      <w:r w:rsidR="609EF90B" w:rsidRPr="55B15604">
        <w:rPr>
          <w:lang w:val="en-US"/>
        </w:rPr>
        <w:t>.</w:t>
      </w:r>
      <w:r w:rsidRPr="55B15604">
        <w:rPr>
          <w:lang w:val="en-US"/>
        </w:rPr>
        <w:t>.</w:t>
      </w:r>
    </w:p>
    <w:p w14:paraId="71F5DE9F" w14:textId="0FB93336" w:rsidR="002913DE" w:rsidRDefault="009D20D5">
      <w:pPr>
        <w:pStyle w:val="Heading1"/>
        <w:jc w:val="center"/>
        <w:rPr>
          <w:shd w:val="clear" w:color="auto" w:fill="FFF2CC"/>
        </w:rPr>
      </w:pPr>
      <w:bookmarkStart w:id="30" w:name="_Toc235784024"/>
      <w:r>
        <w:lastRenderedPageBreak/>
        <w:t>Addendum: Course Schedule</w:t>
      </w:r>
      <w:bookmarkEnd w:id="30"/>
    </w:p>
    <w:p w14:paraId="006A6D9B" w14:textId="02B8C3C6" w:rsidR="002913DE" w:rsidRDefault="009D20D5">
      <w:pPr>
        <w:pStyle w:val="Subtitle"/>
        <w:jc w:val="center"/>
        <w:rPr>
          <w:sz w:val="26"/>
          <w:szCs w:val="26"/>
        </w:rPr>
      </w:pPr>
      <w:bookmarkStart w:id="31" w:name="_heading=h.ukc9uwnkzd8" w:colFirst="0" w:colLast="0"/>
      <w:bookmarkEnd w:id="31"/>
      <w:r w:rsidRPr="00CE0DF5">
        <w:rPr>
          <w:sz w:val="26"/>
          <w:szCs w:val="26"/>
        </w:rPr>
        <w:t xml:space="preserve">Updated </w:t>
      </w:r>
      <w:r w:rsidR="0049478A">
        <w:rPr>
          <w:sz w:val="26"/>
          <w:szCs w:val="26"/>
        </w:rPr>
        <w:t>07/28/2026</w:t>
      </w:r>
    </w:p>
    <w:p w14:paraId="5C6A7E85" w14:textId="77777777" w:rsidR="00E55FBB" w:rsidRPr="00E55FBB" w:rsidRDefault="00D93A3E" w:rsidP="00E55FBB">
      <w:pPr>
        <w:jc w:val="center"/>
        <w:rPr>
          <w:lang w:val="en-US"/>
        </w:rPr>
      </w:pPr>
      <w:r>
        <w:t xml:space="preserve">This elective is presented for 14 consecutive weeks, plus 6 days (after the last day of lecture) to take the exam. All lectures will be presented through zoom </w:t>
      </w:r>
      <w:hyperlink r:id="rId57" w:history="1">
        <w:r w:rsidR="00E55FBB" w:rsidRPr="00E55FBB">
          <w:rPr>
            <w:rStyle w:val="Hyperlink"/>
            <w:lang w:val="en-US"/>
          </w:rPr>
          <w:t>https://msu.zoom.us/j/94657108005</w:t>
        </w:r>
      </w:hyperlink>
    </w:p>
    <w:p w14:paraId="6EF36419" w14:textId="691CE175" w:rsidR="00D93A3E" w:rsidRPr="00E821FF" w:rsidRDefault="34344996" w:rsidP="00D93A3E">
      <w:pPr>
        <w:jc w:val="center"/>
      </w:pPr>
      <w:r w:rsidRPr="55B15604">
        <w:rPr>
          <w:rFonts w:eastAsia="Times New Roman"/>
          <w:lang w:val="en-US"/>
        </w:rPr>
        <w:t xml:space="preserve"> (</w:t>
      </w:r>
      <w:r w:rsidRPr="55B15604">
        <w:rPr>
          <w:lang w:val="en-US"/>
        </w:rPr>
        <w:t xml:space="preserve">Meeting ID: </w:t>
      </w:r>
      <w:r w:rsidR="065F06EE" w:rsidRPr="55B15604">
        <w:rPr>
          <w:lang w:val="en-US"/>
        </w:rPr>
        <w:t>946 5710 8005</w:t>
      </w:r>
      <w:r w:rsidRPr="55B15604">
        <w:rPr>
          <w:rFonts w:eastAsia="Times New Roman"/>
          <w:lang w:val="en-US"/>
        </w:rPr>
        <w:t>). No password is required.</w:t>
      </w:r>
    </w:p>
    <w:p w14:paraId="58A81AB8" w14:textId="0A53FCBC" w:rsidR="00D93A3E" w:rsidRPr="00D93A3E" w:rsidRDefault="34344996" w:rsidP="55B15604">
      <w:pPr>
        <w:jc w:val="center"/>
        <w:rPr>
          <w:highlight w:val="cyan"/>
          <w:lang w:val="en-US"/>
        </w:rPr>
      </w:pPr>
      <w:r w:rsidRPr="55B15604">
        <w:rPr>
          <w:lang w:val="en-US"/>
        </w:rPr>
        <w:t>General scheduling for the educational activities of this elective are as follows:</w:t>
      </w:r>
    </w:p>
    <w:tbl>
      <w:tblPr>
        <w:tblW w:w="151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890"/>
        <w:gridCol w:w="1170"/>
        <w:gridCol w:w="1980"/>
        <w:gridCol w:w="4710"/>
        <w:gridCol w:w="1830"/>
        <w:gridCol w:w="2595"/>
        <w:gridCol w:w="1935"/>
      </w:tblGrid>
      <w:tr w:rsidR="00344DC7" w:rsidRPr="0098019B" w14:paraId="370F0F54" w14:textId="77777777" w:rsidTr="55B15604">
        <w:trPr>
          <w:tblHeader/>
        </w:trPr>
        <w:tc>
          <w:tcPr>
            <w:tcW w:w="890" w:type="dxa"/>
            <w:tcBorders>
              <w:top w:val="single" w:sz="8" w:space="0" w:color="18453B"/>
              <w:left w:val="single" w:sz="8" w:space="0" w:color="18453B"/>
              <w:bottom w:val="single" w:sz="8" w:space="0" w:color="18453B"/>
              <w:right w:val="single" w:sz="8" w:space="0" w:color="18453B"/>
            </w:tcBorders>
            <w:shd w:val="clear" w:color="auto" w:fill="D0E4D1"/>
          </w:tcPr>
          <w:p w14:paraId="70E259C9" w14:textId="77777777" w:rsidR="00344DC7" w:rsidRPr="0098019B" w:rsidRDefault="00344DC7" w:rsidP="00085DDF">
            <w:pPr>
              <w:widowControl w:val="0"/>
              <w:spacing w:line="240" w:lineRule="auto"/>
              <w:rPr>
                <w:b/>
              </w:rPr>
            </w:pPr>
          </w:p>
        </w:tc>
        <w:tc>
          <w:tcPr>
            <w:tcW w:w="11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0DFB7FE5" w14:textId="11E748D9" w:rsidR="00344DC7" w:rsidRPr="0098019B" w:rsidRDefault="00344DC7" w:rsidP="00085DDF">
            <w:pPr>
              <w:widowControl w:val="0"/>
              <w:spacing w:line="240" w:lineRule="auto"/>
              <w:rPr>
                <w:b/>
              </w:rPr>
            </w:pPr>
            <w:r w:rsidRPr="0098019B">
              <w:rPr>
                <w:b/>
              </w:rPr>
              <w:t>Date</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04662A98" w14:textId="77777777" w:rsidR="00344DC7" w:rsidRPr="0098019B" w:rsidRDefault="00344DC7" w:rsidP="00085DDF">
            <w:pPr>
              <w:widowControl w:val="0"/>
              <w:spacing w:line="240" w:lineRule="auto"/>
              <w:rPr>
                <w:b/>
              </w:rPr>
            </w:pPr>
            <w:r w:rsidRPr="0098019B">
              <w:rPr>
                <w:b/>
              </w:rPr>
              <w:t>Time</w:t>
            </w:r>
          </w:p>
        </w:tc>
        <w:tc>
          <w:tcPr>
            <w:tcW w:w="47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5E7CC340" w14:textId="77777777" w:rsidR="00344DC7" w:rsidRPr="0098019B" w:rsidRDefault="00344DC7" w:rsidP="00085DDF">
            <w:pPr>
              <w:widowControl w:val="0"/>
              <w:spacing w:line="240" w:lineRule="auto"/>
              <w:rPr>
                <w:b/>
              </w:rPr>
            </w:pPr>
            <w:r w:rsidRPr="0098019B">
              <w:rPr>
                <w:b/>
              </w:rPr>
              <w:t>Topic/Title</w:t>
            </w:r>
          </w:p>
        </w:tc>
        <w:tc>
          <w:tcPr>
            <w:tcW w:w="18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735B4F04" w14:textId="0FA2D47B" w:rsidR="00344DC7" w:rsidRPr="0098019B" w:rsidRDefault="00344DC7" w:rsidP="00085DDF">
            <w:pPr>
              <w:widowControl w:val="0"/>
              <w:spacing w:line="240" w:lineRule="auto"/>
              <w:rPr>
                <w:b/>
              </w:rPr>
            </w:pPr>
            <w:r w:rsidRPr="0098019B">
              <w:rPr>
                <w:b/>
              </w:rPr>
              <w:t>Faculty</w:t>
            </w:r>
          </w:p>
        </w:tc>
        <w:tc>
          <w:tcPr>
            <w:tcW w:w="259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6F87F9F9" w14:textId="77777777" w:rsidR="00344DC7" w:rsidRPr="0098019B" w:rsidRDefault="00344DC7" w:rsidP="00085DDF">
            <w:pPr>
              <w:widowControl w:val="0"/>
              <w:spacing w:line="240" w:lineRule="auto"/>
              <w:rPr>
                <w:b/>
              </w:rPr>
            </w:pPr>
            <w:r w:rsidRPr="0098019B">
              <w:rPr>
                <w:b/>
              </w:rPr>
              <w:t>Venue</w:t>
            </w:r>
          </w:p>
          <w:p w14:paraId="10F35008" w14:textId="4E8DC090" w:rsidR="00344DC7" w:rsidRPr="0098019B" w:rsidRDefault="01155C67" w:rsidP="55B15604">
            <w:pPr>
              <w:widowControl w:val="0"/>
              <w:spacing w:line="240" w:lineRule="auto"/>
              <w:rPr>
                <w:b/>
                <w:bCs/>
                <w:lang w:val="en-US"/>
              </w:rPr>
            </w:pPr>
            <w:r w:rsidRPr="55B15604">
              <w:rPr>
                <w:b/>
                <w:bCs/>
                <w:lang w:val="en-US"/>
              </w:rPr>
              <w:t>(Origin</w:t>
            </w:r>
            <w:proofErr w:type="gramStart"/>
            <w:r w:rsidRPr="55B15604">
              <w:rPr>
                <w:b/>
                <w:bCs/>
                <w:lang w:val="en-US"/>
              </w:rPr>
              <w:t>*)Event</w:t>
            </w:r>
            <w:proofErr w:type="gramEnd"/>
            <w:r w:rsidRPr="55B15604">
              <w:rPr>
                <w:b/>
                <w:bCs/>
                <w:lang w:val="en-US"/>
              </w:rPr>
              <w:t xml:space="preserve"> Type</w:t>
            </w:r>
          </w:p>
        </w:tc>
        <w:tc>
          <w:tcPr>
            <w:tcW w:w="193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6151F4E2" w14:textId="46F9B3EB" w:rsidR="00344DC7" w:rsidRPr="0098019B" w:rsidRDefault="00344DC7" w:rsidP="00085DDF">
            <w:pPr>
              <w:widowControl w:val="0"/>
              <w:spacing w:line="240" w:lineRule="auto"/>
              <w:rPr>
                <w:b/>
              </w:rPr>
            </w:pPr>
            <w:r w:rsidRPr="0098019B">
              <w:rPr>
                <w:b/>
              </w:rPr>
              <w:t>Notes</w:t>
            </w:r>
          </w:p>
        </w:tc>
      </w:tr>
      <w:tr w:rsidR="00344DC7" w:rsidRPr="0098019B" w14:paraId="6885B536" w14:textId="77777777" w:rsidTr="55B15604">
        <w:tc>
          <w:tcPr>
            <w:tcW w:w="890" w:type="dxa"/>
          </w:tcPr>
          <w:p w14:paraId="6477FD4B" w14:textId="3A74EFC9" w:rsidR="00344DC7" w:rsidRPr="0098019B" w:rsidRDefault="00161E4E" w:rsidP="006E215F">
            <w:pPr>
              <w:widowControl w:val="0"/>
              <w:spacing w:line="240" w:lineRule="auto"/>
              <w:rPr>
                <w:bCs/>
              </w:rPr>
            </w:pPr>
            <w:r>
              <w:rPr>
                <w:bCs/>
              </w:rPr>
              <w:t>WK1</w:t>
            </w:r>
          </w:p>
        </w:tc>
        <w:tc>
          <w:tcPr>
            <w:tcW w:w="1170" w:type="dxa"/>
            <w:tcMar>
              <w:top w:w="100" w:type="dxa"/>
              <w:left w:w="100" w:type="dxa"/>
              <w:bottom w:w="100" w:type="dxa"/>
              <w:right w:w="100" w:type="dxa"/>
            </w:tcMar>
            <w:vAlign w:val="center"/>
          </w:tcPr>
          <w:p w14:paraId="57CBCB9A" w14:textId="0EFEB32A" w:rsidR="00344DC7" w:rsidRPr="0098019B" w:rsidRDefault="00A5355B" w:rsidP="006E215F">
            <w:pPr>
              <w:widowControl w:val="0"/>
              <w:spacing w:line="240" w:lineRule="auto"/>
              <w:rPr>
                <w:color w:val="666666"/>
              </w:rPr>
            </w:pPr>
            <w:r w:rsidRPr="00173CB9">
              <w:rPr>
                <w:bCs/>
              </w:rPr>
              <w:t>Sept 2</w:t>
            </w:r>
          </w:p>
        </w:tc>
        <w:tc>
          <w:tcPr>
            <w:tcW w:w="1980" w:type="dxa"/>
            <w:tcMar>
              <w:top w:w="100" w:type="dxa"/>
              <w:left w:w="100" w:type="dxa"/>
              <w:bottom w:w="100" w:type="dxa"/>
              <w:right w:w="100" w:type="dxa"/>
            </w:tcMar>
            <w:vAlign w:val="center"/>
          </w:tcPr>
          <w:p w14:paraId="404EB4BA" w14:textId="113ADC1A" w:rsidR="00344DC7" w:rsidRPr="0098019B" w:rsidRDefault="00344DC7" w:rsidP="006E215F">
            <w:pPr>
              <w:widowControl w:val="0"/>
              <w:spacing w:line="240" w:lineRule="auto"/>
              <w:rPr>
                <w:color w:val="666666"/>
              </w:rPr>
            </w:pPr>
            <w:r w:rsidRPr="0098019B">
              <w:rPr>
                <w:bCs/>
              </w:rPr>
              <w:t>5:00pm - 6:50pm</w:t>
            </w:r>
          </w:p>
        </w:tc>
        <w:tc>
          <w:tcPr>
            <w:tcW w:w="4710" w:type="dxa"/>
            <w:tcMar>
              <w:top w:w="100" w:type="dxa"/>
              <w:left w:w="100" w:type="dxa"/>
              <w:bottom w:w="100" w:type="dxa"/>
              <w:right w:w="100" w:type="dxa"/>
            </w:tcMar>
            <w:vAlign w:val="center"/>
          </w:tcPr>
          <w:p w14:paraId="26781EFC" w14:textId="07335A5B" w:rsidR="00344DC7" w:rsidRPr="0098019B" w:rsidRDefault="00344DC7" w:rsidP="006E215F">
            <w:pPr>
              <w:widowControl w:val="0"/>
              <w:spacing w:line="240" w:lineRule="auto"/>
              <w:rPr>
                <w:color w:val="666666"/>
              </w:rPr>
            </w:pPr>
            <w:r w:rsidRPr="0098019B">
              <w:rPr>
                <w:bCs/>
              </w:rPr>
              <w:t>Autonomic Pharmacology</w:t>
            </w:r>
          </w:p>
        </w:tc>
        <w:tc>
          <w:tcPr>
            <w:tcW w:w="1830" w:type="dxa"/>
            <w:tcMar>
              <w:top w:w="100" w:type="dxa"/>
              <w:left w:w="100" w:type="dxa"/>
              <w:bottom w:w="100" w:type="dxa"/>
              <w:right w:w="100" w:type="dxa"/>
            </w:tcMar>
            <w:vAlign w:val="center"/>
          </w:tcPr>
          <w:p w14:paraId="69497419" w14:textId="15EC2268" w:rsidR="00344DC7" w:rsidRPr="0098019B" w:rsidRDefault="00344DC7" w:rsidP="006E215F">
            <w:pPr>
              <w:widowControl w:val="0"/>
              <w:spacing w:line="240" w:lineRule="auto"/>
              <w:rPr>
                <w:color w:val="666666"/>
              </w:rPr>
            </w:pPr>
            <w:r w:rsidRPr="0098019B">
              <w:rPr>
                <w:bCs/>
              </w:rPr>
              <w:t>Restini</w:t>
            </w:r>
          </w:p>
        </w:tc>
        <w:tc>
          <w:tcPr>
            <w:tcW w:w="2595" w:type="dxa"/>
            <w:tcMar>
              <w:top w:w="100" w:type="dxa"/>
              <w:left w:w="100" w:type="dxa"/>
              <w:bottom w:w="100" w:type="dxa"/>
              <w:right w:w="100" w:type="dxa"/>
            </w:tcMar>
            <w:vAlign w:val="center"/>
          </w:tcPr>
          <w:p w14:paraId="41F7D905" w14:textId="11E49EF1" w:rsidR="00344DC7" w:rsidRPr="0098019B" w:rsidRDefault="00344DC7" w:rsidP="006E215F">
            <w:pPr>
              <w:widowControl w:val="0"/>
              <w:spacing w:line="240" w:lineRule="auto"/>
              <w:rPr>
                <w:color w:val="666666"/>
              </w:rPr>
            </w:pPr>
            <w:r w:rsidRPr="0098019B">
              <w:rPr>
                <w:b/>
              </w:rPr>
              <w:t>Zoom</w:t>
            </w:r>
          </w:p>
        </w:tc>
        <w:tc>
          <w:tcPr>
            <w:tcW w:w="1935" w:type="dxa"/>
            <w:tcMar>
              <w:top w:w="100" w:type="dxa"/>
              <w:left w:w="100" w:type="dxa"/>
              <w:bottom w:w="100" w:type="dxa"/>
              <w:right w:w="100" w:type="dxa"/>
            </w:tcMar>
            <w:vAlign w:val="center"/>
          </w:tcPr>
          <w:p w14:paraId="5C4D6AE8" w14:textId="756B3161" w:rsidR="00344DC7" w:rsidRPr="00A06D5D" w:rsidRDefault="00344DC7" w:rsidP="006E215F">
            <w:pPr>
              <w:widowControl w:val="0"/>
              <w:spacing w:line="240" w:lineRule="auto"/>
            </w:pPr>
            <w:r w:rsidRPr="00A06D5D">
              <w:t>Mandatory</w:t>
            </w:r>
          </w:p>
        </w:tc>
      </w:tr>
      <w:tr w:rsidR="00344DC7" w:rsidRPr="0098019B" w14:paraId="526E6A7E" w14:textId="77777777" w:rsidTr="55B15604">
        <w:tc>
          <w:tcPr>
            <w:tcW w:w="890" w:type="dxa"/>
          </w:tcPr>
          <w:p w14:paraId="1A1D31C9" w14:textId="402D6307" w:rsidR="00344DC7" w:rsidRPr="0098019B" w:rsidRDefault="00161E4E" w:rsidP="006E215F">
            <w:pPr>
              <w:widowControl w:val="0"/>
              <w:spacing w:before="120" w:line="240" w:lineRule="auto"/>
              <w:rPr>
                <w:bCs/>
              </w:rPr>
            </w:pPr>
            <w:r>
              <w:rPr>
                <w:bCs/>
              </w:rPr>
              <w:t>Wk2</w:t>
            </w:r>
          </w:p>
        </w:tc>
        <w:tc>
          <w:tcPr>
            <w:tcW w:w="1170" w:type="dxa"/>
            <w:tcMar>
              <w:top w:w="100" w:type="dxa"/>
              <w:left w:w="100" w:type="dxa"/>
              <w:bottom w:w="100" w:type="dxa"/>
              <w:right w:w="100" w:type="dxa"/>
            </w:tcMar>
            <w:vAlign w:val="center"/>
          </w:tcPr>
          <w:p w14:paraId="6C85CEED" w14:textId="1E1D8833" w:rsidR="00344DC7" w:rsidRPr="0098019B" w:rsidRDefault="00173CB9" w:rsidP="006E215F">
            <w:pPr>
              <w:widowControl w:val="0"/>
              <w:spacing w:line="240" w:lineRule="auto"/>
              <w:rPr>
                <w:b/>
              </w:rPr>
            </w:pPr>
            <w:r w:rsidRPr="00173CB9">
              <w:rPr>
                <w:bCs/>
              </w:rPr>
              <w:t>Sept 9</w:t>
            </w:r>
          </w:p>
        </w:tc>
        <w:tc>
          <w:tcPr>
            <w:tcW w:w="1980" w:type="dxa"/>
            <w:tcMar>
              <w:top w:w="100" w:type="dxa"/>
              <w:left w:w="100" w:type="dxa"/>
              <w:bottom w:w="100" w:type="dxa"/>
              <w:right w:w="100" w:type="dxa"/>
            </w:tcMar>
            <w:vAlign w:val="center"/>
          </w:tcPr>
          <w:p w14:paraId="64605308" w14:textId="6D3B4543" w:rsidR="00344DC7" w:rsidRPr="0098019B" w:rsidRDefault="00344DC7" w:rsidP="006E215F">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5E5E3A56" w14:textId="50A0C053" w:rsidR="00344DC7" w:rsidRPr="0098019B" w:rsidRDefault="00344DC7" w:rsidP="006E215F">
            <w:pPr>
              <w:widowControl w:val="0"/>
              <w:spacing w:line="240" w:lineRule="auto"/>
              <w:rPr>
                <w:b/>
              </w:rPr>
            </w:pPr>
            <w:r w:rsidRPr="0098019B">
              <w:rPr>
                <w:bCs/>
              </w:rPr>
              <w:t>Travel-Associated Infectious Diseases</w:t>
            </w:r>
          </w:p>
        </w:tc>
        <w:tc>
          <w:tcPr>
            <w:tcW w:w="1830" w:type="dxa"/>
            <w:tcMar>
              <w:top w:w="100" w:type="dxa"/>
              <w:left w:w="100" w:type="dxa"/>
              <w:bottom w:w="100" w:type="dxa"/>
              <w:right w:w="100" w:type="dxa"/>
            </w:tcMar>
            <w:vAlign w:val="center"/>
          </w:tcPr>
          <w:p w14:paraId="5FF0ECAD" w14:textId="41FF04BF" w:rsidR="00344DC7" w:rsidRPr="0098019B" w:rsidRDefault="00344DC7" w:rsidP="006E215F">
            <w:pPr>
              <w:widowControl w:val="0"/>
              <w:spacing w:line="240" w:lineRule="auto"/>
              <w:rPr>
                <w:b/>
              </w:rPr>
            </w:pPr>
            <w:r w:rsidRPr="0098019B">
              <w:rPr>
                <w:bCs/>
              </w:rPr>
              <w:t>Nassiri/Restini</w:t>
            </w:r>
          </w:p>
        </w:tc>
        <w:tc>
          <w:tcPr>
            <w:tcW w:w="2595" w:type="dxa"/>
            <w:tcMar>
              <w:top w:w="100" w:type="dxa"/>
              <w:left w:w="100" w:type="dxa"/>
              <w:bottom w:w="100" w:type="dxa"/>
              <w:right w:w="100" w:type="dxa"/>
            </w:tcMar>
            <w:vAlign w:val="center"/>
          </w:tcPr>
          <w:p w14:paraId="38B49738" w14:textId="46D697B4" w:rsidR="00344DC7" w:rsidRPr="0098019B" w:rsidRDefault="00344DC7" w:rsidP="006E215F">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031A082E" w14:textId="3186BDAB" w:rsidR="00344DC7" w:rsidRPr="00A06D5D" w:rsidRDefault="00344DC7" w:rsidP="006E215F">
            <w:pPr>
              <w:widowControl w:val="0"/>
              <w:spacing w:line="240" w:lineRule="auto"/>
              <w:rPr>
                <w:b/>
              </w:rPr>
            </w:pPr>
            <w:r w:rsidRPr="00A06D5D">
              <w:t>Mandatory</w:t>
            </w:r>
          </w:p>
        </w:tc>
      </w:tr>
      <w:tr w:rsidR="00A5355B" w:rsidRPr="0098019B" w14:paraId="751CE101" w14:textId="77777777" w:rsidTr="55B15604">
        <w:tc>
          <w:tcPr>
            <w:tcW w:w="890" w:type="dxa"/>
          </w:tcPr>
          <w:p w14:paraId="520E1693" w14:textId="497497FD" w:rsidR="00A5355B" w:rsidRPr="0098019B" w:rsidRDefault="00A5355B" w:rsidP="00A5355B">
            <w:pPr>
              <w:widowControl w:val="0"/>
              <w:spacing w:before="120" w:line="240" w:lineRule="auto"/>
              <w:rPr>
                <w:bCs/>
              </w:rPr>
            </w:pPr>
            <w:r>
              <w:rPr>
                <w:bCs/>
              </w:rPr>
              <w:t>Wk3</w:t>
            </w:r>
          </w:p>
        </w:tc>
        <w:tc>
          <w:tcPr>
            <w:tcW w:w="1170" w:type="dxa"/>
            <w:tcMar>
              <w:top w:w="100" w:type="dxa"/>
              <w:left w:w="100" w:type="dxa"/>
              <w:bottom w:w="100" w:type="dxa"/>
              <w:right w:w="100" w:type="dxa"/>
            </w:tcMar>
            <w:vAlign w:val="center"/>
          </w:tcPr>
          <w:p w14:paraId="70F8469A" w14:textId="2FD85105" w:rsidR="00A5355B" w:rsidRPr="0098019B" w:rsidRDefault="00A5355B" w:rsidP="00A5355B">
            <w:pPr>
              <w:widowControl w:val="0"/>
              <w:spacing w:line="240" w:lineRule="auto"/>
              <w:rPr>
                <w:b/>
              </w:rPr>
            </w:pPr>
            <w:r w:rsidRPr="0098019B">
              <w:rPr>
                <w:bCs/>
              </w:rPr>
              <w:t xml:space="preserve">Sept </w:t>
            </w:r>
            <w:r>
              <w:rPr>
                <w:bCs/>
              </w:rPr>
              <w:t>16</w:t>
            </w:r>
          </w:p>
        </w:tc>
        <w:tc>
          <w:tcPr>
            <w:tcW w:w="1980" w:type="dxa"/>
            <w:tcMar>
              <w:top w:w="100" w:type="dxa"/>
              <w:left w:w="100" w:type="dxa"/>
              <w:bottom w:w="100" w:type="dxa"/>
              <w:right w:w="100" w:type="dxa"/>
            </w:tcMar>
            <w:vAlign w:val="center"/>
          </w:tcPr>
          <w:p w14:paraId="7FB9722F" w14:textId="08E31DAE"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085E792D" w14:textId="0BF64487" w:rsidR="00A5355B" w:rsidRPr="0098019B" w:rsidRDefault="00A5355B" w:rsidP="00A5355B">
            <w:pPr>
              <w:widowControl w:val="0"/>
              <w:spacing w:line="240" w:lineRule="auto"/>
              <w:rPr>
                <w:b/>
              </w:rPr>
            </w:pPr>
            <w:r w:rsidRPr="0098019B">
              <w:rPr>
                <w:bCs/>
              </w:rPr>
              <w:t>Adverse Drug Reactions/Drug Interactions</w:t>
            </w:r>
          </w:p>
        </w:tc>
        <w:tc>
          <w:tcPr>
            <w:tcW w:w="1830" w:type="dxa"/>
            <w:tcMar>
              <w:top w:w="100" w:type="dxa"/>
              <w:left w:w="100" w:type="dxa"/>
              <w:bottom w:w="100" w:type="dxa"/>
              <w:right w:w="100" w:type="dxa"/>
            </w:tcMar>
            <w:vAlign w:val="center"/>
          </w:tcPr>
          <w:p w14:paraId="2B5B6FD1" w14:textId="01AF97E2" w:rsidR="00A5355B" w:rsidRPr="0098019B" w:rsidRDefault="00A5355B" w:rsidP="00A5355B">
            <w:pPr>
              <w:widowControl w:val="0"/>
              <w:spacing w:line="240" w:lineRule="auto"/>
              <w:rPr>
                <w:b/>
              </w:rPr>
            </w:pPr>
            <w:r w:rsidRPr="0098019B">
              <w:rPr>
                <w:bCs/>
              </w:rPr>
              <w:t>Restini</w:t>
            </w:r>
          </w:p>
        </w:tc>
        <w:tc>
          <w:tcPr>
            <w:tcW w:w="2595" w:type="dxa"/>
            <w:tcMar>
              <w:top w:w="100" w:type="dxa"/>
              <w:left w:w="100" w:type="dxa"/>
              <w:bottom w:w="100" w:type="dxa"/>
              <w:right w:w="100" w:type="dxa"/>
            </w:tcMar>
            <w:vAlign w:val="center"/>
          </w:tcPr>
          <w:p w14:paraId="6DDD6ECD" w14:textId="48626C5A"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62F0B26B" w14:textId="02E39BD5" w:rsidR="00A5355B" w:rsidRPr="00A06D5D" w:rsidRDefault="00A5355B" w:rsidP="00A5355B">
            <w:pPr>
              <w:widowControl w:val="0"/>
              <w:spacing w:line="240" w:lineRule="auto"/>
              <w:rPr>
                <w:b/>
              </w:rPr>
            </w:pPr>
            <w:r w:rsidRPr="00A06D5D">
              <w:t>Mandatory</w:t>
            </w:r>
          </w:p>
        </w:tc>
      </w:tr>
      <w:tr w:rsidR="00A5355B" w:rsidRPr="0098019B" w14:paraId="3142CA09" w14:textId="77777777" w:rsidTr="55B15604">
        <w:tc>
          <w:tcPr>
            <w:tcW w:w="890" w:type="dxa"/>
          </w:tcPr>
          <w:p w14:paraId="45C0C651" w14:textId="1C9D3D22" w:rsidR="00A5355B" w:rsidRPr="0098019B" w:rsidRDefault="00A5355B" w:rsidP="00A5355B">
            <w:pPr>
              <w:widowControl w:val="0"/>
              <w:spacing w:line="240" w:lineRule="auto"/>
              <w:rPr>
                <w:bCs/>
              </w:rPr>
            </w:pPr>
            <w:r>
              <w:rPr>
                <w:bCs/>
              </w:rPr>
              <w:t>Wk4</w:t>
            </w:r>
          </w:p>
        </w:tc>
        <w:tc>
          <w:tcPr>
            <w:tcW w:w="1170" w:type="dxa"/>
            <w:tcMar>
              <w:top w:w="100" w:type="dxa"/>
              <w:left w:w="100" w:type="dxa"/>
              <w:bottom w:w="100" w:type="dxa"/>
              <w:right w:w="100" w:type="dxa"/>
            </w:tcMar>
            <w:vAlign w:val="center"/>
          </w:tcPr>
          <w:p w14:paraId="6FF0E5A9" w14:textId="18A8F43A" w:rsidR="00A5355B" w:rsidRPr="0098019B" w:rsidRDefault="00A5355B" w:rsidP="00A5355B">
            <w:pPr>
              <w:widowControl w:val="0"/>
              <w:spacing w:line="240" w:lineRule="auto"/>
              <w:rPr>
                <w:b/>
              </w:rPr>
            </w:pPr>
            <w:r w:rsidRPr="0098019B">
              <w:rPr>
                <w:bCs/>
              </w:rPr>
              <w:t xml:space="preserve">Sept </w:t>
            </w:r>
            <w:r>
              <w:rPr>
                <w:bCs/>
              </w:rPr>
              <w:t>23</w:t>
            </w:r>
          </w:p>
        </w:tc>
        <w:tc>
          <w:tcPr>
            <w:tcW w:w="1980" w:type="dxa"/>
            <w:tcMar>
              <w:top w:w="100" w:type="dxa"/>
              <w:left w:w="100" w:type="dxa"/>
              <w:bottom w:w="100" w:type="dxa"/>
              <w:right w:w="100" w:type="dxa"/>
            </w:tcMar>
            <w:vAlign w:val="center"/>
          </w:tcPr>
          <w:p w14:paraId="07A77FCE" w14:textId="0C76822F"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3FDEBB9B" w14:textId="396D0CEE" w:rsidR="00A5355B" w:rsidRPr="0098019B" w:rsidRDefault="00A5355B" w:rsidP="00A5355B">
            <w:pPr>
              <w:widowControl w:val="0"/>
              <w:spacing w:line="240" w:lineRule="auto"/>
              <w:rPr>
                <w:b/>
              </w:rPr>
            </w:pPr>
            <w:r w:rsidRPr="0098019B">
              <w:rPr>
                <w:bCs/>
              </w:rPr>
              <w:t>Cardiovascular Pharmacology</w:t>
            </w:r>
          </w:p>
        </w:tc>
        <w:tc>
          <w:tcPr>
            <w:tcW w:w="1830" w:type="dxa"/>
            <w:tcMar>
              <w:top w:w="100" w:type="dxa"/>
              <w:left w:w="100" w:type="dxa"/>
              <w:bottom w:w="100" w:type="dxa"/>
              <w:right w:w="100" w:type="dxa"/>
            </w:tcMar>
            <w:vAlign w:val="center"/>
          </w:tcPr>
          <w:p w14:paraId="5ED004DF" w14:textId="2795E7B8" w:rsidR="00A5355B" w:rsidRPr="0098019B" w:rsidRDefault="00A5355B" w:rsidP="00A5355B">
            <w:pPr>
              <w:widowControl w:val="0"/>
              <w:spacing w:line="240" w:lineRule="auto"/>
              <w:rPr>
                <w:b/>
              </w:rPr>
            </w:pPr>
            <w:r w:rsidRPr="0098019B">
              <w:rPr>
                <w:bCs/>
              </w:rPr>
              <w:t>Restini</w:t>
            </w:r>
          </w:p>
        </w:tc>
        <w:tc>
          <w:tcPr>
            <w:tcW w:w="2595" w:type="dxa"/>
            <w:tcMar>
              <w:top w:w="100" w:type="dxa"/>
              <w:left w:w="100" w:type="dxa"/>
              <w:bottom w:w="100" w:type="dxa"/>
              <w:right w:w="100" w:type="dxa"/>
            </w:tcMar>
            <w:vAlign w:val="center"/>
          </w:tcPr>
          <w:p w14:paraId="6D57B780" w14:textId="3CE74ED7"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59279732" w14:textId="10C87582" w:rsidR="00A5355B" w:rsidRPr="00A06D5D" w:rsidRDefault="00A5355B" w:rsidP="00A5355B">
            <w:pPr>
              <w:widowControl w:val="0"/>
              <w:spacing w:line="240" w:lineRule="auto"/>
              <w:rPr>
                <w:b/>
              </w:rPr>
            </w:pPr>
            <w:r w:rsidRPr="00A06D5D">
              <w:t>Mandatory</w:t>
            </w:r>
          </w:p>
        </w:tc>
      </w:tr>
      <w:tr w:rsidR="00A5355B" w:rsidRPr="0098019B" w14:paraId="372F582D" w14:textId="77777777" w:rsidTr="55B15604">
        <w:tc>
          <w:tcPr>
            <w:tcW w:w="890" w:type="dxa"/>
          </w:tcPr>
          <w:p w14:paraId="63C678DE" w14:textId="1B31F59B" w:rsidR="00A5355B" w:rsidRPr="0098019B" w:rsidRDefault="00A5355B" w:rsidP="00A5355B">
            <w:pPr>
              <w:widowControl w:val="0"/>
              <w:spacing w:line="240" w:lineRule="auto"/>
              <w:rPr>
                <w:bCs/>
              </w:rPr>
            </w:pPr>
            <w:r>
              <w:rPr>
                <w:bCs/>
              </w:rPr>
              <w:t>Wk5</w:t>
            </w:r>
          </w:p>
        </w:tc>
        <w:tc>
          <w:tcPr>
            <w:tcW w:w="1170" w:type="dxa"/>
            <w:tcMar>
              <w:top w:w="100" w:type="dxa"/>
              <w:left w:w="100" w:type="dxa"/>
              <w:bottom w:w="100" w:type="dxa"/>
              <w:right w:w="100" w:type="dxa"/>
            </w:tcMar>
            <w:vAlign w:val="center"/>
          </w:tcPr>
          <w:p w14:paraId="6A4D7A82" w14:textId="315B7A18" w:rsidR="00A5355B" w:rsidRPr="0098019B" w:rsidRDefault="00A5355B" w:rsidP="00A5355B">
            <w:pPr>
              <w:widowControl w:val="0"/>
              <w:spacing w:line="240" w:lineRule="auto"/>
              <w:rPr>
                <w:b/>
              </w:rPr>
            </w:pPr>
            <w:r w:rsidRPr="0098019B">
              <w:rPr>
                <w:bCs/>
              </w:rPr>
              <w:t xml:space="preserve">Sept </w:t>
            </w:r>
            <w:r>
              <w:rPr>
                <w:bCs/>
              </w:rPr>
              <w:t>30</w:t>
            </w:r>
          </w:p>
        </w:tc>
        <w:tc>
          <w:tcPr>
            <w:tcW w:w="1980" w:type="dxa"/>
            <w:tcMar>
              <w:top w:w="100" w:type="dxa"/>
              <w:left w:w="100" w:type="dxa"/>
              <w:bottom w:w="100" w:type="dxa"/>
              <w:right w:w="100" w:type="dxa"/>
            </w:tcMar>
            <w:vAlign w:val="center"/>
          </w:tcPr>
          <w:p w14:paraId="3961B2C1" w14:textId="3742B218"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26716856" w14:textId="60D5DA25" w:rsidR="55B15604" w:rsidRDefault="55B15604" w:rsidP="55B15604">
            <w:pPr>
              <w:widowControl w:val="0"/>
              <w:spacing w:line="240" w:lineRule="auto"/>
              <w:rPr>
                <w:b/>
                <w:bCs/>
              </w:rPr>
            </w:pPr>
            <w:r>
              <w:t>Pharmacology of irritable bowel disease</w:t>
            </w:r>
          </w:p>
        </w:tc>
        <w:tc>
          <w:tcPr>
            <w:tcW w:w="1830" w:type="dxa"/>
            <w:tcMar>
              <w:top w:w="100" w:type="dxa"/>
              <w:left w:w="100" w:type="dxa"/>
              <w:bottom w:w="100" w:type="dxa"/>
              <w:right w:w="100" w:type="dxa"/>
            </w:tcMar>
            <w:vAlign w:val="center"/>
          </w:tcPr>
          <w:p w14:paraId="6E02E057" w14:textId="071EAAEA" w:rsidR="55B15604" w:rsidRDefault="55B15604" w:rsidP="55B15604">
            <w:pPr>
              <w:widowControl w:val="0"/>
              <w:spacing w:line="240" w:lineRule="auto"/>
              <w:rPr>
                <w:b/>
                <w:bCs/>
              </w:rPr>
            </w:pPr>
            <w:r>
              <w:t>Nassiri/Restini</w:t>
            </w:r>
          </w:p>
        </w:tc>
        <w:tc>
          <w:tcPr>
            <w:tcW w:w="2595" w:type="dxa"/>
            <w:tcMar>
              <w:top w:w="100" w:type="dxa"/>
              <w:left w:w="100" w:type="dxa"/>
              <w:bottom w:w="100" w:type="dxa"/>
              <w:right w:w="100" w:type="dxa"/>
            </w:tcMar>
            <w:vAlign w:val="center"/>
          </w:tcPr>
          <w:p w14:paraId="318FC32A" w14:textId="3E8F94F2" w:rsidR="55B15604" w:rsidRDefault="55B15604" w:rsidP="55B15604">
            <w:pPr>
              <w:widowControl w:val="0"/>
              <w:spacing w:line="240" w:lineRule="auto"/>
              <w:rPr>
                <w:b/>
                <w:bCs/>
              </w:rPr>
            </w:pPr>
            <w:r w:rsidRPr="55B15604">
              <w:rPr>
                <w:b/>
                <w:bCs/>
              </w:rPr>
              <w:t>Zoom</w:t>
            </w:r>
          </w:p>
        </w:tc>
        <w:tc>
          <w:tcPr>
            <w:tcW w:w="1935" w:type="dxa"/>
            <w:tcMar>
              <w:top w:w="100" w:type="dxa"/>
              <w:left w:w="100" w:type="dxa"/>
              <w:bottom w:w="100" w:type="dxa"/>
              <w:right w:w="100" w:type="dxa"/>
            </w:tcMar>
            <w:vAlign w:val="center"/>
          </w:tcPr>
          <w:p w14:paraId="19C5E70E" w14:textId="2551DBC3" w:rsidR="55B15604" w:rsidRDefault="55B15604" w:rsidP="55B15604">
            <w:pPr>
              <w:widowControl w:val="0"/>
              <w:spacing w:line="240" w:lineRule="auto"/>
              <w:rPr>
                <w:b/>
                <w:bCs/>
              </w:rPr>
            </w:pPr>
            <w:r>
              <w:t>Mandatory</w:t>
            </w:r>
          </w:p>
        </w:tc>
      </w:tr>
      <w:tr w:rsidR="00A5355B" w:rsidRPr="0098019B" w14:paraId="4F3CDBD1" w14:textId="77777777" w:rsidTr="55B15604">
        <w:tc>
          <w:tcPr>
            <w:tcW w:w="890" w:type="dxa"/>
          </w:tcPr>
          <w:p w14:paraId="3A8A8382" w14:textId="44E17CF4" w:rsidR="00A5355B" w:rsidRPr="0098019B" w:rsidRDefault="00A5355B" w:rsidP="00A5355B">
            <w:pPr>
              <w:widowControl w:val="0"/>
              <w:spacing w:line="240" w:lineRule="auto"/>
              <w:rPr>
                <w:bCs/>
              </w:rPr>
            </w:pPr>
            <w:r>
              <w:rPr>
                <w:bCs/>
              </w:rPr>
              <w:t>Wk6</w:t>
            </w:r>
          </w:p>
        </w:tc>
        <w:tc>
          <w:tcPr>
            <w:tcW w:w="1170" w:type="dxa"/>
            <w:tcMar>
              <w:top w:w="100" w:type="dxa"/>
              <w:left w:w="100" w:type="dxa"/>
              <w:bottom w:w="100" w:type="dxa"/>
              <w:right w:w="100" w:type="dxa"/>
            </w:tcMar>
            <w:vAlign w:val="center"/>
          </w:tcPr>
          <w:p w14:paraId="2E56798F" w14:textId="56BD868D" w:rsidR="00A5355B" w:rsidRPr="0098019B" w:rsidRDefault="00A5355B" w:rsidP="00A5355B">
            <w:pPr>
              <w:widowControl w:val="0"/>
              <w:spacing w:line="240" w:lineRule="auto"/>
              <w:rPr>
                <w:b/>
              </w:rPr>
            </w:pPr>
            <w:r w:rsidRPr="0098019B">
              <w:rPr>
                <w:bCs/>
              </w:rPr>
              <w:t xml:space="preserve">Oct </w:t>
            </w:r>
            <w:r>
              <w:rPr>
                <w:bCs/>
              </w:rPr>
              <w:t>7</w:t>
            </w:r>
          </w:p>
        </w:tc>
        <w:tc>
          <w:tcPr>
            <w:tcW w:w="1980" w:type="dxa"/>
            <w:tcMar>
              <w:top w:w="100" w:type="dxa"/>
              <w:left w:w="100" w:type="dxa"/>
              <w:bottom w:w="100" w:type="dxa"/>
              <w:right w:w="100" w:type="dxa"/>
            </w:tcMar>
            <w:vAlign w:val="center"/>
          </w:tcPr>
          <w:p w14:paraId="46823A2A" w14:textId="4F6552D7"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0CFE4796" w14:textId="7D27D858" w:rsidR="00A5355B" w:rsidRPr="0098019B" w:rsidRDefault="00A5355B" w:rsidP="00A5355B">
            <w:pPr>
              <w:widowControl w:val="0"/>
              <w:spacing w:line="240" w:lineRule="auto"/>
              <w:rPr>
                <w:b/>
              </w:rPr>
            </w:pPr>
            <w:r w:rsidRPr="0098019B">
              <w:rPr>
                <w:bCs/>
              </w:rPr>
              <w:t>Anti-inflammatory Pharmacology</w:t>
            </w:r>
          </w:p>
        </w:tc>
        <w:tc>
          <w:tcPr>
            <w:tcW w:w="1830" w:type="dxa"/>
            <w:tcMar>
              <w:top w:w="100" w:type="dxa"/>
              <w:left w:w="100" w:type="dxa"/>
              <w:bottom w:w="100" w:type="dxa"/>
              <w:right w:w="100" w:type="dxa"/>
            </w:tcMar>
            <w:vAlign w:val="center"/>
          </w:tcPr>
          <w:p w14:paraId="120CEF4E" w14:textId="7CA3AACA" w:rsidR="00A5355B" w:rsidRPr="0098019B" w:rsidRDefault="00A5355B" w:rsidP="00A5355B">
            <w:pPr>
              <w:widowControl w:val="0"/>
              <w:spacing w:line="240" w:lineRule="auto"/>
              <w:rPr>
                <w:b/>
              </w:rPr>
            </w:pPr>
            <w:r w:rsidRPr="0098019B">
              <w:rPr>
                <w:bCs/>
              </w:rPr>
              <w:t>Restini</w:t>
            </w:r>
          </w:p>
        </w:tc>
        <w:tc>
          <w:tcPr>
            <w:tcW w:w="2595" w:type="dxa"/>
            <w:tcMar>
              <w:top w:w="100" w:type="dxa"/>
              <w:left w:w="100" w:type="dxa"/>
              <w:bottom w:w="100" w:type="dxa"/>
              <w:right w:w="100" w:type="dxa"/>
            </w:tcMar>
            <w:vAlign w:val="center"/>
          </w:tcPr>
          <w:p w14:paraId="15454474" w14:textId="2DDC0D48"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1D5FC3B3" w14:textId="6DF64D68" w:rsidR="00A5355B" w:rsidRPr="00A06D5D" w:rsidRDefault="00A5355B" w:rsidP="00A5355B">
            <w:pPr>
              <w:widowControl w:val="0"/>
              <w:spacing w:line="240" w:lineRule="auto"/>
              <w:rPr>
                <w:b/>
              </w:rPr>
            </w:pPr>
            <w:r w:rsidRPr="00A06D5D">
              <w:t>Mandatory</w:t>
            </w:r>
          </w:p>
        </w:tc>
      </w:tr>
      <w:tr w:rsidR="55B15604" w14:paraId="7FA26D44" w14:textId="77777777" w:rsidTr="55B15604">
        <w:trPr>
          <w:trHeight w:val="300"/>
        </w:trPr>
        <w:tc>
          <w:tcPr>
            <w:tcW w:w="890" w:type="dxa"/>
          </w:tcPr>
          <w:p w14:paraId="55AEB119" w14:textId="20647DFA" w:rsidR="55B15604" w:rsidRDefault="55B15604" w:rsidP="55B15604">
            <w:pPr>
              <w:widowControl w:val="0"/>
              <w:spacing w:before="120" w:line="240" w:lineRule="auto"/>
            </w:pPr>
            <w:r>
              <w:t>Wk7</w:t>
            </w:r>
          </w:p>
        </w:tc>
        <w:tc>
          <w:tcPr>
            <w:tcW w:w="1170" w:type="dxa"/>
            <w:tcMar>
              <w:top w:w="100" w:type="dxa"/>
              <w:left w:w="100" w:type="dxa"/>
              <w:bottom w:w="100" w:type="dxa"/>
              <w:right w:w="100" w:type="dxa"/>
            </w:tcMar>
            <w:vAlign w:val="center"/>
          </w:tcPr>
          <w:p w14:paraId="58863657" w14:textId="3FDFBB45" w:rsidR="55B15604" w:rsidRDefault="55B15604" w:rsidP="55B15604">
            <w:pPr>
              <w:widowControl w:val="0"/>
              <w:spacing w:line="240" w:lineRule="auto"/>
              <w:rPr>
                <w:b/>
                <w:bCs/>
              </w:rPr>
            </w:pPr>
            <w:r>
              <w:t>Oct 14</w:t>
            </w:r>
          </w:p>
        </w:tc>
        <w:tc>
          <w:tcPr>
            <w:tcW w:w="1980" w:type="dxa"/>
            <w:tcMar>
              <w:top w:w="100" w:type="dxa"/>
              <w:left w:w="100" w:type="dxa"/>
              <w:bottom w:w="100" w:type="dxa"/>
              <w:right w:w="100" w:type="dxa"/>
            </w:tcMar>
            <w:vAlign w:val="center"/>
          </w:tcPr>
          <w:p w14:paraId="14EAA78A" w14:textId="52F6CAFB" w:rsidR="55B15604" w:rsidRDefault="55B15604" w:rsidP="55B15604">
            <w:pPr>
              <w:widowControl w:val="0"/>
              <w:spacing w:line="240" w:lineRule="auto"/>
              <w:rPr>
                <w:b/>
                <w:bCs/>
              </w:rPr>
            </w:pPr>
            <w:r>
              <w:t>5:00pm - 6:50pm</w:t>
            </w:r>
          </w:p>
        </w:tc>
        <w:tc>
          <w:tcPr>
            <w:tcW w:w="4710" w:type="dxa"/>
            <w:tcMar>
              <w:top w:w="100" w:type="dxa"/>
              <w:left w:w="100" w:type="dxa"/>
              <w:bottom w:w="100" w:type="dxa"/>
              <w:right w:w="100" w:type="dxa"/>
            </w:tcMar>
            <w:vAlign w:val="center"/>
          </w:tcPr>
          <w:p w14:paraId="79704DD4" w14:textId="1F616F37" w:rsidR="55B15604" w:rsidRDefault="55B15604" w:rsidP="55B15604">
            <w:pPr>
              <w:widowControl w:val="0"/>
              <w:spacing w:line="240" w:lineRule="auto"/>
              <w:rPr>
                <w:b/>
                <w:bCs/>
              </w:rPr>
            </w:pPr>
            <w:r>
              <w:t>Endocrine Pharmacology</w:t>
            </w:r>
          </w:p>
        </w:tc>
        <w:tc>
          <w:tcPr>
            <w:tcW w:w="1830" w:type="dxa"/>
            <w:tcMar>
              <w:top w:w="100" w:type="dxa"/>
              <w:left w:w="100" w:type="dxa"/>
              <w:bottom w:w="100" w:type="dxa"/>
              <w:right w:w="100" w:type="dxa"/>
            </w:tcMar>
            <w:vAlign w:val="center"/>
          </w:tcPr>
          <w:p w14:paraId="072E6C99" w14:textId="5FF91F93" w:rsidR="55B15604" w:rsidRDefault="55B15604" w:rsidP="55B15604">
            <w:pPr>
              <w:widowControl w:val="0"/>
              <w:spacing w:line="240" w:lineRule="auto"/>
              <w:rPr>
                <w:b/>
                <w:bCs/>
              </w:rPr>
            </w:pPr>
            <w:r>
              <w:t>Restini</w:t>
            </w:r>
          </w:p>
        </w:tc>
        <w:tc>
          <w:tcPr>
            <w:tcW w:w="2595" w:type="dxa"/>
            <w:tcMar>
              <w:top w:w="100" w:type="dxa"/>
              <w:left w:w="100" w:type="dxa"/>
              <w:bottom w:w="100" w:type="dxa"/>
              <w:right w:w="100" w:type="dxa"/>
            </w:tcMar>
            <w:vAlign w:val="center"/>
          </w:tcPr>
          <w:p w14:paraId="2622F331" w14:textId="389009E4" w:rsidR="55B15604" w:rsidRDefault="55B15604" w:rsidP="55B15604">
            <w:pPr>
              <w:widowControl w:val="0"/>
              <w:spacing w:line="240" w:lineRule="auto"/>
              <w:rPr>
                <w:b/>
                <w:bCs/>
              </w:rPr>
            </w:pPr>
            <w:r w:rsidRPr="55B15604">
              <w:rPr>
                <w:b/>
                <w:bCs/>
              </w:rPr>
              <w:t>Zoom</w:t>
            </w:r>
          </w:p>
        </w:tc>
        <w:tc>
          <w:tcPr>
            <w:tcW w:w="1935" w:type="dxa"/>
            <w:tcMar>
              <w:top w:w="100" w:type="dxa"/>
              <w:left w:w="100" w:type="dxa"/>
              <w:bottom w:w="100" w:type="dxa"/>
              <w:right w:w="100" w:type="dxa"/>
            </w:tcMar>
            <w:vAlign w:val="center"/>
          </w:tcPr>
          <w:p w14:paraId="19065138" w14:textId="08D84B3F" w:rsidR="55B15604" w:rsidRDefault="55B15604" w:rsidP="55B15604">
            <w:pPr>
              <w:widowControl w:val="0"/>
              <w:spacing w:line="240" w:lineRule="auto"/>
              <w:rPr>
                <w:b/>
                <w:bCs/>
              </w:rPr>
            </w:pPr>
            <w:r>
              <w:t>Mandatory</w:t>
            </w:r>
          </w:p>
        </w:tc>
      </w:tr>
      <w:tr w:rsidR="00A5355B" w:rsidRPr="0098019B" w14:paraId="46F2B68F" w14:textId="77777777" w:rsidTr="55B15604">
        <w:tc>
          <w:tcPr>
            <w:tcW w:w="890" w:type="dxa"/>
          </w:tcPr>
          <w:p w14:paraId="5E4299A1" w14:textId="119BEA3C" w:rsidR="00A5355B" w:rsidRPr="0098019B" w:rsidRDefault="00A5355B" w:rsidP="00A5355B">
            <w:pPr>
              <w:widowControl w:val="0"/>
              <w:spacing w:line="240" w:lineRule="auto"/>
              <w:rPr>
                <w:bCs/>
              </w:rPr>
            </w:pPr>
            <w:r>
              <w:rPr>
                <w:bCs/>
              </w:rPr>
              <w:t>Wk8</w:t>
            </w:r>
          </w:p>
        </w:tc>
        <w:tc>
          <w:tcPr>
            <w:tcW w:w="1170" w:type="dxa"/>
            <w:tcMar>
              <w:top w:w="100" w:type="dxa"/>
              <w:left w:w="100" w:type="dxa"/>
              <w:bottom w:w="100" w:type="dxa"/>
              <w:right w:w="100" w:type="dxa"/>
            </w:tcMar>
            <w:vAlign w:val="center"/>
          </w:tcPr>
          <w:p w14:paraId="6CA1AF8C" w14:textId="2AF909CC" w:rsidR="00A5355B" w:rsidRPr="0098019B" w:rsidRDefault="00A5355B" w:rsidP="00A5355B">
            <w:pPr>
              <w:widowControl w:val="0"/>
              <w:spacing w:line="240" w:lineRule="auto"/>
              <w:rPr>
                <w:b/>
              </w:rPr>
            </w:pPr>
            <w:r w:rsidRPr="0098019B">
              <w:rPr>
                <w:bCs/>
              </w:rPr>
              <w:t>Oct 2</w:t>
            </w:r>
            <w:r>
              <w:rPr>
                <w:bCs/>
              </w:rPr>
              <w:t>1</w:t>
            </w:r>
          </w:p>
        </w:tc>
        <w:tc>
          <w:tcPr>
            <w:tcW w:w="1980" w:type="dxa"/>
            <w:tcMar>
              <w:top w:w="100" w:type="dxa"/>
              <w:left w:w="100" w:type="dxa"/>
              <w:bottom w:w="100" w:type="dxa"/>
              <w:right w:w="100" w:type="dxa"/>
            </w:tcMar>
            <w:vAlign w:val="center"/>
          </w:tcPr>
          <w:p w14:paraId="11D879C2" w14:textId="58FB86F5"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38C3D088" w14:textId="25C86D24" w:rsidR="00A5355B" w:rsidRPr="0098019B" w:rsidRDefault="2404BFF6" w:rsidP="55B15604">
            <w:pPr>
              <w:pStyle w:val="ListParagraph"/>
              <w:widowControl w:val="0"/>
              <w:pBdr>
                <w:top w:val="nil"/>
                <w:left w:val="nil"/>
                <w:bottom w:val="nil"/>
                <w:right w:val="nil"/>
                <w:between w:val="nil"/>
              </w:pBdr>
              <w:tabs>
                <w:tab w:val="left" w:pos="203"/>
              </w:tabs>
              <w:spacing w:after="0" w:line="240" w:lineRule="auto"/>
              <w:ind w:left="23"/>
              <w:rPr>
                <w:rFonts w:ascii="Arial" w:hAnsi="Arial" w:cs="Arial"/>
              </w:rPr>
            </w:pPr>
            <w:r w:rsidRPr="55B15604">
              <w:rPr>
                <w:rFonts w:ascii="Arial" w:hAnsi="Arial" w:cs="Arial"/>
              </w:rPr>
              <w:t>Geriatric Pharmacology</w:t>
            </w:r>
            <w:r w:rsidR="5F1970CD" w:rsidRPr="55B15604">
              <w:rPr>
                <w:rFonts w:ascii="Arial" w:hAnsi="Arial" w:cs="Arial"/>
              </w:rPr>
              <w:t xml:space="preserve"> / Deprescribing </w:t>
            </w:r>
          </w:p>
        </w:tc>
        <w:tc>
          <w:tcPr>
            <w:tcW w:w="1830" w:type="dxa"/>
            <w:tcMar>
              <w:top w:w="100" w:type="dxa"/>
              <w:left w:w="100" w:type="dxa"/>
              <w:bottom w:w="100" w:type="dxa"/>
              <w:right w:w="100" w:type="dxa"/>
            </w:tcMar>
            <w:vAlign w:val="center"/>
          </w:tcPr>
          <w:p w14:paraId="4B23CF11" w14:textId="6F65EFFF" w:rsidR="00A5355B" w:rsidRPr="0098019B" w:rsidRDefault="00A5355B" w:rsidP="00A5355B">
            <w:pPr>
              <w:widowControl w:val="0"/>
              <w:spacing w:line="240" w:lineRule="auto"/>
              <w:rPr>
                <w:b/>
              </w:rPr>
            </w:pPr>
            <w:r w:rsidRPr="0098019B">
              <w:rPr>
                <w:bCs/>
              </w:rPr>
              <w:t>Restini</w:t>
            </w:r>
          </w:p>
        </w:tc>
        <w:tc>
          <w:tcPr>
            <w:tcW w:w="2595" w:type="dxa"/>
            <w:tcMar>
              <w:top w:w="100" w:type="dxa"/>
              <w:left w:w="100" w:type="dxa"/>
              <w:bottom w:w="100" w:type="dxa"/>
              <w:right w:w="100" w:type="dxa"/>
            </w:tcMar>
            <w:vAlign w:val="center"/>
          </w:tcPr>
          <w:p w14:paraId="37CB9AF7" w14:textId="302C8D57"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1904BCC4" w14:textId="38371BD9" w:rsidR="00A5355B" w:rsidRPr="00A06D5D" w:rsidRDefault="00A5355B" w:rsidP="00A5355B">
            <w:pPr>
              <w:widowControl w:val="0"/>
              <w:spacing w:line="240" w:lineRule="auto"/>
              <w:rPr>
                <w:b/>
              </w:rPr>
            </w:pPr>
            <w:r w:rsidRPr="00A06D5D">
              <w:t>Mandatory</w:t>
            </w:r>
          </w:p>
        </w:tc>
      </w:tr>
      <w:tr w:rsidR="00A5355B" w:rsidRPr="0098019B" w14:paraId="045F503B" w14:textId="77777777" w:rsidTr="55B15604">
        <w:tc>
          <w:tcPr>
            <w:tcW w:w="890" w:type="dxa"/>
          </w:tcPr>
          <w:p w14:paraId="3FB9FE1A" w14:textId="06EB8D26" w:rsidR="00A5355B" w:rsidRPr="0098019B" w:rsidRDefault="00A5355B" w:rsidP="00A5355B">
            <w:pPr>
              <w:widowControl w:val="0"/>
              <w:spacing w:line="240" w:lineRule="auto"/>
              <w:rPr>
                <w:bCs/>
              </w:rPr>
            </w:pPr>
            <w:r>
              <w:rPr>
                <w:bCs/>
              </w:rPr>
              <w:t>Wk9</w:t>
            </w:r>
          </w:p>
        </w:tc>
        <w:tc>
          <w:tcPr>
            <w:tcW w:w="1170" w:type="dxa"/>
            <w:tcMar>
              <w:top w:w="100" w:type="dxa"/>
              <w:left w:w="100" w:type="dxa"/>
              <w:bottom w:w="100" w:type="dxa"/>
              <w:right w:w="100" w:type="dxa"/>
            </w:tcMar>
            <w:vAlign w:val="center"/>
          </w:tcPr>
          <w:p w14:paraId="68525946" w14:textId="2EF99F44" w:rsidR="00A5355B" w:rsidRPr="0098019B" w:rsidRDefault="00A5355B" w:rsidP="00A5355B">
            <w:pPr>
              <w:widowControl w:val="0"/>
              <w:spacing w:line="240" w:lineRule="auto"/>
              <w:rPr>
                <w:b/>
              </w:rPr>
            </w:pPr>
            <w:r w:rsidRPr="0098019B">
              <w:rPr>
                <w:bCs/>
              </w:rPr>
              <w:t>Oct 2</w:t>
            </w:r>
            <w:r>
              <w:rPr>
                <w:bCs/>
              </w:rPr>
              <w:t>8</w:t>
            </w:r>
          </w:p>
        </w:tc>
        <w:tc>
          <w:tcPr>
            <w:tcW w:w="1980" w:type="dxa"/>
            <w:tcMar>
              <w:top w:w="100" w:type="dxa"/>
              <w:left w:w="100" w:type="dxa"/>
              <w:bottom w:w="100" w:type="dxa"/>
              <w:right w:w="100" w:type="dxa"/>
            </w:tcMar>
            <w:vAlign w:val="center"/>
          </w:tcPr>
          <w:p w14:paraId="3A37BDA7" w14:textId="29F4BD42"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077386BD" w14:textId="2D0D5835" w:rsidR="00A5355B" w:rsidRPr="0098019B" w:rsidRDefault="00A5355B" w:rsidP="00A5355B">
            <w:pPr>
              <w:widowControl w:val="0"/>
              <w:spacing w:line="240" w:lineRule="auto"/>
              <w:rPr>
                <w:b/>
              </w:rPr>
            </w:pPr>
            <w:r w:rsidRPr="0098019B">
              <w:rPr>
                <w:bCs/>
              </w:rPr>
              <w:t>Antibiotic Resistance</w:t>
            </w:r>
          </w:p>
        </w:tc>
        <w:tc>
          <w:tcPr>
            <w:tcW w:w="1830" w:type="dxa"/>
            <w:tcMar>
              <w:top w:w="100" w:type="dxa"/>
              <w:left w:w="100" w:type="dxa"/>
              <w:bottom w:w="100" w:type="dxa"/>
              <w:right w:w="100" w:type="dxa"/>
            </w:tcMar>
            <w:vAlign w:val="center"/>
          </w:tcPr>
          <w:p w14:paraId="7604B6AE" w14:textId="73FDAAD0" w:rsidR="00A5355B" w:rsidRPr="0098019B" w:rsidRDefault="00A5355B" w:rsidP="00A5355B">
            <w:pPr>
              <w:widowControl w:val="0"/>
              <w:spacing w:line="240" w:lineRule="auto"/>
              <w:rPr>
                <w:b/>
              </w:rPr>
            </w:pPr>
            <w:r w:rsidRPr="0098019B">
              <w:rPr>
                <w:bCs/>
              </w:rPr>
              <w:t>Nassiri/Restini</w:t>
            </w:r>
          </w:p>
        </w:tc>
        <w:tc>
          <w:tcPr>
            <w:tcW w:w="2595" w:type="dxa"/>
            <w:tcMar>
              <w:top w:w="100" w:type="dxa"/>
              <w:left w:w="100" w:type="dxa"/>
              <w:bottom w:w="100" w:type="dxa"/>
              <w:right w:w="100" w:type="dxa"/>
            </w:tcMar>
            <w:vAlign w:val="center"/>
          </w:tcPr>
          <w:p w14:paraId="2DE12FFE" w14:textId="658EEB4A"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32FAE3A3" w14:textId="36E56E4B" w:rsidR="00A5355B" w:rsidRPr="00A06D5D" w:rsidRDefault="00A5355B" w:rsidP="00A5355B">
            <w:pPr>
              <w:widowControl w:val="0"/>
              <w:spacing w:line="240" w:lineRule="auto"/>
              <w:rPr>
                <w:b/>
              </w:rPr>
            </w:pPr>
            <w:r w:rsidRPr="00A06D5D">
              <w:t>Mandatory</w:t>
            </w:r>
          </w:p>
        </w:tc>
      </w:tr>
      <w:tr w:rsidR="00A5355B" w:rsidRPr="0098019B" w14:paraId="361B4969" w14:textId="77777777" w:rsidTr="55B15604">
        <w:tc>
          <w:tcPr>
            <w:tcW w:w="890" w:type="dxa"/>
          </w:tcPr>
          <w:p w14:paraId="1C231525" w14:textId="572F5E57" w:rsidR="00A5355B" w:rsidRPr="0098019B" w:rsidRDefault="00A5355B" w:rsidP="00A5355B">
            <w:pPr>
              <w:widowControl w:val="0"/>
              <w:spacing w:line="240" w:lineRule="auto"/>
              <w:rPr>
                <w:bCs/>
              </w:rPr>
            </w:pPr>
            <w:r>
              <w:rPr>
                <w:bCs/>
              </w:rPr>
              <w:t>Wk10</w:t>
            </w:r>
          </w:p>
        </w:tc>
        <w:tc>
          <w:tcPr>
            <w:tcW w:w="1170" w:type="dxa"/>
            <w:tcMar>
              <w:top w:w="100" w:type="dxa"/>
              <w:left w:w="100" w:type="dxa"/>
              <w:bottom w:w="100" w:type="dxa"/>
              <w:right w:w="100" w:type="dxa"/>
            </w:tcMar>
            <w:vAlign w:val="center"/>
          </w:tcPr>
          <w:p w14:paraId="579594EA" w14:textId="18CF1DFC" w:rsidR="00A5355B" w:rsidRPr="0098019B" w:rsidRDefault="00A5355B" w:rsidP="00A5355B">
            <w:pPr>
              <w:widowControl w:val="0"/>
              <w:spacing w:line="240" w:lineRule="auto"/>
              <w:rPr>
                <w:b/>
              </w:rPr>
            </w:pPr>
            <w:r w:rsidRPr="0098019B">
              <w:rPr>
                <w:bCs/>
              </w:rPr>
              <w:t xml:space="preserve">Nov </w:t>
            </w:r>
            <w:r>
              <w:rPr>
                <w:bCs/>
              </w:rPr>
              <w:t>4</w:t>
            </w:r>
          </w:p>
        </w:tc>
        <w:tc>
          <w:tcPr>
            <w:tcW w:w="1980" w:type="dxa"/>
            <w:tcMar>
              <w:top w:w="100" w:type="dxa"/>
              <w:left w:w="100" w:type="dxa"/>
              <w:bottom w:w="100" w:type="dxa"/>
              <w:right w:w="100" w:type="dxa"/>
            </w:tcMar>
            <w:vAlign w:val="center"/>
          </w:tcPr>
          <w:p w14:paraId="207EB8AA" w14:textId="13FB7D85"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387F1B90" w14:textId="320B24F1" w:rsidR="00A5355B" w:rsidRPr="0098019B" w:rsidRDefault="00A5355B" w:rsidP="00A5355B">
            <w:pPr>
              <w:widowControl w:val="0"/>
              <w:spacing w:line="240" w:lineRule="auto"/>
              <w:rPr>
                <w:b/>
              </w:rPr>
            </w:pPr>
            <w:r w:rsidRPr="0098019B">
              <w:rPr>
                <w:bCs/>
              </w:rPr>
              <w:t>HIV/AIDS</w:t>
            </w:r>
          </w:p>
        </w:tc>
        <w:tc>
          <w:tcPr>
            <w:tcW w:w="1830" w:type="dxa"/>
            <w:tcMar>
              <w:top w:w="100" w:type="dxa"/>
              <w:left w:w="100" w:type="dxa"/>
              <w:bottom w:w="100" w:type="dxa"/>
              <w:right w:w="100" w:type="dxa"/>
            </w:tcMar>
            <w:vAlign w:val="center"/>
          </w:tcPr>
          <w:p w14:paraId="7F5139ED" w14:textId="34B4F6F5" w:rsidR="00A5355B" w:rsidRPr="0098019B" w:rsidRDefault="00A5355B" w:rsidP="00A5355B">
            <w:pPr>
              <w:widowControl w:val="0"/>
              <w:spacing w:line="240" w:lineRule="auto"/>
              <w:rPr>
                <w:b/>
              </w:rPr>
            </w:pPr>
            <w:r w:rsidRPr="0098019B">
              <w:rPr>
                <w:bCs/>
              </w:rPr>
              <w:t>Nassiri/Restini</w:t>
            </w:r>
          </w:p>
        </w:tc>
        <w:tc>
          <w:tcPr>
            <w:tcW w:w="2595" w:type="dxa"/>
            <w:tcMar>
              <w:top w:w="100" w:type="dxa"/>
              <w:left w:w="100" w:type="dxa"/>
              <w:bottom w:w="100" w:type="dxa"/>
              <w:right w:w="100" w:type="dxa"/>
            </w:tcMar>
            <w:vAlign w:val="center"/>
          </w:tcPr>
          <w:p w14:paraId="6A283866" w14:textId="21EB411B"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24089246" w14:textId="592D607B" w:rsidR="00A5355B" w:rsidRPr="00A06D5D" w:rsidRDefault="00A5355B" w:rsidP="00A5355B">
            <w:pPr>
              <w:widowControl w:val="0"/>
              <w:spacing w:line="240" w:lineRule="auto"/>
              <w:rPr>
                <w:b/>
              </w:rPr>
            </w:pPr>
            <w:r w:rsidRPr="00A06D5D">
              <w:t>Mandatory</w:t>
            </w:r>
          </w:p>
        </w:tc>
      </w:tr>
      <w:tr w:rsidR="00A5355B" w:rsidRPr="0098019B" w14:paraId="548126B6" w14:textId="77777777" w:rsidTr="55B15604">
        <w:tc>
          <w:tcPr>
            <w:tcW w:w="890" w:type="dxa"/>
          </w:tcPr>
          <w:p w14:paraId="501B24A1" w14:textId="4B66D815" w:rsidR="00A5355B" w:rsidRPr="0098019B" w:rsidRDefault="00A5355B" w:rsidP="00A5355B">
            <w:pPr>
              <w:widowControl w:val="0"/>
              <w:spacing w:line="240" w:lineRule="auto"/>
              <w:rPr>
                <w:bCs/>
              </w:rPr>
            </w:pPr>
            <w:r>
              <w:rPr>
                <w:bCs/>
              </w:rPr>
              <w:t>Wk11</w:t>
            </w:r>
          </w:p>
        </w:tc>
        <w:tc>
          <w:tcPr>
            <w:tcW w:w="1170" w:type="dxa"/>
            <w:tcMar>
              <w:top w:w="100" w:type="dxa"/>
              <w:left w:w="100" w:type="dxa"/>
              <w:bottom w:w="100" w:type="dxa"/>
              <w:right w:w="100" w:type="dxa"/>
            </w:tcMar>
            <w:vAlign w:val="center"/>
          </w:tcPr>
          <w:p w14:paraId="4FDC21BA" w14:textId="5CBE1735" w:rsidR="00A5355B" w:rsidRPr="0098019B" w:rsidRDefault="00A5355B" w:rsidP="00A5355B">
            <w:pPr>
              <w:widowControl w:val="0"/>
              <w:spacing w:line="240" w:lineRule="auto"/>
              <w:rPr>
                <w:b/>
              </w:rPr>
            </w:pPr>
            <w:r w:rsidRPr="0098019B">
              <w:rPr>
                <w:bCs/>
              </w:rPr>
              <w:t>Nov 1</w:t>
            </w:r>
            <w:r>
              <w:rPr>
                <w:bCs/>
              </w:rPr>
              <w:t>1</w:t>
            </w:r>
          </w:p>
        </w:tc>
        <w:tc>
          <w:tcPr>
            <w:tcW w:w="1980" w:type="dxa"/>
            <w:tcMar>
              <w:top w:w="100" w:type="dxa"/>
              <w:left w:w="100" w:type="dxa"/>
              <w:bottom w:w="100" w:type="dxa"/>
              <w:right w:w="100" w:type="dxa"/>
            </w:tcMar>
          </w:tcPr>
          <w:p w14:paraId="4B06BB94" w14:textId="50DBFB40"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tcPr>
          <w:p w14:paraId="5C5702E4" w14:textId="2242A616" w:rsidR="00A5355B" w:rsidRPr="0098019B" w:rsidRDefault="00A5355B" w:rsidP="00A5355B">
            <w:pPr>
              <w:widowControl w:val="0"/>
              <w:spacing w:line="240" w:lineRule="auto"/>
              <w:rPr>
                <w:b/>
              </w:rPr>
            </w:pPr>
            <w:r w:rsidRPr="0098019B">
              <w:rPr>
                <w:bCs/>
              </w:rPr>
              <w:t>COVID-19</w:t>
            </w:r>
          </w:p>
        </w:tc>
        <w:tc>
          <w:tcPr>
            <w:tcW w:w="1830" w:type="dxa"/>
            <w:tcMar>
              <w:top w:w="100" w:type="dxa"/>
              <w:left w:w="100" w:type="dxa"/>
              <w:bottom w:w="100" w:type="dxa"/>
              <w:right w:w="100" w:type="dxa"/>
            </w:tcMar>
          </w:tcPr>
          <w:p w14:paraId="1116D4C6" w14:textId="71EA59AE" w:rsidR="00A5355B" w:rsidRPr="0098019B" w:rsidRDefault="00A5355B" w:rsidP="00A5355B">
            <w:pPr>
              <w:widowControl w:val="0"/>
              <w:spacing w:line="240" w:lineRule="auto"/>
              <w:rPr>
                <w:b/>
              </w:rPr>
            </w:pPr>
            <w:r w:rsidRPr="0098019B">
              <w:rPr>
                <w:bCs/>
              </w:rPr>
              <w:t>Nassiri/Restini</w:t>
            </w:r>
          </w:p>
        </w:tc>
        <w:tc>
          <w:tcPr>
            <w:tcW w:w="2595" w:type="dxa"/>
            <w:tcMar>
              <w:top w:w="100" w:type="dxa"/>
              <w:left w:w="100" w:type="dxa"/>
              <w:bottom w:w="100" w:type="dxa"/>
              <w:right w:w="100" w:type="dxa"/>
            </w:tcMar>
          </w:tcPr>
          <w:p w14:paraId="33ED71A5" w14:textId="467F512F"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tcPr>
          <w:p w14:paraId="372D85E2" w14:textId="1D5A6459" w:rsidR="00A5355B" w:rsidRPr="00A06D5D" w:rsidRDefault="00A5355B" w:rsidP="00A5355B">
            <w:pPr>
              <w:widowControl w:val="0"/>
              <w:spacing w:line="240" w:lineRule="auto"/>
              <w:rPr>
                <w:b/>
              </w:rPr>
            </w:pPr>
            <w:r w:rsidRPr="00A06D5D">
              <w:t>Mandatory</w:t>
            </w:r>
          </w:p>
        </w:tc>
      </w:tr>
      <w:tr w:rsidR="00A5355B" w:rsidRPr="0098019B" w14:paraId="2AD2A762" w14:textId="77777777" w:rsidTr="55B15604">
        <w:tc>
          <w:tcPr>
            <w:tcW w:w="890" w:type="dxa"/>
          </w:tcPr>
          <w:p w14:paraId="1C662813" w14:textId="664A5D57" w:rsidR="00A5355B" w:rsidRPr="0098019B" w:rsidRDefault="00A5355B" w:rsidP="00A5355B">
            <w:pPr>
              <w:widowControl w:val="0"/>
              <w:spacing w:before="120" w:line="240" w:lineRule="auto"/>
              <w:rPr>
                <w:bCs/>
              </w:rPr>
            </w:pPr>
            <w:r>
              <w:rPr>
                <w:bCs/>
              </w:rPr>
              <w:t>Wk12</w:t>
            </w:r>
          </w:p>
        </w:tc>
        <w:tc>
          <w:tcPr>
            <w:tcW w:w="1170" w:type="dxa"/>
            <w:tcMar>
              <w:top w:w="100" w:type="dxa"/>
              <w:left w:w="100" w:type="dxa"/>
              <w:bottom w:w="100" w:type="dxa"/>
              <w:right w:w="100" w:type="dxa"/>
            </w:tcMar>
            <w:vAlign w:val="center"/>
          </w:tcPr>
          <w:p w14:paraId="79B70482" w14:textId="748CBBE0" w:rsidR="00A5355B" w:rsidRPr="0098019B" w:rsidRDefault="00A5355B" w:rsidP="00A5355B">
            <w:pPr>
              <w:widowControl w:val="0"/>
              <w:spacing w:line="240" w:lineRule="auto"/>
              <w:rPr>
                <w:b/>
              </w:rPr>
            </w:pPr>
            <w:r w:rsidRPr="0098019B">
              <w:rPr>
                <w:bCs/>
              </w:rPr>
              <w:t>Nov 1</w:t>
            </w:r>
            <w:r>
              <w:rPr>
                <w:bCs/>
              </w:rPr>
              <w:t>8</w:t>
            </w:r>
          </w:p>
        </w:tc>
        <w:tc>
          <w:tcPr>
            <w:tcW w:w="1980" w:type="dxa"/>
            <w:tcMar>
              <w:top w:w="100" w:type="dxa"/>
              <w:left w:w="100" w:type="dxa"/>
              <w:bottom w:w="100" w:type="dxa"/>
              <w:right w:w="100" w:type="dxa"/>
            </w:tcMar>
            <w:vAlign w:val="center"/>
          </w:tcPr>
          <w:p w14:paraId="7D34DABF" w14:textId="0A22AB04"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6FB8C466" w14:textId="5D58A51B" w:rsidR="00A5355B" w:rsidRPr="0098019B" w:rsidRDefault="00A5355B" w:rsidP="00A5355B">
            <w:pPr>
              <w:widowControl w:val="0"/>
              <w:spacing w:line="240" w:lineRule="auto"/>
              <w:rPr>
                <w:b/>
              </w:rPr>
            </w:pPr>
            <w:r w:rsidRPr="0098019B">
              <w:rPr>
                <w:bCs/>
              </w:rPr>
              <w:t>Pharmacology of Psychoactive Drugs</w:t>
            </w:r>
          </w:p>
        </w:tc>
        <w:tc>
          <w:tcPr>
            <w:tcW w:w="1830" w:type="dxa"/>
            <w:tcMar>
              <w:top w:w="100" w:type="dxa"/>
              <w:left w:w="100" w:type="dxa"/>
              <w:bottom w:w="100" w:type="dxa"/>
              <w:right w:w="100" w:type="dxa"/>
            </w:tcMar>
            <w:vAlign w:val="center"/>
          </w:tcPr>
          <w:p w14:paraId="1E53765E" w14:textId="70F10255" w:rsidR="00A5355B" w:rsidRPr="0098019B" w:rsidRDefault="00A5355B" w:rsidP="00A5355B">
            <w:pPr>
              <w:widowControl w:val="0"/>
              <w:spacing w:line="240" w:lineRule="auto"/>
              <w:rPr>
                <w:bCs/>
              </w:rPr>
            </w:pPr>
            <w:r w:rsidRPr="0098019B">
              <w:rPr>
                <w:bCs/>
              </w:rPr>
              <w:t>Restini</w:t>
            </w:r>
          </w:p>
        </w:tc>
        <w:tc>
          <w:tcPr>
            <w:tcW w:w="2595" w:type="dxa"/>
            <w:tcMar>
              <w:top w:w="100" w:type="dxa"/>
              <w:left w:w="100" w:type="dxa"/>
              <w:bottom w:w="100" w:type="dxa"/>
              <w:right w:w="100" w:type="dxa"/>
            </w:tcMar>
            <w:vAlign w:val="center"/>
          </w:tcPr>
          <w:p w14:paraId="02F0AAA0" w14:textId="2761F91E"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65CE719F" w14:textId="749EB382" w:rsidR="00A5355B" w:rsidRPr="00A06D5D" w:rsidRDefault="00A5355B" w:rsidP="00A5355B">
            <w:pPr>
              <w:widowControl w:val="0"/>
              <w:spacing w:line="240" w:lineRule="auto"/>
              <w:rPr>
                <w:b/>
              </w:rPr>
            </w:pPr>
            <w:r w:rsidRPr="00A06D5D">
              <w:t>Mandatory</w:t>
            </w:r>
          </w:p>
        </w:tc>
      </w:tr>
      <w:tr w:rsidR="00A5355B" w:rsidRPr="0098019B" w14:paraId="5D138BD4" w14:textId="77777777" w:rsidTr="55B15604">
        <w:tc>
          <w:tcPr>
            <w:tcW w:w="890" w:type="dxa"/>
          </w:tcPr>
          <w:p w14:paraId="1C75C29A" w14:textId="673FB8DD" w:rsidR="00A5355B" w:rsidRPr="0083051A" w:rsidRDefault="00476241" w:rsidP="00AD1D57">
            <w:pPr>
              <w:widowControl w:val="0"/>
              <w:spacing w:before="100" w:line="240" w:lineRule="auto"/>
              <w:rPr>
                <w:b/>
                <w:color w:val="0070C0"/>
              </w:rPr>
            </w:pPr>
            <w:r w:rsidRPr="0083051A">
              <w:rPr>
                <w:b/>
                <w:color w:val="0070C0"/>
              </w:rPr>
              <w:t>W</w:t>
            </w:r>
            <w:r w:rsidR="00A5355B" w:rsidRPr="0083051A">
              <w:rPr>
                <w:b/>
                <w:color w:val="0070C0"/>
              </w:rPr>
              <w:t>k13</w:t>
            </w:r>
          </w:p>
        </w:tc>
        <w:tc>
          <w:tcPr>
            <w:tcW w:w="1170" w:type="dxa"/>
            <w:tcMar>
              <w:top w:w="100" w:type="dxa"/>
              <w:left w:w="100" w:type="dxa"/>
              <w:bottom w:w="100" w:type="dxa"/>
              <w:right w:w="100" w:type="dxa"/>
            </w:tcMar>
            <w:vAlign w:val="center"/>
          </w:tcPr>
          <w:p w14:paraId="0AA651F8" w14:textId="143AA929" w:rsidR="00A5355B" w:rsidRPr="0083051A" w:rsidRDefault="00A5355B" w:rsidP="006C5C6E">
            <w:pPr>
              <w:widowControl w:val="0"/>
              <w:spacing w:line="240" w:lineRule="auto"/>
              <w:rPr>
                <w:b/>
                <w:color w:val="0070C0"/>
              </w:rPr>
            </w:pPr>
            <w:r w:rsidRPr="0083051A">
              <w:rPr>
                <w:b/>
                <w:color w:val="0070C0"/>
              </w:rPr>
              <w:t>Nov 25</w:t>
            </w:r>
          </w:p>
        </w:tc>
        <w:tc>
          <w:tcPr>
            <w:tcW w:w="1980" w:type="dxa"/>
            <w:tcMar>
              <w:top w:w="100" w:type="dxa"/>
              <w:left w:w="100" w:type="dxa"/>
              <w:bottom w:w="100" w:type="dxa"/>
              <w:right w:w="100" w:type="dxa"/>
            </w:tcMar>
            <w:vAlign w:val="center"/>
          </w:tcPr>
          <w:p w14:paraId="29A35343" w14:textId="2978447D" w:rsidR="00A5355B" w:rsidRPr="0083051A" w:rsidRDefault="00A5355B" w:rsidP="00A5355B">
            <w:pPr>
              <w:widowControl w:val="0"/>
              <w:spacing w:line="240" w:lineRule="auto"/>
              <w:rPr>
                <w:b/>
                <w:color w:val="0070C0"/>
              </w:rPr>
            </w:pPr>
            <w:r w:rsidRPr="0083051A">
              <w:rPr>
                <w:b/>
                <w:color w:val="0070C0"/>
              </w:rPr>
              <w:t>Asynchronous</w:t>
            </w:r>
          </w:p>
        </w:tc>
        <w:tc>
          <w:tcPr>
            <w:tcW w:w="4710" w:type="dxa"/>
            <w:tcMar>
              <w:top w:w="100" w:type="dxa"/>
              <w:left w:w="100" w:type="dxa"/>
              <w:bottom w:w="100" w:type="dxa"/>
              <w:right w:w="100" w:type="dxa"/>
            </w:tcMar>
            <w:vAlign w:val="center"/>
          </w:tcPr>
          <w:p w14:paraId="05E84AE7" w14:textId="77777777" w:rsidR="00A5355B" w:rsidRPr="0083051A" w:rsidRDefault="00A5355B" w:rsidP="00A5355B">
            <w:pPr>
              <w:widowControl w:val="0"/>
              <w:spacing w:line="240" w:lineRule="auto"/>
              <w:rPr>
                <w:b/>
                <w:color w:val="0070C0"/>
              </w:rPr>
            </w:pPr>
            <w:r w:rsidRPr="0083051A">
              <w:rPr>
                <w:b/>
                <w:color w:val="0070C0"/>
              </w:rPr>
              <w:t>Clinical Cases – MCQ</w:t>
            </w:r>
          </w:p>
          <w:p w14:paraId="79BE05B5" w14:textId="3B8E2B14" w:rsidR="00A5355B" w:rsidRPr="0083051A" w:rsidRDefault="00A5355B" w:rsidP="00A5355B">
            <w:pPr>
              <w:widowControl w:val="0"/>
              <w:spacing w:line="240" w:lineRule="auto"/>
              <w:rPr>
                <w:b/>
                <w:color w:val="0070C0"/>
              </w:rPr>
            </w:pPr>
            <w:r w:rsidRPr="0083051A">
              <w:rPr>
                <w:b/>
                <w:color w:val="0070C0"/>
              </w:rPr>
              <w:t>Quiz for points</w:t>
            </w:r>
          </w:p>
        </w:tc>
        <w:tc>
          <w:tcPr>
            <w:tcW w:w="1830" w:type="dxa"/>
            <w:tcMar>
              <w:top w:w="100" w:type="dxa"/>
              <w:left w:w="100" w:type="dxa"/>
              <w:bottom w:w="100" w:type="dxa"/>
              <w:right w:w="100" w:type="dxa"/>
            </w:tcMar>
            <w:vAlign w:val="center"/>
          </w:tcPr>
          <w:p w14:paraId="09EDDED4" w14:textId="581769B8" w:rsidR="00A5355B" w:rsidRPr="0083051A" w:rsidRDefault="00A5355B" w:rsidP="00A5355B">
            <w:pPr>
              <w:widowControl w:val="0"/>
              <w:spacing w:line="240" w:lineRule="auto"/>
              <w:rPr>
                <w:b/>
                <w:color w:val="0070C0"/>
              </w:rPr>
            </w:pPr>
            <w:r w:rsidRPr="0083051A">
              <w:rPr>
                <w:b/>
                <w:color w:val="0070C0"/>
              </w:rPr>
              <w:t>Restini</w:t>
            </w:r>
          </w:p>
        </w:tc>
        <w:tc>
          <w:tcPr>
            <w:tcW w:w="2595" w:type="dxa"/>
            <w:tcMar>
              <w:top w:w="100" w:type="dxa"/>
              <w:left w:w="100" w:type="dxa"/>
              <w:bottom w:w="100" w:type="dxa"/>
              <w:right w:w="100" w:type="dxa"/>
            </w:tcMar>
            <w:vAlign w:val="center"/>
          </w:tcPr>
          <w:p w14:paraId="058A180D" w14:textId="153F8E50" w:rsidR="00A5355B" w:rsidRPr="002B2E69" w:rsidRDefault="00A5355B" w:rsidP="00A5355B">
            <w:pPr>
              <w:widowControl w:val="0"/>
              <w:spacing w:line="240" w:lineRule="auto"/>
              <w:rPr>
                <w:b/>
                <w:color w:val="0070C0"/>
              </w:rPr>
            </w:pPr>
            <w:r w:rsidRPr="002B2E69">
              <w:rPr>
                <w:b/>
                <w:color w:val="0070C0"/>
              </w:rPr>
              <w:t>On D2L / Asynchronous</w:t>
            </w:r>
          </w:p>
        </w:tc>
        <w:tc>
          <w:tcPr>
            <w:tcW w:w="1935" w:type="dxa"/>
            <w:tcMar>
              <w:top w:w="100" w:type="dxa"/>
              <w:left w:w="100" w:type="dxa"/>
              <w:bottom w:w="100" w:type="dxa"/>
              <w:right w:w="100" w:type="dxa"/>
            </w:tcMar>
            <w:vAlign w:val="center"/>
          </w:tcPr>
          <w:p w14:paraId="1DC96492" w14:textId="6C8052D0" w:rsidR="00A5355B" w:rsidRPr="002B2E69" w:rsidRDefault="00A5355B" w:rsidP="00A5355B">
            <w:pPr>
              <w:widowControl w:val="0"/>
              <w:spacing w:line="240" w:lineRule="auto"/>
              <w:rPr>
                <w:color w:val="0070C0"/>
              </w:rPr>
            </w:pPr>
            <w:r w:rsidRPr="002B2E69">
              <w:rPr>
                <w:b/>
                <w:color w:val="0070C0"/>
              </w:rPr>
              <w:t xml:space="preserve">The quiz will open on </w:t>
            </w:r>
            <w:r w:rsidRPr="002B2E69">
              <w:rPr>
                <w:b/>
                <w:color w:val="0070C0"/>
              </w:rPr>
              <w:lastRenderedPageBreak/>
              <w:t>November 2</w:t>
            </w:r>
            <w:r w:rsidR="006A568E">
              <w:rPr>
                <w:b/>
                <w:color w:val="0070C0"/>
              </w:rPr>
              <w:t>5</w:t>
            </w:r>
            <w:r w:rsidRPr="002B2E69">
              <w:rPr>
                <w:b/>
                <w:color w:val="0070C0"/>
              </w:rPr>
              <w:t xml:space="preserve">th at 5 PM and close on </w:t>
            </w:r>
            <w:r>
              <w:rPr>
                <w:b/>
                <w:color w:val="0070C0"/>
              </w:rPr>
              <w:t>December</w:t>
            </w:r>
            <w:r w:rsidRPr="002B2E69">
              <w:rPr>
                <w:b/>
                <w:color w:val="0070C0"/>
              </w:rPr>
              <w:t xml:space="preserve"> </w:t>
            </w:r>
            <w:r w:rsidR="006A568E">
              <w:rPr>
                <w:b/>
                <w:color w:val="0070C0"/>
              </w:rPr>
              <w:t>2nd</w:t>
            </w:r>
            <w:r w:rsidRPr="002B2E69">
              <w:rPr>
                <w:b/>
                <w:color w:val="0070C0"/>
              </w:rPr>
              <w:t xml:space="preserve"> at 4 PM</w:t>
            </w:r>
          </w:p>
        </w:tc>
      </w:tr>
      <w:tr w:rsidR="00A5355B" w:rsidRPr="0098019B" w14:paraId="7ABEF78B" w14:textId="77777777" w:rsidTr="009A3182">
        <w:trPr>
          <w:trHeight w:val="519"/>
        </w:trPr>
        <w:tc>
          <w:tcPr>
            <w:tcW w:w="890" w:type="dxa"/>
          </w:tcPr>
          <w:p w14:paraId="15F2D0FB" w14:textId="0697127F" w:rsidR="00A5355B" w:rsidRPr="0098019B" w:rsidRDefault="00A5355B" w:rsidP="009144D5">
            <w:pPr>
              <w:widowControl w:val="0"/>
              <w:spacing w:before="120" w:line="240" w:lineRule="auto"/>
              <w:rPr>
                <w:bCs/>
              </w:rPr>
            </w:pPr>
            <w:r>
              <w:rPr>
                <w:bCs/>
              </w:rPr>
              <w:lastRenderedPageBreak/>
              <w:t>WK14</w:t>
            </w:r>
          </w:p>
        </w:tc>
        <w:tc>
          <w:tcPr>
            <w:tcW w:w="1170" w:type="dxa"/>
            <w:tcMar>
              <w:top w:w="100" w:type="dxa"/>
              <w:left w:w="100" w:type="dxa"/>
              <w:bottom w:w="100" w:type="dxa"/>
              <w:right w:w="100" w:type="dxa"/>
            </w:tcMar>
            <w:vAlign w:val="center"/>
          </w:tcPr>
          <w:p w14:paraId="6E6C14D1" w14:textId="3DC645CF" w:rsidR="00A5355B" w:rsidRPr="0098019B" w:rsidRDefault="00A5355B" w:rsidP="00A5355B">
            <w:pPr>
              <w:widowControl w:val="0"/>
              <w:spacing w:line="240" w:lineRule="auto"/>
              <w:rPr>
                <w:b/>
              </w:rPr>
            </w:pPr>
            <w:r w:rsidRPr="0098019B">
              <w:rPr>
                <w:bCs/>
              </w:rPr>
              <w:t xml:space="preserve">Dec </w:t>
            </w:r>
            <w:r>
              <w:rPr>
                <w:bCs/>
              </w:rPr>
              <w:t>2</w:t>
            </w:r>
          </w:p>
        </w:tc>
        <w:tc>
          <w:tcPr>
            <w:tcW w:w="1980" w:type="dxa"/>
            <w:tcMar>
              <w:top w:w="100" w:type="dxa"/>
              <w:left w:w="100" w:type="dxa"/>
              <w:bottom w:w="100" w:type="dxa"/>
              <w:right w:w="100" w:type="dxa"/>
            </w:tcMar>
            <w:vAlign w:val="center"/>
          </w:tcPr>
          <w:p w14:paraId="43679B4C" w14:textId="45F8F6E6" w:rsidR="00A5355B" w:rsidRPr="0098019B" w:rsidRDefault="00A5355B" w:rsidP="00A5355B">
            <w:pPr>
              <w:widowControl w:val="0"/>
              <w:spacing w:line="240" w:lineRule="auto"/>
              <w:rPr>
                <w:b/>
              </w:rPr>
            </w:pPr>
            <w:r w:rsidRPr="0098019B">
              <w:rPr>
                <w:bCs/>
              </w:rPr>
              <w:t>5:00pm - 6:50pm</w:t>
            </w:r>
          </w:p>
        </w:tc>
        <w:tc>
          <w:tcPr>
            <w:tcW w:w="4710" w:type="dxa"/>
            <w:tcMar>
              <w:top w:w="100" w:type="dxa"/>
              <w:left w:w="100" w:type="dxa"/>
              <w:bottom w:w="100" w:type="dxa"/>
              <w:right w:w="100" w:type="dxa"/>
            </w:tcMar>
            <w:vAlign w:val="center"/>
          </w:tcPr>
          <w:p w14:paraId="78BD98BC" w14:textId="3443DD3C" w:rsidR="00A5355B" w:rsidRPr="0098019B" w:rsidRDefault="00A5355B" w:rsidP="009A3182">
            <w:pPr>
              <w:pStyle w:val="ListParagraph"/>
              <w:widowControl w:val="0"/>
              <w:pBdr>
                <w:top w:val="nil"/>
                <w:left w:val="nil"/>
                <w:bottom w:val="nil"/>
                <w:right w:val="nil"/>
                <w:between w:val="nil"/>
              </w:pBdr>
              <w:tabs>
                <w:tab w:val="left" w:pos="203"/>
              </w:tabs>
              <w:spacing w:after="0" w:line="240" w:lineRule="auto"/>
              <w:ind w:left="23"/>
              <w:rPr>
                <w:b/>
              </w:rPr>
            </w:pPr>
            <w:r w:rsidRPr="0098019B">
              <w:rPr>
                <w:rFonts w:ascii="Arial" w:hAnsi="Arial" w:cs="Arial"/>
                <w:bCs/>
              </w:rPr>
              <w:t>Pharmacology of pain and substance use disorder</w:t>
            </w:r>
          </w:p>
        </w:tc>
        <w:tc>
          <w:tcPr>
            <w:tcW w:w="1830" w:type="dxa"/>
            <w:tcMar>
              <w:top w:w="100" w:type="dxa"/>
              <w:left w:w="100" w:type="dxa"/>
              <w:bottom w:w="100" w:type="dxa"/>
              <w:right w:w="100" w:type="dxa"/>
            </w:tcMar>
            <w:vAlign w:val="center"/>
          </w:tcPr>
          <w:p w14:paraId="1C99543E" w14:textId="4A6F2771" w:rsidR="00A5355B" w:rsidRPr="0098019B" w:rsidRDefault="00A5355B" w:rsidP="00A5355B">
            <w:pPr>
              <w:widowControl w:val="0"/>
              <w:spacing w:line="240" w:lineRule="auto"/>
              <w:rPr>
                <w:b/>
              </w:rPr>
            </w:pPr>
            <w:r w:rsidRPr="0098019B">
              <w:rPr>
                <w:bCs/>
              </w:rPr>
              <w:t>Restini / Alan</w:t>
            </w:r>
          </w:p>
        </w:tc>
        <w:tc>
          <w:tcPr>
            <w:tcW w:w="2595" w:type="dxa"/>
            <w:tcMar>
              <w:top w:w="100" w:type="dxa"/>
              <w:left w:w="100" w:type="dxa"/>
              <w:bottom w:w="100" w:type="dxa"/>
              <w:right w:w="100" w:type="dxa"/>
            </w:tcMar>
            <w:vAlign w:val="center"/>
          </w:tcPr>
          <w:p w14:paraId="41419063" w14:textId="31C4A7D6" w:rsidR="00A5355B" w:rsidRPr="0098019B" w:rsidRDefault="00A5355B" w:rsidP="00A5355B">
            <w:pPr>
              <w:widowControl w:val="0"/>
              <w:spacing w:line="240" w:lineRule="auto"/>
              <w:rPr>
                <w:b/>
              </w:rPr>
            </w:pPr>
            <w:r w:rsidRPr="0098019B">
              <w:rPr>
                <w:b/>
              </w:rPr>
              <w:t>Zoom</w:t>
            </w:r>
          </w:p>
        </w:tc>
        <w:tc>
          <w:tcPr>
            <w:tcW w:w="1935" w:type="dxa"/>
            <w:tcMar>
              <w:top w:w="100" w:type="dxa"/>
              <w:left w:w="100" w:type="dxa"/>
              <w:bottom w:w="100" w:type="dxa"/>
              <w:right w:w="100" w:type="dxa"/>
            </w:tcMar>
            <w:vAlign w:val="center"/>
          </w:tcPr>
          <w:p w14:paraId="0B4CF2D8" w14:textId="60678DBD" w:rsidR="00A5355B" w:rsidRPr="0098019B" w:rsidRDefault="00A5355B" w:rsidP="00A5355B">
            <w:pPr>
              <w:widowControl w:val="0"/>
              <w:spacing w:line="240" w:lineRule="auto"/>
              <w:rPr>
                <w:b/>
              </w:rPr>
            </w:pPr>
            <w:r w:rsidRPr="0079696B">
              <w:t>Mandatory</w:t>
            </w:r>
          </w:p>
        </w:tc>
      </w:tr>
      <w:tr w:rsidR="0079696B" w:rsidRPr="0098019B" w14:paraId="29F74BF3" w14:textId="77777777" w:rsidTr="55B15604">
        <w:tc>
          <w:tcPr>
            <w:tcW w:w="890" w:type="dxa"/>
            <w:tcBorders>
              <w:bottom w:val="single" w:sz="4" w:space="0" w:color="auto"/>
            </w:tcBorders>
          </w:tcPr>
          <w:p w14:paraId="01CB9B96" w14:textId="5322BCC9" w:rsidR="0079696B" w:rsidRPr="002B2E69" w:rsidRDefault="0079696B" w:rsidP="0079696B">
            <w:pPr>
              <w:widowControl w:val="0"/>
              <w:spacing w:line="240" w:lineRule="auto"/>
              <w:rPr>
                <w:bCs/>
                <w:color w:val="0070C0"/>
              </w:rPr>
            </w:pPr>
            <w:r w:rsidRPr="00A06D5D">
              <w:rPr>
                <w:bCs/>
              </w:rPr>
              <w:t>WK15</w:t>
            </w:r>
          </w:p>
        </w:tc>
        <w:tc>
          <w:tcPr>
            <w:tcW w:w="1170" w:type="dxa"/>
            <w:tcBorders>
              <w:bottom w:val="single" w:sz="4" w:space="0" w:color="auto"/>
            </w:tcBorders>
            <w:tcMar>
              <w:top w:w="100" w:type="dxa"/>
              <w:left w:w="100" w:type="dxa"/>
              <w:bottom w:w="100" w:type="dxa"/>
              <w:right w:w="100" w:type="dxa"/>
            </w:tcMar>
            <w:vAlign w:val="center"/>
          </w:tcPr>
          <w:p w14:paraId="0B2B7D0B" w14:textId="76B15796" w:rsidR="0079696B" w:rsidRPr="00556249" w:rsidRDefault="0079696B" w:rsidP="0079696B">
            <w:pPr>
              <w:widowControl w:val="0"/>
              <w:spacing w:line="240" w:lineRule="auto"/>
              <w:rPr>
                <w:b/>
                <w:color w:val="0070C0"/>
                <w:highlight w:val="yellow"/>
              </w:rPr>
            </w:pPr>
            <w:r w:rsidRPr="00A06D5D">
              <w:rPr>
                <w:bCs/>
              </w:rPr>
              <w:t xml:space="preserve">Dec </w:t>
            </w:r>
            <w:r>
              <w:rPr>
                <w:bCs/>
              </w:rPr>
              <w:t>9</w:t>
            </w:r>
          </w:p>
        </w:tc>
        <w:tc>
          <w:tcPr>
            <w:tcW w:w="1980" w:type="dxa"/>
            <w:tcBorders>
              <w:bottom w:val="single" w:sz="4" w:space="0" w:color="auto"/>
            </w:tcBorders>
            <w:tcMar>
              <w:top w:w="100" w:type="dxa"/>
              <w:left w:w="100" w:type="dxa"/>
              <w:bottom w:w="100" w:type="dxa"/>
              <w:right w:w="100" w:type="dxa"/>
            </w:tcMar>
            <w:vAlign w:val="center"/>
          </w:tcPr>
          <w:p w14:paraId="1E68D80E" w14:textId="0C7A1D44" w:rsidR="0079696B" w:rsidRPr="00556249" w:rsidRDefault="0079696B" w:rsidP="0079696B">
            <w:pPr>
              <w:widowControl w:val="0"/>
              <w:spacing w:line="240" w:lineRule="auto"/>
              <w:rPr>
                <w:b/>
                <w:color w:val="0070C0"/>
                <w:highlight w:val="yellow"/>
              </w:rPr>
            </w:pPr>
            <w:r w:rsidRPr="0098019B">
              <w:rPr>
                <w:bCs/>
              </w:rPr>
              <w:t>5:00pm - 6:50pm</w:t>
            </w:r>
          </w:p>
        </w:tc>
        <w:tc>
          <w:tcPr>
            <w:tcW w:w="4710" w:type="dxa"/>
            <w:tcBorders>
              <w:bottom w:val="single" w:sz="4" w:space="0" w:color="auto"/>
            </w:tcBorders>
            <w:tcMar>
              <w:top w:w="100" w:type="dxa"/>
              <w:left w:w="100" w:type="dxa"/>
              <w:bottom w:w="100" w:type="dxa"/>
              <w:right w:w="100" w:type="dxa"/>
            </w:tcMar>
            <w:vAlign w:val="center"/>
          </w:tcPr>
          <w:p w14:paraId="37354862" w14:textId="43C17246" w:rsidR="0079696B" w:rsidRPr="00556249" w:rsidRDefault="0079696B" w:rsidP="0079696B">
            <w:pPr>
              <w:widowControl w:val="0"/>
              <w:spacing w:line="240" w:lineRule="auto"/>
              <w:rPr>
                <w:b/>
                <w:color w:val="0070C0"/>
                <w:highlight w:val="yellow"/>
              </w:rPr>
            </w:pPr>
            <w:r w:rsidRPr="0098019B">
              <w:rPr>
                <w:bCs/>
              </w:rPr>
              <w:t>Pharmacogenomics &amp; Precision Medicine</w:t>
            </w:r>
          </w:p>
        </w:tc>
        <w:tc>
          <w:tcPr>
            <w:tcW w:w="1830" w:type="dxa"/>
            <w:tcBorders>
              <w:bottom w:val="single" w:sz="4" w:space="0" w:color="auto"/>
            </w:tcBorders>
            <w:tcMar>
              <w:top w:w="100" w:type="dxa"/>
              <w:left w:w="100" w:type="dxa"/>
              <w:bottom w:w="100" w:type="dxa"/>
              <w:right w:w="100" w:type="dxa"/>
            </w:tcMar>
            <w:vAlign w:val="center"/>
          </w:tcPr>
          <w:p w14:paraId="1226B364" w14:textId="6F49C696" w:rsidR="0079696B" w:rsidRPr="00556249" w:rsidRDefault="0079696B" w:rsidP="0079696B">
            <w:pPr>
              <w:widowControl w:val="0"/>
              <w:spacing w:line="240" w:lineRule="auto"/>
              <w:rPr>
                <w:b/>
                <w:color w:val="0070C0"/>
                <w:highlight w:val="yellow"/>
              </w:rPr>
            </w:pPr>
            <w:r w:rsidRPr="0098019B">
              <w:rPr>
                <w:bCs/>
              </w:rPr>
              <w:t>Restini</w:t>
            </w:r>
          </w:p>
        </w:tc>
        <w:tc>
          <w:tcPr>
            <w:tcW w:w="2595" w:type="dxa"/>
            <w:tcBorders>
              <w:bottom w:val="single" w:sz="4" w:space="0" w:color="auto"/>
            </w:tcBorders>
            <w:tcMar>
              <w:top w:w="100" w:type="dxa"/>
              <w:left w:w="100" w:type="dxa"/>
              <w:bottom w:w="100" w:type="dxa"/>
              <w:right w:w="100" w:type="dxa"/>
            </w:tcMar>
            <w:vAlign w:val="center"/>
          </w:tcPr>
          <w:p w14:paraId="71BCCA5C" w14:textId="7C545C8E" w:rsidR="0079696B" w:rsidRPr="00556249" w:rsidRDefault="0079696B" w:rsidP="0079696B">
            <w:pPr>
              <w:widowControl w:val="0"/>
              <w:spacing w:line="240" w:lineRule="auto"/>
              <w:rPr>
                <w:b/>
                <w:color w:val="0070C0"/>
                <w:highlight w:val="yellow"/>
              </w:rPr>
            </w:pPr>
            <w:r w:rsidRPr="0098019B">
              <w:rPr>
                <w:b/>
              </w:rPr>
              <w:t>Zoom</w:t>
            </w:r>
          </w:p>
        </w:tc>
        <w:tc>
          <w:tcPr>
            <w:tcW w:w="1935" w:type="dxa"/>
            <w:tcBorders>
              <w:bottom w:val="single" w:sz="4" w:space="0" w:color="auto"/>
            </w:tcBorders>
            <w:tcMar>
              <w:top w:w="100" w:type="dxa"/>
              <w:left w:w="100" w:type="dxa"/>
              <w:bottom w:w="100" w:type="dxa"/>
              <w:right w:w="100" w:type="dxa"/>
            </w:tcMar>
            <w:vAlign w:val="center"/>
          </w:tcPr>
          <w:p w14:paraId="72AC0CC0" w14:textId="4B6F9B5C" w:rsidR="0079696B" w:rsidRPr="00556249" w:rsidRDefault="0079696B" w:rsidP="0079696B">
            <w:pPr>
              <w:widowControl w:val="0"/>
              <w:spacing w:line="240" w:lineRule="auto"/>
              <w:rPr>
                <w:b/>
                <w:color w:val="0070C0"/>
                <w:highlight w:val="yellow"/>
              </w:rPr>
            </w:pPr>
            <w:r w:rsidRPr="00A06D5D">
              <w:t>Mandatory</w:t>
            </w:r>
          </w:p>
        </w:tc>
      </w:tr>
      <w:tr w:rsidR="0079696B" w:rsidRPr="0098019B" w14:paraId="78DA7B35" w14:textId="77777777" w:rsidTr="55B156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0" w:type="dxa"/>
            <w:tcBorders>
              <w:top w:val="single" w:sz="4" w:space="0" w:color="auto"/>
              <w:left w:val="single" w:sz="4" w:space="0" w:color="auto"/>
              <w:bottom w:val="single" w:sz="4" w:space="0" w:color="auto"/>
              <w:right w:val="single" w:sz="4" w:space="0" w:color="auto"/>
            </w:tcBorders>
          </w:tcPr>
          <w:p w14:paraId="020BDD34" w14:textId="77777777" w:rsidR="0083051A" w:rsidRDefault="0083051A" w:rsidP="0083051A">
            <w:pPr>
              <w:widowControl w:val="0"/>
              <w:spacing w:line="240" w:lineRule="auto"/>
              <w:rPr>
                <w:b/>
                <w:color w:val="0070C0"/>
              </w:rPr>
            </w:pPr>
          </w:p>
          <w:p w14:paraId="7B32B78D" w14:textId="5B345774" w:rsidR="0079696B" w:rsidRPr="00A06D5D" w:rsidRDefault="00520FBA" w:rsidP="0083051A">
            <w:pPr>
              <w:widowControl w:val="0"/>
              <w:spacing w:line="240" w:lineRule="auto"/>
              <w:rPr>
                <w:bCs/>
              </w:rPr>
            </w:pPr>
            <w:r w:rsidRPr="0083051A">
              <w:rPr>
                <w:b/>
                <w:color w:val="0070C0"/>
              </w:rPr>
              <w:t>Finals</w:t>
            </w:r>
          </w:p>
        </w:tc>
        <w:tc>
          <w:tcPr>
            <w:tcW w:w="1170" w:type="dxa"/>
            <w:tcBorders>
              <w:top w:val="single" w:sz="4" w:space="0" w:color="auto"/>
              <w:left w:val="single" w:sz="4" w:space="0" w:color="auto"/>
              <w:bottom w:val="single" w:sz="4" w:space="0" w:color="auto"/>
              <w:right w:val="single" w:sz="4" w:space="0" w:color="auto"/>
            </w:tcBorders>
          </w:tcPr>
          <w:p w14:paraId="59833BF3" w14:textId="77777777" w:rsidR="0079696B" w:rsidRPr="0079696B" w:rsidRDefault="0079696B" w:rsidP="0079696B">
            <w:pPr>
              <w:widowControl w:val="0"/>
              <w:spacing w:line="240" w:lineRule="auto"/>
              <w:rPr>
                <w:bCs/>
                <w:color w:val="0070C0"/>
              </w:rPr>
            </w:pPr>
          </w:p>
          <w:p w14:paraId="63B88B1D" w14:textId="1A9FCDDE" w:rsidR="0079696B" w:rsidRPr="00C82CBE" w:rsidRDefault="0079696B" w:rsidP="0079696B">
            <w:pPr>
              <w:widowControl w:val="0"/>
              <w:spacing w:line="240" w:lineRule="auto"/>
              <w:rPr>
                <w:b/>
              </w:rPr>
            </w:pPr>
            <w:r w:rsidRPr="00C82CBE">
              <w:rPr>
                <w:b/>
                <w:color w:val="0070C0"/>
              </w:rPr>
              <w:t>Dec 2-9</w:t>
            </w:r>
          </w:p>
        </w:tc>
        <w:tc>
          <w:tcPr>
            <w:tcW w:w="1980" w:type="dxa"/>
            <w:tcBorders>
              <w:top w:val="single" w:sz="4" w:space="0" w:color="auto"/>
              <w:left w:val="single" w:sz="4" w:space="0" w:color="auto"/>
              <w:bottom w:val="single" w:sz="4" w:space="0" w:color="auto"/>
              <w:right w:val="single" w:sz="4" w:space="0" w:color="auto"/>
            </w:tcBorders>
          </w:tcPr>
          <w:p w14:paraId="39BDD125" w14:textId="77777777" w:rsidR="0079696B" w:rsidRPr="0079696B" w:rsidRDefault="0079696B" w:rsidP="0079696B">
            <w:pPr>
              <w:widowControl w:val="0"/>
              <w:spacing w:line="240" w:lineRule="auto"/>
              <w:rPr>
                <w:bCs/>
              </w:rPr>
            </w:pPr>
          </w:p>
        </w:tc>
        <w:tc>
          <w:tcPr>
            <w:tcW w:w="4710" w:type="dxa"/>
            <w:tcBorders>
              <w:top w:val="single" w:sz="4" w:space="0" w:color="auto"/>
              <w:left w:val="single" w:sz="4" w:space="0" w:color="auto"/>
              <w:bottom w:val="single" w:sz="4" w:space="0" w:color="auto"/>
              <w:right w:val="single" w:sz="4" w:space="0" w:color="auto"/>
            </w:tcBorders>
          </w:tcPr>
          <w:p w14:paraId="7FA98966" w14:textId="77777777" w:rsidR="0079696B" w:rsidRPr="0079696B" w:rsidRDefault="0079696B" w:rsidP="0079696B">
            <w:pPr>
              <w:widowControl w:val="0"/>
              <w:pBdr>
                <w:top w:val="nil"/>
                <w:left w:val="nil"/>
                <w:bottom w:val="nil"/>
                <w:right w:val="nil"/>
                <w:between w:val="nil"/>
              </w:pBdr>
              <w:spacing w:line="240" w:lineRule="auto"/>
              <w:rPr>
                <w:bCs/>
                <w:color w:val="0070C0"/>
              </w:rPr>
            </w:pPr>
          </w:p>
          <w:p w14:paraId="420D4AB6" w14:textId="26090066" w:rsidR="0079696B" w:rsidRPr="0083051A" w:rsidRDefault="0079696B" w:rsidP="0079696B">
            <w:pPr>
              <w:widowControl w:val="0"/>
              <w:pBdr>
                <w:top w:val="nil"/>
                <w:left w:val="nil"/>
                <w:bottom w:val="nil"/>
                <w:right w:val="nil"/>
                <w:between w:val="nil"/>
              </w:pBdr>
              <w:tabs>
                <w:tab w:val="left" w:pos="203"/>
              </w:tabs>
              <w:spacing w:line="240" w:lineRule="auto"/>
              <w:rPr>
                <w:b/>
              </w:rPr>
            </w:pPr>
            <w:r w:rsidRPr="0083051A">
              <w:rPr>
                <w:b/>
                <w:color w:val="0070C0"/>
              </w:rPr>
              <w:t>OPEN BOOK EXAM</w:t>
            </w:r>
          </w:p>
        </w:tc>
        <w:tc>
          <w:tcPr>
            <w:tcW w:w="1830" w:type="dxa"/>
            <w:tcBorders>
              <w:top w:val="single" w:sz="4" w:space="0" w:color="auto"/>
              <w:left w:val="single" w:sz="4" w:space="0" w:color="auto"/>
              <w:bottom w:val="single" w:sz="4" w:space="0" w:color="auto"/>
              <w:right w:val="single" w:sz="4" w:space="0" w:color="auto"/>
            </w:tcBorders>
          </w:tcPr>
          <w:p w14:paraId="12F812E5" w14:textId="77777777" w:rsidR="0079696B" w:rsidRPr="0079696B" w:rsidRDefault="0079696B" w:rsidP="0079696B">
            <w:pPr>
              <w:widowControl w:val="0"/>
              <w:spacing w:line="240" w:lineRule="auto"/>
              <w:rPr>
                <w:bCs/>
              </w:rPr>
            </w:pPr>
          </w:p>
        </w:tc>
        <w:tc>
          <w:tcPr>
            <w:tcW w:w="2595" w:type="dxa"/>
            <w:tcBorders>
              <w:top w:val="single" w:sz="4" w:space="0" w:color="auto"/>
              <w:left w:val="single" w:sz="4" w:space="0" w:color="auto"/>
              <w:bottom w:val="single" w:sz="4" w:space="0" w:color="auto"/>
              <w:right w:val="single" w:sz="4" w:space="0" w:color="auto"/>
            </w:tcBorders>
          </w:tcPr>
          <w:p w14:paraId="426103B9" w14:textId="77777777" w:rsidR="0079696B" w:rsidRPr="0079696B" w:rsidRDefault="0079696B" w:rsidP="0079696B">
            <w:pPr>
              <w:widowControl w:val="0"/>
              <w:pBdr>
                <w:top w:val="nil"/>
                <w:left w:val="nil"/>
                <w:bottom w:val="nil"/>
                <w:right w:val="nil"/>
                <w:between w:val="nil"/>
              </w:pBdr>
              <w:spacing w:line="240" w:lineRule="auto"/>
              <w:rPr>
                <w:b/>
                <w:color w:val="0070C0"/>
              </w:rPr>
            </w:pPr>
            <w:r w:rsidRPr="0079696B">
              <w:rPr>
                <w:b/>
                <w:color w:val="0070C0"/>
              </w:rPr>
              <w:t>On D2L / Asynchronous</w:t>
            </w:r>
          </w:p>
          <w:p w14:paraId="51F98873" w14:textId="1ED8B2AA" w:rsidR="0079696B" w:rsidRPr="0079696B" w:rsidRDefault="0079696B" w:rsidP="0079696B">
            <w:pPr>
              <w:widowControl w:val="0"/>
              <w:spacing w:line="240" w:lineRule="auto"/>
              <w:rPr>
                <w:b/>
              </w:rPr>
            </w:pPr>
            <w:r w:rsidRPr="0079696B">
              <w:rPr>
                <w:b/>
                <w:color w:val="0070C0"/>
              </w:rPr>
              <w:t>FINAL EXAM</w:t>
            </w:r>
          </w:p>
        </w:tc>
        <w:tc>
          <w:tcPr>
            <w:tcW w:w="1935" w:type="dxa"/>
            <w:tcBorders>
              <w:top w:val="single" w:sz="4" w:space="0" w:color="auto"/>
              <w:left w:val="single" w:sz="4" w:space="0" w:color="auto"/>
              <w:bottom w:val="single" w:sz="4" w:space="0" w:color="auto"/>
              <w:right w:val="single" w:sz="4" w:space="0" w:color="auto"/>
            </w:tcBorders>
          </w:tcPr>
          <w:p w14:paraId="6CF47286" w14:textId="63962E86" w:rsidR="0079696B" w:rsidRPr="0079696B" w:rsidRDefault="7CFEA448" w:rsidP="0079696B">
            <w:pPr>
              <w:widowControl w:val="0"/>
              <w:spacing w:line="240" w:lineRule="auto"/>
            </w:pPr>
            <w:r w:rsidRPr="55B15604">
              <w:rPr>
                <w:b/>
                <w:bCs/>
                <w:color w:val="0070C0"/>
              </w:rPr>
              <w:t>The exam will open on Dec 2</w:t>
            </w:r>
            <w:r w:rsidR="3C7F580D" w:rsidRPr="55B15604">
              <w:rPr>
                <w:b/>
                <w:bCs/>
                <w:color w:val="0070C0"/>
                <w:vertAlign w:val="superscript"/>
              </w:rPr>
              <w:t>nd</w:t>
            </w:r>
            <w:r w:rsidRPr="55B15604">
              <w:rPr>
                <w:b/>
                <w:bCs/>
                <w:color w:val="0070C0"/>
              </w:rPr>
              <w:t xml:space="preserve"> at 7:00 AM and close on Dec 9</w:t>
            </w:r>
            <w:r w:rsidRPr="55B15604">
              <w:rPr>
                <w:b/>
                <w:bCs/>
                <w:color w:val="0070C0"/>
                <w:vertAlign w:val="superscript"/>
              </w:rPr>
              <w:t>th</w:t>
            </w:r>
            <w:r w:rsidRPr="55B15604">
              <w:rPr>
                <w:b/>
                <w:bCs/>
                <w:color w:val="0070C0"/>
              </w:rPr>
              <w:t xml:space="preserve"> at </w:t>
            </w:r>
            <w:r w:rsidR="1AC790A4" w:rsidRPr="55B15604">
              <w:rPr>
                <w:b/>
                <w:bCs/>
                <w:color w:val="0070C0"/>
              </w:rPr>
              <w:t>4</w:t>
            </w:r>
            <w:r w:rsidRPr="55B15604">
              <w:rPr>
                <w:b/>
                <w:bCs/>
                <w:color w:val="0070C0"/>
              </w:rPr>
              <w:t>:30 PM.</w:t>
            </w:r>
          </w:p>
        </w:tc>
      </w:tr>
    </w:tbl>
    <w:p w14:paraId="014B0660" w14:textId="77777777" w:rsidR="002913DE" w:rsidRDefault="002913DE"/>
    <w:sectPr w:rsidR="002913DE">
      <w:headerReference w:type="first" r:id="rId58"/>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A7BED" w14:textId="77777777" w:rsidR="00DF37E1" w:rsidRDefault="00DF37E1">
      <w:pPr>
        <w:spacing w:line="240" w:lineRule="auto"/>
      </w:pPr>
      <w:r>
        <w:separator/>
      </w:r>
    </w:p>
  </w:endnote>
  <w:endnote w:type="continuationSeparator" w:id="0">
    <w:p w14:paraId="3A2D1549" w14:textId="77777777" w:rsidR="00DF37E1" w:rsidRDefault="00DF3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E40D" w14:textId="77777777" w:rsidR="002913DE" w:rsidRDefault="009D20D5">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17FB" w14:textId="77777777" w:rsidR="002913DE" w:rsidRDefault="55B15604" w:rsidP="55B15604">
    <w:pPr>
      <w:tabs>
        <w:tab w:val="left" w:pos="432"/>
        <w:tab w:val="center" w:pos="4680"/>
        <w:tab w:val="right" w:pos="9360"/>
      </w:tabs>
      <w:spacing w:line="240" w:lineRule="auto"/>
      <w:rPr>
        <w:lang w:val="en-US"/>
      </w:rPr>
    </w:pPr>
    <w:r w:rsidRPr="55B15604">
      <w:rPr>
        <w:i/>
        <w:iCs/>
        <w:color w:val="666666"/>
        <w:sz w:val="16"/>
        <w:szCs w:val="16"/>
        <w:lang w:val="en-US"/>
      </w:rPr>
      <w:t>Please note that content is copyright protected and may not be shared, uploaded, or distributed without written permission.</w:t>
    </w:r>
    <w:r w:rsidR="009D20D5">
      <w:tab/>
    </w:r>
    <w:r w:rsidR="009D20D5" w:rsidRPr="55B15604">
      <w:rPr>
        <w:noProof/>
        <w:sz w:val="24"/>
        <w:szCs w:val="24"/>
        <w:lang w:val="en-US"/>
      </w:rPr>
      <w:fldChar w:fldCharType="begin"/>
    </w:r>
    <w:r w:rsidR="009D20D5" w:rsidRPr="55B15604">
      <w:rPr>
        <w:sz w:val="24"/>
        <w:szCs w:val="24"/>
      </w:rPr>
      <w:instrText>PAGE</w:instrText>
    </w:r>
    <w:r w:rsidR="009D20D5" w:rsidRPr="55B15604">
      <w:rPr>
        <w:sz w:val="24"/>
        <w:szCs w:val="24"/>
      </w:rPr>
      <w:fldChar w:fldCharType="separate"/>
    </w:r>
    <w:r w:rsidRPr="55B15604">
      <w:rPr>
        <w:noProof/>
        <w:sz w:val="24"/>
        <w:szCs w:val="24"/>
        <w:lang w:val="en-US"/>
      </w:rPr>
      <w:t>1</w:t>
    </w:r>
    <w:r w:rsidR="009D20D5" w:rsidRPr="55B15604">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9D6A3" w14:textId="77777777" w:rsidR="00DF37E1" w:rsidRDefault="00DF37E1">
      <w:pPr>
        <w:spacing w:line="240" w:lineRule="auto"/>
      </w:pPr>
      <w:r>
        <w:separator/>
      </w:r>
    </w:p>
  </w:footnote>
  <w:footnote w:type="continuationSeparator" w:id="0">
    <w:p w14:paraId="41137213" w14:textId="77777777" w:rsidR="00DF37E1" w:rsidRDefault="00DF37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9E8B" w14:textId="763138A2" w:rsidR="002913DE" w:rsidRDefault="00550792">
    <w:pPr>
      <w:jc w:val="right"/>
      <w:rPr>
        <w:i/>
        <w:color w:val="666666"/>
        <w:highlight w:val="yellow"/>
      </w:rPr>
    </w:pPr>
    <w:r w:rsidRPr="00CF3ED5">
      <w:rPr>
        <w:i/>
        <w:color w:val="666666"/>
      </w:rPr>
      <w:t>PHM</w:t>
    </w:r>
    <w:r w:rsidR="00CF3ED5" w:rsidRPr="00CF3ED5">
      <w:rPr>
        <w:i/>
        <w:color w:val="666666"/>
      </w:rPr>
      <w:t xml:space="preserve"> </w:t>
    </w:r>
    <w:r w:rsidRPr="00CF3ED5">
      <w:rPr>
        <w:i/>
        <w:color w:val="666666"/>
      </w:rPr>
      <w:t>590</w:t>
    </w:r>
    <w:r w:rsidR="009D20D5" w:rsidRPr="00CF3ED5">
      <w:rPr>
        <w:i/>
        <w:color w:val="666666"/>
      </w:rPr>
      <w:t xml:space="preserve"> </w:t>
    </w:r>
    <w:r w:rsidRPr="00CF3ED5">
      <w:rPr>
        <w:i/>
        <w:color w:val="666666"/>
      </w:rPr>
      <w:t>–</w:t>
    </w:r>
    <w:r w:rsidR="009D20D5" w:rsidRPr="00CF3ED5">
      <w:rPr>
        <w:i/>
        <w:color w:val="666666"/>
      </w:rPr>
      <w:t xml:space="preserve"> </w:t>
    </w:r>
    <w:r w:rsidRPr="00CF3ED5">
      <w:rPr>
        <w:i/>
        <w:color w:val="666666"/>
      </w:rPr>
      <w:t>Fall Semester 202</w:t>
    </w:r>
    <w:r w:rsidR="0049478A">
      <w:rPr>
        <w:i/>
        <w:color w:val="66666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CB79" w14:textId="77777777" w:rsidR="002913DE" w:rsidRDefault="009D20D5">
    <w:pPr>
      <w:pStyle w:val="Subtitle"/>
      <w:jc w:val="center"/>
    </w:pPr>
    <w:bookmarkStart w:id="29" w:name="_heading=h.o7uz6snwxn0h" w:colFirst="0" w:colLast="0"/>
    <w:bookmarkEnd w:id="29"/>
    <w:r>
      <w:rPr>
        <w:noProof/>
      </w:rPr>
      <w:drawing>
        <wp:anchor distT="114300" distB="114300" distL="114300" distR="114300" simplePos="0" relativeHeight="251658240" behindDoc="0" locked="0" layoutInCell="1" hidden="0" allowOverlap="1" wp14:anchorId="7DD9AD94" wp14:editId="22E50865">
          <wp:simplePos x="0" y="0"/>
          <wp:positionH relativeFrom="page">
            <wp:posOffset>251459</wp:posOffset>
          </wp:positionH>
          <wp:positionV relativeFrom="page">
            <wp:posOffset>129540</wp:posOffset>
          </wp:positionV>
          <wp:extent cx="3586454" cy="390525"/>
          <wp:effectExtent l="0" t="0" r="0" b="0"/>
          <wp:wrapNone/>
          <wp:docPr id="2052825287"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477FC775" wp14:editId="0C13B943">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6BB6E613" w14:textId="77777777" w:rsidR="002913DE" w:rsidRDefault="002913D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7FC775"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6BB6E613" w14:textId="77777777" w:rsidR="002913DE" w:rsidRDefault="002913DE">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EE24" w14:textId="77777777" w:rsidR="002913DE" w:rsidRDefault="002913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671"/>
    <w:multiLevelType w:val="multilevel"/>
    <w:tmpl w:val="D65E7244"/>
    <w:styleLink w:val="CurrentList1"/>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EA7E19"/>
    <w:multiLevelType w:val="hybridMultilevel"/>
    <w:tmpl w:val="8BB2B14C"/>
    <w:lvl w:ilvl="0" w:tplc="E320E3B0">
      <w:start w:val="7"/>
      <w:numFmt w:val="decimal"/>
      <w:lvlText w:val="%1."/>
      <w:lvlJc w:val="left"/>
      <w:pPr>
        <w:ind w:left="420" w:hanging="360"/>
      </w:pPr>
      <w:rPr>
        <w:rFonts w:eastAsia="Times New Roman" w:hint="default"/>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5873CCE"/>
    <w:multiLevelType w:val="hybridMultilevel"/>
    <w:tmpl w:val="DCE615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73224FBA">
      <w:numFmt w:val="bullet"/>
      <w:lvlText w:val="-"/>
      <w:lvlJc w:val="left"/>
      <w:pPr>
        <w:ind w:left="2160" w:hanging="360"/>
      </w:pPr>
      <w:rPr>
        <w:rFonts w:ascii="Arial" w:eastAsia="Arial"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B5003"/>
    <w:multiLevelType w:val="hybridMultilevel"/>
    <w:tmpl w:val="1AA2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85E38"/>
    <w:multiLevelType w:val="hybridMultilevel"/>
    <w:tmpl w:val="276A92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24F4C"/>
    <w:multiLevelType w:val="multilevel"/>
    <w:tmpl w:val="98208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3F5053"/>
    <w:multiLevelType w:val="multilevel"/>
    <w:tmpl w:val="96085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40375F"/>
    <w:multiLevelType w:val="hybridMultilevel"/>
    <w:tmpl w:val="E06C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C56275"/>
    <w:multiLevelType w:val="multilevel"/>
    <w:tmpl w:val="D65E7244"/>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FB8234C"/>
    <w:multiLevelType w:val="multilevel"/>
    <w:tmpl w:val="C6AC6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0502034">
    <w:abstractNumId w:val="5"/>
  </w:num>
  <w:num w:numId="2" w16cid:durableId="546066951">
    <w:abstractNumId w:val="8"/>
  </w:num>
  <w:num w:numId="3" w16cid:durableId="1800610093">
    <w:abstractNumId w:val="9"/>
  </w:num>
  <w:num w:numId="4" w16cid:durableId="2116244574">
    <w:abstractNumId w:val="1"/>
  </w:num>
  <w:num w:numId="5" w16cid:durableId="735661882">
    <w:abstractNumId w:val="0"/>
  </w:num>
  <w:num w:numId="6" w16cid:durableId="1225339111">
    <w:abstractNumId w:val="7"/>
  </w:num>
  <w:num w:numId="7" w16cid:durableId="1385910094">
    <w:abstractNumId w:val="3"/>
  </w:num>
  <w:num w:numId="8" w16cid:durableId="1674643384">
    <w:abstractNumId w:val="6"/>
  </w:num>
  <w:num w:numId="9" w16cid:durableId="674453238">
    <w:abstractNumId w:val="4"/>
  </w:num>
  <w:num w:numId="10" w16cid:durableId="1874419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DE"/>
    <w:rsid w:val="0002185A"/>
    <w:rsid w:val="00032C39"/>
    <w:rsid w:val="00042D89"/>
    <w:rsid w:val="00044EF7"/>
    <w:rsid w:val="00051D1A"/>
    <w:rsid w:val="00052D01"/>
    <w:rsid w:val="0007732F"/>
    <w:rsid w:val="00080079"/>
    <w:rsid w:val="00085DDF"/>
    <w:rsid w:val="0009690F"/>
    <w:rsid w:val="000C2875"/>
    <w:rsid w:val="000C59B0"/>
    <w:rsid w:val="000F73AE"/>
    <w:rsid w:val="001041CC"/>
    <w:rsid w:val="00130EEA"/>
    <w:rsid w:val="00132E3A"/>
    <w:rsid w:val="001439CB"/>
    <w:rsid w:val="00153BD6"/>
    <w:rsid w:val="00161E4E"/>
    <w:rsid w:val="00173CB9"/>
    <w:rsid w:val="001A3858"/>
    <w:rsid w:val="001A6782"/>
    <w:rsid w:val="001D3D27"/>
    <w:rsid w:val="001E5EC0"/>
    <w:rsid w:val="001F7246"/>
    <w:rsid w:val="00207D94"/>
    <w:rsid w:val="0021299D"/>
    <w:rsid w:val="00267854"/>
    <w:rsid w:val="0026798F"/>
    <w:rsid w:val="0028063A"/>
    <w:rsid w:val="002913DE"/>
    <w:rsid w:val="002B2E69"/>
    <w:rsid w:val="003156FF"/>
    <w:rsid w:val="00321673"/>
    <w:rsid w:val="00344DC7"/>
    <w:rsid w:val="00355A32"/>
    <w:rsid w:val="003565CA"/>
    <w:rsid w:val="00383175"/>
    <w:rsid w:val="003844E0"/>
    <w:rsid w:val="0038569D"/>
    <w:rsid w:val="003C4F83"/>
    <w:rsid w:val="003E6DDC"/>
    <w:rsid w:val="0042119E"/>
    <w:rsid w:val="00451A89"/>
    <w:rsid w:val="00474333"/>
    <w:rsid w:val="00476241"/>
    <w:rsid w:val="004843AB"/>
    <w:rsid w:val="004908BD"/>
    <w:rsid w:val="0049478A"/>
    <w:rsid w:val="004A6C0E"/>
    <w:rsid w:val="004B273D"/>
    <w:rsid w:val="004F46C4"/>
    <w:rsid w:val="0050494D"/>
    <w:rsid w:val="00512918"/>
    <w:rsid w:val="00520FBA"/>
    <w:rsid w:val="00541F9C"/>
    <w:rsid w:val="00550792"/>
    <w:rsid w:val="00556249"/>
    <w:rsid w:val="00563376"/>
    <w:rsid w:val="00565714"/>
    <w:rsid w:val="00567FF1"/>
    <w:rsid w:val="00570A31"/>
    <w:rsid w:val="00576236"/>
    <w:rsid w:val="005C43A1"/>
    <w:rsid w:val="005C4445"/>
    <w:rsid w:val="005E17D7"/>
    <w:rsid w:val="005E1B1F"/>
    <w:rsid w:val="005E4215"/>
    <w:rsid w:val="0062602B"/>
    <w:rsid w:val="00634D8A"/>
    <w:rsid w:val="00641E78"/>
    <w:rsid w:val="00643FF4"/>
    <w:rsid w:val="00650F72"/>
    <w:rsid w:val="00682788"/>
    <w:rsid w:val="006A48D3"/>
    <w:rsid w:val="006A568E"/>
    <w:rsid w:val="006C5C6E"/>
    <w:rsid w:val="006D2B1B"/>
    <w:rsid w:val="006E215F"/>
    <w:rsid w:val="006F1E8E"/>
    <w:rsid w:val="006F50EA"/>
    <w:rsid w:val="0071444D"/>
    <w:rsid w:val="00723E59"/>
    <w:rsid w:val="00736E9A"/>
    <w:rsid w:val="007478C9"/>
    <w:rsid w:val="00760F54"/>
    <w:rsid w:val="00765DA1"/>
    <w:rsid w:val="0079696B"/>
    <w:rsid w:val="007E4C91"/>
    <w:rsid w:val="007E6AEB"/>
    <w:rsid w:val="007F36CB"/>
    <w:rsid w:val="007F7230"/>
    <w:rsid w:val="0082390A"/>
    <w:rsid w:val="0083051A"/>
    <w:rsid w:val="00834469"/>
    <w:rsid w:val="00850DB7"/>
    <w:rsid w:val="00853210"/>
    <w:rsid w:val="00853326"/>
    <w:rsid w:val="00855078"/>
    <w:rsid w:val="00871710"/>
    <w:rsid w:val="00875679"/>
    <w:rsid w:val="008808E4"/>
    <w:rsid w:val="0088619D"/>
    <w:rsid w:val="008A636B"/>
    <w:rsid w:val="008D3D44"/>
    <w:rsid w:val="008F0494"/>
    <w:rsid w:val="00903E6D"/>
    <w:rsid w:val="009144D5"/>
    <w:rsid w:val="00917B59"/>
    <w:rsid w:val="00923D01"/>
    <w:rsid w:val="0092721A"/>
    <w:rsid w:val="0093798F"/>
    <w:rsid w:val="00945569"/>
    <w:rsid w:val="00947D4D"/>
    <w:rsid w:val="00966E00"/>
    <w:rsid w:val="00973753"/>
    <w:rsid w:val="0098019B"/>
    <w:rsid w:val="009A0A85"/>
    <w:rsid w:val="009A3182"/>
    <w:rsid w:val="009D20D5"/>
    <w:rsid w:val="009F2C08"/>
    <w:rsid w:val="00A01022"/>
    <w:rsid w:val="00A06D5D"/>
    <w:rsid w:val="00A17D17"/>
    <w:rsid w:val="00A47935"/>
    <w:rsid w:val="00A51BF2"/>
    <w:rsid w:val="00A5355B"/>
    <w:rsid w:val="00A57A39"/>
    <w:rsid w:val="00A65430"/>
    <w:rsid w:val="00A7205E"/>
    <w:rsid w:val="00A852EE"/>
    <w:rsid w:val="00A909FC"/>
    <w:rsid w:val="00A911DB"/>
    <w:rsid w:val="00AA2B9A"/>
    <w:rsid w:val="00AA5E9E"/>
    <w:rsid w:val="00AD1D57"/>
    <w:rsid w:val="00AE2148"/>
    <w:rsid w:val="00B50476"/>
    <w:rsid w:val="00B977FF"/>
    <w:rsid w:val="00BA2020"/>
    <w:rsid w:val="00BB78BA"/>
    <w:rsid w:val="00BC4660"/>
    <w:rsid w:val="00BF6D42"/>
    <w:rsid w:val="00C0168D"/>
    <w:rsid w:val="00C05A5A"/>
    <w:rsid w:val="00C0736C"/>
    <w:rsid w:val="00C16DDB"/>
    <w:rsid w:val="00C5283A"/>
    <w:rsid w:val="00C556B3"/>
    <w:rsid w:val="00C67277"/>
    <w:rsid w:val="00C75581"/>
    <w:rsid w:val="00C82CBE"/>
    <w:rsid w:val="00C86D0B"/>
    <w:rsid w:val="00CA3EFA"/>
    <w:rsid w:val="00CA4F71"/>
    <w:rsid w:val="00CB4657"/>
    <w:rsid w:val="00CD68AF"/>
    <w:rsid w:val="00CE0534"/>
    <w:rsid w:val="00CE0DF5"/>
    <w:rsid w:val="00CF3ED5"/>
    <w:rsid w:val="00D015CD"/>
    <w:rsid w:val="00D1316A"/>
    <w:rsid w:val="00D15078"/>
    <w:rsid w:val="00D24449"/>
    <w:rsid w:val="00D326DE"/>
    <w:rsid w:val="00D52CD8"/>
    <w:rsid w:val="00D54C0F"/>
    <w:rsid w:val="00D75905"/>
    <w:rsid w:val="00D90226"/>
    <w:rsid w:val="00D93A3E"/>
    <w:rsid w:val="00DC7313"/>
    <w:rsid w:val="00DD69DD"/>
    <w:rsid w:val="00DF37E1"/>
    <w:rsid w:val="00E07449"/>
    <w:rsid w:val="00E37DF8"/>
    <w:rsid w:val="00E37F2A"/>
    <w:rsid w:val="00E55FBB"/>
    <w:rsid w:val="00E76AA9"/>
    <w:rsid w:val="00E77B71"/>
    <w:rsid w:val="00E8693D"/>
    <w:rsid w:val="00EC70D3"/>
    <w:rsid w:val="00ED25C0"/>
    <w:rsid w:val="00F217DC"/>
    <w:rsid w:val="00F362BE"/>
    <w:rsid w:val="00F45548"/>
    <w:rsid w:val="00F456E8"/>
    <w:rsid w:val="00F477FD"/>
    <w:rsid w:val="00F50F51"/>
    <w:rsid w:val="00F5473E"/>
    <w:rsid w:val="00F55761"/>
    <w:rsid w:val="00F621FB"/>
    <w:rsid w:val="00F648A9"/>
    <w:rsid w:val="00F7093E"/>
    <w:rsid w:val="00F8210E"/>
    <w:rsid w:val="00F86459"/>
    <w:rsid w:val="00F9110B"/>
    <w:rsid w:val="00F938F4"/>
    <w:rsid w:val="00FA2EDD"/>
    <w:rsid w:val="00FF0C91"/>
    <w:rsid w:val="00FF6930"/>
    <w:rsid w:val="00FF699B"/>
    <w:rsid w:val="01155C67"/>
    <w:rsid w:val="065F06EE"/>
    <w:rsid w:val="0686D0F1"/>
    <w:rsid w:val="134FAAA9"/>
    <w:rsid w:val="1857065C"/>
    <w:rsid w:val="19A24504"/>
    <w:rsid w:val="1AC790A4"/>
    <w:rsid w:val="1FE3CDF2"/>
    <w:rsid w:val="2404BFF6"/>
    <w:rsid w:val="2515B618"/>
    <w:rsid w:val="2B2B141E"/>
    <w:rsid w:val="2E81AD61"/>
    <w:rsid w:val="30903DEA"/>
    <w:rsid w:val="34344996"/>
    <w:rsid w:val="364C0D67"/>
    <w:rsid w:val="366E52D2"/>
    <w:rsid w:val="36A497E8"/>
    <w:rsid w:val="395E8E32"/>
    <w:rsid w:val="3A90D6DB"/>
    <w:rsid w:val="3C65651B"/>
    <w:rsid w:val="3C7F580D"/>
    <w:rsid w:val="3DBA8B90"/>
    <w:rsid w:val="426DE5B4"/>
    <w:rsid w:val="43192B5B"/>
    <w:rsid w:val="4A4EBB7A"/>
    <w:rsid w:val="4BAB3295"/>
    <w:rsid w:val="4F50D0E0"/>
    <w:rsid w:val="4F599EC9"/>
    <w:rsid w:val="55B15604"/>
    <w:rsid w:val="564B7ADC"/>
    <w:rsid w:val="5A01AF39"/>
    <w:rsid w:val="5C87BFE6"/>
    <w:rsid w:val="5C8D018F"/>
    <w:rsid w:val="5F1970CD"/>
    <w:rsid w:val="5F843AC7"/>
    <w:rsid w:val="609EF90B"/>
    <w:rsid w:val="71E6A667"/>
    <w:rsid w:val="73A50554"/>
    <w:rsid w:val="7501CD77"/>
    <w:rsid w:val="77D20127"/>
    <w:rsid w:val="79FE20CE"/>
    <w:rsid w:val="7AD8D4D5"/>
    <w:rsid w:val="7CFEA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39DC0"/>
  <w15:docId w15:val="{2BFD0013-131C-4349-A089-43F7112F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50792"/>
    <w:rPr>
      <w:color w:val="0000FF" w:themeColor="hyperlink"/>
      <w:u w:val="single"/>
    </w:rPr>
  </w:style>
  <w:style w:type="paragraph" w:styleId="NormalWeb">
    <w:name w:val="Normal (Web)"/>
    <w:basedOn w:val="Normal"/>
    <w:uiPriority w:val="99"/>
    <w:unhideWhenUsed/>
    <w:rsid w:val="005507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i-provider">
    <w:name w:val="ui-provider"/>
    <w:basedOn w:val="DefaultParagraphFont"/>
    <w:rsid w:val="00550792"/>
  </w:style>
  <w:style w:type="paragraph" w:styleId="ListParagraph">
    <w:name w:val="List Paragraph"/>
    <w:basedOn w:val="Normal"/>
    <w:uiPriority w:val="34"/>
    <w:qFormat/>
    <w:rsid w:val="00550792"/>
    <w:pPr>
      <w:spacing w:after="200"/>
      <w:ind w:left="720"/>
      <w:contextualSpacing/>
    </w:pPr>
    <w:rPr>
      <w:rFonts w:asciiTheme="minorHAnsi" w:eastAsiaTheme="minorEastAsia" w:hAnsiTheme="minorHAnsi" w:cstheme="minorBidi"/>
      <w:lang w:val="en-US"/>
    </w:rPr>
  </w:style>
  <w:style w:type="numbering" w:customStyle="1" w:styleId="CurrentList1">
    <w:name w:val="Current List1"/>
    <w:uiPriority w:val="99"/>
    <w:rsid w:val="00550792"/>
    <w:pPr>
      <w:numPr>
        <w:numId w:val="5"/>
      </w:numPr>
    </w:pPr>
  </w:style>
  <w:style w:type="paragraph" w:styleId="CommentText">
    <w:name w:val="annotation text"/>
    <w:basedOn w:val="Normal"/>
    <w:link w:val="CommentTextChar"/>
    <w:uiPriority w:val="99"/>
    <w:unhideWhenUsed/>
    <w:rsid w:val="006D2B1B"/>
    <w:pPr>
      <w:spacing w:line="240" w:lineRule="auto"/>
    </w:pPr>
    <w:rPr>
      <w:sz w:val="20"/>
      <w:szCs w:val="20"/>
    </w:rPr>
  </w:style>
  <w:style w:type="character" w:customStyle="1" w:styleId="CommentTextChar">
    <w:name w:val="Comment Text Char"/>
    <w:basedOn w:val="DefaultParagraphFont"/>
    <w:link w:val="CommentText"/>
    <w:uiPriority w:val="99"/>
    <w:rsid w:val="006D2B1B"/>
    <w:rPr>
      <w:sz w:val="20"/>
      <w:szCs w:val="20"/>
    </w:rPr>
  </w:style>
  <w:style w:type="paragraph" w:styleId="CommentSubject">
    <w:name w:val="annotation subject"/>
    <w:basedOn w:val="CommentText"/>
    <w:next w:val="CommentText"/>
    <w:link w:val="CommentSubjectChar"/>
    <w:uiPriority w:val="99"/>
    <w:semiHidden/>
    <w:unhideWhenUsed/>
    <w:rsid w:val="006D2B1B"/>
    <w:rPr>
      <w:b/>
      <w:bCs/>
    </w:rPr>
  </w:style>
  <w:style w:type="character" w:customStyle="1" w:styleId="CommentSubjectChar">
    <w:name w:val="Comment Subject Char"/>
    <w:basedOn w:val="CommentTextChar"/>
    <w:link w:val="CommentSubject"/>
    <w:uiPriority w:val="99"/>
    <w:semiHidden/>
    <w:rsid w:val="006D2B1B"/>
    <w:rPr>
      <w:b/>
      <w:bCs/>
      <w:sz w:val="20"/>
      <w:szCs w:val="20"/>
    </w:rPr>
  </w:style>
  <w:style w:type="character" w:styleId="CommentReference">
    <w:name w:val="annotation reference"/>
    <w:basedOn w:val="DefaultParagraphFont"/>
    <w:uiPriority w:val="99"/>
    <w:semiHidden/>
    <w:unhideWhenUsed/>
    <w:rsid w:val="0098019B"/>
    <w:rPr>
      <w:sz w:val="16"/>
      <w:szCs w:val="16"/>
    </w:rPr>
  </w:style>
  <w:style w:type="paragraph" w:styleId="TOC1">
    <w:name w:val="toc 1"/>
    <w:basedOn w:val="Normal"/>
    <w:next w:val="Normal"/>
    <w:autoRedefine/>
    <w:uiPriority w:val="39"/>
    <w:unhideWhenUsed/>
    <w:rsid w:val="00E07449"/>
    <w:pPr>
      <w:spacing w:after="100"/>
    </w:pPr>
  </w:style>
  <w:style w:type="paragraph" w:styleId="TOC2">
    <w:name w:val="toc 2"/>
    <w:basedOn w:val="Normal"/>
    <w:next w:val="Normal"/>
    <w:autoRedefine/>
    <w:uiPriority w:val="39"/>
    <w:unhideWhenUsed/>
    <w:rsid w:val="00E07449"/>
    <w:pPr>
      <w:spacing w:after="100"/>
      <w:ind w:left="220"/>
    </w:pPr>
  </w:style>
  <w:style w:type="paragraph" w:styleId="TOC3">
    <w:name w:val="toc 3"/>
    <w:basedOn w:val="Normal"/>
    <w:next w:val="Normal"/>
    <w:autoRedefine/>
    <w:uiPriority w:val="39"/>
    <w:unhideWhenUsed/>
    <w:rsid w:val="00E07449"/>
    <w:pPr>
      <w:spacing w:after="100"/>
      <w:ind w:left="440"/>
    </w:pPr>
  </w:style>
  <w:style w:type="character" w:customStyle="1" w:styleId="apple-tab-span">
    <w:name w:val="apple-tab-span"/>
    <w:basedOn w:val="DefaultParagraphFont"/>
    <w:rsid w:val="00CD68AF"/>
  </w:style>
  <w:style w:type="character" w:styleId="UnresolvedMention">
    <w:name w:val="Unresolved Mention"/>
    <w:basedOn w:val="DefaultParagraphFont"/>
    <w:uiPriority w:val="99"/>
    <w:semiHidden/>
    <w:unhideWhenUsed/>
    <w:rsid w:val="00D75905"/>
    <w:rPr>
      <w:color w:val="605E5C"/>
      <w:shd w:val="clear" w:color="auto" w:fill="E1DFDD"/>
    </w:rPr>
  </w:style>
  <w:style w:type="character" w:styleId="FollowedHyperlink">
    <w:name w:val="FollowedHyperlink"/>
    <w:basedOn w:val="DefaultParagraphFont"/>
    <w:uiPriority w:val="99"/>
    <w:semiHidden/>
    <w:unhideWhenUsed/>
    <w:rsid w:val="00C528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1474">
      <w:bodyDiv w:val="1"/>
      <w:marLeft w:val="0"/>
      <w:marRight w:val="0"/>
      <w:marTop w:val="0"/>
      <w:marBottom w:val="0"/>
      <w:divBdr>
        <w:top w:val="none" w:sz="0" w:space="0" w:color="auto"/>
        <w:left w:val="none" w:sz="0" w:space="0" w:color="auto"/>
        <w:bottom w:val="none" w:sz="0" w:space="0" w:color="auto"/>
        <w:right w:val="none" w:sz="0" w:space="0" w:color="auto"/>
      </w:divBdr>
    </w:div>
    <w:div w:id="410083690">
      <w:bodyDiv w:val="1"/>
      <w:marLeft w:val="0"/>
      <w:marRight w:val="0"/>
      <w:marTop w:val="0"/>
      <w:marBottom w:val="0"/>
      <w:divBdr>
        <w:top w:val="none" w:sz="0" w:space="0" w:color="auto"/>
        <w:left w:val="none" w:sz="0" w:space="0" w:color="auto"/>
        <w:bottom w:val="none" w:sz="0" w:space="0" w:color="auto"/>
        <w:right w:val="none" w:sz="0" w:space="0" w:color="auto"/>
      </w:divBdr>
    </w:div>
    <w:div w:id="599028814">
      <w:bodyDiv w:val="1"/>
      <w:marLeft w:val="0"/>
      <w:marRight w:val="0"/>
      <w:marTop w:val="0"/>
      <w:marBottom w:val="0"/>
      <w:divBdr>
        <w:top w:val="none" w:sz="0" w:space="0" w:color="auto"/>
        <w:left w:val="none" w:sz="0" w:space="0" w:color="auto"/>
        <w:bottom w:val="none" w:sz="0" w:space="0" w:color="auto"/>
        <w:right w:val="none" w:sz="0" w:space="0" w:color="auto"/>
      </w:divBdr>
    </w:div>
    <w:div w:id="678431994">
      <w:bodyDiv w:val="1"/>
      <w:marLeft w:val="0"/>
      <w:marRight w:val="0"/>
      <w:marTop w:val="0"/>
      <w:marBottom w:val="0"/>
      <w:divBdr>
        <w:top w:val="none" w:sz="0" w:space="0" w:color="auto"/>
        <w:left w:val="none" w:sz="0" w:space="0" w:color="auto"/>
        <w:bottom w:val="none" w:sz="0" w:space="0" w:color="auto"/>
        <w:right w:val="none" w:sz="0" w:space="0" w:color="auto"/>
      </w:divBdr>
    </w:div>
    <w:div w:id="737172085">
      <w:bodyDiv w:val="1"/>
      <w:marLeft w:val="0"/>
      <w:marRight w:val="0"/>
      <w:marTop w:val="0"/>
      <w:marBottom w:val="0"/>
      <w:divBdr>
        <w:top w:val="none" w:sz="0" w:space="0" w:color="auto"/>
        <w:left w:val="none" w:sz="0" w:space="0" w:color="auto"/>
        <w:bottom w:val="none" w:sz="0" w:space="0" w:color="auto"/>
        <w:right w:val="none" w:sz="0" w:space="0" w:color="auto"/>
      </w:divBdr>
    </w:div>
    <w:div w:id="1508595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restinic@msu.edu" TargetMode="External"/><Relationship Id="rId18" Type="http://schemas.openxmlformats.org/officeDocument/2006/relationships/hyperlink" Target="https://osteopathicmedicine.msu.edu/about-us/common-ground-professionalism-initiative" TargetMode="External"/><Relationship Id="rId26" Type="http://schemas.openxmlformats.org/officeDocument/2006/relationships/hyperlink" Target="https://zoom.msu.edu" TargetMode="External"/><Relationship Id="rId39" Type="http://schemas.openxmlformats.org/officeDocument/2006/relationships/hyperlink" Target="https://spartanexperiences.msu.edu/about/handbook/medical-student-rights-responsibilities/index.html" TargetMode="External"/><Relationship Id="rId21" Type="http://schemas.openxmlformats.org/officeDocument/2006/relationships/hyperlink" Target="https://tinyurl.com/DO-Better-Form"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hyperlink" Target="https://osteopathicmedicine.msu.edu/application/files/7117/1881/3977/Preclerkship-Attendance-and-Absences.pdf"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eader" Target="header2.xml"/><Relationship Id="rId55" Type="http://schemas.openxmlformats.org/officeDocument/2006/relationships/hyperlink" Target="https://reg.msu.edu/academicprograms/Print.aspx?Section=514"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alanjami@msu.edu" TargetMode="External"/><Relationship Id="rId29" Type="http://schemas.openxmlformats.org/officeDocument/2006/relationships/hyperlink" Target="https://accessmedicine-mhmedical-com.proxy1.cl.msu.edu/book.aspx?bookid=3191" TargetMode="External"/><Relationship Id="rId11" Type="http://schemas.openxmlformats.org/officeDocument/2006/relationships/endnotes" Target="endnotes.xml"/><Relationship Id="rId24" Type="http://schemas.openxmlformats.org/officeDocument/2006/relationships/hyperlink" Target="https://d2l.msu.edu" TargetMode="External"/><Relationship Id="rId32" Type="http://schemas.openxmlformats.org/officeDocument/2006/relationships/hyperlink" Target="https://osteopathicmedicine.msu.edu/current-students/academic-and-career-advising" TargetMode="External"/><Relationship Id="rId37" Type="http://schemas.openxmlformats.org/officeDocument/2006/relationships/hyperlink" Target="https://osteopathicmedicine.msu.edu/current-students/student-handbook/student-handbook-diversity-and-inclusion" TargetMode="External"/><Relationship Id="rId40" Type="http://schemas.openxmlformats.org/officeDocument/2006/relationships/hyperlink" Target="https://osteopathicmedicine.msu.edu/application/files/7217/1760/5058/MSUCOM-Academic-Code-of-Professional-Ethics.pdf" TargetMode="External"/><Relationship Id="rId45" Type="http://schemas.openxmlformats.org/officeDocument/2006/relationships/hyperlink" Target="https://reg.msu.edu/ROInfo/Notices/ReligiousPolicy.aspx" TargetMode="External"/><Relationship Id="rId53" Type="http://schemas.openxmlformats.org/officeDocument/2006/relationships/hyperlink" Target="https://calendar.google.com/calendar/embed?src=msu.edu_ftq7g1b5da252fecqelqp5n7ks%40group.calendar.google.com&amp;ctz=America%2FNew_York" TargetMode="External"/><Relationship Id="rId58" Type="http://schemas.openxmlformats.org/officeDocument/2006/relationships/header" Target="header3.xml"/><Relationship Id="rId5" Type="http://schemas.openxmlformats.org/officeDocument/2006/relationships/customXml" Target="../customXml/item5.xml"/><Relationship Id="rId19" Type="http://schemas.openxmlformats.org/officeDocument/2006/relationships/hyperlink" Target="mailto:com.osteomedreg@msu.ed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stinic@msu.edu" TargetMode="External"/><Relationship Id="rId22" Type="http://schemas.openxmlformats.org/officeDocument/2006/relationships/hyperlink" Target="https://osteopathicmedicine.msu.edu/current-students/academic-and-career-advising" TargetMode="External"/><Relationship Id="rId27" Type="http://schemas.openxmlformats.org/officeDocument/2006/relationships/hyperlink" Target="https://www.iclicker.com/students/apps-and-remotes/web" TargetMode="External"/><Relationship Id="rId30" Type="http://schemas.openxmlformats.org/officeDocument/2006/relationships/hyperlink" Target="https://accessmedicine-mhmedical-com.proxy2.cl.msu.edu/book.aspx?bookid=2988"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https://civilrights.msu.edu/pregnancy-parenting/index.html" TargetMode="External"/><Relationship Id="rId48" Type="http://schemas.openxmlformats.org/officeDocument/2006/relationships/header" Target="header1.xml"/><Relationship Id="rId56" Type="http://schemas.openxmlformats.org/officeDocument/2006/relationships/hyperlink" Target="https://spartanexperiences.msu.edu/about/handbook/medical-student-rights-responsibilities/index.html" TargetMode="Externa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debsmita@msu.edu" TargetMode="External"/><Relationship Id="rId25" Type="http://schemas.openxmlformats.org/officeDocument/2006/relationships/hyperlink" Target="https://calendar.google.com/calendar/embed?src=msu.edu_ftq7g1b5da252fecqelqp5n7ks%40group.calendar.google.com&amp;ctz=America%2FNew_York" TargetMode="External"/><Relationship Id="rId33" Type="http://schemas.openxmlformats.org/officeDocument/2006/relationships/hyperlink" Target="https://michiganstate.sharepoint.com/sites/OnTargetforAcademicSuccess" TargetMode="External"/><Relationship Id="rId38" Type="http://schemas.openxmlformats.org/officeDocument/2006/relationships/hyperlink" Target="https://osteopathicmedicine.msu.edu/current-students/student-handbook/student-handbook-information-technology-resources" TargetMode="External"/><Relationship Id="rId46" Type="http://schemas.openxmlformats.org/officeDocument/2006/relationships/hyperlink" Target="https://osteopathicmedicine.msu.edu/application/files/1617/1741/9878/Remediation.pdf" TargetMode="External"/><Relationship Id="rId59" Type="http://schemas.openxmlformats.org/officeDocument/2006/relationships/fontTable" Target="fontTable.xml"/><Relationship Id="rId20" Type="http://schemas.openxmlformats.org/officeDocument/2006/relationships/hyperlink" Target="https://osteopathicmedicine.msu.edu/current-students/student-life/wellness-and-counseling" TargetMode="External"/><Relationship Id="rId41" Type="http://schemas.openxmlformats.org/officeDocument/2006/relationships/hyperlink" Target="https://osteopathicmedicine.msu.edu/application/files/6715/8440/1774/POLICY-ON-OSTEOPATHIC-CLINICAL-TRAINING-AND-STUDENT-SAFETY.pdf" TargetMode="External"/><Relationship Id="rId54" Type="http://schemas.openxmlformats.org/officeDocument/2006/relationships/hyperlink" Target="https://spartanmail.msu.ed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nassiri@msu.edu" TargetMode="External"/><Relationship Id="rId23" Type="http://schemas.openxmlformats.org/officeDocument/2006/relationships/hyperlink" Target="https://tech.msu.edu/support/" TargetMode="External"/><Relationship Id="rId28" Type="http://schemas.openxmlformats.org/officeDocument/2006/relationships/hyperlink" Target="https://bit.ly/msucomtech" TargetMode="External"/><Relationship Id="rId36" Type="http://schemas.openxmlformats.org/officeDocument/2006/relationships/hyperlink" Target="https://osteopathicmedicine.msu.edu/application/files/3617/2044/1325/Computer-Based-Assessment-in-the-Preclerkship.pdf" TargetMode="External"/><Relationship Id="rId49" Type="http://schemas.openxmlformats.org/officeDocument/2006/relationships/footer" Target="footer1.xml"/><Relationship Id="rId57" Type="http://schemas.openxmlformats.org/officeDocument/2006/relationships/hyperlink" Target="https://msu.zoom.us/j/94657108005" TargetMode="External"/><Relationship Id="rId10" Type="http://schemas.openxmlformats.org/officeDocument/2006/relationships/footnotes" Target="footnotes.xml"/><Relationship Id="rId31" Type="http://schemas.openxmlformats.org/officeDocument/2006/relationships/hyperlink" Target="mailto:restinic@msu.edu" TargetMode="External"/><Relationship Id="rId44" Type="http://schemas.openxmlformats.org/officeDocument/2006/relationships/hyperlink" Target="https://civilrights.msu.edu/policies/relationship-violence-and-sexual-misconduct-and-title-ix-policy.html" TargetMode="External"/><Relationship Id="rId52" Type="http://schemas.openxmlformats.org/officeDocument/2006/relationships/hyperlink" Target="https://d2l.msu.edu"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Props1.xml><?xml version="1.0" encoding="utf-8"?>
<ds:datastoreItem xmlns:ds="http://schemas.openxmlformats.org/officeDocument/2006/customXml" ds:itemID="{98020949-35DA-4F6D-8ABE-EDEE50844DBB}">
  <ds:schemaRefs>
    <ds:schemaRef ds:uri="http://schemas.openxmlformats.org/officeDocument/2006/bibliography"/>
  </ds:schemaRefs>
</ds:datastoreItem>
</file>

<file path=customXml/itemProps2.xml><?xml version="1.0" encoding="utf-8"?>
<ds:datastoreItem xmlns:ds="http://schemas.openxmlformats.org/officeDocument/2006/customXml" ds:itemID="{587A1BC8-480B-47BE-A75C-98BEEEE4C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270C66-0419-4DD7-93D1-39167989758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1BE207B-1940-4EFB-8143-5ECA64373A96}">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2841</Words>
  <Characters>16199</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PHM 590 Case Studies in Clinical Pharmacology Syllabus | Fall 2026</dc:title>
  <dc:subject/>
  <dc:creator>Roberts, Patty</dc:creator>
  <cp:keywords>PHM590;Syllabus;FS26</cp:keywords>
  <cp:lastModifiedBy>Brandt, Becky</cp:lastModifiedBy>
  <cp:revision>2</cp:revision>
  <dcterms:created xsi:type="dcterms:W3CDTF">2026-08-20T17:47:00Z</dcterms:created>
  <dcterms:modified xsi:type="dcterms:W3CDTF">2026-08-20T17:47:00Z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84171678-2e03-475e-9eaa-6009053f6d51</vt:lpwstr>
  </property>
  <property fmtid="{D5CDD505-2E9C-101B-9397-08002B2CF9AE}" pid="3" name="ContentTypeId">
    <vt:lpwstr>0x010100A5A7D1136AF98842B9222F1ED995F6F0</vt:lpwstr>
  </property>
</Properties>
</file>