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BF25" w14:textId="091EBDCF" w:rsidR="0019168F" w:rsidRDefault="00B00C34">
      <w:pPr>
        <w:pStyle w:val="Title"/>
        <w:spacing w:before="200"/>
        <w:jc w:val="center"/>
        <w:rPr>
          <w:b/>
          <w:color w:val="18453B"/>
          <w:sz w:val="40"/>
          <w:szCs w:val="40"/>
          <w:highlight w:val="yellow"/>
        </w:rPr>
      </w:pPr>
      <w:r w:rsidRPr="00B00C34">
        <w:rPr>
          <w:b/>
          <w:color w:val="18453B"/>
          <w:sz w:val="40"/>
          <w:szCs w:val="40"/>
        </w:rPr>
        <w:t>OST 599: Biomedical Research</w:t>
      </w:r>
    </w:p>
    <w:p w14:paraId="6170C1C3" w14:textId="7A703A01" w:rsidR="0019168F" w:rsidRDefault="00B00C34">
      <w:pPr>
        <w:pStyle w:val="Subtitle"/>
        <w:jc w:val="center"/>
        <w:rPr>
          <w:sz w:val="26"/>
          <w:szCs w:val="26"/>
          <w:highlight w:val="yellow"/>
        </w:rPr>
      </w:pPr>
      <w:r>
        <w:rPr>
          <w:sz w:val="26"/>
          <w:szCs w:val="26"/>
        </w:rPr>
        <w:t xml:space="preserve">Spring </w:t>
      </w:r>
      <w:r w:rsidRPr="00CC2673">
        <w:rPr>
          <w:sz w:val="26"/>
          <w:szCs w:val="26"/>
        </w:rPr>
        <w:t>202</w:t>
      </w:r>
      <w:r>
        <w:rPr>
          <w:sz w:val="26"/>
          <w:szCs w:val="26"/>
        </w:rPr>
        <w:t>6</w:t>
      </w:r>
      <w:r w:rsidRPr="00CC2673">
        <w:rPr>
          <w:sz w:val="26"/>
          <w:szCs w:val="26"/>
        </w:rPr>
        <w:t xml:space="preserve">, </w:t>
      </w:r>
      <w:r>
        <w:rPr>
          <w:sz w:val="26"/>
          <w:szCs w:val="26"/>
        </w:rPr>
        <w:t>1/5</w:t>
      </w:r>
      <w:r w:rsidRPr="00CC2673">
        <w:rPr>
          <w:sz w:val="26"/>
          <w:szCs w:val="26"/>
        </w:rPr>
        <w:t>/2</w:t>
      </w:r>
      <w:r>
        <w:rPr>
          <w:sz w:val="26"/>
          <w:szCs w:val="26"/>
        </w:rPr>
        <w:t>6</w:t>
      </w:r>
      <w:r w:rsidRPr="00CC2673">
        <w:rPr>
          <w:sz w:val="26"/>
          <w:szCs w:val="26"/>
        </w:rPr>
        <w:t>-</w:t>
      </w:r>
      <w:r>
        <w:rPr>
          <w:sz w:val="26"/>
          <w:szCs w:val="26"/>
        </w:rPr>
        <w:t>4</w:t>
      </w:r>
      <w:r w:rsidRPr="00CC2673">
        <w:rPr>
          <w:sz w:val="26"/>
          <w:szCs w:val="26"/>
        </w:rPr>
        <w:t>/</w:t>
      </w:r>
      <w:r>
        <w:rPr>
          <w:sz w:val="26"/>
          <w:szCs w:val="26"/>
        </w:rPr>
        <w:t>26</w:t>
      </w:r>
      <w:r w:rsidRPr="00CC2673">
        <w:rPr>
          <w:sz w:val="26"/>
          <w:szCs w:val="26"/>
        </w:rPr>
        <w:t>/2</w:t>
      </w:r>
      <w:r>
        <w:rPr>
          <w:sz w:val="26"/>
          <w:szCs w:val="26"/>
        </w:rPr>
        <w:t>6</w:t>
      </w:r>
    </w:p>
    <w:p w14:paraId="3DC62F14" w14:textId="42E0558D" w:rsidR="0019168F" w:rsidRDefault="00127602">
      <w:pPr>
        <w:jc w:val="center"/>
        <w:rPr>
          <w:highlight w:val="yellow"/>
        </w:rPr>
      </w:pPr>
      <w:proofErr w:type="gramStart"/>
      <w:r>
        <w:t>Updated last</w:t>
      </w:r>
      <w:proofErr w:type="gramEnd"/>
      <w:r>
        <w:t xml:space="preserve">: </w:t>
      </w:r>
      <w:r w:rsidR="00B00C34">
        <w:t>11/6/25 RS</w:t>
      </w:r>
    </w:p>
    <w:p w14:paraId="7708F8EA" w14:textId="68B37628"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Content>
        <w:p w14:paraId="55061D2E" w14:textId="77777777" w:rsidR="00CD413A" w:rsidRDefault="00127602">
          <w:pPr>
            <w:pStyle w:val="TOC1"/>
            <w:tabs>
              <w:tab w:val="right" w:leader="dot" w:pos="9350"/>
            </w:tabs>
            <w:rPr>
              <w:noProof/>
            </w:rPr>
          </w:pPr>
          <w:r>
            <w:fldChar w:fldCharType="begin"/>
          </w:r>
          <w:r>
            <w:instrText xml:space="preserve"> TOC \h \u \z \n \t "Heading 1,1,Heading 2,2,Heading 3,3,Heading 4,4,Heading 5,5,Heading 6,6,"</w:instrText>
          </w:r>
          <w:r>
            <w:fldChar w:fldCharType="separate"/>
          </w:r>
          <w:hyperlink w:anchor="_Toc214359705" w:history="1">
            <w:r w:rsidR="00CD413A" w:rsidRPr="00284F5C">
              <w:rPr>
                <w:rStyle w:val="Hyperlink"/>
                <w:noProof/>
              </w:rPr>
              <w:t>Faculty &amp; Staff Information</w:t>
            </w:r>
          </w:hyperlink>
        </w:p>
        <w:p w14:paraId="669A45F9" w14:textId="77777777" w:rsidR="00CD413A" w:rsidRDefault="00CD413A">
          <w:pPr>
            <w:pStyle w:val="TOC2"/>
            <w:tabs>
              <w:tab w:val="right" w:leader="dot" w:pos="9350"/>
            </w:tabs>
            <w:rPr>
              <w:noProof/>
            </w:rPr>
          </w:pPr>
          <w:hyperlink w:anchor="_Toc214359706" w:history="1">
            <w:r w:rsidRPr="00284F5C">
              <w:rPr>
                <w:rStyle w:val="Hyperlink"/>
                <w:noProof/>
                <w:lang w:val="en-US"/>
              </w:rPr>
              <w:t>Course Director Biosketch</w:t>
            </w:r>
          </w:hyperlink>
        </w:p>
        <w:p w14:paraId="477B609C" w14:textId="77777777" w:rsidR="00CD413A" w:rsidRDefault="00CD413A">
          <w:pPr>
            <w:pStyle w:val="TOC2"/>
            <w:tabs>
              <w:tab w:val="right" w:leader="dot" w:pos="9350"/>
            </w:tabs>
            <w:rPr>
              <w:noProof/>
            </w:rPr>
          </w:pPr>
          <w:hyperlink w:anchor="_Toc214359707" w:history="1">
            <w:r w:rsidRPr="00284F5C">
              <w:rPr>
                <w:rStyle w:val="Hyperlink"/>
                <w:noProof/>
              </w:rPr>
              <w:t>Contributing Faculty</w:t>
            </w:r>
          </w:hyperlink>
        </w:p>
        <w:p w14:paraId="633623E0" w14:textId="77777777" w:rsidR="00CD413A" w:rsidRDefault="00CD413A">
          <w:pPr>
            <w:pStyle w:val="TOC2"/>
            <w:tabs>
              <w:tab w:val="right" w:leader="dot" w:pos="9350"/>
            </w:tabs>
            <w:rPr>
              <w:noProof/>
            </w:rPr>
          </w:pPr>
          <w:hyperlink w:anchor="_Toc214359708" w:history="1">
            <w:r w:rsidRPr="00284F5C">
              <w:rPr>
                <w:rStyle w:val="Hyperlink"/>
                <w:noProof/>
              </w:rPr>
              <w:t>Course Coordinator (CC)</w:t>
            </w:r>
          </w:hyperlink>
        </w:p>
        <w:p w14:paraId="2F0B3519" w14:textId="77777777" w:rsidR="00CD413A" w:rsidRDefault="00CD413A">
          <w:pPr>
            <w:pStyle w:val="TOC2"/>
            <w:tabs>
              <w:tab w:val="right" w:leader="dot" w:pos="9350"/>
            </w:tabs>
            <w:rPr>
              <w:noProof/>
            </w:rPr>
          </w:pPr>
          <w:hyperlink w:anchor="_Toc214359709" w:history="1">
            <w:r w:rsidRPr="00284F5C">
              <w:rPr>
                <w:rStyle w:val="Hyperlink"/>
                <w:noProof/>
              </w:rPr>
              <w:t>Who to Contact with Questions</w:t>
            </w:r>
          </w:hyperlink>
        </w:p>
        <w:p w14:paraId="5C00C910" w14:textId="77777777" w:rsidR="00CD413A" w:rsidRDefault="00CD413A">
          <w:pPr>
            <w:pStyle w:val="TOC1"/>
            <w:tabs>
              <w:tab w:val="right" w:leader="dot" w:pos="9350"/>
            </w:tabs>
            <w:rPr>
              <w:noProof/>
            </w:rPr>
          </w:pPr>
          <w:hyperlink w:anchor="_Toc214359710" w:history="1">
            <w:r w:rsidRPr="00284F5C">
              <w:rPr>
                <w:rStyle w:val="Hyperlink"/>
                <w:noProof/>
              </w:rPr>
              <w:t>Course Information</w:t>
            </w:r>
          </w:hyperlink>
        </w:p>
        <w:p w14:paraId="252E4182" w14:textId="77777777" w:rsidR="00CD413A" w:rsidRDefault="00CD413A">
          <w:pPr>
            <w:pStyle w:val="TOC2"/>
            <w:tabs>
              <w:tab w:val="right" w:leader="dot" w:pos="9350"/>
            </w:tabs>
            <w:rPr>
              <w:noProof/>
            </w:rPr>
          </w:pPr>
          <w:hyperlink w:anchor="_Toc214359711" w:history="1">
            <w:r w:rsidRPr="00284F5C">
              <w:rPr>
                <w:rStyle w:val="Hyperlink"/>
                <w:noProof/>
              </w:rPr>
              <w:t>Course Description &amp; Overview</w:t>
            </w:r>
          </w:hyperlink>
        </w:p>
        <w:p w14:paraId="7A93D1C5" w14:textId="77777777" w:rsidR="00CD413A" w:rsidRDefault="00CD413A">
          <w:pPr>
            <w:pStyle w:val="TOC2"/>
            <w:tabs>
              <w:tab w:val="right" w:leader="dot" w:pos="9350"/>
            </w:tabs>
            <w:rPr>
              <w:noProof/>
            </w:rPr>
          </w:pPr>
          <w:hyperlink w:anchor="_Toc214359712" w:history="1">
            <w:r w:rsidRPr="00284F5C">
              <w:rPr>
                <w:rStyle w:val="Hyperlink"/>
                <w:noProof/>
              </w:rPr>
              <w:t>Course Objectives</w:t>
            </w:r>
          </w:hyperlink>
        </w:p>
        <w:p w14:paraId="13E35F97" w14:textId="77777777" w:rsidR="00CD413A" w:rsidRDefault="00CD413A">
          <w:pPr>
            <w:pStyle w:val="TOC2"/>
            <w:tabs>
              <w:tab w:val="right" w:leader="dot" w:pos="9350"/>
            </w:tabs>
            <w:rPr>
              <w:noProof/>
            </w:rPr>
          </w:pPr>
          <w:hyperlink w:anchor="_Toc214359713" w:history="1">
            <w:r w:rsidRPr="00284F5C">
              <w:rPr>
                <w:rStyle w:val="Hyperlink"/>
                <w:noProof/>
              </w:rPr>
              <w:t>Textbooks and Resources</w:t>
            </w:r>
          </w:hyperlink>
        </w:p>
        <w:p w14:paraId="14D6E26C" w14:textId="77777777" w:rsidR="00CD413A" w:rsidRDefault="00CD413A">
          <w:pPr>
            <w:pStyle w:val="TOC2"/>
            <w:tabs>
              <w:tab w:val="right" w:leader="dot" w:pos="9350"/>
            </w:tabs>
            <w:rPr>
              <w:noProof/>
            </w:rPr>
          </w:pPr>
          <w:hyperlink w:anchor="_Toc214359714" w:history="1">
            <w:r w:rsidRPr="00284F5C">
              <w:rPr>
                <w:rStyle w:val="Hyperlink"/>
                <w:noProof/>
              </w:rPr>
              <w:t>Grading Schema</w:t>
            </w:r>
          </w:hyperlink>
        </w:p>
        <w:p w14:paraId="12B9166A" w14:textId="77777777" w:rsidR="00CD413A" w:rsidRDefault="00CD413A">
          <w:pPr>
            <w:pStyle w:val="TOC2"/>
            <w:tabs>
              <w:tab w:val="right" w:leader="dot" w:pos="9350"/>
            </w:tabs>
            <w:rPr>
              <w:noProof/>
            </w:rPr>
          </w:pPr>
          <w:hyperlink w:anchor="_Toc214359715" w:history="1">
            <w:r w:rsidRPr="00284F5C">
              <w:rPr>
                <w:rStyle w:val="Hyperlink"/>
                <w:noProof/>
              </w:rPr>
              <w:t>Grading Requirements</w:t>
            </w:r>
          </w:hyperlink>
        </w:p>
        <w:p w14:paraId="619D976E" w14:textId="77777777" w:rsidR="00CD413A" w:rsidRDefault="00CD413A">
          <w:pPr>
            <w:pStyle w:val="TOC2"/>
            <w:tabs>
              <w:tab w:val="right" w:leader="dot" w:pos="9350"/>
            </w:tabs>
            <w:rPr>
              <w:noProof/>
            </w:rPr>
          </w:pPr>
          <w:hyperlink w:anchor="_Toc214359716" w:history="1">
            <w:r w:rsidRPr="00284F5C">
              <w:rPr>
                <w:rStyle w:val="Hyperlink"/>
                <w:noProof/>
              </w:rPr>
              <w:t>Student Feedback</w:t>
            </w:r>
          </w:hyperlink>
        </w:p>
        <w:p w14:paraId="75C73644" w14:textId="77777777" w:rsidR="00CD413A" w:rsidRDefault="00CD413A">
          <w:pPr>
            <w:pStyle w:val="TOC2"/>
            <w:tabs>
              <w:tab w:val="right" w:leader="dot" w:pos="9350"/>
            </w:tabs>
            <w:rPr>
              <w:noProof/>
            </w:rPr>
          </w:pPr>
          <w:hyperlink w:anchor="_Toc214359717" w:history="1">
            <w:r w:rsidRPr="00284F5C">
              <w:rPr>
                <w:rStyle w:val="Hyperlink"/>
                <w:noProof/>
              </w:rPr>
              <w:t>Course Schedule and Changes to Schedule or Requirements</w:t>
            </w:r>
          </w:hyperlink>
        </w:p>
        <w:p w14:paraId="7679D0B3" w14:textId="77777777" w:rsidR="00CD413A" w:rsidRDefault="00CD413A">
          <w:pPr>
            <w:pStyle w:val="TOC1"/>
            <w:tabs>
              <w:tab w:val="right" w:leader="dot" w:pos="9350"/>
            </w:tabs>
            <w:rPr>
              <w:noProof/>
            </w:rPr>
          </w:pPr>
          <w:hyperlink w:anchor="_Toc214359718" w:history="1">
            <w:r w:rsidRPr="00284F5C">
              <w:rPr>
                <w:rStyle w:val="Hyperlink"/>
                <w:noProof/>
              </w:rPr>
              <w:t>Addendum: Course Schedule</w:t>
            </w:r>
          </w:hyperlink>
        </w:p>
        <w:p w14:paraId="55BDED70" w14:textId="3A4868ED" w:rsidR="0019168F" w:rsidRDefault="00127602">
          <w:pPr>
            <w:widowControl w:val="0"/>
            <w:spacing w:before="60" w:line="240" w:lineRule="auto"/>
            <w:rPr>
              <w:color w:val="1155CC"/>
              <w:u w:val="single"/>
            </w:rPr>
          </w:pPr>
          <w:r>
            <w:fldChar w:fldCharType="end"/>
          </w:r>
        </w:p>
      </w:sdtContent>
    </w:sdt>
    <w:p w14:paraId="724ABF7F" w14:textId="77777777" w:rsidR="0019168F" w:rsidRDefault="00127602">
      <w:pPr>
        <w:pStyle w:val="Heading1"/>
        <w:rPr>
          <w:sz w:val="32"/>
          <w:szCs w:val="32"/>
        </w:rPr>
      </w:pPr>
      <w:bookmarkStart w:id="0" w:name="_heading=h.ah6760g9rjsx" w:colFirst="0" w:colLast="0"/>
      <w:bookmarkEnd w:id="0"/>
      <w:r>
        <w:br w:type="page"/>
      </w:r>
    </w:p>
    <w:p w14:paraId="38A154DC" w14:textId="77777777" w:rsidR="0019168F" w:rsidRDefault="00127602">
      <w:pPr>
        <w:pStyle w:val="Heading1"/>
        <w:rPr>
          <w:sz w:val="32"/>
          <w:szCs w:val="32"/>
        </w:rPr>
      </w:pPr>
      <w:bookmarkStart w:id="1" w:name="_Toc214359705"/>
      <w:r>
        <w:rPr>
          <w:sz w:val="32"/>
          <w:szCs w:val="32"/>
        </w:rPr>
        <w:lastRenderedPageBreak/>
        <w:t>Faculty &amp; Staff Information</w:t>
      </w:r>
      <w:bookmarkEnd w:id="1"/>
    </w:p>
    <w:p w14:paraId="20416127" w14:textId="2326B5DF" w:rsidR="0019168F" w:rsidRDefault="00127602" w:rsidP="42680CE4">
      <w:pPr>
        <w:pStyle w:val="Heading2"/>
        <w:rPr>
          <w:highlight w:val="yellow"/>
          <w:lang w:val="en-US"/>
        </w:rPr>
      </w:pPr>
      <w:bookmarkStart w:id="2" w:name="_Toc214359706"/>
      <w:r w:rsidRPr="42680CE4">
        <w:rPr>
          <w:lang w:val="en-US"/>
        </w:rPr>
        <w:t>Course Director Biosketch</w:t>
      </w:r>
      <w:bookmarkEnd w:id="2"/>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380892">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42680CE4">
            <w:pPr>
              <w:widowControl w:val="0"/>
              <w:pBdr>
                <w:top w:val="nil"/>
                <w:left w:val="nil"/>
                <w:bottom w:val="nil"/>
                <w:right w:val="nil"/>
                <w:between w:val="nil"/>
              </w:pBdr>
              <w:spacing w:line="240" w:lineRule="auto"/>
              <w:rPr>
                <w:b/>
                <w:bCs/>
                <w:lang w:val="en-US"/>
              </w:rPr>
            </w:pPr>
            <w:r w:rsidRPr="42680CE4">
              <w:rPr>
                <w:b/>
                <w:bCs/>
                <w:lang w:val="en-US"/>
              </w:rPr>
              <w:t>Biosketch</w:t>
            </w:r>
          </w:p>
        </w:tc>
      </w:tr>
      <w:tr w:rsidR="0019168F" w14:paraId="2209F007" w14:textId="77777777" w:rsidTr="00380892">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08CA7FD" w14:textId="3CCE3399" w:rsidR="0019168F" w:rsidRDefault="00B00C34">
            <w:r>
              <w:rPr>
                <w:noProof/>
              </w:rPr>
              <w:drawing>
                <wp:inline distT="0" distB="0" distL="0" distR="0" wp14:anchorId="4D9E54B7" wp14:editId="5647B2A0">
                  <wp:extent cx="2051685" cy="2871470"/>
                  <wp:effectExtent l="0" t="0" r="5715" b="5080"/>
                  <wp:docPr id="1" name="Picture 1" descr="Photo of Dr. Furqan Ir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 of Dr. Furqan Irfa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1685" cy="2871470"/>
                          </a:xfrm>
                          <a:prstGeom prst="rect">
                            <a:avLst/>
                          </a:prstGeom>
                        </pic:spPr>
                      </pic:pic>
                    </a:graphicData>
                  </a:graphic>
                </wp:inline>
              </w:drawing>
            </w:r>
          </w:p>
          <w:p w14:paraId="7BA8D865" w14:textId="77777777" w:rsidR="00B00C34" w:rsidRPr="00CC2673" w:rsidRDefault="00B00C34" w:rsidP="00B00C34">
            <w:pPr>
              <w:widowControl w:val="0"/>
              <w:spacing w:line="240" w:lineRule="auto"/>
              <w:rPr>
                <w:b/>
                <w:highlight w:val="yellow"/>
              </w:rPr>
            </w:pPr>
            <w:r w:rsidRPr="00CC2673">
              <w:t xml:space="preserve">Furqan B. Irfan, MBBS (MD), PhD </w:t>
            </w:r>
            <w:hyperlink r:id="rId12" w:history="1">
              <w:r w:rsidRPr="00CC2673">
                <w:rPr>
                  <w:rStyle w:val="Hyperlink"/>
                  <w:iCs/>
                </w:rPr>
                <w:t>irfanfur@msu.edu</w:t>
              </w:r>
            </w:hyperlink>
          </w:p>
          <w:p w14:paraId="1782A649" w14:textId="77777777" w:rsidR="00B00C34" w:rsidRPr="00CC2673" w:rsidRDefault="00B00C34" w:rsidP="00B00C34">
            <w:pPr>
              <w:widowControl w:val="0"/>
              <w:spacing w:line="240" w:lineRule="auto"/>
            </w:pPr>
            <w:r w:rsidRPr="00CC2673">
              <w:t>(517) 353-7785</w:t>
            </w:r>
          </w:p>
          <w:p w14:paraId="0A320149" w14:textId="77777777" w:rsidR="00B00C34" w:rsidRPr="00CC2673" w:rsidRDefault="00B00C34" w:rsidP="00B00C34">
            <w:pPr>
              <w:widowControl w:val="0"/>
              <w:spacing w:line="240" w:lineRule="auto"/>
            </w:pPr>
            <w:r w:rsidRPr="00CC2673">
              <w:t>Primary Site: EL&amp; DMC</w:t>
            </w:r>
          </w:p>
          <w:p w14:paraId="5E5CAEEA" w14:textId="3B67FAED" w:rsidR="0019168F" w:rsidRDefault="00B00C34" w:rsidP="00B00C34">
            <w:pPr>
              <w:widowControl w:val="0"/>
              <w:spacing w:line="240" w:lineRule="auto"/>
            </w:pPr>
            <w:r w:rsidRPr="00CC2673">
              <w:t>Office Hours: Request meeting via email contact.</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22C426F" w14:textId="3D933914" w:rsidR="00B00C34" w:rsidRDefault="00B00C34" w:rsidP="79AC1A6F">
            <w:pPr>
              <w:pStyle w:val="NormalWeb"/>
              <w:spacing w:before="240" w:beforeAutospacing="0" w:after="240" w:afterAutospacing="0"/>
            </w:pPr>
            <w:r>
              <w:rPr>
                <w:color w:val="222222"/>
                <w:shd w:val="clear" w:color="auto" w:fill="FFFFFF"/>
              </w:rPr>
              <w:t xml:space="preserve">Dr Furqan B. Irfan has MBBS (MD), PhD, </w:t>
            </w:r>
            <w:proofErr w:type="gramStart"/>
            <w:r>
              <w:rPr>
                <w:color w:val="222222"/>
                <w:shd w:val="clear" w:color="auto" w:fill="FFFFFF"/>
              </w:rPr>
              <w:t>MBA-background</w:t>
            </w:r>
            <w:proofErr w:type="gramEnd"/>
            <w:r>
              <w:rPr>
                <w:color w:val="222222"/>
                <w:shd w:val="clear" w:color="auto" w:fill="FFFFFF"/>
              </w:rPr>
              <w:t>, and is an Associate Professor, Department of Neurology, and Director of Research Development, College of Osteopathic Medicine, Michigan State University (MSU COM). He has broad</w:t>
            </w:r>
            <w:r w:rsidR="6AD81EDB">
              <w:rPr>
                <w:color w:val="222222"/>
                <w:shd w:val="clear" w:color="auto" w:fill="FFFFFF"/>
              </w:rPr>
              <w:t>-</w:t>
            </w:r>
            <w:r>
              <w:rPr>
                <w:color w:val="222222"/>
                <w:shd w:val="clear" w:color="auto" w:fill="FFFFFF"/>
              </w:rPr>
              <w:t>ranging experience in teaching, research, global health and innovation.</w:t>
            </w:r>
          </w:p>
          <w:p w14:paraId="36FD7A5C" w14:textId="77777777" w:rsidR="00B00C34" w:rsidRPr="00843F12" w:rsidRDefault="00B00C34" w:rsidP="00B00C34">
            <w:pPr>
              <w:pStyle w:val="NormalWeb"/>
              <w:spacing w:before="240" w:beforeAutospacing="0" w:after="240" w:afterAutospacing="0"/>
            </w:pPr>
            <w:r>
              <w:rPr>
                <w:color w:val="222222"/>
                <w:shd w:val="clear" w:color="auto" w:fill="FFFFFF"/>
              </w:rPr>
              <w:t>At MSU COM, he is the course director and teaches Epidemiology, Biostatistics, and the Evidence-based Medicine course. His research overlaps epidemiology, public and global health, health technology, and data science (machine learning/artificial intelligence).</w:t>
            </w:r>
            <w:r>
              <w:t xml:space="preserve"> He has over 30 peer-reviewed publications and over two million dollars in active grant funding.</w:t>
            </w:r>
          </w:p>
          <w:p w14:paraId="354BF3B0" w14:textId="77777777" w:rsidR="00B00C34" w:rsidRDefault="00B00C34" w:rsidP="00B00C34">
            <w:pPr>
              <w:pStyle w:val="NormalWeb"/>
              <w:spacing w:before="240" w:beforeAutospacing="0" w:after="240" w:afterAutospacing="0"/>
              <w:rPr>
                <w:color w:val="222222"/>
                <w:shd w:val="clear" w:color="auto" w:fill="FFFFFF"/>
              </w:rPr>
            </w:pPr>
            <w:r>
              <w:rPr>
                <w:color w:val="222222"/>
                <w:shd w:val="clear" w:color="auto" w:fill="FFFFFF"/>
              </w:rPr>
              <w:t xml:space="preserve">Dr Irfan has served as an Advisory Board member at Health Practice, Silicon Valley Innovation Center, Infineon Technologies AG. </w:t>
            </w:r>
            <w:proofErr w:type="gramStart"/>
            <w:r>
              <w:rPr>
                <w:color w:val="222222"/>
                <w:shd w:val="clear" w:color="auto" w:fill="FFFFFF"/>
              </w:rPr>
              <w:t>Infineon Technologies AG,</w:t>
            </w:r>
            <w:proofErr w:type="gramEnd"/>
            <w:r>
              <w:rPr>
                <w:color w:val="222222"/>
                <w:shd w:val="clear" w:color="auto" w:fill="FFFFFF"/>
              </w:rPr>
              <w:t xml:space="preserve"> is one of the largest semi-conductors (microelectronics and sensors) manufacturers worldwide with an annual revenue of $10 (€8.6) billion in 2020. He also consults for Manhattan Strategy Group, Washington DC.</w:t>
            </w:r>
          </w:p>
          <w:p w14:paraId="687D17E1" w14:textId="6DFA9B7F" w:rsidR="0019168F" w:rsidRDefault="0019168F">
            <w:pPr>
              <w:widowControl w:val="0"/>
              <w:pBdr>
                <w:top w:val="nil"/>
                <w:left w:val="nil"/>
                <w:bottom w:val="nil"/>
                <w:right w:val="nil"/>
                <w:between w:val="nil"/>
              </w:pBdr>
              <w:spacing w:line="240" w:lineRule="auto"/>
              <w:rPr>
                <w:highlight w:val="yellow"/>
              </w:rPr>
            </w:pPr>
          </w:p>
        </w:tc>
      </w:tr>
    </w:tbl>
    <w:p w14:paraId="47C4C322" w14:textId="77777777" w:rsidR="0019168F" w:rsidRDefault="00127602">
      <w:pPr>
        <w:pStyle w:val="Heading2"/>
      </w:pPr>
      <w:bookmarkStart w:id="3" w:name="_Toc214359707"/>
      <w:r>
        <w:t>Contributing Faculty</w:t>
      </w:r>
      <w:bookmarkEnd w:id="3"/>
    </w:p>
    <w:tbl>
      <w:tblPr>
        <w:tblStyle w:val="aff0"/>
        <w:tblW w:w="972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0"/>
        <w:gridCol w:w="2880"/>
        <w:gridCol w:w="1780"/>
        <w:gridCol w:w="1460"/>
      </w:tblGrid>
      <w:tr w:rsidR="0019168F" w14:paraId="241277CE" w14:textId="77777777" w:rsidTr="00380892">
        <w:trPr>
          <w:trHeight w:val="420"/>
          <w:tblHeader/>
        </w:trPr>
        <w:tc>
          <w:tcPr>
            <w:tcW w:w="36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27ECFB5" w14:textId="77777777" w:rsidR="0019168F" w:rsidRDefault="00127602">
            <w:pPr>
              <w:widowControl w:val="0"/>
              <w:spacing w:line="240" w:lineRule="auto"/>
              <w:rPr>
                <w:b/>
              </w:rPr>
            </w:pPr>
            <w:r>
              <w:rPr>
                <w:b/>
              </w:rPr>
              <w:t>Name</w:t>
            </w:r>
          </w:p>
        </w:tc>
        <w:tc>
          <w:tcPr>
            <w:tcW w:w="28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5F34339" w14:textId="77777777" w:rsidR="0019168F" w:rsidRDefault="00127602">
            <w:pPr>
              <w:widowControl w:val="0"/>
              <w:spacing w:line="240" w:lineRule="auto"/>
              <w:rPr>
                <w:b/>
              </w:rPr>
            </w:pPr>
            <w:r>
              <w:rPr>
                <w:b/>
              </w:rPr>
              <w:t>Email</w:t>
            </w:r>
          </w:p>
        </w:tc>
        <w:tc>
          <w:tcPr>
            <w:tcW w:w="17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066ADD5" w14:textId="77777777" w:rsidR="0019168F" w:rsidRDefault="00127602">
            <w:pPr>
              <w:widowControl w:val="0"/>
              <w:spacing w:line="240" w:lineRule="auto"/>
              <w:rPr>
                <w:b/>
              </w:rPr>
            </w:pPr>
            <w:r>
              <w:rPr>
                <w:b/>
              </w:rPr>
              <w:t>Phone</w:t>
            </w:r>
          </w:p>
        </w:tc>
        <w:tc>
          <w:tcPr>
            <w:tcW w:w="14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E27B334" w14:textId="77777777" w:rsidR="0019168F" w:rsidRDefault="00127602">
            <w:pPr>
              <w:widowControl w:val="0"/>
              <w:spacing w:line="240" w:lineRule="auto"/>
              <w:rPr>
                <w:b/>
              </w:rPr>
            </w:pPr>
            <w:r>
              <w:rPr>
                <w:b/>
              </w:rPr>
              <w:t>Location</w:t>
            </w:r>
          </w:p>
        </w:tc>
      </w:tr>
      <w:tr w:rsidR="00B00C34" w14:paraId="300926F7" w14:textId="77777777" w:rsidTr="00380892">
        <w:tc>
          <w:tcPr>
            <w:tcW w:w="3600" w:type="dxa"/>
            <w:tcBorders>
              <w:top w:val="single" w:sz="6" w:space="0" w:color="18453B"/>
              <w:left w:val="single" w:sz="6" w:space="0" w:color="18453B"/>
              <w:bottom w:val="single" w:sz="6" w:space="0" w:color="18453B"/>
              <w:right w:val="single" w:sz="6" w:space="0" w:color="18453B"/>
            </w:tcBorders>
          </w:tcPr>
          <w:p w14:paraId="738AF03A" w14:textId="237BD7F7" w:rsidR="00B00C34" w:rsidRDefault="00B00C34" w:rsidP="00B00C34">
            <w:pPr>
              <w:widowControl w:val="0"/>
              <w:spacing w:line="240" w:lineRule="auto"/>
              <w:rPr>
                <w:highlight w:val="yellow"/>
              </w:rPr>
            </w:pPr>
            <w:r w:rsidRPr="00CC2673">
              <w:t>Furqan B. Irfan, MBBS (MD), PhD</w:t>
            </w:r>
          </w:p>
        </w:tc>
        <w:tc>
          <w:tcPr>
            <w:tcW w:w="2880" w:type="dxa"/>
            <w:tcBorders>
              <w:top w:val="single" w:sz="6" w:space="0" w:color="18453B"/>
              <w:left w:val="single" w:sz="6" w:space="0" w:color="18453B"/>
              <w:bottom w:val="single" w:sz="6" w:space="0" w:color="18453B"/>
              <w:right w:val="single" w:sz="6" w:space="0" w:color="18453B"/>
            </w:tcBorders>
          </w:tcPr>
          <w:p w14:paraId="342ECB78" w14:textId="1352E9C1" w:rsidR="00B00C34" w:rsidRDefault="00B00C34" w:rsidP="00B00C34">
            <w:pPr>
              <w:widowControl w:val="0"/>
              <w:spacing w:line="240" w:lineRule="auto"/>
              <w:rPr>
                <w:highlight w:val="yellow"/>
              </w:rPr>
            </w:pPr>
            <w:hyperlink r:id="rId13" w:history="1">
              <w:r w:rsidRPr="00CC2673">
                <w:rPr>
                  <w:rStyle w:val="Hyperlink"/>
                  <w:iCs/>
                </w:rPr>
                <w:t>irfanfur@msu.edu</w:t>
              </w:r>
            </w:hyperlink>
          </w:p>
        </w:tc>
        <w:tc>
          <w:tcPr>
            <w:tcW w:w="1780" w:type="dxa"/>
            <w:tcBorders>
              <w:top w:val="single" w:sz="6" w:space="0" w:color="18453B"/>
              <w:left w:val="single" w:sz="6" w:space="0" w:color="18453B"/>
              <w:bottom w:val="single" w:sz="6" w:space="0" w:color="18453B"/>
              <w:right w:val="single" w:sz="6" w:space="0" w:color="18453B"/>
            </w:tcBorders>
          </w:tcPr>
          <w:p w14:paraId="024091BD" w14:textId="5EA6F5C9" w:rsidR="00B00C34" w:rsidRDefault="00B00C34" w:rsidP="00B00C34">
            <w:pPr>
              <w:widowControl w:val="0"/>
              <w:spacing w:line="240" w:lineRule="auto"/>
              <w:rPr>
                <w:highlight w:val="yellow"/>
              </w:rPr>
            </w:pPr>
            <w:r w:rsidRPr="00CC2673">
              <w:t>(517) 353-7785</w:t>
            </w:r>
          </w:p>
        </w:tc>
        <w:tc>
          <w:tcPr>
            <w:tcW w:w="1460" w:type="dxa"/>
            <w:tcBorders>
              <w:top w:val="single" w:sz="6" w:space="0" w:color="18453B"/>
              <w:left w:val="single" w:sz="6" w:space="0" w:color="18453B"/>
              <w:bottom w:val="single" w:sz="6" w:space="0" w:color="18453B"/>
              <w:right w:val="single" w:sz="6" w:space="0" w:color="18453B"/>
            </w:tcBorders>
          </w:tcPr>
          <w:p w14:paraId="0223BCA8" w14:textId="3D6292A0" w:rsidR="00B00C34" w:rsidRDefault="00B00C34" w:rsidP="00B00C34">
            <w:pPr>
              <w:widowControl w:val="0"/>
              <w:spacing w:line="240" w:lineRule="auto"/>
              <w:rPr>
                <w:highlight w:val="yellow"/>
              </w:rPr>
            </w:pPr>
            <w:r w:rsidRPr="00CC2673">
              <w:t>EL, DMC</w:t>
            </w:r>
          </w:p>
        </w:tc>
      </w:tr>
      <w:tr w:rsidR="00B00C34" w14:paraId="71303436" w14:textId="77777777" w:rsidTr="00380892">
        <w:tc>
          <w:tcPr>
            <w:tcW w:w="3600" w:type="dxa"/>
            <w:tcBorders>
              <w:top w:val="single" w:sz="6" w:space="0" w:color="18453B"/>
              <w:left w:val="single" w:sz="6" w:space="0" w:color="18453B"/>
              <w:bottom w:val="single" w:sz="6" w:space="0" w:color="18453B"/>
              <w:right w:val="single" w:sz="6" w:space="0" w:color="18453B"/>
            </w:tcBorders>
          </w:tcPr>
          <w:p w14:paraId="6A28A977" w14:textId="5BB89C60" w:rsidR="00B00C34" w:rsidRDefault="00B00C34" w:rsidP="00B00C34">
            <w:pPr>
              <w:widowControl w:val="0"/>
              <w:spacing w:line="240" w:lineRule="auto"/>
              <w:rPr>
                <w:i/>
                <w:highlight w:val="yellow"/>
              </w:rPr>
            </w:pPr>
            <w:r w:rsidRPr="00CC2673">
              <w:t>Carolina Restini, PhD</w:t>
            </w:r>
          </w:p>
        </w:tc>
        <w:tc>
          <w:tcPr>
            <w:tcW w:w="2880" w:type="dxa"/>
            <w:tcBorders>
              <w:top w:val="single" w:sz="6" w:space="0" w:color="18453B"/>
              <w:left w:val="single" w:sz="6" w:space="0" w:color="18453B"/>
              <w:bottom w:val="single" w:sz="6" w:space="0" w:color="18453B"/>
              <w:right w:val="single" w:sz="6" w:space="0" w:color="18453B"/>
            </w:tcBorders>
          </w:tcPr>
          <w:p w14:paraId="34FA2754" w14:textId="31B78A4B" w:rsidR="00B00C34" w:rsidRDefault="00B00C34" w:rsidP="00B00C34">
            <w:pPr>
              <w:widowControl w:val="0"/>
              <w:spacing w:line="240" w:lineRule="auto"/>
              <w:rPr>
                <w:highlight w:val="yellow"/>
              </w:rPr>
            </w:pPr>
            <w:hyperlink r:id="rId14" w:history="1">
              <w:r w:rsidRPr="00CC2673">
                <w:rPr>
                  <w:rStyle w:val="Hyperlink"/>
                </w:rPr>
                <w:t>restinic@msu.edu</w:t>
              </w:r>
            </w:hyperlink>
          </w:p>
        </w:tc>
        <w:tc>
          <w:tcPr>
            <w:tcW w:w="1780" w:type="dxa"/>
            <w:tcBorders>
              <w:top w:val="single" w:sz="6" w:space="0" w:color="18453B"/>
              <w:left w:val="single" w:sz="6" w:space="0" w:color="18453B"/>
              <w:bottom w:val="single" w:sz="6" w:space="0" w:color="18453B"/>
              <w:right w:val="single" w:sz="6" w:space="0" w:color="18453B"/>
            </w:tcBorders>
          </w:tcPr>
          <w:p w14:paraId="7BC386F9" w14:textId="02EAB8B1" w:rsidR="00B00C34" w:rsidRDefault="00B00C34" w:rsidP="00B00C34">
            <w:pPr>
              <w:widowControl w:val="0"/>
              <w:spacing w:line="240" w:lineRule="auto"/>
              <w:rPr>
                <w:highlight w:val="yellow"/>
              </w:rPr>
            </w:pPr>
            <w:r w:rsidRPr="00CC2673">
              <w:t>(517) 353-7145</w:t>
            </w:r>
          </w:p>
        </w:tc>
        <w:tc>
          <w:tcPr>
            <w:tcW w:w="1460" w:type="dxa"/>
            <w:tcBorders>
              <w:top w:val="single" w:sz="6" w:space="0" w:color="18453B"/>
              <w:left w:val="single" w:sz="6" w:space="0" w:color="18453B"/>
              <w:bottom w:val="single" w:sz="6" w:space="0" w:color="18453B"/>
              <w:right w:val="single" w:sz="6" w:space="0" w:color="18453B"/>
            </w:tcBorders>
          </w:tcPr>
          <w:p w14:paraId="171DE6E9" w14:textId="248A6D6C" w:rsidR="00B00C34" w:rsidRDefault="00B00C34" w:rsidP="00B00C34">
            <w:pPr>
              <w:widowControl w:val="0"/>
              <w:spacing w:line="240" w:lineRule="auto"/>
              <w:rPr>
                <w:highlight w:val="yellow"/>
              </w:rPr>
            </w:pPr>
            <w:r w:rsidRPr="00CC2673">
              <w:t>DMC, MUC</w:t>
            </w:r>
          </w:p>
        </w:tc>
      </w:tr>
    </w:tbl>
    <w:p w14:paraId="777E46B0" w14:textId="77777777" w:rsidR="0019168F" w:rsidRDefault="0019168F"/>
    <w:p w14:paraId="426AD688" w14:textId="77777777" w:rsidR="0019168F" w:rsidRDefault="00127602">
      <w:pPr>
        <w:pStyle w:val="Heading2"/>
      </w:pPr>
      <w:bookmarkStart w:id="4" w:name="_Toc214359708"/>
      <w:r>
        <w:t>Course Coordinator (CC)</w:t>
      </w:r>
      <w:bookmarkEnd w:id="4"/>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590"/>
        <w:gridCol w:w="1290"/>
      </w:tblGrid>
      <w:tr w:rsidR="0019168F" w14:paraId="3D755939" w14:textId="77777777" w:rsidTr="00380892">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19168F" w:rsidRDefault="00127602">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19168F" w:rsidRDefault="00127602">
            <w:pPr>
              <w:widowControl w:val="0"/>
              <w:spacing w:line="240" w:lineRule="auto"/>
              <w:rPr>
                <w:b/>
              </w:rPr>
            </w:pPr>
            <w:r>
              <w:rPr>
                <w:b/>
              </w:rPr>
              <w:t>Email</w:t>
            </w:r>
          </w:p>
        </w:tc>
        <w:tc>
          <w:tcPr>
            <w:tcW w:w="1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AA4E2E8" w14:textId="77777777" w:rsidR="0019168F" w:rsidRDefault="00127602">
            <w:pPr>
              <w:widowControl w:val="0"/>
              <w:spacing w:line="240" w:lineRule="auto"/>
              <w:rPr>
                <w:b/>
              </w:rPr>
            </w:pPr>
            <w:r>
              <w:rPr>
                <w:b/>
              </w:rPr>
              <w:t>Phone</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19168F" w:rsidRDefault="00127602">
            <w:pPr>
              <w:widowControl w:val="0"/>
              <w:spacing w:line="240" w:lineRule="auto"/>
              <w:rPr>
                <w:b/>
              </w:rPr>
            </w:pPr>
            <w:r>
              <w:rPr>
                <w:b/>
              </w:rPr>
              <w:t>Location</w:t>
            </w:r>
          </w:p>
        </w:tc>
      </w:tr>
      <w:tr w:rsidR="00B00C34" w14:paraId="6E719822" w14:textId="77777777" w:rsidTr="00380892">
        <w:tc>
          <w:tcPr>
            <w:tcW w:w="3330" w:type="dxa"/>
            <w:tcBorders>
              <w:top w:val="single" w:sz="6" w:space="0" w:color="18453B"/>
              <w:left w:val="single" w:sz="6" w:space="0" w:color="18453B"/>
              <w:bottom w:val="single" w:sz="6" w:space="0" w:color="18453B"/>
              <w:right w:val="single" w:sz="6" w:space="0" w:color="18453B"/>
            </w:tcBorders>
          </w:tcPr>
          <w:p w14:paraId="59ECBE0A" w14:textId="2D3AFCEF" w:rsidR="00B00C34" w:rsidRDefault="00B00C34" w:rsidP="00B00C34">
            <w:pPr>
              <w:widowControl w:val="0"/>
              <w:spacing w:line="240" w:lineRule="auto"/>
              <w:rPr>
                <w:b/>
                <w:highlight w:val="yellow"/>
              </w:rPr>
            </w:pPr>
            <w:r w:rsidRPr="00CC2673">
              <w:t>Rusti Sidel</w:t>
            </w:r>
          </w:p>
        </w:tc>
        <w:tc>
          <w:tcPr>
            <w:tcW w:w="3150" w:type="dxa"/>
            <w:tcBorders>
              <w:top w:val="single" w:sz="6" w:space="0" w:color="18453B"/>
              <w:left w:val="single" w:sz="6" w:space="0" w:color="18453B"/>
              <w:bottom w:val="single" w:sz="6" w:space="0" w:color="18453B"/>
              <w:right w:val="single" w:sz="6" w:space="0" w:color="18453B"/>
            </w:tcBorders>
          </w:tcPr>
          <w:p w14:paraId="6A4379C5" w14:textId="08AF7044" w:rsidR="00B00C34" w:rsidRDefault="00B00C34" w:rsidP="00B00C34">
            <w:pPr>
              <w:widowControl w:val="0"/>
              <w:spacing w:line="240" w:lineRule="auto"/>
              <w:rPr>
                <w:highlight w:val="yellow"/>
              </w:rPr>
            </w:pPr>
            <w:hyperlink r:id="rId15" w:history="1">
              <w:r w:rsidRPr="004F777D">
                <w:rPr>
                  <w:rStyle w:val="Hyperlink"/>
                  <w:iCs/>
                </w:rPr>
                <w:t>smithru2@msu.edu</w:t>
              </w:r>
            </w:hyperlink>
            <w:r>
              <w:rPr>
                <w:iCs/>
              </w:rPr>
              <w:t xml:space="preserve"> </w:t>
            </w:r>
          </w:p>
        </w:tc>
        <w:tc>
          <w:tcPr>
            <w:tcW w:w="1590" w:type="dxa"/>
            <w:tcBorders>
              <w:top w:val="single" w:sz="6" w:space="0" w:color="18453B"/>
              <w:left w:val="single" w:sz="6" w:space="0" w:color="18453B"/>
              <w:bottom w:val="single" w:sz="6" w:space="0" w:color="18453B"/>
              <w:right w:val="single" w:sz="6" w:space="0" w:color="18453B"/>
            </w:tcBorders>
          </w:tcPr>
          <w:p w14:paraId="39A3693C" w14:textId="3E27AEB1" w:rsidR="00B00C34" w:rsidRDefault="00B00C34" w:rsidP="00B00C34">
            <w:pPr>
              <w:widowControl w:val="0"/>
              <w:spacing w:line="240" w:lineRule="auto"/>
              <w:rPr>
                <w:highlight w:val="yellow"/>
              </w:rPr>
            </w:pPr>
            <w:r w:rsidRPr="00CC2673">
              <w:t>517-353-4926</w:t>
            </w:r>
          </w:p>
        </w:tc>
        <w:tc>
          <w:tcPr>
            <w:tcW w:w="1290" w:type="dxa"/>
            <w:tcBorders>
              <w:top w:val="single" w:sz="6" w:space="0" w:color="18453B"/>
              <w:left w:val="single" w:sz="6" w:space="0" w:color="18453B"/>
              <w:bottom w:val="single" w:sz="6" w:space="0" w:color="18453B"/>
              <w:right w:val="single" w:sz="6" w:space="0" w:color="18453B"/>
            </w:tcBorders>
          </w:tcPr>
          <w:p w14:paraId="4D090780" w14:textId="38B9D1B8" w:rsidR="00B00C34" w:rsidRDefault="00B00C34" w:rsidP="00B00C34">
            <w:pPr>
              <w:widowControl w:val="0"/>
              <w:spacing w:line="240" w:lineRule="auto"/>
              <w:rPr>
                <w:highlight w:val="yellow"/>
              </w:rPr>
            </w:pPr>
            <w:r w:rsidRPr="00CC2673">
              <w:t>EL</w:t>
            </w:r>
          </w:p>
        </w:tc>
      </w:tr>
    </w:tbl>
    <w:p w14:paraId="16E63A01" w14:textId="77777777" w:rsidR="0019168F" w:rsidRDefault="00127602">
      <w:pPr>
        <w:pStyle w:val="Heading2"/>
      </w:pPr>
      <w:bookmarkStart w:id="5" w:name="_Toc214359709"/>
      <w:r>
        <w:lastRenderedPageBreak/>
        <w:t>Who to Contact with Questions</w:t>
      </w:r>
      <w:bookmarkEnd w:id="5"/>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380892">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77777777" w:rsidR="0019168F" w:rsidRDefault="00127602">
            <w:pPr>
              <w:widowControl w:val="0"/>
              <w:spacing w:line="240" w:lineRule="auto"/>
            </w:pPr>
            <w:r w:rsidRPr="42680CE4">
              <w:rPr>
                <w:lang w:val="en-US"/>
              </w:rPr>
              <w:t>Contact CC for rooms, groups, materials, links, schedule, etc.</w:t>
            </w:r>
          </w:p>
        </w:tc>
      </w:tr>
      <w:tr w:rsidR="0019168F" w14:paraId="7ED92E49"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42680CE4">
              <w:rPr>
                <w:lang w:val="en-US"/>
              </w:rPr>
              <w:t>Contact Course Directors (in bold above).</w:t>
            </w:r>
          </w:p>
        </w:tc>
      </w:tr>
      <w:tr w:rsidR="0019168F" w14:paraId="0570035A"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77777777" w:rsidR="0019168F" w:rsidRDefault="00127602">
            <w:pPr>
              <w:widowControl w:val="0"/>
              <w:spacing w:line="240" w:lineRule="auto"/>
            </w:pPr>
            <w:r w:rsidRPr="42680CE4">
              <w:rPr>
                <w:lang w:val="en-US"/>
              </w:rPr>
              <w:t>Contact Course Directors (in bold above).</w:t>
            </w:r>
          </w:p>
        </w:tc>
      </w:tr>
      <w:tr w:rsidR="0019168F" w14:paraId="67949FC2"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16">
              <w:r>
                <w:rPr>
                  <w:color w:val="1155CC"/>
                  <w:u w:val="single"/>
                </w:rPr>
                <w:t>CGPI</w:t>
              </w:r>
            </w:hyperlink>
            <w:r>
              <w:t>.</w:t>
            </w:r>
          </w:p>
        </w:tc>
      </w:tr>
      <w:tr w:rsidR="0019168F" w14:paraId="1551D2FA"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17">
              <w:r>
                <w:rPr>
                  <w:color w:val="1155CC"/>
                  <w:u w:val="single"/>
                </w:rPr>
                <w:t>MSUCOM Registrar</w:t>
              </w:r>
            </w:hyperlink>
            <w:r>
              <w:t>.</w:t>
            </w:r>
          </w:p>
        </w:tc>
      </w:tr>
      <w:tr w:rsidR="0019168F" w14:paraId="2A9DD814"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18">
              <w:r>
                <w:rPr>
                  <w:color w:val="1155CC"/>
                  <w:u w:val="single"/>
                </w:rPr>
                <w:t>Wellness &amp; Counseling</w:t>
              </w:r>
            </w:hyperlink>
            <w:r>
              <w:t>.</w:t>
            </w:r>
          </w:p>
        </w:tc>
      </w:tr>
      <w:tr w:rsidR="0019168F" w14:paraId="1A72C98D"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Report kudos or suggestions 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t xml:space="preserve">Submit a DO Better form.  </w:t>
            </w:r>
            <w:hyperlink r:id="rId19">
              <w:r>
                <w:rPr>
                  <w:color w:val="1155CC"/>
                  <w:u w:val="single"/>
                </w:rPr>
                <w:t>https://tinyurl.com/DO-Better-Form</w:t>
              </w:r>
            </w:hyperlink>
          </w:p>
        </w:tc>
      </w:tr>
      <w:tr w:rsidR="0019168F" w14:paraId="35A8F9CD"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20">
              <w:r>
                <w:rPr>
                  <w:color w:val="1155CC"/>
                  <w:u w:val="single"/>
                </w:rPr>
                <w:t>Academic &amp; Career Advising</w:t>
              </w:r>
            </w:hyperlink>
            <w:r>
              <w:t>.</w:t>
            </w:r>
          </w:p>
        </w:tc>
      </w:tr>
      <w:tr w:rsidR="0019168F" w14:paraId="229FD167" w14:textId="77777777" w:rsidTr="00380892">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21">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6" w:name="_Toc214359710"/>
      <w:r>
        <w:rPr>
          <w:sz w:val="32"/>
          <w:szCs w:val="32"/>
        </w:rPr>
        <w:t>Course Information</w:t>
      </w:r>
      <w:bookmarkEnd w:id="6"/>
    </w:p>
    <w:p w14:paraId="742FDD3C" w14:textId="77777777" w:rsidR="0019168F" w:rsidRDefault="00127602">
      <w:pPr>
        <w:pStyle w:val="Heading2"/>
      </w:pPr>
      <w:bookmarkStart w:id="7" w:name="_Toc214359711"/>
      <w:r>
        <w:t>Course Description &amp; Overview</w:t>
      </w:r>
      <w:bookmarkEnd w:id="7"/>
    </w:p>
    <w:p w14:paraId="3F861C10" w14:textId="3C9A571A" w:rsidR="00B00C34" w:rsidRPr="005E28C6" w:rsidRDefault="00B00C34" w:rsidP="42680CE4">
      <w:pPr>
        <w:rPr>
          <w:rFonts w:cs="Times New Roman"/>
          <w:lang w:val="en-US"/>
        </w:rPr>
      </w:pPr>
      <w:r w:rsidRPr="7C329811">
        <w:rPr>
          <w:rFonts w:cs="Times New Roman"/>
          <w:lang w:val="en-US"/>
        </w:rPr>
        <w:t xml:space="preserve">Biomedical Research is a 2-3 credit hour course that provides students with biomedical research experience. Directed research enables medical students to test and compare different theories and approaches.  It will allow medical students to explore different methods </w:t>
      </w:r>
      <w:proofErr w:type="gramStart"/>
      <w:r w:rsidRPr="7C329811">
        <w:rPr>
          <w:rFonts w:cs="Times New Roman"/>
          <w:lang w:val="en-US"/>
        </w:rPr>
        <w:t>in order to</w:t>
      </w:r>
      <w:proofErr w:type="gramEnd"/>
      <w:r w:rsidRPr="7C329811">
        <w:rPr>
          <w:rFonts w:cs="Times New Roman"/>
          <w:lang w:val="en-US"/>
        </w:rPr>
        <w:t xml:space="preserve"> determine better modalities for patient care and therapy. Students are enrolled in 3 credits (8-10 hours research per week for a semester) or 2 credits (</w:t>
      </w:r>
      <w:r w:rsidR="52793A99" w:rsidRPr="7C329811">
        <w:rPr>
          <w:rFonts w:cs="Times New Roman"/>
          <w:lang w:val="en-US"/>
        </w:rPr>
        <w:t>4-6</w:t>
      </w:r>
      <w:r w:rsidRPr="7C329811">
        <w:rPr>
          <w:rFonts w:cs="Times New Roman"/>
          <w:lang w:val="en-US"/>
        </w:rPr>
        <w:t xml:space="preserve"> hours research per week for a semester).</w:t>
      </w:r>
    </w:p>
    <w:p w14:paraId="198269E9" w14:textId="77777777" w:rsidR="0019168F" w:rsidRDefault="00127602">
      <w:pPr>
        <w:pStyle w:val="Heading2"/>
      </w:pPr>
      <w:bookmarkStart w:id="8" w:name="_Toc214359712"/>
      <w:r>
        <w:t>Course Objectives</w:t>
      </w:r>
      <w:bookmarkEnd w:id="8"/>
    </w:p>
    <w:p w14:paraId="48F38FB3" w14:textId="77777777" w:rsidR="00B00C34" w:rsidRPr="005E28C6" w:rsidRDefault="00B00C34" w:rsidP="00B00C34">
      <w:r w:rsidRPr="42680CE4">
        <w:rPr>
          <w:lang w:val="en-US"/>
        </w:rPr>
        <w:t xml:space="preserve">The American Osteopathic Association has identified core competencies essential for future practice as an osteopathic physician. These are embedded throughout our programmatic and course objectives. </w:t>
      </w:r>
      <w:proofErr w:type="gramStart"/>
      <w:r w:rsidRPr="42680CE4">
        <w:rPr>
          <w:lang w:val="en-US"/>
        </w:rPr>
        <w:t>By</w:t>
      </w:r>
      <w:proofErr w:type="gramEnd"/>
      <w:r w:rsidRPr="42680CE4">
        <w:rPr>
          <w:lang w:val="en-US"/>
        </w:rPr>
        <w:t xml:space="preserve"> the end of this course, learners should be able to:</w:t>
      </w:r>
    </w:p>
    <w:p w14:paraId="42DC9048" w14:textId="77777777" w:rsidR="00B00C34" w:rsidRPr="005E28C6" w:rsidRDefault="00B00C34" w:rsidP="00B00C34"/>
    <w:p w14:paraId="2297F439" w14:textId="77777777" w:rsidR="00B00C34" w:rsidRPr="005E28C6" w:rsidRDefault="00B00C34" w:rsidP="7C329811">
      <w:pPr>
        <w:pStyle w:val="ListParagraph"/>
        <w:widowControl w:val="0"/>
        <w:numPr>
          <w:ilvl w:val="0"/>
          <w:numId w:val="3"/>
        </w:numPr>
        <w:tabs>
          <w:tab w:val="left" w:pos="1219"/>
        </w:tabs>
        <w:autoSpaceDE w:val="0"/>
        <w:autoSpaceDN w:val="0"/>
        <w:spacing w:before="92" w:after="0" w:line="240" w:lineRule="auto"/>
        <w:contextualSpacing w:val="0"/>
        <w:rPr>
          <w:rFonts w:ascii="Arial Nova" w:eastAsia="Arial Nova" w:hAnsi="Arial Nova" w:cs="Arial Nova"/>
        </w:rPr>
      </w:pPr>
      <w:r w:rsidRPr="7C329811">
        <w:rPr>
          <w:rFonts w:ascii="Arial Nova" w:eastAsia="Arial Nova" w:hAnsi="Arial Nova" w:cs="Arial Nova"/>
        </w:rPr>
        <w:t>Provide biomedical</w:t>
      </w:r>
      <w:r w:rsidRPr="7C329811">
        <w:rPr>
          <w:rFonts w:ascii="Arial Nova" w:eastAsia="Arial Nova" w:hAnsi="Arial Nova" w:cs="Arial Nova"/>
          <w:spacing w:val="-1"/>
        </w:rPr>
        <w:t xml:space="preserve"> </w:t>
      </w:r>
      <w:r w:rsidRPr="7C329811">
        <w:rPr>
          <w:rFonts w:ascii="Arial Nova" w:eastAsia="Arial Nova" w:hAnsi="Arial Nova" w:cs="Arial Nova"/>
        </w:rPr>
        <w:t>research experience</w:t>
      </w:r>
    </w:p>
    <w:p w14:paraId="3A80EEEC" w14:textId="77777777" w:rsidR="00B00C34" w:rsidRPr="005E28C6" w:rsidRDefault="00B00C34" w:rsidP="7C329811">
      <w:pPr>
        <w:pStyle w:val="ListParagraph"/>
        <w:widowControl w:val="0"/>
        <w:numPr>
          <w:ilvl w:val="0"/>
          <w:numId w:val="3"/>
        </w:numPr>
        <w:tabs>
          <w:tab w:val="left" w:pos="1219"/>
        </w:tabs>
        <w:autoSpaceDE w:val="0"/>
        <w:autoSpaceDN w:val="0"/>
        <w:spacing w:after="0" w:line="240" w:lineRule="auto"/>
        <w:contextualSpacing w:val="0"/>
        <w:rPr>
          <w:rFonts w:ascii="Arial Nova" w:eastAsia="Arial Nova" w:hAnsi="Arial Nova" w:cs="Arial Nova"/>
        </w:rPr>
      </w:pPr>
      <w:r w:rsidRPr="7C329811">
        <w:rPr>
          <w:rFonts w:ascii="Arial Nova" w:eastAsia="Arial Nova" w:hAnsi="Arial Nova" w:cs="Arial Nova"/>
        </w:rPr>
        <w:t>Basic</w:t>
      </w:r>
      <w:r w:rsidRPr="7C329811">
        <w:rPr>
          <w:rFonts w:ascii="Arial Nova" w:eastAsia="Arial Nova" w:hAnsi="Arial Nova" w:cs="Arial Nova"/>
          <w:spacing w:val="-11"/>
        </w:rPr>
        <w:t xml:space="preserve"> </w:t>
      </w:r>
      <w:r w:rsidRPr="7C329811">
        <w:rPr>
          <w:rFonts w:ascii="Arial Nova" w:eastAsia="Arial Nova" w:hAnsi="Arial Nova" w:cs="Arial Nova"/>
        </w:rPr>
        <w:t>Science,</w:t>
      </w:r>
      <w:r w:rsidRPr="7C329811">
        <w:rPr>
          <w:rFonts w:ascii="Arial Nova" w:eastAsia="Arial Nova" w:hAnsi="Arial Nova" w:cs="Arial Nova"/>
          <w:spacing w:val="-10"/>
        </w:rPr>
        <w:t xml:space="preserve"> </w:t>
      </w:r>
      <w:r w:rsidRPr="7C329811">
        <w:rPr>
          <w:rFonts w:ascii="Arial Nova" w:eastAsia="Arial Nova" w:hAnsi="Arial Nova" w:cs="Arial Nova"/>
        </w:rPr>
        <w:t>translational,</w:t>
      </w:r>
      <w:r w:rsidRPr="7C329811">
        <w:rPr>
          <w:rFonts w:ascii="Arial Nova" w:eastAsia="Arial Nova" w:hAnsi="Arial Nova" w:cs="Arial Nova"/>
          <w:spacing w:val="-11"/>
        </w:rPr>
        <w:t xml:space="preserve"> </w:t>
      </w:r>
      <w:r w:rsidRPr="7C329811">
        <w:rPr>
          <w:rFonts w:ascii="Arial Nova" w:eastAsia="Arial Nova" w:hAnsi="Arial Nova" w:cs="Arial Nova"/>
        </w:rPr>
        <w:t>clinical, bioinformatics, epidemiology or public health</w:t>
      </w:r>
      <w:r w:rsidRPr="7C329811">
        <w:rPr>
          <w:rFonts w:ascii="Arial Nova" w:eastAsia="Arial Nova" w:hAnsi="Arial Nova" w:cs="Arial Nova"/>
          <w:spacing w:val="-12"/>
        </w:rPr>
        <w:t xml:space="preserve"> </w:t>
      </w:r>
      <w:r w:rsidRPr="7C329811">
        <w:rPr>
          <w:rFonts w:ascii="Arial Nova" w:eastAsia="Arial Nova" w:hAnsi="Arial Nova" w:cs="Arial Nova"/>
        </w:rPr>
        <w:t>research</w:t>
      </w:r>
      <w:r w:rsidRPr="7C329811">
        <w:rPr>
          <w:rFonts w:ascii="Arial Nova" w:eastAsia="Arial Nova" w:hAnsi="Arial Nova" w:cs="Arial Nova"/>
          <w:spacing w:val="-10"/>
        </w:rPr>
        <w:t xml:space="preserve"> </w:t>
      </w:r>
      <w:r w:rsidRPr="7C329811">
        <w:rPr>
          <w:rFonts w:ascii="Arial Nova" w:eastAsia="Arial Nova" w:hAnsi="Arial Nova" w:cs="Arial Nova"/>
        </w:rPr>
        <w:t>may</w:t>
      </w:r>
      <w:r w:rsidRPr="7C329811">
        <w:rPr>
          <w:rFonts w:ascii="Arial Nova" w:eastAsia="Arial Nova" w:hAnsi="Arial Nova" w:cs="Arial Nova"/>
          <w:spacing w:val="-10"/>
        </w:rPr>
        <w:t xml:space="preserve"> </w:t>
      </w:r>
      <w:r w:rsidRPr="7C329811">
        <w:rPr>
          <w:rFonts w:ascii="Arial Nova" w:eastAsia="Arial Nova" w:hAnsi="Arial Nova" w:cs="Arial Nova"/>
        </w:rPr>
        <w:t>be</w:t>
      </w:r>
      <w:r w:rsidRPr="7C329811">
        <w:rPr>
          <w:rFonts w:ascii="Arial Nova" w:eastAsia="Arial Nova" w:hAnsi="Arial Nova" w:cs="Arial Nova"/>
          <w:spacing w:val="-12"/>
        </w:rPr>
        <w:t xml:space="preserve"> </w:t>
      </w:r>
      <w:r w:rsidRPr="7C329811">
        <w:rPr>
          <w:rFonts w:ascii="Arial Nova" w:eastAsia="Arial Nova" w:hAnsi="Arial Nova" w:cs="Arial Nova"/>
        </w:rPr>
        <w:t>pursued</w:t>
      </w:r>
    </w:p>
    <w:p w14:paraId="7F5AA0C2" w14:textId="77777777" w:rsidR="00B00C34" w:rsidRPr="005E28C6" w:rsidRDefault="00B00C34" w:rsidP="7C329811">
      <w:pPr>
        <w:pStyle w:val="ListParagraph"/>
        <w:widowControl w:val="0"/>
        <w:numPr>
          <w:ilvl w:val="0"/>
          <w:numId w:val="3"/>
        </w:numPr>
        <w:tabs>
          <w:tab w:val="left" w:pos="1219"/>
        </w:tabs>
        <w:autoSpaceDE w:val="0"/>
        <w:autoSpaceDN w:val="0"/>
        <w:spacing w:after="0" w:line="240" w:lineRule="auto"/>
        <w:contextualSpacing w:val="0"/>
        <w:rPr>
          <w:rFonts w:ascii="Arial Nova" w:eastAsia="Arial Nova" w:hAnsi="Arial Nova" w:cs="Arial Nova"/>
        </w:rPr>
      </w:pPr>
      <w:r w:rsidRPr="7C329811">
        <w:rPr>
          <w:rFonts w:ascii="Arial Nova" w:eastAsia="Arial Nova" w:hAnsi="Arial Nova" w:cs="Arial Nova"/>
        </w:rPr>
        <w:t>Medical research topic is arranged with a basic scientist or clinician researcher, Research</w:t>
      </w:r>
      <w:r w:rsidRPr="7C329811">
        <w:rPr>
          <w:rFonts w:ascii="Arial Nova" w:eastAsia="Arial Nova" w:hAnsi="Arial Nova" w:cs="Arial Nova"/>
          <w:spacing w:val="-18"/>
        </w:rPr>
        <w:t xml:space="preserve"> </w:t>
      </w:r>
      <w:r w:rsidRPr="7C329811">
        <w:rPr>
          <w:rFonts w:ascii="Arial Nova" w:eastAsia="Arial Nova" w:hAnsi="Arial Nova" w:cs="Arial Nova"/>
        </w:rPr>
        <w:t>Mentor</w:t>
      </w:r>
    </w:p>
    <w:p w14:paraId="20E9978F" w14:textId="77777777" w:rsidR="0019168F" w:rsidRDefault="0019168F"/>
    <w:p w14:paraId="30CB3C18" w14:textId="77777777" w:rsidR="0019168F" w:rsidRDefault="00127602">
      <w:pPr>
        <w:pStyle w:val="Heading2"/>
      </w:pPr>
      <w:bookmarkStart w:id="9" w:name="_Toc214359713"/>
      <w:r>
        <w:t>Textbooks and Resources</w:t>
      </w:r>
      <w:bookmarkEnd w:id="9"/>
    </w:p>
    <w:p w14:paraId="7FCD29E0" w14:textId="77777777" w:rsidR="0019168F" w:rsidRDefault="00127602">
      <w:r w:rsidRPr="42680CE4">
        <w:rPr>
          <w:lang w:val="en-US"/>
        </w:rPr>
        <w:t xml:space="preserve">Most MSUCOM courses make use of </w:t>
      </w:r>
      <w:hyperlink r:id="rId22">
        <w:r w:rsidRPr="42680CE4">
          <w:rPr>
            <w:color w:val="1155CC"/>
            <w:u w:val="single"/>
            <w:lang w:val="en-US"/>
          </w:rPr>
          <w:t>D2L</w:t>
        </w:r>
      </w:hyperlink>
      <w:r w:rsidRPr="42680CE4">
        <w:rPr>
          <w:lang w:val="en-US"/>
        </w:rPr>
        <w:t xml:space="preserve"> as a course website to share materials, </w:t>
      </w:r>
      <w:hyperlink r:id="rId23">
        <w:r w:rsidRPr="42680CE4">
          <w:rPr>
            <w:color w:val="1155CC"/>
            <w:u w:val="single"/>
            <w:lang w:val="en-US"/>
          </w:rPr>
          <w:t>Google Calendar</w:t>
        </w:r>
      </w:hyperlink>
      <w:r w:rsidRPr="42680CE4">
        <w:rPr>
          <w:lang w:val="en-US"/>
        </w:rPr>
        <w:t xml:space="preserve"> to share course schedules, </w:t>
      </w:r>
      <w:hyperlink r:id="rId24">
        <w:r w:rsidRPr="42680CE4">
          <w:rPr>
            <w:color w:val="1155CC"/>
            <w:u w:val="single"/>
            <w:lang w:val="en-US"/>
          </w:rPr>
          <w:t>Zoom</w:t>
        </w:r>
      </w:hyperlink>
      <w:r w:rsidRPr="42680CE4">
        <w:rPr>
          <w:lang w:val="en-US"/>
        </w:rPr>
        <w:t xml:space="preserve"> to host online meetings, and </w:t>
      </w:r>
      <w:hyperlink r:id="rId25">
        <w:r w:rsidRPr="42680CE4">
          <w:rPr>
            <w:color w:val="1155CC"/>
            <w:u w:val="single"/>
            <w:lang w:val="en-US"/>
          </w:rPr>
          <w:t>iClicker</w:t>
        </w:r>
      </w:hyperlink>
      <w:r w:rsidRPr="42680CE4">
        <w:rPr>
          <w:lang w:val="en-US"/>
        </w:rPr>
        <w:t xml:space="preserve"> to facilitate audience polling. Visit </w:t>
      </w:r>
      <w:hyperlink r:id="rId26">
        <w:r w:rsidRPr="42680CE4">
          <w:rPr>
            <w:color w:val="1155CC"/>
            <w:u w:val="single"/>
            <w:lang w:val="en-US"/>
          </w:rPr>
          <w:t>https://bit.ly/msucomtech</w:t>
        </w:r>
      </w:hyperlink>
      <w:r w:rsidRPr="42680CE4">
        <w:rPr>
          <w:lang w:val="en-US"/>
        </w:rPr>
        <w:t xml:space="preserve"> for reminders on how to access and use these resources. Other course-specific resources include:</w:t>
      </w:r>
    </w:p>
    <w:p w14:paraId="7CCC6950" w14:textId="77777777" w:rsidR="0019168F" w:rsidRDefault="0019168F"/>
    <w:tbl>
      <w:tblPr>
        <w:tblStyle w:val="aff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60"/>
        <w:gridCol w:w="8130"/>
      </w:tblGrid>
      <w:tr w:rsidR="0019168F" w14:paraId="43976C41" w14:textId="77777777" w:rsidTr="00380892">
        <w:trPr>
          <w:trHeight w:val="420"/>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8F1147A" w14:textId="77777777" w:rsidR="0019168F" w:rsidRDefault="00127602">
            <w:pPr>
              <w:widowControl w:val="0"/>
              <w:spacing w:line="240"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3AB743E" w14:textId="77777777" w:rsidR="0019168F" w:rsidRDefault="00127602">
            <w:pPr>
              <w:widowControl w:val="0"/>
              <w:spacing w:line="240" w:lineRule="auto"/>
              <w:rPr>
                <w:b/>
              </w:rPr>
            </w:pPr>
            <w:r>
              <w:rPr>
                <w:b/>
              </w:rPr>
              <w:t>Resource</w:t>
            </w:r>
          </w:p>
        </w:tc>
      </w:tr>
      <w:tr w:rsidR="001F56A1" w14:paraId="051B5E8C" w14:textId="77777777" w:rsidTr="00380892">
        <w:tc>
          <w:tcPr>
            <w:tcW w:w="1260" w:type="dxa"/>
            <w:tcBorders>
              <w:top w:val="single" w:sz="6" w:space="0" w:color="18453B"/>
              <w:left w:val="single" w:sz="6" w:space="0" w:color="18453B"/>
              <w:bottom w:val="single" w:sz="6" w:space="0" w:color="18453B"/>
              <w:right w:val="single" w:sz="6" w:space="0" w:color="18453B"/>
            </w:tcBorders>
          </w:tcPr>
          <w:p w14:paraId="2320CB83" w14:textId="26A8BD4B" w:rsidR="001F56A1" w:rsidRDefault="001F56A1" w:rsidP="001F56A1">
            <w:pPr>
              <w:widowControl w:val="0"/>
              <w:spacing w:line="240" w:lineRule="auto"/>
              <w:rPr>
                <w:highlight w:val="yellow"/>
              </w:rPr>
            </w:pPr>
            <w:r w:rsidRPr="005E28C6">
              <w:t>Required</w:t>
            </w:r>
          </w:p>
        </w:tc>
        <w:tc>
          <w:tcPr>
            <w:tcW w:w="8130" w:type="dxa"/>
            <w:tcBorders>
              <w:top w:val="single" w:sz="6" w:space="0" w:color="18453B"/>
              <w:left w:val="single" w:sz="6" w:space="0" w:color="18453B"/>
              <w:bottom w:val="single" w:sz="6" w:space="0" w:color="18453B"/>
              <w:right w:val="single" w:sz="6" w:space="0" w:color="18453B"/>
            </w:tcBorders>
          </w:tcPr>
          <w:p w14:paraId="3C2C2886" w14:textId="72FE6EAD" w:rsidR="001F56A1" w:rsidRDefault="001F56A1" w:rsidP="001F56A1">
            <w:pPr>
              <w:widowControl w:val="0"/>
              <w:spacing w:line="240" w:lineRule="auto"/>
              <w:rPr>
                <w:highlight w:val="yellow"/>
              </w:rPr>
            </w:pPr>
            <w:r w:rsidRPr="005E28C6">
              <w:t>No Required Text</w:t>
            </w:r>
          </w:p>
        </w:tc>
      </w:tr>
      <w:tr w:rsidR="001F56A1" w14:paraId="30893350" w14:textId="77777777" w:rsidTr="00380892">
        <w:tc>
          <w:tcPr>
            <w:tcW w:w="1260" w:type="dxa"/>
            <w:tcBorders>
              <w:top w:val="single" w:sz="6" w:space="0" w:color="18453B"/>
              <w:left w:val="single" w:sz="6" w:space="0" w:color="18453B"/>
              <w:bottom w:val="single" w:sz="6" w:space="0" w:color="18453B"/>
              <w:right w:val="single" w:sz="6" w:space="0" w:color="18453B"/>
            </w:tcBorders>
          </w:tcPr>
          <w:p w14:paraId="0606C760" w14:textId="70A36F54" w:rsidR="001F56A1" w:rsidRDefault="001F56A1" w:rsidP="001F56A1">
            <w:pPr>
              <w:widowControl w:val="0"/>
              <w:spacing w:line="240" w:lineRule="auto"/>
              <w:rPr>
                <w:highlight w:val="yellow"/>
              </w:rPr>
            </w:pPr>
            <w:r w:rsidRPr="005E28C6">
              <w:t>Optional</w:t>
            </w:r>
          </w:p>
        </w:tc>
        <w:tc>
          <w:tcPr>
            <w:tcW w:w="8130" w:type="dxa"/>
            <w:tcBorders>
              <w:top w:val="single" w:sz="6" w:space="0" w:color="18453B"/>
              <w:left w:val="single" w:sz="6" w:space="0" w:color="18453B"/>
              <w:bottom w:val="single" w:sz="6" w:space="0" w:color="18453B"/>
              <w:right w:val="single" w:sz="6" w:space="0" w:color="18453B"/>
            </w:tcBorders>
          </w:tcPr>
          <w:p w14:paraId="4D1B6F49" w14:textId="28C3B7C4" w:rsidR="001F56A1" w:rsidRDefault="001F56A1" w:rsidP="001F56A1">
            <w:pPr>
              <w:widowControl w:val="0"/>
              <w:spacing w:line="240" w:lineRule="auto"/>
              <w:rPr>
                <w:highlight w:val="yellow"/>
              </w:rPr>
            </w:pPr>
            <w:r w:rsidRPr="005E28C6">
              <w:t>No Optional Text</w:t>
            </w:r>
          </w:p>
        </w:tc>
      </w:tr>
    </w:tbl>
    <w:p w14:paraId="1A825E34" w14:textId="77777777" w:rsidR="0019168F" w:rsidRDefault="00127602">
      <w:pPr>
        <w:pStyle w:val="Heading2"/>
      </w:pPr>
      <w:bookmarkStart w:id="10" w:name="_Toc214359714"/>
      <w:r>
        <w:t>Grading Schema</w:t>
      </w:r>
      <w:bookmarkEnd w:id="10"/>
    </w:p>
    <w:p w14:paraId="1664B813" w14:textId="77777777" w:rsidR="0019168F" w:rsidRDefault="00127602">
      <w:r w:rsidRPr="42680CE4">
        <w:rPr>
          <w:lang w:val="en-US"/>
        </w:rPr>
        <w:t>Course scores will be determined using the following formula:</w:t>
      </w:r>
    </w:p>
    <w:p w14:paraId="30F679CF" w14:textId="77777777" w:rsidR="0019168F" w:rsidRDefault="00127602" w:rsidP="42680CE4">
      <w:pPr>
        <w:jc w:val="center"/>
        <w:rPr>
          <w:lang w:val="en-US"/>
        </w:rPr>
      </w:pPr>
      <w:r w:rsidRPr="42680CE4">
        <w:rPr>
          <w:highlight w:val="yellow"/>
          <w:lang w:val="en-US"/>
        </w:rPr>
        <w:t>(Combined Individual Activity or Assessment Points</w:t>
      </w:r>
      <w:r w:rsidRPr="42680CE4">
        <w:rPr>
          <w:shd w:val="clear" w:color="auto" w:fill="FFF2CC"/>
          <w:lang w:val="en-US"/>
        </w:rPr>
        <w:t>)</w:t>
      </w:r>
      <w:r w:rsidRPr="42680CE4">
        <w:rPr>
          <w:lang w:val="en-US"/>
        </w:rPr>
        <w:t xml:space="preserve"> / </w:t>
      </w:r>
      <w:r w:rsidRPr="42680CE4">
        <w:rPr>
          <w:highlight w:val="yellow"/>
          <w:lang w:val="en-US"/>
        </w:rPr>
        <w:t>(Total Points Possible)</w:t>
      </w:r>
      <w:r w:rsidRPr="42680CE4">
        <w:rPr>
          <w:lang w:val="en-US"/>
        </w:rPr>
        <w:t xml:space="preserve"> * 100%</w:t>
      </w:r>
    </w:p>
    <w:p w14:paraId="7AABC9EB" w14:textId="77777777" w:rsidR="0019168F" w:rsidRDefault="00127602">
      <w:pPr>
        <w:jc w:val="center"/>
      </w:pPr>
      <w:r>
        <w:t>= Final Percent Score</w:t>
      </w:r>
    </w:p>
    <w:p w14:paraId="2B6E46C4" w14:textId="77777777" w:rsidR="0019168F" w:rsidRDefault="0019168F"/>
    <w:p w14:paraId="409D9390" w14:textId="77777777" w:rsidR="0019168F" w:rsidRDefault="00127602">
      <w:r>
        <w:t>Course grades will then be assigned based on those course scores as follows:</w:t>
      </w:r>
    </w:p>
    <w:p w14:paraId="7832C44A" w14:textId="68E466F5" w:rsidR="0019168F" w:rsidRDefault="00127602">
      <w:pPr>
        <w:numPr>
          <w:ilvl w:val="0"/>
          <w:numId w:val="1"/>
        </w:numPr>
      </w:pPr>
      <w:r w:rsidRPr="7C329811">
        <w:rPr>
          <w:b/>
          <w:bCs/>
          <w:lang w:val="en-US"/>
        </w:rPr>
        <w:t>P or Pass</w:t>
      </w:r>
      <w:r w:rsidRPr="7C329811">
        <w:rPr>
          <w:lang w:val="en-US"/>
        </w:rPr>
        <w:t xml:space="preserve"> - Satisfactory performance has been achieved</w:t>
      </w:r>
      <w:r w:rsidR="17995423" w:rsidRPr="7C329811">
        <w:rPr>
          <w:lang w:val="en-US"/>
        </w:rPr>
        <w:t xml:space="preserve">, </w:t>
      </w:r>
      <w:r w:rsidRPr="7C329811">
        <w:rPr>
          <w:lang w:val="en-US"/>
        </w:rPr>
        <w:t xml:space="preserve">and credit will be granted if a student’s final percent score is 70% or higher. </w:t>
      </w:r>
      <w:r w:rsidR="001F56A1" w:rsidRPr="7C329811">
        <w:rPr>
          <w:rFonts w:eastAsia="Calibri"/>
          <w:lang w:val="en-US"/>
        </w:rPr>
        <w:t xml:space="preserve">To obtain a “P” grade for this course, a student must have completed the </w:t>
      </w:r>
      <w:proofErr w:type="gramStart"/>
      <w:r w:rsidR="001F56A1" w:rsidRPr="7C329811">
        <w:rPr>
          <w:rFonts w:eastAsia="Calibri"/>
          <w:lang w:val="en-US"/>
        </w:rPr>
        <w:t>elective</w:t>
      </w:r>
      <w:r w:rsidR="16F72E0E" w:rsidRPr="7C329811">
        <w:rPr>
          <w:rFonts w:eastAsia="Calibri"/>
          <w:lang w:val="en-US"/>
        </w:rPr>
        <w:t>,</w:t>
      </w:r>
      <w:r w:rsidR="001F56A1" w:rsidRPr="7C329811">
        <w:rPr>
          <w:rFonts w:eastAsia="Calibri"/>
          <w:lang w:val="en-US"/>
        </w:rPr>
        <w:t xml:space="preserve"> and</w:t>
      </w:r>
      <w:proofErr w:type="gramEnd"/>
      <w:r w:rsidR="001F56A1" w:rsidRPr="7C329811">
        <w:rPr>
          <w:rFonts w:eastAsia="Calibri"/>
          <w:lang w:val="en-US"/>
        </w:rPr>
        <w:t xml:space="preserve"> submitted a satisfactory student research report and student evaluation by the Research Mentor.</w:t>
      </w:r>
    </w:p>
    <w:p w14:paraId="4EA147F0" w14:textId="68295FE8" w:rsidR="0019168F" w:rsidRDefault="00127602">
      <w:pPr>
        <w:numPr>
          <w:ilvl w:val="0"/>
          <w:numId w:val="1"/>
        </w:numPr>
      </w:pPr>
      <w:r w:rsidRPr="7C329811">
        <w:rPr>
          <w:b/>
          <w:bCs/>
          <w:lang w:val="en-US"/>
        </w:rPr>
        <w:t>N or No Grade</w:t>
      </w:r>
      <w:r w:rsidRPr="7C329811">
        <w:rPr>
          <w:lang w:val="en-US"/>
        </w:rPr>
        <w:t xml:space="preserve"> - Satisfactory performance has not been achieved</w:t>
      </w:r>
      <w:r w:rsidR="0A612006" w:rsidRPr="7C329811">
        <w:rPr>
          <w:lang w:val="en-US"/>
        </w:rPr>
        <w:t>,</w:t>
      </w:r>
      <w:r w:rsidRPr="7C329811">
        <w:rPr>
          <w:lang w:val="en-US"/>
        </w:rPr>
        <w:t xml:space="preserve"> and credit will not be granted if a student’s final percent score is below 70%. </w:t>
      </w:r>
      <w:r w:rsidR="001F56A1" w:rsidRPr="7C329811">
        <w:rPr>
          <w:rFonts w:eastAsia="Calibri"/>
          <w:lang w:val="en-US"/>
        </w:rPr>
        <w:t>A student who does not complete the elective and/or fails to submit a satisfactory student research report and student evaluation by the Research Mentor will receive an “N” grade.</w:t>
      </w:r>
    </w:p>
    <w:p w14:paraId="1C51A22C" w14:textId="77777777" w:rsidR="0019168F" w:rsidRDefault="0019168F"/>
    <w:p w14:paraId="02C73F9D" w14:textId="16AB8628" w:rsidR="0019168F" w:rsidRDefault="00127602">
      <w:pPr>
        <w:rPr>
          <w:i/>
          <w:highlight w:val="cyan"/>
        </w:rPr>
      </w:pPr>
      <w:r w:rsidRPr="001F56A1">
        <w:t>Remediation is not offered for this course.</w:t>
      </w:r>
    </w:p>
    <w:p w14:paraId="30E02468" w14:textId="77777777" w:rsidR="0019168F" w:rsidRDefault="0019168F">
      <w:pPr>
        <w:rPr>
          <w:shd w:val="clear" w:color="auto" w:fill="FFF2CC"/>
        </w:rPr>
      </w:pPr>
    </w:p>
    <w:p w14:paraId="21E1705E" w14:textId="77777777" w:rsidR="0019168F" w:rsidRDefault="00127602">
      <w:pPr>
        <w:pStyle w:val="Heading2"/>
      </w:pPr>
      <w:bookmarkStart w:id="11" w:name="_Toc214359715"/>
      <w:r>
        <w:t>Grading Requirements</w:t>
      </w:r>
      <w:bookmarkEnd w:id="11"/>
    </w:p>
    <w:p w14:paraId="60A094AC" w14:textId="77777777" w:rsidR="0019168F" w:rsidRDefault="00127602">
      <w:r w:rsidRPr="42680CE4">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19168F" w14:paraId="0E32675C" w14:textId="77777777" w:rsidTr="00380892">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D4A7E08" w14:textId="77777777" w:rsidR="0019168F" w:rsidRDefault="00127602">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DD1B4EC" w14:textId="77777777" w:rsidR="0019168F" w:rsidRDefault="00127602">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116AE87" w14:textId="77777777" w:rsidR="0019168F" w:rsidRDefault="00127602">
            <w:pPr>
              <w:widowControl w:val="0"/>
              <w:spacing w:line="240" w:lineRule="auto"/>
              <w:rPr>
                <w:b/>
              </w:rPr>
            </w:pPr>
            <w:r>
              <w:rPr>
                <w:b/>
              </w:rPr>
              <w:t>Material to be Covered</w:t>
            </w:r>
          </w:p>
        </w:tc>
      </w:tr>
      <w:tr w:rsidR="001F56A1" w14:paraId="4AD05FA0" w14:textId="77777777" w:rsidTr="00380892">
        <w:tc>
          <w:tcPr>
            <w:tcW w:w="3360" w:type="dxa"/>
            <w:tcBorders>
              <w:top w:val="single" w:sz="6" w:space="0" w:color="18453B"/>
              <w:left w:val="single" w:sz="6" w:space="0" w:color="18453B"/>
              <w:bottom w:val="single" w:sz="6" w:space="0" w:color="18453B"/>
              <w:right w:val="single" w:sz="6" w:space="0" w:color="18453B"/>
            </w:tcBorders>
          </w:tcPr>
          <w:p w14:paraId="01E8A1B2" w14:textId="77777777" w:rsidR="001F56A1" w:rsidRPr="001F56A1" w:rsidRDefault="001F56A1" w:rsidP="001F56A1">
            <w:pPr>
              <w:spacing w:line="240" w:lineRule="auto"/>
            </w:pPr>
            <w:r w:rsidRPr="001F56A1">
              <w:t xml:space="preserve">Student must provide a report on the research project at the </w:t>
            </w:r>
            <w:r w:rsidRPr="001F56A1">
              <w:lastRenderedPageBreak/>
              <w:t xml:space="preserve">end of the semester by email to: </w:t>
            </w:r>
            <w:hyperlink r:id="rId27" w:history="1">
              <w:r w:rsidRPr="001F56A1">
                <w:rPr>
                  <w:rStyle w:val="Hyperlink"/>
                </w:rPr>
                <w:t>COM.research@msu.edu</w:t>
              </w:r>
            </w:hyperlink>
          </w:p>
          <w:p w14:paraId="3EB3E0B4" w14:textId="32D0736B" w:rsidR="001F56A1" w:rsidRPr="001F56A1" w:rsidRDefault="001F56A1" w:rsidP="001F56A1">
            <w:pPr>
              <w:widowControl w:val="0"/>
              <w:spacing w:line="240" w:lineRule="auto"/>
            </w:pPr>
          </w:p>
        </w:tc>
        <w:tc>
          <w:tcPr>
            <w:tcW w:w="2250" w:type="dxa"/>
            <w:tcBorders>
              <w:top w:val="single" w:sz="6" w:space="0" w:color="18453B"/>
              <w:left w:val="single" w:sz="6" w:space="0" w:color="18453B"/>
              <w:bottom w:val="single" w:sz="6" w:space="0" w:color="18453B"/>
              <w:right w:val="single" w:sz="6" w:space="0" w:color="18453B"/>
            </w:tcBorders>
          </w:tcPr>
          <w:p w14:paraId="15C040A5" w14:textId="7061B61D" w:rsidR="001F56A1" w:rsidRPr="001F56A1" w:rsidRDefault="001F56A1" w:rsidP="001F56A1">
            <w:pPr>
              <w:widowControl w:val="0"/>
              <w:spacing w:line="240" w:lineRule="auto"/>
            </w:pPr>
          </w:p>
        </w:tc>
        <w:tc>
          <w:tcPr>
            <w:tcW w:w="3750" w:type="dxa"/>
            <w:tcBorders>
              <w:top w:val="single" w:sz="6" w:space="0" w:color="18453B"/>
              <w:left w:val="single" w:sz="6" w:space="0" w:color="18453B"/>
              <w:bottom w:val="single" w:sz="6" w:space="0" w:color="18453B"/>
              <w:right w:val="single" w:sz="6" w:space="0" w:color="18453B"/>
            </w:tcBorders>
          </w:tcPr>
          <w:p w14:paraId="0B7CB8F6" w14:textId="3B0ABBD0" w:rsidR="001F56A1" w:rsidRDefault="001F56A1" w:rsidP="42680CE4">
            <w:pPr>
              <w:widowControl w:val="0"/>
              <w:spacing w:line="240" w:lineRule="auto"/>
              <w:rPr>
                <w:highlight w:val="yellow"/>
                <w:lang w:val="en-US"/>
              </w:rPr>
            </w:pPr>
            <w:r w:rsidRPr="42680CE4">
              <w:rPr>
                <w:rFonts w:eastAsia="Calibri"/>
                <w:lang w:val="en-US"/>
              </w:rPr>
              <w:t xml:space="preserve">Provide a narrative report of 2-3 paragraphs indicating what you did in qualitative and quantitative terms, </w:t>
            </w:r>
            <w:r w:rsidRPr="42680CE4">
              <w:rPr>
                <w:rFonts w:eastAsia="Calibri"/>
                <w:lang w:val="en-US"/>
              </w:rPr>
              <w:lastRenderedPageBreak/>
              <w:t xml:space="preserve">e.g., “I examined 250 charts of previous patients that had condition XX and recorded how many of them had a high score on Y, but exhibited a low score on Z, etc.” Indicate the results and relevance of these findings to the hypothesis that the Investigator is addressing. </w:t>
            </w:r>
          </w:p>
        </w:tc>
      </w:tr>
      <w:tr w:rsidR="001F56A1" w14:paraId="266154A8" w14:textId="77777777" w:rsidTr="00380892">
        <w:tc>
          <w:tcPr>
            <w:tcW w:w="3360" w:type="dxa"/>
            <w:tcBorders>
              <w:top w:val="single" w:sz="6" w:space="0" w:color="18453B"/>
              <w:left w:val="single" w:sz="6" w:space="0" w:color="18453B"/>
              <w:bottom w:val="single" w:sz="6" w:space="0" w:color="18453B"/>
              <w:right w:val="single" w:sz="6" w:space="0" w:color="18453B"/>
            </w:tcBorders>
          </w:tcPr>
          <w:p w14:paraId="77D33B17" w14:textId="77777777" w:rsidR="001F56A1" w:rsidRPr="005E28C6" w:rsidRDefault="001F56A1" w:rsidP="7C329811">
            <w:pPr>
              <w:pStyle w:val="TableParagraph"/>
              <w:ind w:left="11" w:right="76"/>
            </w:pPr>
            <w:r w:rsidRPr="7C329811">
              <w:rPr>
                <w:b/>
                <w:bCs/>
              </w:rPr>
              <w:lastRenderedPageBreak/>
              <w:t xml:space="preserve">Research Mentor </w:t>
            </w:r>
            <w:r>
              <w:t>must provide a Student Evaluation at the end of the semester by email to:</w:t>
            </w:r>
          </w:p>
          <w:p w14:paraId="36F1680C" w14:textId="1EA33FCC" w:rsidR="001F56A1" w:rsidRDefault="001F56A1" w:rsidP="001F56A1">
            <w:pPr>
              <w:widowControl w:val="0"/>
              <w:spacing w:line="240" w:lineRule="auto"/>
              <w:rPr>
                <w:highlight w:val="yellow"/>
              </w:rPr>
            </w:pPr>
          </w:p>
        </w:tc>
        <w:tc>
          <w:tcPr>
            <w:tcW w:w="2250" w:type="dxa"/>
            <w:tcBorders>
              <w:top w:val="single" w:sz="6" w:space="0" w:color="18453B"/>
              <w:left w:val="single" w:sz="6" w:space="0" w:color="18453B"/>
              <w:bottom w:val="single" w:sz="6" w:space="0" w:color="18453B"/>
              <w:right w:val="single" w:sz="6" w:space="0" w:color="18453B"/>
            </w:tcBorders>
          </w:tcPr>
          <w:p w14:paraId="663175EA" w14:textId="6F94626E" w:rsidR="001F56A1" w:rsidRDefault="001F56A1" w:rsidP="001F56A1">
            <w:pPr>
              <w:widowControl w:val="0"/>
              <w:spacing w:line="240" w:lineRule="auto"/>
              <w:rPr>
                <w:highlight w:val="yellow"/>
              </w:rPr>
            </w:pPr>
          </w:p>
        </w:tc>
        <w:tc>
          <w:tcPr>
            <w:tcW w:w="3750" w:type="dxa"/>
            <w:tcBorders>
              <w:top w:val="single" w:sz="6" w:space="0" w:color="18453B"/>
              <w:left w:val="single" w:sz="6" w:space="0" w:color="18453B"/>
              <w:bottom w:val="single" w:sz="6" w:space="0" w:color="18453B"/>
              <w:right w:val="single" w:sz="6" w:space="0" w:color="18453B"/>
            </w:tcBorders>
          </w:tcPr>
          <w:p w14:paraId="149F4F86" w14:textId="19FF9FCF" w:rsidR="001F56A1" w:rsidRPr="005E28C6" w:rsidRDefault="001F56A1" w:rsidP="42680CE4">
            <w:pPr>
              <w:spacing w:line="240" w:lineRule="auto"/>
              <w:rPr>
                <w:rFonts w:eastAsia="Calibri"/>
                <w:lang w:val="en-US"/>
              </w:rPr>
            </w:pPr>
            <w:r w:rsidRPr="7C329811">
              <w:rPr>
                <w:rFonts w:eastAsia="Calibri"/>
                <w:lang w:val="en-US"/>
              </w:rPr>
              <w:t>Did the student actively participate in the research project you assigned him/her? Did they carry out the research as you expected? Did they put in the hours they had agreed to?</w:t>
            </w:r>
          </w:p>
          <w:p w14:paraId="3EBA76CF" w14:textId="77777777" w:rsidR="001F56A1" w:rsidRPr="005E28C6" w:rsidRDefault="001F56A1" w:rsidP="42680CE4">
            <w:pPr>
              <w:spacing w:line="240" w:lineRule="auto"/>
              <w:rPr>
                <w:rFonts w:eastAsia="Calibri"/>
                <w:lang w:val="en-US"/>
              </w:rPr>
            </w:pPr>
            <w:r w:rsidRPr="42680CE4">
              <w:rPr>
                <w:rFonts w:eastAsia="Calibri"/>
                <w:lang w:val="en-US"/>
              </w:rPr>
              <w:t>Were you satisfied with the student?</w:t>
            </w:r>
          </w:p>
          <w:p w14:paraId="12857EE2" w14:textId="126CC6B5" w:rsidR="001F56A1" w:rsidRDefault="001F56A1" w:rsidP="42680CE4">
            <w:pPr>
              <w:widowControl w:val="0"/>
              <w:spacing w:line="240" w:lineRule="auto"/>
              <w:rPr>
                <w:highlight w:val="yellow"/>
                <w:lang w:val="en-US"/>
              </w:rPr>
            </w:pPr>
            <w:r w:rsidRPr="42680CE4">
              <w:rPr>
                <w:rFonts w:eastAsia="Calibri"/>
                <w:lang w:val="en-US"/>
              </w:rPr>
              <w:t>Based on this experience, are you willing to have other medical students participate in short-term projects with you?</w:t>
            </w:r>
          </w:p>
        </w:tc>
      </w:tr>
    </w:tbl>
    <w:p w14:paraId="0661694D" w14:textId="77777777" w:rsidR="00F432E0" w:rsidRPr="00F432E0" w:rsidRDefault="00F432E0" w:rsidP="00F432E0">
      <w:pPr>
        <w:spacing w:before="200" w:after="120" w:line="240" w:lineRule="auto"/>
        <w:outlineLvl w:val="0"/>
        <w:rPr>
          <w:rFonts w:ascii="Times New Roman" w:eastAsia="Times New Roman" w:hAnsi="Times New Roman" w:cs="Times New Roman"/>
          <w:b/>
          <w:bCs/>
          <w:kern w:val="36"/>
          <w:sz w:val="48"/>
          <w:szCs w:val="48"/>
          <w:lang w:val="en-US"/>
        </w:rPr>
      </w:pPr>
      <w:r w:rsidRPr="00F432E0">
        <w:rPr>
          <w:rFonts w:eastAsia="Times New Roman"/>
          <w:b/>
          <w:bCs/>
          <w:color w:val="18453B"/>
          <w:kern w:val="36"/>
          <w:sz w:val="32"/>
          <w:szCs w:val="32"/>
          <w:lang w:val="en-US"/>
        </w:rPr>
        <w:t>Policies &amp; Resources</w:t>
      </w:r>
    </w:p>
    <w:p w14:paraId="62115496" w14:textId="77777777" w:rsidR="00F432E0" w:rsidRPr="00F432E0" w:rsidRDefault="00F432E0" w:rsidP="00F432E0">
      <w:pPr>
        <w:spacing w:before="200" w:after="120" w:line="240" w:lineRule="auto"/>
        <w:outlineLvl w:val="1"/>
        <w:rPr>
          <w:rFonts w:ascii="Times New Roman" w:eastAsia="Times New Roman" w:hAnsi="Times New Roman" w:cs="Times New Roman"/>
          <w:b/>
          <w:bCs/>
          <w:sz w:val="36"/>
          <w:szCs w:val="36"/>
          <w:lang w:val="en-US"/>
        </w:rPr>
      </w:pPr>
      <w:r w:rsidRPr="00F432E0">
        <w:rPr>
          <w:rFonts w:eastAsia="Times New Roman"/>
          <w:color w:val="000000"/>
          <w:sz w:val="26"/>
          <w:szCs w:val="26"/>
          <w:lang w:val="en-US"/>
        </w:rPr>
        <w:t>Academic Support Resources at MSUCOM</w:t>
      </w:r>
    </w:p>
    <w:p w14:paraId="4DE6DF60"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 xml:space="preserve">Students are encouraged to connect with </w:t>
      </w:r>
      <w:hyperlink r:id="rId28" w:history="1">
        <w:r w:rsidRPr="00F432E0">
          <w:rPr>
            <w:rFonts w:eastAsia="Times New Roman"/>
            <w:color w:val="1155CC"/>
            <w:u w:val="single"/>
            <w:lang w:val="en-US"/>
          </w:rPr>
          <w:t>Academic and Career Advising</w:t>
        </w:r>
      </w:hyperlink>
      <w:r w:rsidRPr="00F432E0">
        <w:rPr>
          <w:rFonts w:eastAsia="Times New Roman"/>
          <w:color w:val="000000"/>
          <w:lang w:val="en-US"/>
        </w:rPr>
        <w:t xml:space="preserve"> (ACA) to access academic, board, and career advising across the 4-year D.O. curriculum. As a way to acclimate to the MSUCOM curriculum, you may access ACA’s </w:t>
      </w:r>
      <w:hyperlink r:id="rId29" w:history="1">
        <w:r w:rsidRPr="00F432E0">
          <w:rPr>
            <w:rFonts w:eastAsia="Times New Roman"/>
            <w:color w:val="1155CC"/>
            <w:u w:val="single"/>
            <w:lang w:val="en-US"/>
          </w:rPr>
          <w:t>On Target</w:t>
        </w:r>
      </w:hyperlink>
      <w:r w:rsidRPr="00F432E0">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2D143A65" w14:textId="77777777" w:rsidR="00F432E0" w:rsidRPr="00F432E0" w:rsidRDefault="00F432E0" w:rsidP="00F432E0">
      <w:pPr>
        <w:spacing w:before="200" w:after="120" w:line="240" w:lineRule="auto"/>
        <w:outlineLvl w:val="1"/>
        <w:rPr>
          <w:rFonts w:ascii="Times New Roman" w:eastAsia="Times New Roman" w:hAnsi="Times New Roman" w:cs="Times New Roman"/>
          <w:b/>
          <w:bCs/>
          <w:sz w:val="36"/>
          <w:szCs w:val="36"/>
          <w:lang w:val="en-US"/>
        </w:rPr>
      </w:pPr>
      <w:r w:rsidRPr="00F432E0">
        <w:rPr>
          <w:rFonts w:eastAsia="Times New Roman"/>
          <w:color w:val="000000"/>
          <w:sz w:val="26"/>
          <w:szCs w:val="26"/>
          <w:lang w:val="en-US"/>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F432E0" w:rsidRPr="00F432E0" w14:paraId="370433EE" w14:textId="77777777" w:rsidTr="1E54E170">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7C110A55" w14:textId="77777777" w:rsidR="00F432E0" w:rsidRPr="00F432E0" w:rsidRDefault="00F432E0" w:rsidP="00F432E0">
            <w:pPr>
              <w:spacing w:line="240" w:lineRule="auto"/>
              <w:jc w:val="center"/>
              <w:rPr>
                <w:rFonts w:ascii="Times New Roman" w:eastAsia="Times New Roman" w:hAnsi="Times New Roman" w:cs="Times New Roman"/>
                <w:b/>
                <w:bCs/>
                <w:sz w:val="24"/>
                <w:szCs w:val="24"/>
                <w:lang w:val="en-US"/>
              </w:rPr>
            </w:pPr>
            <w:r w:rsidRPr="00F432E0">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34C65052" w14:textId="77777777" w:rsidR="00F432E0" w:rsidRPr="00F432E0" w:rsidRDefault="00F432E0" w:rsidP="00F432E0">
            <w:pPr>
              <w:spacing w:line="240" w:lineRule="auto"/>
              <w:jc w:val="center"/>
              <w:rPr>
                <w:rFonts w:ascii="Times New Roman" w:eastAsia="Times New Roman" w:hAnsi="Times New Roman" w:cs="Times New Roman"/>
                <w:b/>
                <w:bCs/>
                <w:sz w:val="24"/>
                <w:szCs w:val="24"/>
                <w:lang w:val="en-US"/>
              </w:rPr>
            </w:pPr>
            <w:r w:rsidRPr="00F432E0">
              <w:rPr>
                <w:rFonts w:eastAsia="Times New Roman"/>
                <w:b/>
                <w:bCs/>
                <w:color w:val="000000"/>
                <w:lang w:val="en-US"/>
              </w:rPr>
              <w:t>Location</w:t>
            </w:r>
          </w:p>
        </w:tc>
      </w:tr>
      <w:tr w:rsidR="00F432E0" w:rsidRPr="00F432E0" w14:paraId="587C468E" w14:textId="77777777" w:rsidTr="1E54E170">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748F8A5"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5779ADA" w14:textId="2CF36A2C" w:rsidR="00F432E0" w:rsidRPr="00F432E0" w:rsidRDefault="3EDB9DB4" w:rsidP="1E54E170">
            <w:pPr>
              <w:spacing w:line="240" w:lineRule="auto"/>
              <w:rPr>
                <w:lang w:val="en-US"/>
              </w:rPr>
            </w:pPr>
            <w:hyperlink r:id="rId30">
              <w:r w:rsidRPr="1E54E170">
                <w:rPr>
                  <w:rStyle w:val="Hyperlink"/>
                  <w:lang w:val="en-US"/>
                </w:rPr>
                <w:t>Student Handbook - AI Policy</w:t>
              </w:r>
            </w:hyperlink>
          </w:p>
        </w:tc>
      </w:tr>
      <w:tr w:rsidR="00F432E0" w:rsidRPr="00F432E0" w14:paraId="0026E397"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2AB999E"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C3108AE"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1" w:history="1">
              <w:r w:rsidRPr="00F432E0">
                <w:rPr>
                  <w:rFonts w:eastAsia="Times New Roman"/>
                  <w:color w:val="1155CC"/>
                  <w:u w:val="single"/>
                  <w:lang w:val="en-US"/>
                </w:rPr>
                <w:t>MSUCOM CGPI Site</w:t>
              </w:r>
            </w:hyperlink>
          </w:p>
        </w:tc>
      </w:tr>
      <w:tr w:rsidR="00F432E0" w:rsidRPr="00F432E0" w14:paraId="5133CC78"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EF5CC61"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6AE8BBD"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2" w:history="1">
              <w:r w:rsidRPr="00F432E0">
                <w:rPr>
                  <w:rFonts w:eastAsia="Times New Roman"/>
                  <w:color w:val="1155CC"/>
                  <w:u w:val="single"/>
                  <w:lang w:val="en-US"/>
                </w:rPr>
                <w:t>Student Handbook - CBT Policy</w:t>
              </w:r>
            </w:hyperlink>
          </w:p>
        </w:tc>
      </w:tr>
      <w:tr w:rsidR="00F432E0" w:rsidRPr="00F432E0" w14:paraId="4FD56E51"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B37E645"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A89B444"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3" w:history="1">
              <w:r w:rsidRPr="00F432E0">
                <w:rPr>
                  <w:rFonts w:eastAsia="Times New Roman"/>
                  <w:color w:val="1155CC"/>
                  <w:u w:val="single"/>
                  <w:lang w:val="en-US"/>
                </w:rPr>
                <w:t>Student Handbook - Diversity and Inclusion</w:t>
              </w:r>
            </w:hyperlink>
          </w:p>
        </w:tc>
      </w:tr>
      <w:tr w:rsidR="00F432E0" w:rsidRPr="00F432E0" w14:paraId="3A610BB5"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9F5FC8E" w14:textId="77777777" w:rsidR="00F432E0" w:rsidRPr="00F432E0" w:rsidRDefault="00F432E0" w:rsidP="00F432E0">
            <w:pPr>
              <w:spacing w:line="240" w:lineRule="auto"/>
              <w:rPr>
                <w:rFonts w:ascii="Times New Roman" w:eastAsia="Times New Roman" w:hAnsi="Times New Roman" w:cs="Times New Roman"/>
                <w:sz w:val="24"/>
                <w:szCs w:val="24"/>
                <w:lang w:val="en-US"/>
              </w:rPr>
            </w:pPr>
            <w:proofErr w:type="spellStart"/>
            <w:r w:rsidRPr="00F432E0">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CE6B956"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4" w:history="1">
              <w:r w:rsidRPr="00F432E0">
                <w:rPr>
                  <w:rFonts w:eastAsia="Times New Roman"/>
                  <w:color w:val="1155CC"/>
                  <w:u w:val="single"/>
                  <w:lang w:val="en-US"/>
                </w:rPr>
                <w:t>Student Handbook - Information Technology Resources</w:t>
              </w:r>
            </w:hyperlink>
          </w:p>
        </w:tc>
      </w:tr>
      <w:tr w:rsidR="00F432E0" w:rsidRPr="00F432E0" w14:paraId="10BAED40"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80AF526"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lastRenderedPageBreak/>
              <w:t xml:space="preserve">Medical </w:t>
            </w:r>
            <w:proofErr w:type="gramStart"/>
            <w:r w:rsidRPr="00F432E0">
              <w:rPr>
                <w:rFonts w:eastAsia="Times New Roman"/>
                <w:color w:val="000000"/>
                <w:lang w:val="en-US"/>
              </w:rPr>
              <w:t>Students</w:t>
            </w:r>
            <w:proofErr w:type="gramEnd"/>
            <w:r w:rsidRPr="00F432E0">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76B76D8"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5" w:history="1">
              <w:r w:rsidRPr="00F432E0">
                <w:rPr>
                  <w:rFonts w:eastAsia="Times New Roman"/>
                  <w:color w:val="1155CC"/>
                  <w:u w:val="single"/>
                  <w:lang w:val="en-US"/>
                </w:rPr>
                <w:t>Office of Spartan Experiences Site</w:t>
              </w:r>
            </w:hyperlink>
          </w:p>
        </w:tc>
      </w:tr>
      <w:tr w:rsidR="00F432E0" w:rsidRPr="00F432E0" w14:paraId="5B03B41A"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E2C6D3D"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967B7D2"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6" w:history="1">
              <w:r w:rsidRPr="00F432E0">
                <w:rPr>
                  <w:rFonts w:eastAsia="Times New Roman"/>
                  <w:color w:val="1155CC"/>
                  <w:u w:val="single"/>
                  <w:lang w:val="en-US"/>
                </w:rPr>
                <w:t>Student Handbook - Academic Code of Professional Ethics</w:t>
              </w:r>
            </w:hyperlink>
          </w:p>
        </w:tc>
      </w:tr>
      <w:tr w:rsidR="00F432E0" w:rsidRPr="00F432E0" w14:paraId="66246185"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82127DB"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B02D14D"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7" w:history="1">
              <w:r w:rsidRPr="00F432E0">
                <w:rPr>
                  <w:rFonts w:eastAsia="Times New Roman"/>
                  <w:color w:val="1155CC"/>
                  <w:u w:val="single"/>
                  <w:lang w:val="en-US"/>
                </w:rPr>
                <w:t>Student Handbook - Osteopathic Clinical Training &amp; Student Safety</w:t>
              </w:r>
            </w:hyperlink>
          </w:p>
        </w:tc>
      </w:tr>
      <w:tr w:rsidR="00F432E0" w:rsidRPr="00F432E0" w14:paraId="4B7C00A9"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CBE108C"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28D8D8C"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8" w:history="1">
              <w:r w:rsidRPr="00F432E0">
                <w:rPr>
                  <w:rFonts w:eastAsia="Times New Roman"/>
                  <w:color w:val="1155CC"/>
                  <w:u w:val="single"/>
                  <w:lang w:val="en-US"/>
                </w:rPr>
                <w:t>Student Handbook - Attendance &amp; Absences</w:t>
              </w:r>
            </w:hyperlink>
          </w:p>
        </w:tc>
      </w:tr>
      <w:tr w:rsidR="00F432E0" w:rsidRPr="00F432E0" w14:paraId="2AF7D4E4"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F323433"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4097C70"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39" w:history="1">
              <w:r w:rsidRPr="00F432E0">
                <w:rPr>
                  <w:rFonts w:eastAsia="Times New Roman"/>
                  <w:color w:val="1155CC"/>
                  <w:u w:val="single"/>
                  <w:lang w:val="en-US"/>
                </w:rPr>
                <w:t>Pregnancy and Parenting Information | Office for Civil Rights and Title IX</w:t>
              </w:r>
            </w:hyperlink>
          </w:p>
        </w:tc>
      </w:tr>
      <w:tr w:rsidR="00F432E0" w:rsidRPr="00F432E0" w14:paraId="6188EDF2"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0AF0094"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4B5E7C2"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40" w:history="1">
              <w:r w:rsidRPr="00F432E0">
                <w:rPr>
                  <w:rFonts w:eastAsia="Times New Roman"/>
                  <w:color w:val="1155CC"/>
                  <w:u w:val="single"/>
                  <w:lang w:val="en-US"/>
                </w:rPr>
                <w:t>Office for Civil Rights &amp; Title IX Education &amp; Compliance Site</w:t>
              </w:r>
            </w:hyperlink>
          </w:p>
        </w:tc>
      </w:tr>
      <w:tr w:rsidR="00F432E0" w:rsidRPr="00F432E0" w14:paraId="35EF9EB1"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D1D3481"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4741FAA"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41" w:history="1">
              <w:r w:rsidRPr="00F432E0">
                <w:rPr>
                  <w:rFonts w:eastAsia="Times New Roman"/>
                  <w:color w:val="1155CC"/>
                  <w:u w:val="single"/>
                  <w:lang w:val="en-US"/>
                </w:rPr>
                <w:t>Office of the Registrar Site</w:t>
              </w:r>
            </w:hyperlink>
          </w:p>
        </w:tc>
      </w:tr>
      <w:tr w:rsidR="00F432E0" w:rsidRPr="00F432E0" w14:paraId="41CF8A7D"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4A7AF49"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FFC6C31"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42" w:history="1">
              <w:r w:rsidRPr="00F432E0">
                <w:rPr>
                  <w:rFonts w:eastAsia="Times New Roman"/>
                  <w:color w:val="1155CC"/>
                  <w:u w:val="single"/>
                  <w:lang w:val="en-US"/>
                </w:rPr>
                <w:t>Student Handbook - Remediation</w:t>
              </w:r>
            </w:hyperlink>
          </w:p>
        </w:tc>
      </w:tr>
      <w:tr w:rsidR="00F432E0" w:rsidRPr="00F432E0" w14:paraId="30D31DDF" w14:textId="77777777" w:rsidTr="1E54E170">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200AC75" w14:textId="77777777" w:rsidR="00F432E0" w:rsidRPr="00F432E0" w:rsidRDefault="00F432E0" w:rsidP="00F432E0">
            <w:pPr>
              <w:spacing w:line="240" w:lineRule="auto"/>
              <w:rPr>
                <w:rFonts w:ascii="Times New Roman" w:eastAsia="Times New Roman" w:hAnsi="Times New Roman" w:cs="Times New Roman"/>
                <w:sz w:val="24"/>
                <w:szCs w:val="24"/>
                <w:lang w:val="en-US"/>
              </w:rPr>
            </w:pPr>
            <w:r w:rsidRPr="00F432E0">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EE4F68B" w14:textId="77777777" w:rsidR="00F432E0" w:rsidRPr="00F432E0" w:rsidRDefault="00F432E0" w:rsidP="00F432E0">
            <w:pPr>
              <w:spacing w:line="240" w:lineRule="auto"/>
              <w:rPr>
                <w:rFonts w:ascii="Times New Roman" w:eastAsia="Times New Roman" w:hAnsi="Times New Roman" w:cs="Times New Roman"/>
                <w:sz w:val="24"/>
                <w:szCs w:val="24"/>
                <w:lang w:val="en-US"/>
              </w:rPr>
            </w:pPr>
            <w:hyperlink r:id="rId43" w:history="1">
              <w:r w:rsidRPr="00F432E0">
                <w:rPr>
                  <w:rFonts w:eastAsia="Times New Roman"/>
                  <w:color w:val="1155CC"/>
                  <w:u w:val="single"/>
                  <w:lang w:val="en-US"/>
                </w:rPr>
                <w:t>Student Handbook</w:t>
              </w:r>
            </w:hyperlink>
          </w:p>
        </w:tc>
      </w:tr>
    </w:tbl>
    <w:p w14:paraId="1CB7D2EB" w14:textId="77777777" w:rsidR="0019168F" w:rsidRDefault="00127602">
      <w:pPr>
        <w:pStyle w:val="Heading2"/>
      </w:pPr>
      <w:bookmarkStart w:id="12" w:name="_Toc214359716"/>
      <w:r>
        <w:t>Student Feedback</w:t>
      </w:r>
      <w:bookmarkEnd w:id="12"/>
    </w:p>
    <w:p w14:paraId="53233D76" w14:textId="4FDB8F84" w:rsidR="0019168F" w:rsidRDefault="00127602">
      <w:r w:rsidRPr="7C329811">
        <w:rPr>
          <w:lang w:val="en-US"/>
        </w:rPr>
        <w:t>MSUCOM values student feedback, using this to model practice-based learning and improvement</w:t>
      </w:r>
      <w:r w:rsidR="358B2413" w:rsidRPr="7C329811">
        <w:rPr>
          <w:lang w:val="en-US"/>
        </w:rPr>
        <w:t>,</w:t>
      </w:r>
      <w:r w:rsidRPr="7C329811">
        <w:rPr>
          <w:lang w:val="en-US"/>
        </w:rPr>
        <w:t xml:space="preserve"> and to promote continuous quality improvement of learning experiences.</w:t>
      </w:r>
    </w:p>
    <w:p w14:paraId="09F9CBA3" w14:textId="77777777" w:rsidR="0019168F" w:rsidRDefault="0019168F"/>
    <w:tbl>
      <w:tblPr>
        <w:tblStyle w:val="aff7"/>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725"/>
        <w:gridCol w:w="7665"/>
      </w:tblGrid>
      <w:tr w:rsidR="0019168F" w14:paraId="0436824C" w14:textId="77777777" w:rsidTr="00380892">
        <w:trPr>
          <w:trHeight w:val="420"/>
          <w:tblHeader/>
        </w:trPr>
        <w:tc>
          <w:tcPr>
            <w:tcW w:w="172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F05D1AE" w14:textId="77777777" w:rsidR="0019168F" w:rsidRDefault="00127602">
            <w:pPr>
              <w:widowControl w:val="0"/>
              <w:spacing w:line="240" w:lineRule="auto"/>
              <w:rPr>
                <w:b/>
              </w:rPr>
            </w:pPr>
            <w:r>
              <w:rPr>
                <w:b/>
              </w:rPr>
              <w:t>Route</w:t>
            </w:r>
          </w:p>
        </w:tc>
        <w:tc>
          <w:tcPr>
            <w:tcW w:w="76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D49D328" w14:textId="77777777" w:rsidR="0019168F" w:rsidRDefault="00127602">
            <w:pPr>
              <w:widowControl w:val="0"/>
              <w:spacing w:line="240" w:lineRule="auto"/>
              <w:rPr>
                <w:b/>
              </w:rPr>
            </w:pPr>
            <w:r>
              <w:rPr>
                <w:b/>
              </w:rPr>
              <w:t>Description</w:t>
            </w:r>
          </w:p>
        </w:tc>
      </w:tr>
      <w:tr w:rsidR="0019168F" w14:paraId="6EAD285C" w14:textId="77777777" w:rsidTr="00380892">
        <w:tc>
          <w:tcPr>
            <w:tcW w:w="1725" w:type="dxa"/>
            <w:tcBorders>
              <w:top w:val="single" w:sz="6" w:space="0" w:color="18453B"/>
              <w:left w:val="single" w:sz="6" w:space="0" w:color="18453B"/>
              <w:bottom w:val="single" w:sz="6" w:space="0" w:color="18453B"/>
              <w:right w:val="single" w:sz="6" w:space="0" w:color="18453B"/>
            </w:tcBorders>
          </w:tcPr>
          <w:p w14:paraId="3A314C24" w14:textId="77777777" w:rsidR="0019168F" w:rsidRDefault="00127602">
            <w:pPr>
              <w:widowControl w:val="0"/>
              <w:spacing w:line="240" w:lineRule="auto"/>
            </w:pPr>
            <w:r>
              <w:t>Informal</w:t>
            </w:r>
          </w:p>
        </w:tc>
        <w:tc>
          <w:tcPr>
            <w:tcW w:w="7665" w:type="dxa"/>
            <w:tcBorders>
              <w:top w:val="single" w:sz="6" w:space="0" w:color="18453B"/>
              <w:left w:val="single" w:sz="6" w:space="0" w:color="18453B"/>
              <w:bottom w:val="single" w:sz="6" w:space="0" w:color="18453B"/>
              <w:right w:val="single" w:sz="6" w:space="0" w:color="18453B"/>
            </w:tcBorders>
          </w:tcPr>
          <w:p w14:paraId="1042D334" w14:textId="77777777" w:rsidR="0019168F" w:rsidRDefault="00127602">
            <w:r>
              <w:t>We invite you to respectfully provide constructive suggestions to Course Directors, Contributing Faculty, or Curriculum Assistants at any time.</w:t>
            </w:r>
          </w:p>
        </w:tc>
      </w:tr>
      <w:tr w:rsidR="0019168F" w14:paraId="36271CFC" w14:textId="77777777" w:rsidTr="00380892">
        <w:tc>
          <w:tcPr>
            <w:tcW w:w="1725" w:type="dxa"/>
            <w:tcBorders>
              <w:top w:val="single" w:sz="6" w:space="0" w:color="18453B"/>
              <w:left w:val="single" w:sz="6" w:space="0" w:color="18453B"/>
              <w:bottom w:val="single" w:sz="6" w:space="0" w:color="18453B"/>
              <w:right w:val="single" w:sz="6" w:space="0" w:color="18453B"/>
            </w:tcBorders>
          </w:tcPr>
          <w:p w14:paraId="03F253A7" w14:textId="77777777" w:rsidR="0019168F" w:rsidRDefault="00127602">
            <w:r>
              <w:t>Formal</w:t>
            </w:r>
          </w:p>
        </w:tc>
        <w:tc>
          <w:tcPr>
            <w:tcW w:w="7665" w:type="dxa"/>
            <w:tcBorders>
              <w:top w:val="single" w:sz="6" w:space="0" w:color="18453B"/>
              <w:left w:val="single" w:sz="6" w:space="0" w:color="18453B"/>
              <w:bottom w:val="single" w:sz="6" w:space="0" w:color="18453B"/>
              <w:right w:val="single" w:sz="6" w:space="0" w:color="18453B"/>
            </w:tcBorders>
          </w:tcPr>
          <w:p w14:paraId="027FD575" w14:textId="77777777" w:rsidR="0019168F" w:rsidRDefault="00127602">
            <w:r w:rsidRPr="42680CE4">
              <w:rPr>
                <w:lang w:val="en-US"/>
              </w:rPr>
              <w:t>MSUCOM will deploy brief surveys through Medtrics to gain feedback on the Course, Course Directors and Contributing Faculty.</w:t>
            </w:r>
          </w:p>
          <w:p w14:paraId="7D2CAE49" w14:textId="77777777" w:rsidR="0019168F" w:rsidRDefault="00127602">
            <w:r>
              <w:t xml:space="preserve">Additionally, MSU sends an optional Student Perceptions of Learning Survey (SPLS) to enrolled students at the conclusion of each course to gain feedback on the course and Course Directors. </w:t>
            </w:r>
          </w:p>
        </w:tc>
      </w:tr>
    </w:tbl>
    <w:p w14:paraId="158FC0B2" w14:textId="77777777" w:rsidR="0019168F" w:rsidRDefault="00127602">
      <w:pPr>
        <w:pStyle w:val="Heading2"/>
      </w:pPr>
      <w:bookmarkStart w:id="13" w:name="_Toc214359717"/>
      <w:r>
        <w:t>Course Schedule and Changes to Schedule or Requirements</w:t>
      </w:r>
      <w:bookmarkEnd w:id="13"/>
    </w:p>
    <w:p w14:paraId="46E03BA3" w14:textId="74328940" w:rsidR="0019168F" w:rsidRDefault="00127602" w:rsidP="42680CE4">
      <w:pPr>
        <w:sectPr w:rsidR="0019168F">
          <w:headerReference w:type="default" r:id="rId44"/>
          <w:footerReference w:type="default" r:id="rId45"/>
          <w:headerReference w:type="first" r:id="rId46"/>
          <w:footerReference w:type="first" r:id="rId47"/>
          <w:pgSz w:w="12240" w:h="15840"/>
          <w:pgMar w:top="1440" w:right="1440" w:bottom="1440" w:left="1440" w:header="720" w:footer="720" w:gutter="0"/>
          <w:pgNumType w:start="1"/>
          <w:cols w:space="720"/>
          <w:titlePg/>
        </w:sectPr>
      </w:pPr>
      <w:r w:rsidRPr="42680CE4">
        <w:rPr>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48">
        <w:r w:rsidRPr="42680CE4">
          <w:rPr>
            <w:color w:val="1155CC"/>
            <w:u w:val="single"/>
            <w:lang w:val="en-US"/>
          </w:rPr>
          <w:t>D2L</w:t>
        </w:r>
      </w:hyperlink>
      <w:r w:rsidRPr="42680CE4">
        <w:rPr>
          <w:lang w:val="en-US"/>
        </w:rPr>
        <w:t xml:space="preserve"> site, </w:t>
      </w:r>
      <w:hyperlink r:id="rId49">
        <w:r w:rsidRPr="42680CE4">
          <w:rPr>
            <w:color w:val="1155CC"/>
            <w:u w:val="single"/>
            <w:lang w:val="en-US"/>
          </w:rPr>
          <w:t>Google Calendar</w:t>
        </w:r>
      </w:hyperlink>
      <w:r w:rsidRPr="42680CE4">
        <w:rPr>
          <w:lang w:val="en-US"/>
        </w:rPr>
        <w:t xml:space="preserve">, and/or </w:t>
      </w:r>
      <w:hyperlink r:id="rId50">
        <w:r w:rsidRPr="42680CE4">
          <w:rPr>
            <w:color w:val="1155CC"/>
            <w:u w:val="single"/>
            <w:lang w:val="en-US"/>
          </w:rPr>
          <w:t>MSU email</w:t>
        </w:r>
      </w:hyperlink>
      <w:r w:rsidRPr="42680CE4">
        <w:rPr>
          <w:lang w:val="en-US"/>
        </w:rPr>
        <w:t xml:space="preserve">. Contact </w:t>
      </w:r>
      <w:r w:rsidR="758EB723" w:rsidRPr="42680CE4">
        <w:rPr>
          <w:color w:val="000000" w:themeColor="text1"/>
        </w:rPr>
        <w:lastRenderedPageBreak/>
        <w:t>course coordinators</w:t>
      </w:r>
      <w:r w:rsidRPr="42680CE4">
        <w:rPr>
          <w:lang w:val="en-US"/>
        </w:rPr>
        <w:t xml:space="preserve"> with questions. Any changes made will be considerate of the </w:t>
      </w:r>
      <w:hyperlink r:id="rId51">
        <w:r w:rsidRPr="42680CE4">
          <w:rPr>
            <w:color w:val="1155CC"/>
            <w:u w:val="single"/>
            <w:lang w:val="en-US"/>
          </w:rPr>
          <w:t>MSU Code of Teaching Responsibility</w:t>
        </w:r>
      </w:hyperlink>
      <w:r w:rsidRPr="42680CE4">
        <w:rPr>
          <w:lang w:val="en-US"/>
        </w:rPr>
        <w:t xml:space="preserve"> and the </w:t>
      </w:r>
      <w:hyperlink r:id="rId52">
        <w:r w:rsidRPr="42680CE4">
          <w:rPr>
            <w:color w:val="1155CC"/>
            <w:u w:val="single"/>
            <w:lang w:val="en-US"/>
          </w:rPr>
          <w:t>Medical Students Rights and Responsibilities</w:t>
        </w:r>
      </w:hyperlink>
      <w:r w:rsidRPr="42680CE4">
        <w:rPr>
          <w:lang w:val="en-US"/>
        </w:rPr>
        <w:t>.</w:t>
      </w:r>
    </w:p>
    <w:p w14:paraId="235CC74A" w14:textId="77777777" w:rsidR="0019168F" w:rsidRPr="001F56A1" w:rsidRDefault="00127602">
      <w:pPr>
        <w:pStyle w:val="Heading1"/>
        <w:jc w:val="center"/>
        <w:rPr>
          <w:shd w:val="clear" w:color="auto" w:fill="FFF2CC"/>
        </w:rPr>
      </w:pPr>
      <w:bookmarkStart w:id="15" w:name="_Toc214359718"/>
      <w:r w:rsidRPr="001F56A1">
        <w:lastRenderedPageBreak/>
        <w:t>Addendum: Course Schedule</w:t>
      </w:r>
      <w:bookmarkEnd w:id="15"/>
    </w:p>
    <w:p w14:paraId="39562B03" w14:textId="7AF373EE" w:rsidR="0019168F" w:rsidRPr="001F56A1" w:rsidRDefault="00127602">
      <w:pPr>
        <w:pStyle w:val="Subtitle"/>
        <w:jc w:val="center"/>
      </w:pPr>
      <w:bookmarkStart w:id="16" w:name="_heading=h.ukc9uwnkzd8" w:colFirst="0" w:colLast="0"/>
      <w:bookmarkEnd w:id="16"/>
      <w:r w:rsidRPr="001F56A1">
        <w:rPr>
          <w:sz w:val="26"/>
          <w:szCs w:val="26"/>
        </w:rPr>
        <w:t xml:space="preserve">Updated </w:t>
      </w:r>
      <w:r w:rsidR="001F56A1" w:rsidRPr="001F56A1">
        <w:rPr>
          <w:sz w:val="26"/>
          <w:szCs w:val="26"/>
        </w:rPr>
        <w:t>11.06.2025</w:t>
      </w:r>
    </w:p>
    <w:tbl>
      <w:tblPr>
        <w:tblStyle w:val="aff8"/>
        <w:tblW w:w="15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275"/>
        <w:gridCol w:w="1875"/>
        <w:gridCol w:w="3660"/>
        <w:gridCol w:w="1965"/>
        <w:gridCol w:w="1410"/>
        <w:gridCol w:w="1605"/>
        <w:gridCol w:w="1365"/>
        <w:gridCol w:w="1980"/>
      </w:tblGrid>
      <w:tr w:rsidR="0019168F" w14:paraId="4ACFDC58" w14:textId="77777777" w:rsidTr="00380892">
        <w:trPr>
          <w:tblHeader/>
        </w:trPr>
        <w:tc>
          <w:tcPr>
            <w:tcW w:w="12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9BCF6B8" w14:textId="77777777" w:rsidR="0019168F" w:rsidRDefault="00127602">
            <w:pPr>
              <w:widowControl w:val="0"/>
              <w:spacing w:line="240" w:lineRule="auto"/>
              <w:rPr>
                <w:b/>
                <w:sz w:val="20"/>
                <w:szCs w:val="20"/>
              </w:rPr>
            </w:pPr>
            <w:r>
              <w:rPr>
                <w:b/>
                <w:sz w:val="20"/>
                <w:szCs w:val="20"/>
              </w:rPr>
              <w:t>Date</w:t>
            </w:r>
          </w:p>
        </w:tc>
        <w:tc>
          <w:tcPr>
            <w:tcW w:w="187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151C883" w14:textId="77777777" w:rsidR="0019168F" w:rsidRDefault="00127602">
            <w:pPr>
              <w:widowControl w:val="0"/>
              <w:spacing w:line="240" w:lineRule="auto"/>
              <w:rPr>
                <w:b/>
                <w:sz w:val="20"/>
                <w:szCs w:val="20"/>
              </w:rPr>
            </w:pPr>
            <w:r>
              <w:rPr>
                <w:b/>
                <w:sz w:val="20"/>
                <w:szCs w:val="20"/>
              </w:rPr>
              <w:t>Time</w:t>
            </w:r>
          </w:p>
        </w:tc>
        <w:tc>
          <w:tcPr>
            <w:tcW w:w="36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98610FF" w14:textId="77777777" w:rsidR="0019168F" w:rsidRDefault="00127602">
            <w:pPr>
              <w:widowControl w:val="0"/>
              <w:spacing w:line="240" w:lineRule="auto"/>
              <w:rPr>
                <w:b/>
                <w:sz w:val="20"/>
                <w:szCs w:val="20"/>
              </w:rPr>
            </w:pPr>
            <w:r>
              <w:rPr>
                <w:b/>
                <w:sz w:val="20"/>
                <w:szCs w:val="20"/>
              </w:rPr>
              <w:t>Topic/Title</w:t>
            </w:r>
          </w:p>
        </w:tc>
        <w:tc>
          <w:tcPr>
            <w:tcW w:w="19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46E473" w14:textId="77777777" w:rsidR="0019168F" w:rsidRDefault="00127602">
            <w:pPr>
              <w:widowControl w:val="0"/>
              <w:spacing w:line="240" w:lineRule="auto"/>
              <w:rPr>
                <w:b/>
                <w:sz w:val="20"/>
                <w:szCs w:val="20"/>
              </w:rPr>
            </w:pPr>
            <w:r>
              <w:rPr>
                <w:b/>
                <w:sz w:val="20"/>
                <w:szCs w:val="20"/>
              </w:rPr>
              <w:t xml:space="preserve">Theme </w:t>
            </w:r>
          </w:p>
        </w:tc>
        <w:tc>
          <w:tcPr>
            <w:tcW w:w="141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5B6D323" w14:textId="77777777" w:rsidR="0019168F" w:rsidRDefault="00127602">
            <w:pPr>
              <w:widowControl w:val="0"/>
              <w:spacing w:line="240" w:lineRule="auto"/>
              <w:rPr>
                <w:b/>
                <w:sz w:val="20"/>
                <w:szCs w:val="20"/>
              </w:rPr>
            </w:pPr>
            <w:r>
              <w:rPr>
                <w:b/>
                <w:sz w:val="20"/>
                <w:szCs w:val="20"/>
              </w:rPr>
              <w:t>Faculty</w:t>
            </w:r>
          </w:p>
        </w:tc>
        <w:tc>
          <w:tcPr>
            <w:tcW w:w="160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CECADF" w14:textId="77777777" w:rsidR="0019168F" w:rsidRDefault="00127602">
            <w:pPr>
              <w:widowControl w:val="0"/>
              <w:spacing w:line="240" w:lineRule="auto"/>
              <w:rPr>
                <w:b/>
                <w:sz w:val="20"/>
                <w:szCs w:val="20"/>
              </w:rPr>
            </w:pPr>
            <w:r>
              <w:rPr>
                <w:b/>
                <w:sz w:val="20"/>
                <w:szCs w:val="20"/>
              </w:rPr>
              <w:t>Event Type</w:t>
            </w:r>
          </w:p>
        </w:tc>
        <w:tc>
          <w:tcPr>
            <w:tcW w:w="136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454988BB" w14:textId="77777777" w:rsidR="0019168F" w:rsidRDefault="00127602">
            <w:pPr>
              <w:widowControl w:val="0"/>
              <w:spacing w:line="240" w:lineRule="auto"/>
              <w:rPr>
                <w:b/>
                <w:sz w:val="20"/>
                <w:szCs w:val="20"/>
              </w:rPr>
            </w:pPr>
            <w:r>
              <w:rPr>
                <w:b/>
                <w:sz w:val="20"/>
                <w:szCs w:val="20"/>
              </w:rPr>
              <w:t>Venue</w:t>
            </w:r>
          </w:p>
          <w:p w14:paraId="310F3EDB" w14:textId="77777777" w:rsidR="0019168F" w:rsidRDefault="00127602">
            <w:pPr>
              <w:widowControl w:val="0"/>
              <w:spacing w:line="240" w:lineRule="auto"/>
              <w:rPr>
                <w:b/>
                <w:sz w:val="20"/>
                <w:szCs w:val="20"/>
              </w:rPr>
            </w:pPr>
            <w:r>
              <w:rPr>
                <w:b/>
                <w:sz w:val="20"/>
                <w:szCs w:val="20"/>
              </w:rPr>
              <w:t>(Origin*)</w:t>
            </w:r>
          </w:p>
        </w:tc>
        <w:tc>
          <w:tcPr>
            <w:tcW w:w="19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30EB37FE" w14:textId="77777777" w:rsidR="0019168F" w:rsidRDefault="00127602">
            <w:pPr>
              <w:widowControl w:val="0"/>
              <w:spacing w:line="240" w:lineRule="auto"/>
              <w:rPr>
                <w:b/>
                <w:sz w:val="20"/>
                <w:szCs w:val="20"/>
              </w:rPr>
            </w:pPr>
            <w:r>
              <w:rPr>
                <w:b/>
                <w:sz w:val="20"/>
                <w:szCs w:val="20"/>
              </w:rPr>
              <w:t>Notes</w:t>
            </w:r>
          </w:p>
        </w:tc>
      </w:tr>
      <w:tr w:rsidR="0019168F" w14:paraId="2A1FBD4B" w14:textId="77777777" w:rsidTr="00380892">
        <w:tc>
          <w:tcPr>
            <w:tcW w:w="12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3450A57" w14:textId="29A73592" w:rsidR="0019168F" w:rsidRDefault="001F56A1">
            <w:pPr>
              <w:widowControl w:val="0"/>
              <w:spacing w:line="240" w:lineRule="auto"/>
              <w:rPr>
                <w:color w:val="666666"/>
                <w:sz w:val="20"/>
                <w:szCs w:val="20"/>
              </w:rPr>
            </w:pPr>
            <w:r>
              <w:rPr>
                <w:color w:val="666666"/>
                <w:sz w:val="20"/>
                <w:szCs w:val="20"/>
              </w:rPr>
              <w:t>1/5/26 – 4/26/26</w:t>
            </w:r>
          </w:p>
        </w:tc>
        <w:tc>
          <w:tcPr>
            <w:tcW w:w="187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AAA7470" w14:textId="3A0F4381" w:rsidR="0019168F" w:rsidRDefault="001F56A1">
            <w:pPr>
              <w:widowControl w:val="0"/>
              <w:spacing w:line="240" w:lineRule="auto"/>
              <w:rPr>
                <w:color w:val="666666"/>
                <w:sz w:val="20"/>
                <w:szCs w:val="20"/>
              </w:rPr>
            </w:pPr>
            <w:r>
              <w:rPr>
                <w:color w:val="666666"/>
                <w:sz w:val="20"/>
                <w:szCs w:val="20"/>
              </w:rPr>
              <w:t>As agreed by student and research advisor</w:t>
            </w:r>
          </w:p>
        </w:tc>
        <w:tc>
          <w:tcPr>
            <w:tcW w:w="366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41B571" w14:textId="71869D72" w:rsidR="0019168F" w:rsidRDefault="001F56A1">
            <w:pPr>
              <w:widowControl w:val="0"/>
              <w:spacing w:line="240" w:lineRule="auto"/>
              <w:rPr>
                <w:color w:val="666666"/>
                <w:sz w:val="20"/>
                <w:szCs w:val="20"/>
              </w:rPr>
            </w:pPr>
            <w:r>
              <w:rPr>
                <w:color w:val="666666"/>
                <w:sz w:val="20"/>
                <w:szCs w:val="20"/>
              </w:rPr>
              <w:t>Experiential research</w:t>
            </w:r>
          </w:p>
        </w:tc>
        <w:tc>
          <w:tcPr>
            <w:tcW w:w="19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BDA9834" w14:textId="083A806D" w:rsidR="0019168F" w:rsidRDefault="0019168F">
            <w:pPr>
              <w:widowControl w:val="0"/>
              <w:spacing w:line="240" w:lineRule="auto"/>
              <w:rPr>
                <w:color w:val="666666"/>
                <w:sz w:val="20"/>
                <w:szCs w:val="20"/>
              </w:rPr>
            </w:pPr>
          </w:p>
        </w:tc>
        <w:tc>
          <w:tcPr>
            <w:tcW w:w="141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C0DC8CC" w14:textId="46877313" w:rsidR="0019168F" w:rsidRDefault="001F56A1">
            <w:pPr>
              <w:widowControl w:val="0"/>
              <w:spacing w:line="240" w:lineRule="auto"/>
              <w:rPr>
                <w:color w:val="666666"/>
                <w:sz w:val="20"/>
                <w:szCs w:val="20"/>
              </w:rPr>
            </w:pPr>
            <w:r>
              <w:rPr>
                <w:color w:val="666666"/>
                <w:sz w:val="20"/>
                <w:szCs w:val="20"/>
              </w:rPr>
              <w:t>Furqan Irfan</w:t>
            </w:r>
          </w:p>
        </w:tc>
        <w:tc>
          <w:tcPr>
            <w:tcW w:w="160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47DD2602" w14:textId="0206CBF0" w:rsidR="0019168F" w:rsidRDefault="00127602">
            <w:pPr>
              <w:widowControl w:val="0"/>
              <w:spacing w:line="240" w:lineRule="auto"/>
              <w:rPr>
                <w:color w:val="666666"/>
                <w:sz w:val="20"/>
                <w:szCs w:val="20"/>
              </w:rPr>
            </w:pPr>
            <w:r>
              <w:rPr>
                <w:color w:val="666666"/>
                <w:sz w:val="20"/>
                <w:szCs w:val="20"/>
              </w:rPr>
              <w:t>Flexible Live</w:t>
            </w:r>
            <w:r w:rsidR="001F56A1">
              <w:rPr>
                <w:color w:val="666666"/>
                <w:sz w:val="20"/>
                <w:szCs w:val="20"/>
              </w:rPr>
              <w:t xml:space="preserve"> </w:t>
            </w:r>
          </w:p>
        </w:tc>
        <w:tc>
          <w:tcPr>
            <w:tcW w:w="1365"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534F836" w14:textId="46558425" w:rsidR="0019168F" w:rsidRDefault="001F56A1">
            <w:pPr>
              <w:widowControl w:val="0"/>
              <w:spacing w:line="240" w:lineRule="auto"/>
              <w:rPr>
                <w:color w:val="666666"/>
                <w:sz w:val="20"/>
                <w:szCs w:val="20"/>
              </w:rPr>
            </w:pPr>
            <w:r>
              <w:rPr>
                <w:color w:val="666666"/>
                <w:sz w:val="20"/>
                <w:szCs w:val="20"/>
              </w:rPr>
              <w:t>(EL, DMC, MUC)</w:t>
            </w:r>
          </w:p>
        </w:tc>
        <w:tc>
          <w:tcPr>
            <w:tcW w:w="198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C231D17" w14:textId="0033003A" w:rsidR="0019168F" w:rsidRDefault="001F56A1">
            <w:pPr>
              <w:widowControl w:val="0"/>
              <w:spacing w:line="240" w:lineRule="auto"/>
              <w:rPr>
                <w:color w:val="666666"/>
                <w:sz w:val="20"/>
                <w:szCs w:val="20"/>
              </w:rPr>
            </w:pPr>
            <w:r>
              <w:rPr>
                <w:color w:val="666666"/>
                <w:sz w:val="20"/>
                <w:szCs w:val="20"/>
              </w:rPr>
              <w:t>NA</w:t>
            </w:r>
          </w:p>
        </w:tc>
      </w:tr>
      <w:tr w:rsidR="0019168F" w14:paraId="2B4DA2A3" w14:textId="77777777" w:rsidTr="00380892">
        <w:tc>
          <w:tcPr>
            <w:tcW w:w="1275" w:type="dxa"/>
            <w:tcMar>
              <w:top w:w="100" w:type="dxa"/>
              <w:left w:w="100" w:type="dxa"/>
              <w:bottom w:w="100" w:type="dxa"/>
              <w:right w:w="100" w:type="dxa"/>
            </w:tcMar>
          </w:tcPr>
          <w:p w14:paraId="1EADBA18"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09C8E804"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7B7984E4"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7FEC1BCE"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1FF3AD24"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624608EE"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33D17DE9"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06D81942" w14:textId="77777777" w:rsidR="0019168F" w:rsidRDefault="0019168F">
            <w:pPr>
              <w:widowControl w:val="0"/>
              <w:spacing w:line="240" w:lineRule="auto"/>
              <w:rPr>
                <w:b/>
                <w:sz w:val="20"/>
                <w:szCs w:val="20"/>
              </w:rPr>
            </w:pPr>
          </w:p>
        </w:tc>
      </w:tr>
      <w:tr w:rsidR="0019168F" w14:paraId="2F3F173E" w14:textId="77777777" w:rsidTr="00380892">
        <w:tc>
          <w:tcPr>
            <w:tcW w:w="1275" w:type="dxa"/>
            <w:tcMar>
              <w:top w:w="100" w:type="dxa"/>
              <w:left w:w="100" w:type="dxa"/>
              <w:bottom w:w="100" w:type="dxa"/>
              <w:right w:w="100" w:type="dxa"/>
            </w:tcMar>
          </w:tcPr>
          <w:p w14:paraId="5C6520C1"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2EA66847"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40FB2F4E"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7F52900F"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1D6D8FA7"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0F2CCB6B"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448481DE"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2A76EBC1" w14:textId="77777777" w:rsidR="0019168F" w:rsidRDefault="0019168F">
            <w:pPr>
              <w:widowControl w:val="0"/>
              <w:spacing w:line="240" w:lineRule="auto"/>
              <w:rPr>
                <w:b/>
                <w:sz w:val="20"/>
                <w:szCs w:val="20"/>
              </w:rPr>
            </w:pPr>
          </w:p>
        </w:tc>
      </w:tr>
      <w:tr w:rsidR="0019168F" w14:paraId="3D4114D1" w14:textId="77777777" w:rsidTr="00380892">
        <w:tc>
          <w:tcPr>
            <w:tcW w:w="1275" w:type="dxa"/>
            <w:tcMar>
              <w:top w:w="100" w:type="dxa"/>
              <w:left w:w="100" w:type="dxa"/>
              <w:bottom w:w="100" w:type="dxa"/>
              <w:right w:w="100" w:type="dxa"/>
            </w:tcMar>
          </w:tcPr>
          <w:p w14:paraId="226B6DFB"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0E670277"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20D63F43"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5645B160"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4AB28704"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3DF287CF"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1C50E47F"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665A9CDF" w14:textId="77777777" w:rsidR="0019168F" w:rsidRDefault="0019168F">
            <w:pPr>
              <w:widowControl w:val="0"/>
              <w:spacing w:line="240" w:lineRule="auto"/>
              <w:rPr>
                <w:b/>
                <w:sz w:val="20"/>
                <w:szCs w:val="20"/>
              </w:rPr>
            </w:pPr>
          </w:p>
        </w:tc>
      </w:tr>
      <w:tr w:rsidR="0019168F" w14:paraId="68D2C364" w14:textId="77777777" w:rsidTr="00380892">
        <w:tc>
          <w:tcPr>
            <w:tcW w:w="1275" w:type="dxa"/>
            <w:tcMar>
              <w:top w:w="100" w:type="dxa"/>
              <w:left w:w="100" w:type="dxa"/>
              <w:bottom w:w="100" w:type="dxa"/>
              <w:right w:w="100" w:type="dxa"/>
            </w:tcMar>
          </w:tcPr>
          <w:p w14:paraId="04C86ECB"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184F258F"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2F60A130"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291477CB"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114479EB"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0B05F7AD"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7EFB7060"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0F130C7D" w14:textId="77777777" w:rsidR="0019168F" w:rsidRDefault="0019168F">
            <w:pPr>
              <w:widowControl w:val="0"/>
              <w:spacing w:line="240" w:lineRule="auto"/>
              <w:rPr>
                <w:b/>
                <w:sz w:val="20"/>
                <w:szCs w:val="20"/>
              </w:rPr>
            </w:pPr>
          </w:p>
        </w:tc>
      </w:tr>
      <w:tr w:rsidR="0019168F" w14:paraId="72934D77" w14:textId="77777777" w:rsidTr="00380892">
        <w:tc>
          <w:tcPr>
            <w:tcW w:w="1275" w:type="dxa"/>
            <w:tcMar>
              <w:top w:w="100" w:type="dxa"/>
              <w:left w:w="100" w:type="dxa"/>
              <w:bottom w:w="100" w:type="dxa"/>
              <w:right w:w="100" w:type="dxa"/>
            </w:tcMar>
          </w:tcPr>
          <w:p w14:paraId="789EC511"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7DFB1309"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241635D6"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031C0612"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6521A446"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56A7F310"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0424914C"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09E6B3FB" w14:textId="77777777" w:rsidR="0019168F" w:rsidRDefault="0019168F">
            <w:pPr>
              <w:widowControl w:val="0"/>
              <w:spacing w:line="240" w:lineRule="auto"/>
              <w:rPr>
                <w:b/>
                <w:sz w:val="20"/>
                <w:szCs w:val="20"/>
              </w:rPr>
            </w:pPr>
          </w:p>
        </w:tc>
      </w:tr>
      <w:tr w:rsidR="0019168F" w14:paraId="497FF320" w14:textId="77777777" w:rsidTr="00380892">
        <w:tc>
          <w:tcPr>
            <w:tcW w:w="1275" w:type="dxa"/>
            <w:tcMar>
              <w:top w:w="100" w:type="dxa"/>
              <w:left w:w="100" w:type="dxa"/>
              <w:bottom w:w="100" w:type="dxa"/>
              <w:right w:w="100" w:type="dxa"/>
            </w:tcMar>
          </w:tcPr>
          <w:p w14:paraId="180FD1A8"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31EAE496"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1B501E12"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6B9E4844"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32474D98"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7478817A"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4E0C2D8A"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443BE9AA" w14:textId="77777777" w:rsidR="0019168F" w:rsidRDefault="0019168F">
            <w:pPr>
              <w:widowControl w:val="0"/>
              <w:spacing w:line="240" w:lineRule="auto"/>
              <w:rPr>
                <w:b/>
                <w:sz w:val="20"/>
                <w:szCs w:val="20"/>
              </w:rPr>
            </w:pPr>
          </w:p>
        </w:tc>
      </w:tr>
      <w:tr w:rsidR="0019168F" w14:paraId="092790E2" w14:textId="77777777" w:rsidTr="00380892">
        <w:tc>
          <w:tcPr>
            <w:tcW w:w="1275" w:type="dxa"/>
            <w:tcMar>
              <w:top w:w="100" w:type="dxa"/>
              <w:left w:w="100" w:type="dxa"/>
              <w:bottom w:w="100" w:type="dxa"/>
              <w:right w:w="100" w:type="dxa"/>
            </w:tcMar>
          </w:tcPr>
          <w:p w14:paraId="4C9F00B2"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0AEA7FFD"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613CBFC9"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729668AB"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0F3A627B"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4DE0D3FC"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45315971"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1141174D" w14:textId="77777777" w:rsidR="0019168F" w:rsidRDefault="0019168F">
            <w:pPr>
              <w:widowControl w:val="0"/>
              <w:spacing w:line="240" w:lineRule="auto"/>
              <w:rPr>
                <w:b/>
                <w:sz w:val="20"/>
                <w:szCs w:val="20"/>
              </w:rPr>
            </w:pPr>
          </w:p>
        </w:tc>
      </w:tr>
      <w:tr w:rsidR="0019168F" w14:paraId="04BDB105" w14:textId="77777777" w:rsidTr="00380892">
        <w:tc>
          <w:tcPr>
            <w:tcW w:w="1275" w:type="dxa"/>
            <w:tcMar>
              <w:top w:w="100" w:type="dxa"/>
              <w:left w:w="100" w:type="dxa"/>
              <w:bottom w:w="100" w:type="dxa"/>
              <w:right w:w="100" w:type="dxa"/>
            </w:tcMar>
          </w:tcPr>
          <w:p w14:paraId="4DEDF283"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3C7D5F36"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30BA695E"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7A691150"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2BCA25EC"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051D8BF4"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598ED27A"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572D6D0F" w14:textId="77777777" w:rsidR="0019168F" w:rsidRDefault="0019168F">
            <w:pPr>
              <w:widowControl w:val="0"/>
              <w:spacing w:line="240" w:lineRule="auto"/>
              <w:rPr>
                <w:b/>
                <w:sz w:val="20"/>
                <w:szCs w:val="20"/>
              </w:rPr>
            </w:pPr>
          </w:p>
        </w:tc>
      </w:tr>
      <w:tr w:rsidR="0019168F" w14:paraId="19AFBEBB" w14:textId="77777777" w:rsidTr="00380892">
        <w:tc>
          <w:tcPr>
            <w:tcW w:w="1275" w:type="dxa"/>
            <w:tcMar>
              <w:top w:w="100" w:type="dxa"/>
              <w:left w:w="100" w:type="dxa"/>
              <w:bottom w:w="100" w:type="dxa"/>
              <w:right w:w="100" w:type="dxa"/>
            </w:tcMar>
          </w:tcPr>
          <w:p w14:paraId="7C3CB4C0"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3FEF22D6"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54183399"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3F8055D7"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3969EA1B"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2F46CED9"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4A7A27C8"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4B551266" w14:textId="77777777" w:rsidR="0019168F" w:rsidRDefault="0019168F">
            <w:pPr>
              <w:widowControl w:val="0"/>
              <w:spacing w:line="240" w:lineRule="auto"/>
              <w:rPr>
                <w:b/>
                <w:sz w:val="20"/>
                <w:szCs w:val="20"/>
              </w:rPr>
            </w:pPr>
          </w:p>
        </w:tc>
      </w:tr>
      <w:tr w:rsidR="0019168F" w14:paraId="747CD1A3" w14:textId="77777777" w:rsidTr="00380892">
        <w:tc>
          <w:tcPr>
            <w:tcW w:w="1275" w:type="dxa"/>
            <w:tcMar>
              <w:top w:w="100" w:type="dxa"/>
              <w:left w:w="100" w:type="dxa"/>
              <w:bottom w:w="100" w:type="dxa"/>
              <w:right w:w="100" w:type="dxa"/>
            </w:tcMar>
          </w:tcPr>
          <w:p w14:paraId="0634C016"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30B9CFA7"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63601454"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77F8D279"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1FAF64BE"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26B89F5F"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13C6CAE5"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4C625C54" w14:textId="77777777" w:rsidR="0019168F" w:rsidRDefault="0019168F">
            <w:pPr>
              <w:widowControl w:val="0"/>
              <w:spacing w:line="240" w:lineRule="auto"/>
              <w:rPr>
                <w:b/>
                <w:sz w:val="20"/>
                <w:szCs w:val="20"/>
              </w:rPr>
            </w:pPr>
          </w:p>
        </w:tc>
      </w:tr>
      <w:tr w:rsidR="0019168F" w14:paraId="72BE7A67" w14:textId="77777777" w:rsidTr="00380892">
        <w:tc>
          <w:tcPr>
            <w:tcW w:w="1275" w:type="dxa"/>
            <w:tcMar>
              <w:top w:w="100" w:type="dxa"/>
              <w:left w:w="100" w:type="dxa"/>
              <w:bottom w:w="100" w:type="dxa"/>
              <w:right w:w="100" w:type="dxa"/>
            </w:tcMar>
          </w:tcPr>
          <w:p w14:paraId="73835339"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101C9909"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3427B454"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723DCDFC"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481423B9"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47AB4EB1"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11F6B804"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40FE3184" w14:textId="77777777" w:rsidR="0019168F" w:rsidRDefault="0019168F">
            <w:pPr>
              <w:widowControl w:val="0"/>
              <w:spacing w:line="240" w:lineRule="auto"/>
              <w:rPr>
                <w:b/>
                <w:sz w:val="20"/>
                <w:szCs w:val="20"/>
              </w:rPr>
            </w:pPr>
          </w:p>
        </w:tc>
      </w:tr>
      <w:tr w:rsidR="0019168F" w14:paraId="56007068" w14:textId="77777777" w:rsidTr="00380892">
        <w:tc>
          <w:tcPr>
            <w:tcW w:w="1275" w:type="dxa"/>
            <w:tcMar>
              <w:top w:w="100" w:type="dxa"/>
              <w:left w:w="100" w:type="dxa"/>
              <w:bottom w:w="100" w:type="dxa"/>
              <w:right w:w="100" w:type="dxa"/>
            </w:tcMar>
          </w:tcPr>
          <w:p w14:paraId="106ABF60"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6A3C8663"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2EFC6CDE"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24E93F84"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23366DA4"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7A18F960"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2B23DF0C"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1A309CEA" w14:textId="77777777" w:rsidR="0019168F" w:rsidRDefault="0019168F">
            <w:pPr>
              <w:widowControl w:val="0"/>
              <w:spacing w:line="240" w:lineRule="auto"/>
              <w:rPr>
                <w:b/>
                <w:sz w:val="20"/>
                <w:szCs w:val="20"/>
              </w:rPr>
            </w:pPr>
          </w:p>
        </w:tc>
      </w:tr>
      <w:tr w:rsidR="0019168F" w14:paraId="0B29CED8" w14:textId="77777777" w:rsidTr="00380892">
        <w:tc>
          <w:tcPr>
            <w:tcW w:w="1275" w:type="dxa"/>
            <w:tcMar>
              <w:top w:w="100" w:type="dxa"/>
              <w:left w:w="100" w:type="dxa"/>
              <w:bottom w:w="100" w:type="dxa"/>
              <w:right w:w="100" w:type="dxa"/>
            </w:tcMar>
          </w:tcPr>
          <w:p w14:paraId="69E536D9"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19760058"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5EF7FDD1"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6AD13090"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7640E4E4"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329A0447"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59A2DE99"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5842865F" w14:textId="77777777" w:rsidR="0019168F" w:rsidRDefault="0019168F">
            <w:pPr>
              <w:widowControl w:val="0"/>
              <w:spacing w:line="240" w:lineRule="auto"/>
              <w:rPr>
                <w:b/>
                <w:sz w:val="20"/>
                <w:szCs w:val="20"/>
              </w:rPr>
            </w:pPr>
          </w:p>
        </w:tc>
      </w:tr>
      <w:tr w:rsidR="0019168F" w14:paraId="47AA772E" w14:textId="77777777" w:rsidTr="00380892">
        <w:tc>
          <w:tcPr>
            <w:tcW w:w="1275" w:type="dxa"/>
            <w:tcMar>
              <w:top w:w="100" w:type="dxa"/>
              <w:left w:w="100" w:type="dxa"/>
              <w:bottom w:w="100" w:type="dxa"/>
              <w:right w:w="100" w:type="dxa"/>
            </w:tcMar>
          </w:tcPr>
          <w:p w14:paraId="5DF0F043"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7F3E123A"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0B4E3DC0"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53A399D5"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46516B3A"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3C8B6AA9"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4B87A006"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2D12DCB9" w14:textId="77777777" w:rsidR="0019168F" w:rsidRDefault="0019168F">
            <w:pPr>
              <w:widowControl w:val="0"/>
              <w:spacing w:line="240" w:lineRule="auto"/>
              <w:rPr>
                <w:b/>
                <w:sz w:val="20"/>
                <w:szCs w:val="20"/>
              </w:rPr>
            </w:pPr>
          </w:p>
        </w:tc>
      </w:tr>
      <w:tr w:rsidR="0019168F" w14:paraId="1D2A9F9F" w14:textId="77777777" w:rsidTr="00380892">
        <w:tc>
          <w:tcPr>
            <w:tcW w:w="1275" w:type="dxa"/>
            <w:tcMar>
              <w:top w:w="100" w:type="dxa"/>
              <w:left w:w="100" w:type="dxa"/>
              <w:bottom w:w="100" w:type="dxa"/>
              <w:right w:w="100" w:type="dxa"/>
            </w:tcMar>
          </w:tcPr>
          <w:p w14:paraId="71AAEE9C" w14:textId="77777777" w:rsidR="0019168F" w:rsidRDefault="0019168F">
            <w:pPr>
              <w:widowControl w:val="0"/>
              <w:spacing w:line="240" w:lineRule="auto"/>
              <w:rPr>
                <w:b/>
                <w:sz w:val="20"/>
                <w:szCs w:val="20"/>
              </w:rPr>
            </w:pPr>
          </w:p>
        </w:tc>
        <w:tc>
          <w:tcPr>
            <w:tcW w:w="1875" w:type="dxa"/>
            <w:tcMar>
              <w:top w:w="100" w:type="dxa"/>
              <w:left w:w="100" w:type="dxa"/>
              <w:bottom w:w="100" w:type="dxa"/>
              <w:right w:w="100" w:type="dxa"/>
            </w:tcMar>
          </w:tcPr>
          <w:p w14:paraId="4590BAC7" w14:textId="77777777" w:rsidR="0019168F" w:rsidRDefault="0019168F">
            <w:pPr>
              <w:widowControl w:val="0"/>
              <w:spacing w:line="240" w:lineRule="auto"/>
              <w:rPr>
                <w:b/>
                <w:sz w:val="20"/>
                <w:szCs w:val="20"/>
              </w:rPr>
            </w:pPr>
          </w:p>
        </w:tc>
        <w:tc>
          <w:tcPr>
            <w:tcW w:w="3660" w:type="dxa"/>
            <w:tcMar>
              <w:top w:w="100" w:type="dxa"/>
              <w:left w:w="100" w:type="dxa"/>
              <w:bottom w:w="100" w:type="dxa"/>
              <w:right w:w="100" w:type="dxa"/>
            </w:tcMar>
          </w:tcPr>
          <w:p w14:paraId="5C5A318B" w14:textId="77777777" w:rsidR="0019168F" w:rsidRDefault="0019168F">
            <w:pPr>
              <w:widowControl w:val="0"/>
              <w:spacing w:line="240" w:lineRule="auto"/>
              <w:rPr>
                <w:b/>
                <w:sz w:val="20"/>
                <w:szCs w:val="20"/>
              </w:rPr>
            </w:pPr>
          </w:p>
        </w:tc>
        <w:tc>
          <w:tcPr>
            <w:tcW w:w="1965" w:type="dxa"/>
            <w:tcMar>
              <w:top w:w="100" w:type="dxa"/>
              <w:left w:w="100" w:type="dxa"/>
              <w:bottom w:w="100" w:type="dxa"/>
              <w:right w:w="100" w:type="dxa"/>
            </w:tcMar>
          </w:tcPr>
          <w:p w14:paraId="0B2B85C1" w14:textId="77777777" w:rsidR="0019168F" w:rsidRDefault="0019168F">
            <w:pPr>
              <w:widowControl w:val="0"/>
              <w:spacing w:line="240" w:lineRule="auto"/>
              <w:rPr>
                <w:b/>
                <w:sz w:val="20"/>
                <w:szCs w:val="20"/>
              </w:rPr>
            </w:pPr>
          </w:p>
        </w:tc>
        <w:tc>
          <w:tcPr>
            <w:tcW w:w="1410" w:type="dxa"/>
            <w:tcMar>
              <w:top w:w="100" w:type="dxa"/>
              <w:left w:w="100" w:type="dxa"/>
              <w:bottom w:w="100" w:type="dxa"/>
              <w:right w:w="100" w:type="dxa"/>
            </w:tcMar>
          </w:tcPr>
          <w:p w14:paraId="1FB6F1F1" w14:textId="77777777" w:rsidR="0019168F" w:rsidRDefault="0019168F">
            <w:pPr>
              <w:widowControl w:val="0"/>
              <w:spacing w:line="240" w:lineRule="auto"/>
              <w:rPr>
                <w:b/>
                <w:sz w:val="20"/>
                <w:szCs w:val="20"/>
              </w:rPr>
            </w:pPr>
          </w:p>
        </w:tc>
        <w:tc>
          <w:tcPr>
            <w:tcW w:w="1605" w:type="dxa"/>
            <w:tcMar>
              <w:top w:w="100" w:type="dxa"/>
              <w:left w:w="100" w:type="dxa"/>
              <w:bottom w:w="100" w:type="dxa"/>
              <w:right w:w="100" w:type="dxa"/>
            </w:tcMar>
          </w:tcPr>
          <w:p w14:paraId="486C6033" w14:textId="77777777" w:rsidR="0019168F" w:rsidRDefault="0019168F">
            <w:pPr>
              <w:widowControl w:val="0"/>
              <w:spacing w:line="240" w:lineRule="auto"/>
              <w:rPr>
                <w:b/>
                <w:sz w:val="20"/>
                <w:szCs w:val="20"/>
              </w:rPr>
            </w:pPr>
          </w:p>
        </w:tc>
        <w:tc>
          <w:tcPr>
            <w:tcW w:w="1365" w:type="dxa"/>
            <w:tcMar>
              <w:top w:w="100" w:type="dxa"/>
              <w:left w:w="100" w:type="dxa"/>
              <w:bottom w:w="100" w:type="dxa"/>
              <w:right w:w="100" w:type="dxa"/>
            </w:tcMar>
          </w:tcPr>
          <w:p w14:paraId="00B36078" w14:textId="77777777" w:rsidR="0019168F" w:rsidRDefault="0019168F">
            <w:pPr>
              <w:widowControl w:val="0"/>
              <w:spacing w:line="240" w:lineRule="auto"/>
              <w:rPr>
                <w:b/>
                <w:sz w:val="20"/>
                <w:szCs w:val="20"/>
              </w:rPr>
            </w:pPr>
          </w:p>
        </w:tc>
        <w:tc>
          <w:tcPr>
            <w:tcW w:w="1980" w:type="dxa"/>
            <w:tcMar>
              <w:top w:w="100" w:type="dxa"/>
              <w:left w:w="100" w:type="dxa"/>
              <w:bottom w:w="100" w:type="dxa"/>
              <w:right w:w="100" w:type="dxa"/>
            </w:tcMar>
          </w:tcPr>
          <w:p w14:paraId="7C888A32" w14:textId="77777777" w:rsidR="0019168F" w:rsidRDefault="0019168F">
            <w:pPr>
              <w:widowControl w:val="0"/>
              <w:spacing w:line="240" w:lineRule="auto"/>
              <w:rPr>
                <w:b/>
                <w:sz w:val="20"/>
                <w:szCs w:val="20"/>
              </w:rPr>
            </w:pPr>
          </w:p>
        </w:tc>
      </w:tr>
    </w:tbl>
    <w:p w14:paraId="073A54BB" w14:textId="77777777" w:rsidR="0019168F" w:rsidRDefault="0019168F"/>
    <w:sectPr w:rsidR="0019168F">
      <w:headerReference w:type="first" r:id="rId53"/>
      <w:pgSz w:w="15840" w:h="12240" w:orient="landscape"/>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5997" w14:textId="77777777" w:rsidR="005533E0" w:rsidRDefault="005533E0">
      <w:pPr>
        <w:spacing w:line="240" w:lineRule="auto"/>
      </w:pPr>
      <w:r>
        <w:separator/>
      </w:r>
    </w:p>
  </w:endnote>
  <w:endnote w:type="continuationSeparator" w:id="0">
    <w:p w14:paraId="12BDD5B8" w14:textId="77777777" w:rsidR="005533E0" w:rsidRDefault="00553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4E4E" w14:textId="77777777" w:rsidR="0019168F" w:rsidRDefault="00127602">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6D82" w14:textId="77777777" w:rsidR="0019168F" w:rsidRDefault="42680CE4" w:rsidP="42680CE4">
    <w:pPr>
      <w:tabs>
        <w:tab w:val="left" w:pos="432"/>
        <w:tab w:val="center" w:pos="4680"/>
        <w:tab w:val="right" w:pos="9360"/>
      </w:tabs>
      <w:spacing w:line="240" w:lineRule="auto"/>
      <w:rPr>
        <w:lang w:val="en-US"/>
      </w:rPr>
    </w:pPr>
    <w:r w:rsidRPr="42680CE4">
      <w:rPr>
        <w:i/>
        <w:iCs/>
        <w:color w:val="666666"/>
        <w:sz w:val="16"/>
        <w:szCs w:val="16"/>
        <w:lang w:val="en-US"/>
      </w:rPr>
      <w:t>Please note that content is copyright protected and may not be shared, uploaded, or distributed without written permission.</w:t>
    </w:r>
    <w:r w:rsidR="00127602">
      <w:tab/>
    </w:r>
    <w:r w:rsidR="00127602" w:rsidRPr="42680CE4">
      <w:rPr>
        <w:noProof/>
        <w:sz w:val="24"/>
        <w:szCs w:val="24"/>
        <w:lang w:val="en-US"/>
      </w:rPr>
      <w:fldChar w:fldCharType="begin"/>
    </w:r>
    <w:r w:rsidR="00127602" w:rsidRPr="42680CE4">
      <w:rPr>
        <w:sz w:val="24"/>
        <w:szCs w:val="24"/>
      </w:rPr>
      <w:instrText>PAGE</w:instrText>
    </w:r>
    <w:r w:rsidR="00127602" w:rsidRPr="42680CE4">
      <w:rPr>
        <w:sz w:val="24"/>
        <w:szCs w:val="24"/>
      </w:rPr>
      <w:fldChar w:fldCharType="separate"/>
    </w:r>
    <w:r w:rsidRPr="42680CE4">
      <w:rPr>
        <w:noProof/>
        <w:sz w:val="24"/>
        <w:szCs w:val="24"/>
        <w:lang w:val="en-US"/>
      </w:rPr>
      <w:t>1</w:t>
    </w:r>
    <w:r w:rsidR="00127602" w:rsidRPr="42680CE4">
      <w:rPr>
        <w:noProof/>
        <w:sz w:val="24"/>
        <w:szCs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4832" w14:textId="77777777" w:rsidR="005533E0" w:rsidRDefault="005533E0">
      <w:pPr>
        <w:spacing w:line="240" w:lineRule="auto"/>
      </w:pPr>
      <w:r>
        <w:separator/>
      </w:r>
    </w:p>
  </w:footnote>
  <w:footnote w:type="continuationSeparator" w:id="0">
    <w:p w14:paraId="74A3EA11" w14:textId="77777777" w:rsidR="005533E0" w:rsidRDefault="005533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97DB" w14:textId="13C4E49B" w:rsidR="0019168F" w:rsidRPr="00B00C34" w:rsidRDefault="00127602">
    <w:pPr>
      <w:jc w:val="right"/>
      <w:rPr>
        <w:i/>
        <w:color w:val="666666"/>
      </w:rPr>
    </w:pPr>
    <w:r w:rsidRPr="00B00C34">
      <w:rPr>
        <w:i/>
        <w:color w:val="666666"/>
      </w:rPr>
      <w:t xml:space="preserve">OST </w:t>
    </w:r>
    <w:r w:rsidR="00B00C34" w:rsidRPr="00B00C34">
      <w:rPr>
        <w:i/>
        <w:color w:val="666666"/>
      </w:rPr>
      <w:t>599</w:t>
    </w:r>
    <w:r w:rsidRPr="00B00C34">
      <w:rPr>
        <w:i/>
        <w:color w:val="666666"/>
      </w:rPr>
      <w:t xml:space="preserve"> </w:t>
    </w:r>
    <w:r w:rsidR="00B00C34" w:rsidRPr="00B00C34">
      <w:rPr>
        <w:i/>
        <w:color w:val="666666"/>
      </w:rPr>
      <w:t>–</w:t>
    </w:r>
    <w:r w:rsidRPr="00B00C34">
      <w:rPr>
        <w:i/>
        <w:color w:val="666666"/>
      </w:rPr>
      <w:t xml:space="preserve"> </w:t>
    </w:r>
    <w:r w:rsidR="00B00C34" w:rsidRPr="00B00C34">
      <w:rPr>
        <w:i/>
        <w:color w:val="666666"/>
      </w:rPr>
      <w:t>Spring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FE82" w14:textId="77777777" w:rsidR="0019168F" w:rsidRDefault="00127602">
    <w:pPr>
      <w:pStyle w:val="Subtitle"/>
      <w:jc w:val="center"/>
    </w:pPr>
    <w:bookmarkStart w:id="14" w:name="_heading=h.o7uz6snwxn0h" w:colFirst="0" w:colLast="0"/>
    <w:bookmarkEnd w:id="14"/>
    <w:r>
      <w:rPr>
        <w:noProof/>
      </w:rPr>
      <w:drawing>
        <wp:anchor distT="114300" distB="114300" distL="114300" distR="114300" simplePos="0" relativeHeight="251658240" behindDoc="0" locked="0" layoutInCell="1" hidden="0" allowOverlap="1" wp14:anchorId="5C62FFE1" wp14:editId="5CFF3EC4">
          <wp:simplePos x="0" y="0"/>
          <wp:positionH relativeFrom="page">
            <wp:posOffset>251459</wp:posOffset>
          </wp:positionH>
          <wp:positionV relativeFrom="page">
            <wp:posOffset>129540</wp:posOffset>
          </wp:positionV>
          <wp:extent cx="3586454" cy="390525"/>
          <wp:effectExtent l="0" t="0" r="0" b="0"/>
          <wp:wrapNone/>
          <wp:docPr id="10" name="image2.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2.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4717D1D9" wp14:editId="77DA5A34">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0EC37E12" w14:textId="77777777" w:rsidR="0019168F" w:rsidRDefault="0019168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17D1D9" id="Rectangle 9" o:spid="_x0000_s1026" style="position:absolute;left:0;text-align:left;margin-left:-4.95pt;margin-top:-1.95pt;width:621.75pt;height:49.9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" fillcolor="#18453b" stroked="f">
              <v:textbox inset="2.53958mm,2.53958mm,2.53958mm,2.53958mm">
                <w:txbxContent>
                  <w:p w14:paraId="0EC37E12" w14:textId="77777777" w:rsidR="0019168F" w:rsidRDefault="0019168F">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2"/>
  </w:num>
  <w:num w:numId="3" w16cid:durableId="1715349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127602"/>
    <w:rsid w:val="00164CF3"/>
    <w:rsid w:val="0019168F"/>
    <w:rsid w:val="001F56A1"/>
    <w:rsid w:val="00361DAD"/>
    <w:rsid w:val="00380892"/>
    <w:rsid w:val="003A0ABE"/>
    <w:rsid w:val="004C7087"/>
    <w:rsid w:val="004D6C59"/>
    <w:rsid w:val="005533E0"/>
    <w:rsid w:val="005F02D5"/>
    <w:rsid w:val="0098186A"/>
    <w:rsid w:val="009D3C59"/>
    <w:rsid w:val="00AD7B1A"/>
    <w:rsid w:val="00B00C34"/>
    <w:rsid w:val="00C30234"/>
    <w:rsid w:val="00CD413A"/>
    <w:rsid w:val="00DC1756"/>
    <w:rsid w:val="00DC6B80"/>
    <w:rsid w:val="00F432E0"/>
    <w:rsid w:val="014212B1"/>
    <w:rsid w:val="0A612006"/>
    <w:rsid w:val="0BBA4607"/>
    <w:rsid w:val="16F72E0E"/>
    <w:rsid w:val="17995423"/>
    <w:rsid w:val="1E54E170"/>
    <w:rsid w:val="3143E7E7"/>
    <w:rsid w:val="358B2413"/>
    <w:rsid w:val="3EDB9DB4"/>
    <w:rsid w:val="42680CE4"/>
    <w:rsid w:val="52793A99"/>
    <w:rsid w:val="6AD81EDB"/>
    <w:rsid w:val="758EB723"/>
    <w:rsid w:val="79AC1A6F"/>
    <w:rsid w:val="7C329811"/>
    <w:rsid w:val="7F487D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00C34"/>
    <w:rPr>
      <w:color w:val="0000FF" w:themeColor="hyperlink"/>
      <w:u w:val="single"/>
    </w:rPr>
  </w:style>
  <w:style w:type="paragraph" w:styleId="NormalWeb">
    <w:name w:val="Normal (Web)"/>
    <w:basedOn w:val="Normal"/>
    <w:uiPriority w:val="99"/>
    <w:semiHidden/>
    <w:unhideWhenUsed/>
    <w:rsid w:val="00B00C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00C34"/>
    <w:rPr>
      <w:color w:val="605E5C"/>
      <w:shd w:val="clear" w:color="auto" w:fill="E1DFDD"/>
    </w:rPr>
  </w:style>
  <w:style w:type="paragraph" w:styleId="ListParagraph">
    <w:name w:val="List Paragraph"/>
    <w:basedOn w:val="Normal"/>
    <w:uiPriority w:val="34"/>
    <w:qFormat/>
    <w:rsid w:val="00B00C34"/>
    <w:pPr>
      <w:spacing w:after="200"/>
      <w:ind w:left="720"/>
      <w:contextualSpacing/>
    </w:pPr>
    <w:rPr>
      <w:rFonts w:asciiTheme="minorHAnsi" w:eastAsiaTheme="minorEastAsia" w:hAnsiTheme="minorHAnsi" w:cstheme="minorBidi"/>
      <w:lang w:val="en-US"/>
    </w:rPr>
  </w:style>
  <w:style w:type="paragraph" w:customStyle="1" w:styleId="TableParagraph">
    <w:name w:val="Table Paragraph"/>
    <w:basedOn w:val="Normal"/>
    <w:uiPriority w:val="1"/>
    <w:qFormat/>
    <w:rsid w:val="001F56A1"/>
    <w:pPr>
      <w:widowControl w:val="0"/>
      <w:autoSpaceDE w:val="0"/>
      <w:autoSpaceDN w:val="0"/>
      <w:spacing w:line="240" w:lineRule="auto"/>
    </w:pPr>
    <w:rPr>
      <w:lang w:val="en-US"/>
    </w:rPr>
  </w:style>
  <w:style w:type="paragraph" w:styleId="TOC1">
    <w:name w:val="toc 1"/>
    <w:basedOn w:val="Normal"/>
    <w:next w:val="Normal"/>
    <w:autoRedefine/>
    <w:uiPriority w:val="39"/>
    <w:unhideWhenUsed/>
    <w:rsid w:val="00CD413A"/>
    <w:pPr>
      <w:spacing w:after="100"/>
    </w:pPr>
  </w:style>
  <w:style w:type="paragraph" w:styleId="TOC2">
    <w:name w:val="toc 2"/>
    <w:basedOn w:val="Normal"/>
    <w:next w:val="Normal"/>
    <w:autoRedefine/>
    <w:uiPriority w:val="39"/>
    <w:unhideWhenUsed/>
    <w:rsid w:val="00CD41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104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rfanfur@msu.edu" TargetMode="External"/><Relationship Id="rId18" Type="http://schemas.openxmlformats.org/officeDocument/2006/relationships/hyperlink" Target="https://osteopathicmedicine.msu.edu/current-students/student-life/wellness-and-counseling" TargetMode="External"/><Relationship Id="rId26" Type="http://schemas.openxmlformats.org/officeDocument/2006/relationships/hyperlink" Target="https://bit.ly/msucomtech" TargetMode="External"/><Relationship Id="rId39" Type="http://schemas.openxmlformats.org/officeDocument/2006/relationships/hyperlink" Target="https://civilrights.msu.edu/pregnancy-parenting/index.html" TargetMode="External"/><Relationship Id="rId21" Type="http://schemas.openxmlformats.org/officeDocument/2006/relationships/hyperlink" Target="https://tech.msu.edu/support/" TargetMode="External"/><Relationship Id="rId34" Type="http://schemas.openxmlformats.org/officeDocument/2006/relationships/hyperlink" Target="https://osteopathicmedicine.msu.edu/current-students/student-handbook/student-handbook-information-technology-resources" TargetMode="External"/><Relationship Id="rId42" Type="http://schemas.openxmlformats.org/officeDocument/2006/relationships/hyperlink" Target="https://osteopathicmedicine.msu.edu/application/files/1617/1741/9878/Remediation.pdf" TargetMode="External"/><Relationship Id="rId47" Type="http://schemas.openxmlformats.org/officeDocument/2006/relationships/footer" Target="footer2.xml"/><Relationship Id="rId50" Type="http://schemas.openxmlformats.org/officeDocument/2006/relationships/hyperlink" Target="https://spartanmail.msu.edu"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steopathicmedicine.msu.edu/about-us/common-ground-professionalism-initiative" TargetMode="External"/><Relationship Id="rId29" Type="http://schemas.openxmlformats.org/officeDocument/2006/relationships/hyperlink" Target="https://michiganstate.sharepoint.com/sites/OnTargetforAcademicSuccess" TargetMode="External"/><Relationship Id="rId11" Type="http://schemas.openxmlformats.org/officeDocument/2006/relationships/image" Target="media/image1.jpeg"/><Relationship Id="rId24" Type="http://schemas.openxmlformats.org/officeDocument/2006/relationships/hyperlink" Target="https://zoom.msu.edu" TargetMode="External"/><Relationship Id="rId32" Type="http://schemas.openxmlformats.org/officeDocument/2006/relationships/hyperlink" Target="https://osteopathicmedicine.msu.edu/application/files/3617/2044/1325/Computer-Based-Assessment-in-the-Preclerkship.pdf" TargetMode="External"/><Relationship Id="rId37" Type="http://schemas.openxmlformats.org/officeDocument/2006/relationships/hyperlink" Target="https://osteopathicmedicine.msu.edu/application/files/6715/8440/1774/POLICY-ON-OSTEOPATHIC-CLINICAL-TRAINING-AND-STUDENT-SAFETY.pdf" TargetMode="External"/><Relationship Id="rId40" Type="http://schemas.openxmlformats.org/officeDocument/2006/relationships/hyperlink" Target="https://civilrights.msu.edu/policies/relationship-violence-and-sexual-misconduct-and-title-ix-policy.html" TargetMode="External"/><Relationship Id="rId45" Type="http://schemas.openxmlformats.org/officeDocument/2006/relationships/footer" Target="footer1.xml"/><Relationship Id="rId53" Type="http://schemas.openxmlformats.org/officeDocument/2006/relationships/header" Target="head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inyurl.com/DO-Better-Form" TargetMode="External"/><Relationship Id="rId31" Type="http://schemas.openxmlformats.org/officeDocument/2006/relationships/hyperlink" Target="https://osteopathicmedicine.msu.edu/about-us/common-ground-professionalism-initiative" TargetMode="External"/><Relationship Id="rId44" Type="http://schemas.openxmlformats.org/officeDocument/2006/relationships/header" Target="header1.xml"/><Relationship Id="rId52" Type="http://schemas.openxmlformats.org/officeDocument/2006/relationships/hyperlink" Target="https://spartanexperiences.msu.edu/about/handbook/medical-student-rights-responsibilitie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tinic@msu.edu" TargetMode="External"/><Relationship Id="rId22" Type="http://schemas.openxmlformats.org/officeDocument/2006/relationships/hyperlink" Target="https://d2l.msu.edu" TargetMode="External"/><Relationship Id="rId27" Type="http://schemas.openxmlformats.org/officeDocument/2006/relationships/hyperlink" Target="mailto:COM.research@msu.edu" TargetMode="External"/><Relationship Id="rId30" Type="http://schemas.openxmlformats.org/officeDocument/2006/relationships/hyperlink" Target="https://osteopathicmedicine.msu.edu/application/files/7317/6296/7022/AI_Use_Policy.pdf" TargetMode="External"/><Relationship Id="rId35" Type="http://schemas.openxmlformats.org/officeDocument/2006/relationships/hyperlink" Target="https://spartanexperiences.msu.edu/about/handbook/medical-student-rights-responsibilities/index.html" TargetMode="External"/><Relationship Id="rId43" Type="http://schemas.openxmlformats.org/officeDocument/2006/relationships/hyperlink" Target="https://osteopathicmedicine.msu.edu/current-students/student-handbook" TargetMode="External"/><Relationship Id="rId48" Type="http://schemas.openxmlformats.org/officeDocument/2006/relationships/hyperlink" Target="https://d2l.msu.edu" TargetMode="External"/><Relationship Id="rId8" Type="http://schemas.openxmlformats.org/officeDocument/2006/relationships/webSettings" Target="webSettings.xml"/><Relationship Id="rId51" Type="http://schemas.openxmlformats.org/officeDocument/2006/relationships/hyperlink" Target="https://reg.msu.edu/academicprograms/Print.aspx?Section=514" TargetMode="External"/><Relationship Id="rId3" Type="http://schemas.openxmlformats.org/officeDocument/2006/relationships/customXml" Target="../customXml/item3.xml"/><Relationship Id="rId12" Type="http://schemas.openxmlformats.org/officeDocument/2006/relationships/hyperlink" Target="mailto:irfanfur@msu.edu" TargetMode="External"/><Relationship Id="rId17" Type="http://schemas.openxmlformats.org/officeDocument/2006/relationships/hyperlink" Target="mailto:com.osteomedreg@msu.edu" TargetMode="External"/><Relationship Id="rId25" Type="http://schemas.openxmlformats.org/officeDocument/2006/relationships/hyperlink" Target="https://www.iclicker.com/students/apps-and-remotes/web" TargetMode="External"/><Relationship Id="rId33" Type="http://schemas.openxmlformats.org/officeDocument/2006/relationships/hyperlink" Target="https://osteopathicmedicine.msu.edu/current-students/student-handbook/student-handbook-diversity-and-inclusion" TargetMode="External"/><Relationship Id="rId38" Type="http://schemas.openxmlformats.org/officeDocument/2006/relationships/hyperlink" Target="https://osteopathicmedicine.msu.edu/application/files/7117/1881/3977/Preclerkship-Attendance-and-Absences.pdf" TargetMode="External"/><Relationship Id="rId46" Type="http://schemas.openxmlformats.org/officeDocument/2006/relationships/header" Target="header2.xml"/><Relationship Id="rId20" Type="http://schemas.openxmlformats.org/officeDocument/2006/relationships/hyperlink" Target="https://osteopathicmedicine.msu.edu/current-students/academic-and-career-advising" TargetMode="External"/><Relationship Id="rId41" Type="http://schemas.openxmlformats.org/officeDocument/2006/relationships/hyperlink" Target="https://reg.msu.edu/ROInfo/Notices/ReligiousPolicy.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mithru2@msu.edu" TargetMode="External"/><Relationship Id="rId23" Type="http://schemas.openxmlformats.org/officeDocument/2006/relationships/hyperlink" Target="https://calendar.google.com/calendar/embed?src=msu.edu_ftq7g1b5da252fecqelqp5n7ks%40group.calendar.google.com&amp;ctz=America%2FNew_York" TargetMode="External"/><Relationship Id="rId28" Type="http://schemas.openxmlformats.org/officeDocument/2006/relationships/hyperlink" Target="https://osteopathicmedicine.msu.edu/current-students/academic-and-career-advising" TargetMode="External"/><Relationship Id="rId36" Type="http://schemas.openxmlformats.org/officeDocument/2006/relationships/hyperlink" Target="https://osteopathicmedicine.msu.edu/application/files/7217/1760/5058/MSUCOM-Academic-Code-of-Professional-Ethics.pdf" TargetMode="External"/><Relationship Id="rId49" Type="http://schemas.openxmlformats.org/officeDocument/2006/relationships/hyperlink" Target="https://calendar.google.com/calendar/embed?src=msu.edu_ftq7g1b5da252fecqelqp5n7ks%40group.calendar.google.com&amp;ctz=America%2FNew_Y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7B7BAA-209A-42B5-88D6-3D33F0BF35DE}">
  <ds:schemaRefs>
    <ds:schemaRef ds:uri="http://schemas.microsoft.com/sharepoint/v3/contenttype/forms"/>
  </ds:schemaRefs>
</ds:datastoreItem>
</file>

<file path=customXml/itemProps3.xml><?xml version="1.0" encoding="utf-8"?>
<ds:datastoreItem xmlns:ds="http://schemas.openxmlformats.org/officeDocument/2006/customXml" ds:itemID="{59C2D6C7-832B-45CF-9449-0B4D061D9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A3544-EBB3-40F8-964A-EF17539FF734}">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1390</Words>
  <Characters>8300</Characters>
  <Application>Microsoft Office Word</Application>
  <DocSecurity>0</DocSecurity>
  <Lines>407</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 599 Biomedical Research | SS26</dc:title>
  <dc:creator>Roberts, Patty</dc:creator>
  <cp:keywords>OST599;SS26</cp:keywords>
  <cp:lastModifiedBy>Brandt, Becky</cp:lastModifiedBy>
  <cp:revision>10</cp:revision>
  <dcterms:created xsi:type="dcterms:W3CDTF">2025-11-18T20:01:00Z</dcterms:created>
  <dcterms:modified xsi:type="dcterms:W3CDTF">2025-11-21T20:45:00Z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