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1367" w14:textId="449B8FFD" w:rsidR="00230035" w:rsidRPr="00970BF0" w:rsidRDefault="00E96AB5">
      <w:pPr>
        <w:pStyle w:val="Title"/>
        <w:spacing w:before="200"/>
        <w:jc w:val="center"/>
        <w:rPr>
          <w:rFonts w:asciiTheme="majorHAnsi" w:hAnsiTheme="majorHAnsi" w:cstheme="majorHAnsi"/>
          <w:b/>
          <w:color w:val="18453B"/>
          <w:sz w:val="44"/>
          <w:szCs w:val="44"/>
        </w:rPr>
      </w:pPr>
      <w:bookmarkStart w:id="0" w:name="_gjdgxs" w:colFirst="0" w:colLast="0"/>
      <w:bookmarkEnd w:id="0"/>
      <w:r w:rsidRPr="00970BF0">
        <w:rPr>
          <w:rFonts w:asciiTheme="majorHAnsi" w:hAnsiTheme="majorHAnsi" w:cstheme="majorHAnsi"/>
          <w:b/>
          <w:color w:val="18453B"/>
          <w:sz w:val="44"/>
          <w:szCs w:val="44"/>
        </w:rPr>
        <w:t xml:space="preserve">OST </w:t>
      </w:r>
      <w:r w:rsidR="00900A33" w:rsidRPr="00970BF0">
        <w:rPr>
          <w:rFonts w:asciiTheme="majorHAnsi" w:hAnsiTheme="majorHAnsi" w:cstheme="majorHAnsi"/>
          <w:b/>
          <w:color w:val="18453B"/>
          <w:sz w:val="44"/>
          <w:szCs w:val="44"/>
        </w:rPr>
        <w:t>591 – Medical Case Study</w:t>
      </w:r>
    </w:p>
    <w:p w14:paraId="6F9F556B" w14:textId="092128FC" w:rsidR="00230035" w:rsidRPr="00970BF0" w:rsidRDefault="00362BDD">
      <w:pPr>
        <w:pStyle w:val="Subtitle"/>
        <w:jc w:val="center"/>
        <w:rPr>
          <w:rFonts w:asciiTheme="majorHAnsi" w:hAnsiTheme="majorHAnsi" w:cstheme="majorHAnsi"/>
          <w:sz w:val="28"/>
          <w:szCs w:val="28"/>
          <w:highlight w:val="yellow"/>
        </w:rPr>
      </w:pPr>
      <w:bookmarkStart w:id="1" w:name="_30j0zll" w:colFirst="0" w:colLast="0"/>
      <w:bookmarkEnd w:id="1"/>
      <w:r w:rsidRPr="00970BF0">
        <w:rPr>
          <w:rFonts w:asciiTheme="majorHAnsi" w:hAnsiTheme="majorHAnsi" w:cstheme="majorHAnsi"/>
          <w:sz w:val="28"/>
          <w:szCs w:val="28"/>
        </w:rPr>
        <w:t>S</w:t>
      </w:r>
      <w:r w:rsidR="000B74CA" w:rsidRPr="00970BF0">
        <w:rPr>
          <w:rFonts w:asciiTheme="majorHAnsi" w:hAnsiTheme="majorHAnsi" w:cstheme="majorHAnsi"/>
          <w:sz w:val="28"/>
          <w:szCs w:val="28"/>
        </w:rPr>
        <w:t>pring</w:t>
      </w:r>
      <w:r w:rsidR="00900A33" w:rsidRPr="00970BF0">
        <w:rPr>
          <w:rFonts w:asciiTheme="majorHAnsi" w:hAnsiTheme="majorHAnsi" w:cstheme="majorHAnsi"/>
          <w:sz w:val="28"/>
          <w:szCs w:val="28"/>
        </w:rPr>
        <w:t xml:space="preserve"> Semester, 202</w:t>
      </w:r>
      <w:r w:rsidR="000B74CA" w:rsidRPr="00970BF0">
        <w:rPr>
          <w:rFonts w:asciiTheme="majorHAnsi" w:hAnsiTheme="majorHAnsi" w:cstheme="majorHAnsi"/>
          <w:sz w:val="28"/>
          <w:szCs w:val="28"/>
        </w:rPr>
        <w:t>6</w:t>
      </w:r>
      <w:r w:rsidR="00E96AB5" w:rsidRPr="00970BF0">
        <w:rPr>
          <w:rFonts w:asciiTheme="majorHAnsi" w:hAnsiTheme="majorHAnsi" w:cstheme="majorHAnsi"/>
          <w:sz w:val="28"/>
          <w:szCs w:val="28"/>
        </w:rPr>
        <w:t xml:space="preserve">, </w:t>
      </w:r>
      <w:r w:rsidR="000B74CA" w:rsidRPr="00970BF0">
        <w:rPr>
          <w:rFonts w:asciiTheme="majorHAnsi" w:hAnsiTheme="majorHAnsi" w:cstheme="majorHAnsi"/>
          <w:sz w:val="28"/>
          <w:szCs w:val="28"/>
        </w:rPr>
        <w:t>1/27/26</w:t>
      </w:r>
      <w:r w:rsidR="00E96AB5" w:rsidRPr="00970BF0">
        <w:rPr>
          <w:rFonts w:asciiTheme="majorHAnsi" w:hAnsiTheme="majorHAnsi" w:cstheme="majorHAnsi"/>
          <w:sz w:val="28"/>
          <w:szCs w:val="28"/>
        </w:rPr>
        <w:t xml:space="preserve"> </w:t>
      </w:r>
      <w:r w:rsidR="00900A33" w:rsidRPr="00970BF0">
        <w:rPr>
          <w:rFonts w:asciiTheme="majorHAnsi" w:hAnsiTheme="majorHAnsi" w:cstheme="majorHAnsi"/>
          <w:sz w:val="28"/>
          <w:szCs w:val="28"/>
        </w:rPr>
        <w:t>–</w:t>
      </w:r>
      <w:r w:rsidR="00E96AB5" w:rsidRPr="00970BF0">
        <w:rPr>
          <w:rFonts w:asciiTheme="majorHAnsi" w:hAnsiTheme="majorHAnsi" w:cstheme="majorHAnsi"/>
          <w:sz w:val="28"/>
          <w:szCs w:val="28"/>
        </w:rPr>
        <w:t xml:space="preserve"> </w:t>
      </w:r>
      <w:r w:rsidR="000B74CA" w:rsidRPr="00970BF0">
        <w:rPr>
          <w:rFonts w:asciiTheme="majorHAnsi" w:hAnsiTheme="majorHAnsi" w:cstheme="majorHAnsi"/>
          <w:sz w:val="28"/>
          <w:szCs w:val="28"/>
        </w:rPr>
        <w:t>3/10/26</w:t>
      </w:r>
    </w:p>
    <w:p w14:paraId="4E9CE581" w14:textId="1ED396D9" w:rsidR="00230035" w:rsidRPr="0006363B" w:rsidRDefault="00E96AB5">
      <w:pPr>
        <w:rPr>
          <w:rFonts w:asciiTheme="majorHAnsi" w:hAnsiTheme="majorHAnsi" w:cstheme="majorHAnsi"/>
          <w:bCs/>
          <w:color w:val="18453B"/>
          <w:sz w:val="20"/>
          <w:szCs w:val="20"/>
          <w:highlight w:val="yellow"/>
        </w:rPr>
      </w:pPr>
      <w:r w:rsidRPr="0006363B">
        <w:rPr>
          <w:rFonts w:asciiTheme="majorHAnsi" w:hAnsiTheme="majorHAnsi" w:cstheme="majorHAnsi"/>
          <w:bCs/>
          <w:color w:val="18453B"/>
          <w:sz w:val="32"/>
          <w:szCs w:val="32"/>
        </w:rPr>
        <w:t xml:space="preserve">Table of Contents </w:t>
      </w:r>
    </w:p>
    <w:sdt>
      <w:sdtPr>
        <w:id w:val="1867707721"/>
        <w:docPartObj>
          <w:docPartGallery w:val="Table of Contents"/>
          <w:docPartUnique/>
        </w:docPartObj>
      </w:sdtPr>
      <w:sdtContent>
        <w:p w14:paraId="741D549C" w14:textId="77777777" w:rsidR="00230035" w:rsidRPr="00CE3C86" w:rsidRDefault="00E96AB5" w:rsidP="00CE3C86">
          <w:pPr>
            <w:widowControl w:val="0"/>
            <w:spacing w:before="60" w:line="240" w:lineRule="auto"/>
            <w:rPr>
              <w:color w:val="1155CC"/>
            </w:rPr>
          </w:pPr>
          <w:r w:rsidRPr="00CE3C86">
            <w:fldChar w:fldCharType="begin"/>
          </w:r>
          <w:r w:rsidRPr="00CE3C86">
            <w:instrText xml:space="preserve"> TOC \h \u \z \n \t "Heading 1,1,Heading 2,2,Heading 3,3,Heading 4,4,Heading 5,5,Heading 6,6,"</w:instrText>
          </w:r>
          <w:r w:rsidRPr="00CE3C86">
            <w:fldChar w:fldCharType="separate"/>
          </w:r>
          <w:hyperlink w:anchor="_1fob9te">
            <w:r w:rsidRPr="00CE3C86">
              <w:rPr>
                <w:color w:val="1155CC"/>
              </w:rPr>
              <w:t>Faculty &amp; Staff Information</w:t>
            </w:r>
          </w:hyperlink>
        </w:p>
        <w:p w14:paraId="2443E134" w14:textId="77777777" w:rsidR="00230035" w:rsidRPr="00CE3C86" w:rsidRDefault="00E96AB5" w:rsidP="00CE3C86">
          <w:pPr>
            <w:widowControl w:val="0"/>
            <w:spacing w:before="60" w:line="240" w:lineRule="auto"/>
            <w:ind w:left="360"/>
            <w:rPr>
              <w:color w:val="1155CC"/>
            </w:rPr>
          </w:pPr>
          <w:hyperlink w:anchor="_3znysh7">
            <w:r w:rsidRPr="00CE3C86">
              <w:rPr>
                <w:color w:val="1155CC"/>
              </w:rPr>
              <w:t>Course Director Biosketch(es)</w:t>
            </w:r>
          </w:hyperlink>
        </w:p>
        <w:p w14:paraId="5B235D88" w14:textId="77777777" w:rsidR="00230035" w:rsidRPr="00CE3C86" w:rsidRDefault="00E96AB5" w:rsidP="00CE3C86">
          <w:pPr>
            <w:widowControl w:val="0"/>
            <w:spacing w:before="60" w:line="240" w:lineRule="auto"/>
            <w:ind w:left="360"/>
            <w:rPr>
              <w:color w:val="1155CC"/>
            </w:rPr>
          </w:pPr>
          <w:hyperlink w:anchor="_nj6v0supihrm">
            <w:r w:rsidRPr="00CE3C86">
              <w:rPr>
                <w:color w:val="1155CC"/>
              </w:rPr>
              <w:t>Contributing Faculty</w:t>
            </w:r>
          </w:hyperlink>
        </w:p>
        <w:p w14:paraId="76C81BD8" w14:textId="772CE1EA" w:rsidR="00230035" w:rsidRPr="00CE3C86" w:rsidRDefault="00E96AB5" w:rsidP="00CE3C86">
          <w:pPr>
            <w:widowControl w:val="0"/>
            <w:spacing w:before="60" w:line="240" w:lineRule="auto"/>
            <w:ind w:left="360"/>
            <w:rPr>
              <w:color w:val="1155CC"/>
            </w:rPr>
          </w:pPr>
          <w:hyperlink w:anchor="_2et92p0">
            <w:r w:rsidRPr="00CE3C86">
              <w:rPr>
                <w:color w:val="1155CC"/>
              </w:rPr>
              <w:t>Curriculum Assistant (CA)</w:t>
            </w:r>
          </w:hyperlink>
        </w:p>
        <w:p w14:paraId="75E12DD1" w14:textId="77777777" w:rsidR="00230035" w:rsidRPr="00CE3C86" w:rsidRDefault="00E96AB5" w:rsidP="00CE3C86">
          <w:pPr>
            <w:widowControl w:val="0"/>
            <w:spacing w:before="60" w:line="240" w:lineRule="auto"/>
            <w:ind w:left="360"/>
            <w:rPr>
              <w:color w:val="1155CC"/>
            </w:rPr>
          </w:pPr>
          <w:hyperlink w:anchor="_tyjcwt">
            <w:r w:rsidRPr="00CE3C86">
              <w:rPr>
                <w:color w:val="1155CC"/>
              </w:rPr>
              <w:t>Who to Contact with Questions</w:t>
            </w:r>
          </w:hyperlink>
        </w:p>
        <w:p w14:paraId="5AA7B0F9" w14:textId="77777777" w:rsidR="00230035" w:rsidRPr="00CE3C86" w:rsidRDefault="00E96AB5" w:rsidP="00CE3C86">
          <w:pPr>
            <w:widowControl w:val="0"/>
            <w:spacing w:before="60" w:line="240" w:lineRule="auto"/>
            <w:rPr>
              <w:color w:val="1155CC"/>
            </w:rPr>
          </w:pPr>
          <w:hyperlink w:anchor="_3dy6vkm">
            <w:r w:rsidRPr="00CE3C86">
              <w:rPr>
                <w:color w:val="1155CC"/>
              </w:rPr>
              <w:t>Course Information</w:t>
            </w:r>
          </w:hyperlink>
        </w:p>
        <w:p w14:paraId="6E3D18A5" w14:textId="77777777" w:rsidR="00230035" w:rsidRPr="00CE3C86" w:rsidRDefault="00E96AB5" w:rsidP="00CE3C86">
          <w:pPr>
            <w:widowControl w:val="0"/>
            <w:spacing w:before="60" w:line="240" w:lineRule="auto"/>
            <w:ind w:left="360"/>
            <w:rPr>
              <w:color w:val="1155CC"/>
            </w:rPr>
          </w:pPr>
          <w:hyperlink w:anchor="_1t3h5sf">
            <w:r w:rsidRPr="00CE3C86">
              <w:rPr>
                <w:color w:val="1155CC"/>
              </w:rPr>
              <w:t>Course Description &amp; Overview</w:t>
            </w:r>
          </w:hyperlink>
        </w:p>
        <w:p w14:paraId="38E76A21" w14:textId="77777777" w:rsidR="00230035" w:rsidRPr="00CE3C86" w:rsidRDefault="00E96AB5" w:rsidP="00CE3C86">
          <w:pPr>
            <w:widowControl w:val="0"/>
            <w:spacing w:before="60" w:line="240" w:lineRule="auto"/>
            <w:ind w:left="360"/>
            <w:rPr>
              <w:color w:val="1155CC"/>
            </w:rPr>
          </w:pPr>
          <w:hyperlink w:anchor="_4d34og8">
            <w:r w:rsidRPr="00CE3C86">
              <w:rPr>
                <w:color w:val="1155CC"/>
              </w:rPr>
              <w:t>Course Objectives</w:t>
            </w:r>
          </w:hyperlink>
        </w:p>
        <w:p w14:paraId="20DF34F4" w14:textId="77777777" w:rsidR="00230035" w:rsidRPr="00CE3C86" w:rsidRDefault="00E96AB5" w:rsidP="00CE3C86">
          <w:pPr>
            <w:widowControl w:val="0"/>
            <w:spacing w:before="60" w:line="240" w:lineRule="auto"/>
            <w:ind w:left="360"/>
            <w:rPr>
              <w:color w:val="1155CC"/>
            </w:rPr>
          </w:pPr>
          <w:hyperlink w:anchor="_3rdcrjn">
            <w:r w:rsidRPr="00CE3C86">
              <w:rPr>
                <w:color w:val="1155CC"/>
              </w:rPr>
              <w:t>Textbooks and Resources</w:t>
            </w:r>
          </w:hyperlink>
        </w:p>
        <w:p w14:paraId="2DFF3AA0" w14:textId="77777777" w:rsidR="00230035" w:rsidRPr="00CE3C86" w:rsidRDefault="00E96AB5" w:rsidP="00CE3C86">
          <w:pPr>
            <w:widowControl w:val="0"/>
            <w:spacing w:before="60" w:line="240" w:lineRule="auto"/>
            <w:ind w:left="360"/>
            <w:rPr>
              <w:color w:val="1155CC"/>
            </w:rPr>
          </w:pPr>
          <w:hyperlink w:anchor="_26in1rg">
            <w:r w:rsidRPr="00CE3C86">
              <w:rPr>
                <w:color w:val="1155CC"/>
              </w:rPr>
              <w:t>Grading Schema</w:t>
            </w:r>
          </w:hyperlink>
        </w:p>
        <w:p w14:paraId="3378D8A1" w14:textId="77777777" w:rsidR="00230035" w:rsidRPr="00CE3C86" w:rsidRDefault="00E96AB5" w:rsidP="00CE3C86">
          <w:pPr>
            <w:widowControl w:val="0"/>
            <w:spacing w:before="60" w:line="240" w:lineRule="auto"/>
            <w:ind w:left="360"/>
            <w:rPr>
              <w:color w:val="1155CC"/>
            </w:rPr>
          </w:pPr>
          <w:hyperlink w:anchor="_35nkun2">
            <w:r w:rsidRPr="00CE3C86">
              <w:rPr>
                <w:color w:val="1155CC"/>
              </w:rPr>
              <w:t>Grading Requirements</w:t>
            </w:r>
          </w:hyperlink>
        </w:p>
        <w:p w14:paraId="1118AEAC" w14:textId="77777777" w:rsidR="00230035" w:rsidRPr="00CE3C86" w:rsidRDefault="00E96AB5" w:rsidP="00CE3C86">
          <w:pPr>
            <w:widowControl w:val="0"/>
            <w:spacing w:before="60" w:line="240" w:lineRule="auto"/>
            <w:rPr>
              <w:color w:val="1155CC"/>
            </w:rPr>
          </w:pPr>
          <w:hyperlink w:anchor="_3j2qqm3">
            <w:r w:rsidRPr="00CE3C86">
              <w:rPr>
                <w:color w:val="1155CC"/>
              </w:rPr>
              <w:t>Policies &amp; Resources</w:t>
            </w:r>
          </w:hyperlink>
        </w:p>
        <w:p w14:paraId="7AF1B953" w14:textId="77777777" w:rsidR="00230035" w:rsidRPr="00CE3C86" w:rsidRDefault="00E96AB5" w:rsidP="00CE3C86">
          <w:pPr>
            <w:widowControl w:val="0"/>
            <w:spacing w:before="60" w:line="240" w:lineRule="auto"/>
            <w:ind w:left="360"/>
            <w:rPr>
              <w:color w:val="1155CC"/>
            </w:rPr>
          </w:pPr>
          <w:hyperlink w:anchor="_1y810tw">
            <w:r w:rsidRPr="00CE3C86">
              <w:rPr>
                <w:color w:val="1155CC"/>
              </w:rPr>
              <w:t>Academic Support Resources at MSUCOM</w:t>
            </w:r>
          </w:hyperlink>
        </w:p>
        <w:p w14:paraId="265F91E0" w14:textId="77777777" w:rsidR="00230035" w:rsidRPr="00CE3C86" w:rsidRDefault="00E96AB5" w:rsidP="00CE3C86">
          <w:pPr>
            <w:widowControl w:val="0"/>
            <w:spacing w:before="60" w:line="240" w:lineRule="auto"/>
            <w:ind w:left="360"/>
            <w:rPr>
              <w:color w:val="1155CC"/>
            </w:rPr>
          </w:pPr>
          <w:hyperlink w:anchor="_2xcytpi">
            <w:r w:rsidRPr="00CE3C86">
              <w:rPr>
                <w:color w:val="1155CC"/>
              </w:rPr>
              <w:t>College or University Policies with Which Enrolled Students Must Be Familiar</w:t>
            </w:r>
          </w:hyperlink>
        </w:p>
        <w:p w14:paraId="3B6C076E" w14:textId="77777777" w:rsidR="00230035" w:rsidRPr="00CE3C86" w:rsidRDefault="00E96AB5" w:rsidP="00CE3C86">
          <w:pPr>
            <w:widowControl w:val="0"/>
            <w:spacing w:before="60" w:line="240" w:lineRule="auto"/>
            <w:ind w:left="360"/>
            <w:rPr>
              <w:color w:val="1155CC"/>
            </w:rPr>
          </w:pPr>
          <w:hyperlink w:anchor="_1ci93xb">
            <w:r w:rsidRPr="00CE3C86">
              <w:rPr>
                <w:color w:val="1155CC"/>
              </w:rPr>
              <w:t>Student Feedback</w:t>
            </w:r>
          </w:hyperlink>
        </w:p>
        <w:p w14:paraId="3A65E49F" w14:textId="77777777" w:rsidR="00230035" w:rsidRPr="00CE3C86" w:rsidRDefault="00E96AB5" w:rsidP="00CE3C86">
          <w:pPr>
            <w:widowControl w:val="0"/>
            <w:spacing w:before="60" w:line="240" w:lineRule="auto"/>
            <w:ind w:left="360"/>
            <w:rPr>
              <w:color w:val="1155CC"/>
            </w:rPr>
          </w:pPr>
          <w:hyperlink w:anchor="_2s8eyo1">
            <w:r w:rsidRPr="00CE3C86">
              <w:rPr>
                <w:color w:val="1155CC"/>
              </w:rPr>
              <w:t>Course Schedule and Changes to Schedule or Requirements</w:t>
            </w:r>
          </w:hyperlink>
        </w:p>
        <w:p w14:paraId="7200838C" w14:textId="77777777" w:rsidR="00230035" w:rsidRPr="00CE3C86" w:rsidRDefault="00E96AB5" w:rsidP="00CE3C86">
          <w:pPr>
            <w:widowControl w:val="0"/>
            <w:spacing w:before="60" w:line="240" w:lineRule="auto"/>
            <w:rPr>
              <w:color w:val="1155CC"/>
            </w:rPr>
          </w:pPr>
          <w:hyperlink w:anchor="_8dk9hx2tjlhj">
            <w:r w:rsidRPr="00CE3C86">
              <w:rPr>
                <w:color w:val="1155CC"/>
              </w:rPr>
              <w:t>Addendum: Course Schedule</w:t>
            </w:r>
          </w:hyperlink>
          <w:r w:rsidRPr="00CE3C86">
            <w:fldChar w:fldCharType="end"/>
          </w:r>
        </w:p>
      </w:sdtContent>
    </w:sdt>
    <w:p w14:paraId="18C37F42" w14:textId="77777777" w:rsidR="00230035" w:rsidRDefault="00E96AB5">
      <w:pPr>
        <w:pStyle w:val="Heading1"/>
        <w:rPr>
          <w:sz w:val="32"/>
          <w:szCs w:val="32"/>
        </w:rPr>
      </w:pPr>
      <w:bookmarkStart w:id="2" w:name="_ah6760g9rjsx" w:colFirst="0" w:colLast="0"/>
      <w:bookmarkStart w:id="3" w:name="_1fob9te" w:colFirst="0" w:colLast="0"/>
      <w:bookmarkEnd w:id="2"/>
      <w:bookmarkEnd w:id="3"/>
      <w:r>
        <w:br w:type="page"/>
      </w:r>
    </w:p>
    <w:p w14:paraId="1EF5C1F3" w14:textId="77777777" w:rsidR="00230035" w:rsidRPr="0046537D" w:rsidRDefault="00E96AB5" w:rsidP="00DD6358">
      <w:pPr>
        <w:pStyle w:val="Heading1"/>
        <w:spacing w:before="0" w:after="60"/>
        <w:rPr>
          <w:color w:val="auto"/>
          <w:sz w:val="32"/>
          <w:szCs w:val="32"/>
        </w:rPr>
      </w:pPr>
      <w:r w:rsidRPr="0046537D">
        <w:rPr>
          <w:color w:val="auto"/>
          <w:sz w:val="32"/>
          <w:szCs w:val="32"/>
        </w:rPr>
        <w:lastRenderedPageBreak/>
        <w:t>Faculty &amp; Staff Information</w:t>
      </w:r>
    </w:p>
    <w:p w14:paraId="0378F306" w14:textId="4D73E91B" w:rsidR="00230035" w:rsidRPr="00CE3C86" w:rsidRDefault="00E96AB5" w:rsidP="66CBA445">
      <w:pPr>
        <w:pStyle w:val="Heading2"/>
        <w:spacing w:before="0" w:after="40"/>
        <w:rPr>
          <w:highlight w:val="yellow"/>
          <w:lang w:val="en-US"/>
        </w:rPr>
      </w:pPr>
      <w:bookmarkStart w:id="4" w:name="_3znysh7"/>
      <w:bookmarkEnd w:id="4"/>
      <w:r w:rsidRPr="66CBA445">
        <w:rPr>
          <w:lang w:val="en-US"/>
        </w:rPr>
        <w:t>Course Director Biosketch</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50"/>
        <w:gridCol w:w="6310"/>
      </w:tblGrid>
      <w:tr w:rsidR="00230035" w14:paraId="7290E509" w14:textId="77777777" w:rsidTr="00134560">
        <w:trPr>
          <w:trHeight w:val="20"/>
        </w:trPr>
        <w:tc>
          <w:tcPr>
            <w:tcW w:w="30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20FD424" w14:textId="77777777" w:rsidR="00230035" w:rsidRPr="0046537D" w:rsidRDefault="00E96AB5" w:rsidP="00CE3C86">
            <w:pPr>
              <w:widowControl w:val="0"/>
              <w:pBdr>
                <w:top w:val="nil"/>
                <w:left w:val="nil"/>
                <w:bottom w:val="nil"/>
                <w:right w:val="nil"/>
                <w:between w:val="nil"/>
              </w:pBdr>
              <w:spacing w:line="240" w:lineRule="auto"/>
              <w:rPr>
                <w:b/>
              </w:rPr>
            </w:pPr>
            <w:r w:rsidRPr="0046537D">
              <w:rPr>
                <w:b/>
              </w:rPr>
              <w:t>Contact Information</w:t>
            </w:r>
          </w:p>
        </w:tc>
        <w:tc>
          <w:tcPr>
            <w:tcW w:w="631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44A544D" w14:textId="77777777" w:rsidR="00230035" w:rsidRPr="0046537D" w:rsidRDefault="00E96AB5" w:rsidP="66CBA445">
            <w:pPr>
              <w:widowControl w:val="0"/>
              <w:pBdr>
                <w:top w:val="nil"/>
                <w:left w:val="nil"/>
                <w:bottom w:val="nil"/>
                <w:right w:val="nil"/>
                <w:between w:val="nil"/>
              </w:pBdr>
              <w:spacing w:line="240" w:lineRule="auto"/>
              <w:rPr>
                <w:b/>
                <w:bCs/>
                <w:lang w:val="en-US"/>
              </w:rPr>
            </w:pPr>
            <w:r w:rsidRPr="66CBA445">
              <w:rPr>
                <w:b/>
                <w:bCs/>
                <w:lang w:val="en-US"/>
              </w:rPr>
              <w:t>Biosketch</w:t>
            </w:r>
          </w:p>
        </w:tc>
      </w:tr>
      <w:tr w:rsidR="00230035" w14:paraId="278DD7DF" w14:textId="77777777" w:rsidTr="00134560">
        <w:tc>
          <w:tcPr>
            <w:tcW w:w="305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BAF8D05" w14:textId="69413BA5" w:rsidR="00230035" w:rsidRPr="0006363B" w:rsidRDefault="00230035">
            <w:pPr>
              <w:rPr>
                <w:rFonts w:asciiTheme="majorHAnsi" w:hAnsiTheme="majorHAnsi" w:cstheme="majorHAnsi"/>
                <w:sz w:val="2"/>
                <w:szCs w:val="2"/>
              </w:rPr>
            </w:pPr>
          </w:p>
          <w:p w14:paraId="5F74ACCA" w14:textId="4B163101" w:rsidR="00DD6358" w:rsidRDefault="00DD6358">
            <w:pPr>
              <w:widowControl w:val="0"/>
              <w:spacing w:line="240" w:lineRule="auto"/>
              <w:rPr>
                <w:b/>
              </w:rPr>
            </w:pPr>
            <w:r>
              <w:rPr>
                <w:b/>
                <w:noProof/>
              </w:rPr>
              <w:drawing>
                <wp:inline distT="0" distB="0" distL="0" distR="0" wp14:anchorId="4C748E69" wp14:editId="0B33055B">
                  <wp:extent cx="1866900" cy="1076454"/>
                  <wp:effectExtent l="0" t="0" r="0" b="9525"/>
                  <wp:docPr id="2608237" name="Picture 3" descr="Photo of Dr. Janice Schwar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237" name="Picture 3" descr="Photo of Dr. Janice Schwartz"/>
                          <pic:cNvPicPr>
                            <a:picLocks noChangeAspect="1" noChangeArrowheads="1"/>
                          </pic:cNvPicPr>
                        </pic:nvPicPr>
                        <pic:blipFill rotWithShape="1">
                          <a:blip r:embed="rId10">
                            <a:extLst>
                              <a:ext uri="{28A0092B-C50C-407E-A947-70E740481C1C}">
                                <a14:useLocalDpi xmlns:a14="http://schemas.microsoft.com/office/drawing/2010/main" val="0"/>
                              </a:ext>
                            </a:extLst>
                          </a:blip>
                          <a:srcRect t="19275"/>
                          <a:stretch/>
                        </pic:blipFill>
                        <pic:spPr bwMode="auto">
                          <a:xfrm>
                            <a:off x="0" y="0"/>
                            <a:ext cx="1871240" cy="1078956"/>
                          </a:xfrm>
                          <a:prstGeom prst="rect">
                            <a:avLst/>
                          </a:prstGeom>
                          <a:noFill/>
                          <a:ln>
                            <a:noFill/>
                          </a:ln>
                          <a:extLst>
                            <a:ext uri="{53640926-AAD7-44D8-BBD7-CCE9431645EC}">
                              <a14:shadowObscured xmlns:a14="http://schemas.microsoft.com/office/drawing/2010/main"/>
                            </a:ext>
                          </a:extLst>
                        </pic:spPr>
                      </pic:pic>
                    </a:graphicData>
                  </a:graphic>
                </wp:inline>
              </w:drawing>
            </w:r>
          </w:p>
          <w:p w14:paraId="58C1D14E" w14:textId="069A106C" w:rsidR="00230035" w:rsidRPr="00DD6358" w:rsidRDefault="00F73F9F" w:rsidP="00DD6358">
            <w:pPr>
              <w:widowControl w:val="0"/>
              <w:spacing w:line="240" w:lineRule="auto"/>
              <w:rPr>
                <w:rFonts w:asciiTheme="majorHAnsi" w:hAnsiTheme="majorHAnsi" w:cstheme="majorHAnsi"/>
                <w:b/>
              </w:rPr>
            </w:pPr>
            <w:r w:rsidRPr="00DD6358">
              <w:rPr>
                <w:rFonts w:asciiTheme="majorHAnsi" w:hAnsiTheme="majorHAnsi" w:cstheme="majorHAnsi"/>
                <w:b/>
              </w:rPr>
              <w:t>Janice Schwartz, PhD</w:t>
            </w:r>
          </w:p>
          <w:p w14:paraId="1E878B09" w14:textId="3CC00925" w:rsidR="00230035" w:rsidRPr="00DD6358" w:rsidRDefault="00F73F9F" w:rsidP="00DD6358">
            <w:pPr>
              <w:widowControl w:val="0"/>
              <w:spacing w:line="240" w:lineRule="auto"/>
              <w:rPr>
                <w:rFonts w:asciiTheme="majorHAnsi" w:hAnsiTheme="majorHAnsi" w:cstheme="majorHAnsi"/>
                <w:b/>
              </w:rPr>
            </w:pPr>
            <w:hyperlink r:id="rId11">
              <w:r w:rsidRPr="00DD6358">
                <w:rPr>
                  <w:rFonts w:asciiTheme="majorHAnsi" w:hAnsiTheme="majorHAnsi" w:cstheme="majorHAnsi"/>
                  <w:color w:val="1155CC"/>
                  <w:u w:val="single"/>
                </w:rPr>
                <w:t>schwa317@msu.edu</w:t>
              </w:r>
            </w:hyperlink>
          </w:p>
          <w:p w14:paraId="50ED88BF" w14:textId="6B9345CE" w:rsidR="00230035" w:rsidRPr="00DD6358" w:rsidRDefault="00F73F9F" w:rsidP="00DD6358">
            <w:pPr>
              <w:widowControl w:val="0"/>
              <w:spacing w:line="240" w:lineRule="auto"/>
              <w:rPr>
                <w:rFonts w:asciiTheme="majorHAnsi" w:hAnsiTheme="majorHAnsi" w:cstheme="majorHAnsi"/>
              </w:rPr>
            </w:pPr>
            <w:r w:rsidRPr="00DD6358">
              <w:rPr>
                <w:rFonts w:asciiTheme="majorHAnsi" w:hAnsiTheme="majorHAnsi" w:cstheme="majorHAnsi"/>
              </w:rPr>
              <w:t>517 884-7691</w:t>
            </w:r>
          </w:p>
          <w:p w14:paraId="43A3F53B" w14:textId="2092FD79" w:rsidR="00230035" w:rsidRPr="00DD6358" w:rsidRDefault="00E96AB5" w:rsidP="00DD6358">
            <w:pPr>
              <w:widowControl w:val="0"/>
              <w:spacing w:line="240" w:lineRule="auto"/>
              <w:rPr>
                <w:rFonts w:asciiTheme="majorHAnsi" w:hAnsiTheme="majorHAnsi" w:cstheme="majorHAnsi"/>
                <w:highlight w:val="yellow"/>
              </w:rPr>
            </w:pPr>
            <w:r w:rsidRPr="00DD6358">
              <w:rPr>
                <w:rFonts w:asciiTheme="majorHAnsi" w:hAnsiTheme="majorHAnsi" w:cstheme="majorHAnsi"/>
              </w:rPr>
              <w:t xml:space="preserve">Primary Site: </w:t>
            </w:r>
            <w:r w:rsidR="00F73F9F" w:rsidRPr="00DD6358">
              <w:rPr>
                <w:rFonts w:asciiTheme="majorHAnsi" w:hAnsiTheme="majorHAnsi" w:cstheme="majorHAnsi"/>
              </w:rPr>
              <w:t>DMC</w:t>
            </w:r>
          </w:p>
          <w:p w14:paraId="0403BD37" w14:textId="1A6F09CD" w:rsidR="00230035" w:rsidRDefault="00E96AB5" w:rsidP="00DD6358">
            <w:pPr>
              <w:widowControl w:val="0"/>
              <w:spacing w:line="240" w:lineRule="auto"/>
            </w:pPr>
            <w:r w:rsidRPr="00DD6358">
              <w:rPr>
                <w:rFonts w:asciiTheme="majorHAnsi" w:hAnsiTheme="majorHAnsi" w:cstheme="majorHAnsi"/>
              </w:rPr>
              <w:t>Office Hours: by request.</w:t>
            </w:r>
          </w:p>
        </w:tc>
        <w:tc>
          <w:tcPr>
            <w:tcW w:w="631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2CAB332" w14:textId="77777777" w:rsidR="00CB4977" w:rsidRPr="00CB4977" w:rsidRDefault="00CB4977" w:rsidP="00DD6358">
            <w:pPr>
              <w:spacing w:line="240" w:lineRule="auto"/>
              <w:rPr>
                <w:rFonts w:asciiTheme="majorHAnsi" w:eastAsia="Aptos" w:hAnsiTheme="majorHAnsi" w:cstheme="majorHAnsi"/>
                <w:sz w:val="10"/>
                <w:szCs w:val="10"/>
                <w:lang w:val="en-US"/>
              </w:rPr>
            </w:pPr>
          </w:p>
          <w:p w14:paraId="584F76CA" w14:textId="35DDA333" w:rsidR="00CB4977" w:rsidRDefault="00CB4977" w:rsidP="00DD6358">
            <w:pPr>
              <w:spacing w:line="240" w:lineRule="auto"/>
              <w:rPr>
                <w:rFonts w:asciiTheme="majorHAnsi" w:eastAsia="Aptos" w:hAnsiTheme="majorHAnsi" w:cstheme="majorHAnsi"/>
                <w:lang w:val="en-US"/>
              </w:rPr>
            </w:pPr>
            <w:r w:rsidRPr="00DD6358">
              <w:rPr>
                <w:rFonts w:asciiTheme="majorHAnsi" w:eastAsia="Aptos" w:hAnsiTheme="majorHAnsi" w:cstheme="majorHAnsi"/>
                <w:lang w:val="en-US"/>
              </w:rPr>
              <w:t xml:space="preserve">Dr. Schwartz </w:t>
            </w:r>
            <w:r>
              <w:rPr>
                <w:rFonts w:asciiTheme="majorHAnsi" w:eastAsia="Aptos" w:hAnsiTheme="majorHAnsi" w:cstheme="majorHAnsi"/>
                <w:lang w:val="en-US"/>
              </w:rPr>
              <w:t xml:space="preserve">is </w:t>
            </w:r>
            <w:r w:rsidRPr="00DD6358">
              <w:rPr>
                <w:rFonts w:asciiTheme="majorHAnsi" w:eastAsia="Aptos" w:hAnsiTheme="majorHAnsi" w:cstheme="majorHAnsi"/>
                <w:lang w:val="en-US"/>
              </w:rPr>
              <w:t>an Assistant Professor in the Department of Physiology</w:t>
            </w:r>
            <w:r>
              <w:rPr>
                <w:rFonts w:asciiTheme="majorHAnsi" w:eastAsia="Aptos" w:hAnsiTheme="majorHAnsi" w:cstheme="majorHAnsi"/>
                <w:lang w:val="en-US"/>
              </w:rPr>
              <w:t xml:space="preserve">.  She has </w:t>
            </w:r>
            <w:r w:rsidR="00F17204" w:rsidRPr="00DD6358">
              <w:rPr>
                <w:rFonts w:asciiTheme="majorHAnsi" w:eastAsia="Aptos" w:hAnsiTheme="majorHAnsi" w:cstheme="majorHAnsi"/>
                <w:lang w:val="en-US"/>
              </w:rPr>
              <w:t>an Interdisciplinary PhD in Biophysics and Molecular Endocrinology from the School of Medicine at WSU a</w:t>
            </w:r>
            <w:r>
              <w:rPr>
                <w:rFonts w:asciiTheme="majorHAnsi" w:eastAsia="Aptos" w:hAnsiTheme="majorHAnsi" w:cstheme="majorHAnsi"/>
                <w:lang w:val="en-US"/>
              </w:rPr>
              <w:t xml:space="preserve">nd </w:t>
            </w:r>
            <w:r w:rsidR="00F17204" w:rsidRPr="00DD6358">
              <w:rPr>
                <w:rFonts w:asciiTheme="majorHAnsi" w:eastAsia="Aptos" w:hAnsiTheme="majorHAnsi" w:cstheme="majorHAnsi"/>
                <w:lang w:val="en-US"/>
              </w:rPr>
              <w:t xml:space="preserve">a Postdoctoral Fellowship in Biochemistry and Molecular Biology. </w:t>
            </w:r>
          </w:p>
          <w:p w14:paraId="4888630A" w14:textId="334C5C3D" w:rsidR="00CB4977" w:rsidRDefault="00CB4977" w:rsidP="00DD6358">
            <w:pPr>
              <w:spacing w:line="240" w:lineRule="auto"/>
              <w:rPr>
                <w:rFonts w:asciiTheme="majorHAnsi" w:eastAsia="Aptos" w:hAnsiTheme="majorHAnsi" w:cstheme="majorHAnsi"/>
                <w:lang w:val="en-US"/>
              </w:rPr>
            </w:pPr>
            <w:r>
              <w:rPr>
                <w:rFonts w:asciiTheme="majorHAnsi" w:eastAsia="Aptos" w:hAnsiTheme="majorHAnsi" w:cstheme="majorHAnsi"/>
                <w:lang w:val="en-US"/>
              </w:rPr>
              <w:t>Dr. Schwartz</w:t>
            </w:r>
            <w:r w:rsidR="00F17204" w:rsidRPr="00DD6358">
              <w:rPr>
                <w:rFonts w:asciiTheme="majorHAnsi" w:eastAsia="Aptos" w:hAnsiTheme="majorHAnsi" w:cstheme="majorHAnsi"/>
                <w:lang w:val="en-US"/>
              </w:rPr>
              <w:t xml:space="preserve"> </w:t>
            </w:r>
            <w:r>
              <w:rPr>
                <w:rFonts w:asciiTheme="majorHAnsi" w:eastAsia="Aptos" w:hAnsiTheme="majorHAnsi" w:cstheme="majorHAnsi"/>
                <w:lang w:val="en-US"/>
              </w:rPr>
              <w:t xml:space="preserve">also </w:t>
            </w:r>
            <w:r w:rsidR="00F17204" w:rsidRPr="00DD6358">
              <w:rPr>
                <w:rFonts w:asciiTheme="majorHAnsi" w:eastAsia="Aptos" w:hAnsiTheme="majorHAnsi" w:cstheme="majorHAnsi"/>
                <w:lang w:val="en-US"/>
              </w:rPr>
              <w:t xml:space="preserve">has extensive teaching </w:t>
            </w:r>
            <w:r>
              <w:rPr>
                <w:rFonts w:asciiTheme="majorHAnsi" w:eastAsia="Aptos" w:hAnsiTheme="majorHAnsi" w:cstheme="majorHAnsi"/>
                <w:lang w:val="en-US"/>
              </w:rPr>
              <w:t xml:space="preserve">and research </w:t>
            </w:r>
            <w:r w:rsidR="00F17204" w:rsidRPr="00DD6358">
              <w:rPr>
                <w:rFonts w:asciiTheme="majorHAnsi" w:eastAsia="Aptos" w:hAnsiTheme="majorHAnsi" w:cstheme="majorHAnsi"/>
                <w:lang w:val="en-US"/>
              </w:rPr>
              <w:t>experience</w:t>
            </w:r>
            <w:r>
              <w:rPr>
                <w:rFonts w:asciiTheme="majorHAnsi" w:eastAsia="Aptos" w:hAnsiTheme="majorHAnsi" w:cstheme="majorHAnsi"/>
                <w:lang w:val="en-US"/>
              </w:rPr>
              <w:t>. She</w:t>
            </w:r>
            <w:r w:rsidR="00F17204" w:rsidRPr="00DD6358">
              <w:rPr>
                <w:rFonts w:asciiTheme="majorHAnsi" w:eastAsia="Aptos" w:hAnsiTheme="majorHAnsi" w:cstheme="majorHAnsi"/>
                <w:lang w:val="en-US"/>
              </w:rPr>
              <w:t xml:space="preserve"> has authored 22 publications</w:t>
            </w:r>
            <w:r>
              <w:rPr>
                <w:rFonts w:asciiTheme="majorHAnsi" w:eastAsia="Aptos" w:hAnsiTheme="majorHAnsi" w:cstheme="majorHAnsi"/>
                <w:lang w:val="en-US"/>
              </w:rPr>
              <w:t xml:space="preserve"> </w:t>
            </w:r>
            <w:r w:rsidR="00F17204" w:rsidRPr="00DD6358">
              <w:rPr>
                <w:rFonts w:asciiTheme="majorHAnsi" w:eastAsia="Aptos" w:hAnsiTheme="majorHAnsi" w:cstheme="majorHAnsi"/>
                <w:lang w:val="en-US"/>
              </w:rPr>
              <w:t>and received National as well as local funding</w:t>
            </w:r>
            <w:r>
              <w:rPr>
                <w:rFonts w:asciiTheme="majorHAnsi" w:eastAsia="Aptos" w:hAnsiTheme="majorHAnsi" w:cstheme="majorHAnsi"/>
                <w:lang w:val="en-US"/>
              </w:rPr>
              <w:t xml:space="preserve"> to support her</w:t>
            </w:r>
            <w:r w:rsidR="00F17204" w:rsidRPr="00DD6358">
              <w:rPr>
                <w:rFonts w:asciiTheme="majorHAnsi" w:eastAsia="Aptos" w:hAnsiTheme="majorHAnsi" w:cstheme="majorHAnsi"/>
                <w:lang w:val="en-US"/>
              </w:rPr>
              <w:t xml:space="preserve"> research on breast cancer </w:t>
            </w:r>
            <w:r>
              <w:rPr>
                <w:rFonts w:asciiTheme="majorHAnsi" w:eastAsia="Aptos" w:hAnsiTheme="majorHAnsi" w:cstheme="majorHAnsi"/>
                <w:lang w:val="en-US"/>
              </w:rPr>
              <w:t>and</w:t>
            </w:r>
            <w:r w:rsidR="00F17204" w:rsidRPr="00DD6358">
              <w:rPr>
                <w:rFonts w:asciiTheme="majorHAnsi" w:eastAsia="Aptos" w:hAnsiTheme="majorHAnsi" w:cstheme="majorHAnsi"/>
                <w:lang w:val="en-US"/>
              </w:rPr>
              <w:t xml:space="preserve"> the </w:t>
            </w:r>
            <w:r>
              <w:rPr>
                <w:rFonts w:asciiTheme="majorHAnsi" w:eastAsia="Aptos" w:hAnsiTheme="majorHAnsi" w:cstheme="majorHAnsi"/>
                <w:lang w:val="en-US"/>
              </w:rPr>
              <w:t>effects of</w:t>
            </w:r>
            <w:r w:rsidR="00F17204" w:rsidRPr="00DD6358">
              <w:rPr>
                <w:rFonts w:asciiTheme="majorHAnsi" w:eastAsia="Aptos" w:hAnsiTheme="majorHAnsi" w:cstheme="majorHAnsi"/>
                <w:lang w:val="en-US"/>
              </w:rPr>
              <w:t xml:space="preserve"> dietary supplements on </w:t>
            </w:r>
            <w:r>
              <w:rPr>
                <w:rFonts w:asciiTheme="majorHAnsi" w:eastAsia="Aptos" w:hAnsiTheme="majorHAnsi" w:cstheme="majorHAnsi"/>
                <w:lang w:val="en-US"/>
              </w:rPr>
              <w:t>chemotherapy</w:t>
            </w:r>
            <w:r w:rsidR="00F17204" w:rsidRPr="00DD6358">
              <w:rPr>
                <w:rFonts w:asciiTheme="majorHAnsi" w:eastAsia="Aptos" w:hAnsiTheme="majorHAnsi" w:cstheme="majorHAnsi"/>
                <w:lang w:val="en-US"/>
              </w:rPr>
              <w:t xml:space="preserve">. </w:t>
            </w:r>
          </w:p>
          <w:p w14:paraId="66BE2492" w14:textId="329C6BBB" w:rsidR="00230035" w:rsidRPr="00DD6358" w:rsidRDefault="00F17204" w:rsidP="00DD6358">
            <w:pPr>
              <w:spacing w:line="240" w:lineRule="auto"/>
              <w:rPr>
                <w:rFonts w:asciiTheme="majorHAnsi" w:eastAsia="Aptos" w:hAnsiTheme="majorHAnsi" w:cstheme="majorHAnsi"/>
                <w:lang w:val="en-US"/>
              </w:rPr>
            </w:pPr>
            <w:r w:rsidRPr="00DD6358">
              <w:rPr>
                <w:rFonts w:asciiTheme="majorHAnsi" w:eastAsia="Aptos" w:hAnsiTheme="majorHAnsi" w:cstheme="majorHAnsi"/>
                <w:lang w:val="en-US"/>
              </w:rPr>
              <w:t xml:space="preserve">Dr. Schwartz is </w:t>
            </w:r>
            <w:r w:rsidR="00CB4977">
              <w:rPr>
                <w:rFonts w:asciiTheme="majorHAnsi" w:eastAsia="Aptos" w:hAnsiTheme="majorHAnsi" w:cstheme="majorHAnsi"/>
                <w:lang w:val="en-US"/>
              </w:rPr>
              <w:t xml:space="preserve">currently </w:t>
            </w:r>
            <w:r w:rsidRPr="00DD6358">
              <w:rPr>
                <w:rFonts w:asciiTheme="majorHAnsi" w:eastAsia="Aptos" w:hAnsiTheme="majorHAnsi" w:cstheme="majorHAnsi"/>
                <w:lang w:val="en-US"/>
              </w:rPr>
              <w:t>a full-time faculty member in the Department of Physiology at MSUCOM.</w:t>
            </w:r>
          </w:p>
        </w:tc>
      </w:tr>
    </w:tbl>
    <w:p w14:paraId="7438BA88" w14:textId="1B1FCE7E" w:rsidR="00230035" w:rsidRDefault="00E96AB5" w:rsidP="00CE3C86">
      <w:pPr>
        <w:pStyle w:val="Heading2"/>
        <w:spacing w:before="120" w:after="40"/>
        <w:rPr>
          <w:rFonts w:eastAsia="Times New Roman"/>
          <w:sz w:val="22"/>
          <w:szCs w:val="22"/>
          <w:lang w:val="en-US"/>
        </w:rPr>
      </w:pPr>
      <w:bookmarkStart w:id="5" w:name="_nj6v0supihrm" w:colFirst="0" w:colLast="0"/>
      <w:bookmarkEnd w:id="5"/>
      <w:r w:rsidRPr="00EC578E">
        <w:rPr>
          <w:b/>
          <w:bCs/>
        </w:rPr>
        <w:t>Contributing Faculty</w:t>
      </w:r>
      <w:r w:rsidR="00A2005D" w:rsidRPr="00A2005D">
        <w:rPr>
          <w:rFonts w:ascii="Calibri" w:eastAsia="Times New Roman" w:hAnsi="Calibri" w:cs="Times New Roman"/>
          <w:sz w:val="22"/>
          <w:szCs w:val="22"/>
          <w:lang w:val="en-US"/>
        </w:rPr>
        <w:t xml:space="preserve"> </w:t>
      </w:r>
      <w:r w:rsidR="00A2005D" w:rsidRPr="00CE3C86">
        <w:rPr>
          <w:rFonts w:eastAsia="Times New Roman"/>
          <w:sz w:val="22"/>
          <w:szCs w:val="22"/>
          <w:lang w:val="en-US"/>
        </w:rPr>
        <w:t xml:space="preserve">(clinical </w:t>
      </w:r>
      <w:r w:rsidR="00CE3C86" w:rsidRPr="00CE3C86">
        <w:rPr>
          <w:rFonts w:eastAsia="Times New Roman"/>
          <w:sz w:val="22"/>
          <w:szCs w:val="22"/>
          <w:lang w:val="en-US"/>
        </w:rPr>
        <w:t>participant</w:t>
      </w:r>
      <w:r w:rsidR="00A2005D" w:rsidRPr="00CE3C86">
        <w:rPr>
          <w:rFonts w:eastAsia="Times New Roman"/>
          <w:sz w:val="22"/>
          <w:szCs w:val="22"/>
          <w:lang w:val="en-US"/>
        </w:rPr>
        <w:t>s will vary according to availability)</w:t>
      </w:r>
    </w:p>
    <w:tbl>
      <w:tblPr>
        <w:tblStyle w:val="TableGrid1"/>
        <w:tblW w:w="9808" w:type="dxa"/>
        <w:tblInd w:w="5" w:type="dxa"/>
        <w:tblCellMar>
          <w:top w:w="48" w:type="dxa"/>
          <w:left w:w="106" w:type="dxa"/>
          <w:right w:w="115" w:type="dxa"/>
        </w:tblCellMar>
        <w:tblLook w:val="04A0" w:firstRow="1" w:lastRow="0" w:firstColumn="1" w:lastColumn="0" w:noHBand="0" w:noVBand="1"/>
      </w:tblPr>
      <w:tblGrid>
        <w:gridCol w:w="2870"/>
        <w:gridCol w:w="3066"/>
        <w:gridCol w:w="3872"/>
      </w:tblGrid>
      <w:tr w:rsidR="00EC578E" w:rsidRPr="00EC578E" w14:paraId="31C17CF2"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66E11" w14:textId="77777777" w:rsidR="00EC578E" w:rsidRPr="00EC578E" w:rsidRDefault="00EC578E" w:rsidP="00EC578E">
            <w:pPr>
              <w:ind w:left="6"/>
              <w:jc w:val="center"/>
            </w:pPr>
            <w:r w:rsidRPr="00EC578E">
              <w:rPr>
                <w:b/>
              </w:rPr>
              <w:t xml:space="preserve">Name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97C3B" w14:textId="77777777" w:rsidR="00EC578E" w:rsidRPr="00EC578E" w:rsidRDefault="00EC578E" w:rsidP="00EC578E">
            <w:pPr>
              <w:ind w:left="3"/>
              <w:jc w:val="center"/>
            </w:pPr>
            <w:r w:rsidRPr="00EC578E">
              <w:rPr>
                <w:b/>
              </w:rPr>
              <w:t xml:space="preserve">Email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FDF97" w14:textId="77777777" w:rsidR="00EC578E" w:rsidRPr="00EC578E" w:rsidRDefault="00EC578E" w:rsidP="00EC578E">
            <w:pPr>
              <w:ind w:left="5"/>
              <w:jc w:val="center"/>
            </w:pPr>
            <w:r w:rsidRPr="00EC578E">
              <w:rPr>
                <w:b/>
              </w:rPr>
              <w:t xml:space="preserve">Specialty </w:t>
            </w:r>
          </w:p>
        </w:tc>
      </w:tr>
      <w:tr w:rsidR="00EC578E" w:rsidRPr="00EC578E" w14:paraId="15D62155"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328A1" w14:textId="77777777" w:rsidR="00EC578E" w:rsidRPr="00EC578E" w:rsidRDefault="00EC578E" w:rsidP="00EC578E">
            <w:pPr>
              <w:ind w:left="2"/>
            </w:pPr>
            <w:r w:rsidRPr="00EC578E">
              <w:t>Janice Schwartz, PhD</w:t>
            </w:r>
            <w:r w:rsidRPr="00EC578E">
              <w:rPr>
                <w:sz w:val="24"/>
              </w:rPr>
              <w:t xml:space="preserve">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A84BA" w14:textId="77777777" w:rsidR="00EC578E" w:rsidRPr="00EC578E" w:rsidRDefault="00EC578E" w:rsidP="00EC578E">
            <w:r w:rsidRPr="00EC578E">
              <w:rPr>
                <w:color w:val="0000FF"/>
              </w:rPr>
              <w:t>schwa317@msu.edu</w:t>
            </w:r>
            <w:r w:rsidRPr="00EC578E">
              <w:t xml:space="preserv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29E0C" w14:textId="77777777" w:rsidR="00EC578E" w:rsidRPr="00EC578E" w:rsidRDefault="00EC578E" w:rsidP="00EC578E">
            <w:pPr>
              <w:ind w:left="2"/>
            </w:pPr>
            <w:r w:rsidRPr="00EC578E">
              <w:t xml:space="preserve">Molecular Endocrinology, Physiology </w:t>
            </w:r>
          </w:p>
        </w:tc>
      </w:tr>
      <w:tr w:rsidR="00EC578E" w:rsidRPr="00EC578E" w14:paraId="480A0764"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96DBA" w14:textId="77777777" w:rsidR="00EC578E" w:rsidRPr="00EC578E" w:rsidRDefault="00EC578E" w:rsidP="00EC578E">
            <w:pPr>
              <w:ind w:left="2"/>
            </w:pPr>
            <w:r w:rsidRPr="00EC578E">
              <w:t>Abraham Wheeler, MA</w:t>
            </w:r>
            <w:r w:rsidRPr="00EC578E">
              <w:rPr>
                <w:sz w:val="24"/>
              </w:rPr>
              <w:t xml:space="preserve">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36D16" w14:textId="77777777" w:rsidR="00EC578E" w:rsidRPr="00EC578E" w:rsidRDefault="00EC578E" w:rsidP="00EC578E">
            <w:r w:rsidRPr="00EC578E">
              <w:rPr>
                <w:color w:val="0000FF"/>
              </w:rPr>
              <w:t>awheeler@msu.edu</w:t>
            </w:r>
            <w:r w:rsidRPr="00EC578E">
              <w:t xml:space="preserv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CA9C8" w14:textId="77777777" w:rsidR="00EC578E" w:rsidRPr="00EC578E" w:rsidRDefault="00EC578E" w:rsidP="00EC578E">
            <w:pPr>
              <w:ind w:left="2"/>
            </w:pPr>
            <w:r w:rsidRPr="00EC578E">
              <w:t xml:space="preserve">University Librarian </w:t>
            </w:r>
          </w:p>
        </w:tc>
      </w:tr>
      <w:tr w:rsidR="00EC578E" w:rsidRPr="00EC578E" w14:paraId="05039B7D"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67D6" w14:textId="77777777" w:rsidR="00EC578E" w:rsidRPr="00EC578E" w:rsidRDefault="00EC578E" w:rsidP="00EC578E">
            <w:pPr>
              <w:ind w:left="2"/>
            </w:pPr>
            <w:r w:rsidRPr="00EC578E">
              <w:t xml:space="preserve">Annette Carron, DO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E54C8" w14:textId="77777777" w:rsidR="00EC578E" w:rsidRPr="00EC578E" w:rsidRDefault="00EC578E" w:rsidP="00EC578E">
            <w:r w:rsidRPr="00EC578E">
              <w:rPr>
                <w:color w:val="0000FF"/>
              </w:rPr>
              <w:t xml:space="preserve">carron@msu.edu </w:t>
            </w:r>
            <w:r w:rsidRPr="00EC578E">
              <w:t xml:space="preserv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766E8" w14:textId="77777777" w:rsidR="00EC578E" w:rsidRPr="00EC578E" w:rsidRDefault="00EC578E" w:rsidP="00EC578E">
            <w:pPr>
              <w:ind w:left="2"/>
            </w:pPr>
            <w:r w:rsidRPr="00EC578E">
              <w:t xml:space="preserve">Geriatrics </w:t>
            </w:r>
          </w:p>
        </w:tc>
      </w:tr>
      <w:tr w:rsidR="00EC578E" w:rsidRPr="00EC578E" w14:paraId="6E7C68F5"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0CFA4" w14:textId="77777777" w:rsidR="00EC578E" w:rsidRPr="00EC578E" w:rsidRDefault="00EC578E" w:rsidP="00EC578E">
            <w:pPr>
              <w:ind w:left="2"/>
            </w:pPr>
            <w:r w:rsidRPr="00EC578E">
              <w:t xml:space="preserve">Bruce Wolf, DO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AC07C" w14:textId="77777777" w:rsidR="00EC578E" w:rsidRPr="00EC578E" w:rsidRDefault="00EC578E" w:rsidP="00EC578E">
            <w:r w:rsidRPr="00EC578E">
              <w:rPr>
                <w:color w:val="0000FF"/>
              </w:rPr>
              <w:t>wolfbr@msu.edu</w:t>
            </w:r>
            <w:r w:rsidRPr="00EC578E">
              <w:t xml:space="preserv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74344" w14:textId="77777777" w:rsidR="00EC578E" w:rsidRPr="00EC578E" w:rsidRDefault="00EC578E" w:rsidP="00EC578E">
            <w:pPr>
              <w:ind w:left="2"/>
            </w:pPr>
            <w:r w:rsidRPr="00EC578E">
              <w:t xml:space="preserve">Interventional Radiology </w:t>
            </w:r>
          </w:p>
        </w:tc>
      </w:tr>
      <w:tr w:rsidR="00EC578E" w:rsidRPr="00EC578E" w14:paraId="5C789199"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3765E" w14:textId="77777777" w:rsidR="00EC578E" w:rsidRPr="00EC578E" w:rsidRDefault="00EC578E" w:rsidP="00EC578E">
            <w:pPr>
              <w:ind w:left="2"/>
            </w:pPr>
            <w:r w:rsidRPr="00EC578E">
              <w:t xml:space="preserve">Paul Kowalski, MD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0B544" w14:textId="77777777" w:rsidR="00EC578E" w:rsidRPr="00EC578E" w:rsidRDefault="00EC578E" w:rsidP="00EC578E">
            <w:r w:rsidRPr="00EC578E">
              <w:rPr>
                <w:color w:val="0000FF"/>
              </w:rPr>
              <w:t>pauljk@msu.edu</w:t>
            </w:r>
            <w:r w:rsidRPr="00EC578E">
              <w:t xml:space="preserv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69F42" w14:textId="77777777" w:rsidR="00EC578E" w:rsidRPr="00EC578E" w:rsidRDefault="00EC578E" w:rsidP="00EC578E">
            <w:pPr>
              <w:ind w:left="2"/>
            </w:pPr>
            <w:r w:rsidRPr="00EC578E">
              <w:t xml:space="preserve">Anatomic Pathology </w:t>
            </w:r>
          </w:p>
        </w:tc>
      </w:tr>
      <w:tr w:rsidR="00EC578E" w:rsidRPr="00EC578E" w14:paraId="01E602FC"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686A2" w14:textId="66F21AE9" w:rsidR="00EC578E" w:rsidRPr="00EC578E" w:rsidRDefault="009F5023" w:rsidP="00EC578E">
            <w:pPr>
              <w:ind w:left="2"/>
            </w:pPr>
            <w:r>
              <w:t>Khalid Kamal, MD</w:t>
            </w:r>
            <w:r w:rsidR="00EC578E" w:rsidRPr="00EC578E">
              <w:t xml:space="preserve">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7A57C" w14:textId="7A2515C8" w:rsidR="00EC578E" w:rsidRPr="00EC578E" w:rsidRDefault="009F5023" w:rsidP="00EC578E">
            <w:r>
              <w:rPr>
                <w:color w:val="0000FF"/>
              </w:rPr>
              <w:t>khalid.kamal@ascension.org</w:t>
            </w:r>
            <w:r w:rsidR="00EC578E" w:rsidRPr="00EC578E">
              <w:rPr>
                <w:color w:val="0000FF"/>
              </w:rPr>
              <w:t xml:space="preserv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4351B" w14:textId="50FF8812" w:rsidR="00EC578E" w:rsidRPr="00EC578E" w:rsidRDefault="009F5023" w:rsidP="00EC578E">
            <w:pPr>
              <w:ind w:left="2"/>
            </w:pPr>
            <w:r>
              <w:t>Pediatrics</w:t>
            </w:r>
            <w:r w:rsidR="00EC578E" w:rsidRPr="00EC578E">
              <w:t xml:space="preserve"> </w:t>
            </w:r>
          </w:p>
        </w:tc>
      </w:tr>
      <w:tr w:rsidR="00EC578E" w:rsidRPr="00EC578E" w14:paraId="2EE8AAE1"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D3D88" w14:textId="77777777" w:rsidR="00EC578E" w:rsidRPr="00EC578E" w:rsidRDefault="00EC578E" w:rsidP="00EC578E">
            <w:pPr>
              <w:ind w:left="2"/>
            </w:pPr>
            <w:r w:rsidRPr="00EC578E">
              <w:t xml:space="preserve">Alyse Folino Ley, DO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E8F42" w14:textId="77777777" w:rsidR="00EC578E" w:rsidRPr="00EC578E" w:rsidRDefault="00EC578E" w:rsidP="00EC578E">
            <w:r w:rsidRPr="00EC578E">
              <w:rPr>
                <w:color w:val="0000FF"/>
              </w:rPr>
              <w:t xml:space="preserve">folinoal@msu.edu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A354" w14:textId="77777777" w:rsidR="00EC578E" w:rsidRPr="00EC578E" w:rsidRDefault="00EC578E" w:rsidP="00EC578E">
            <w:pPr>
              <w:ind w:left="2"/>
            </w:pPr>
            <w:r w:rsidRPr="00EC578E">
              <w:t xml:space="preserve">Adolescent Psychiatry </w:t>
            </w:r>
          </w:p>
        </w:tc>
      </w:tr>
      <w:tr w:rsidR="00EC578E" w:rsidRPr="00EC578E" w14:paraId="60021755"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039A7" w14:textId="77777777" w:rsidR="00EC578E" w:rsidRPr="00EC578E" w:rsidRDefault="00EC578E" w:rsidP="00EC578E">
            <w:pPr>
              <w:ind w:left="2"/>
            </w:pPr>
            <w:r w:rsidRPr="00EC578E">
              <w:t xml:space="preserve">Marissa Rogers, DO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0932F" w14:textId="77777777" w:rsidR="00EC578E" w:rsidRPr="00EC578E" w:rsidRDefault="00EC578E" w:rsidP="00EC578E">
            <w:r w:rsidRPr="00EC578E">
              <w:rPr>
                <w:color w:val="0000FF"/>
              </w:rPr>
              <w:t xml:space="preserve">Marissa.Rogers@ascension.org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B51E8" w14:textId="77777777" w:rsidR="00EC578E" w:rsidRPr="00EC578E" w:rsidRDefault="00EC578E" w:rsidP="00EC578E">
            <w:pPr>
              <w:ind w:left="2"/>
            </w:pPr>
            <w:r w:rsidRPr="00EC578E">
              <w:t xml:space="preserve">Family Medicine </w:t>
            </w:r>
          </w:p>
        </w:tc>
      </w:tr>
      <w:tr w:rsidR="00EC578E" w:rsidRPr="00EC578E" w14:paraId="2AA33BF8"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9E74" w14:textId="77777777" w:rsidR="00EC578E" w:rsidRPr="00EC578E" w:rsidRDefault="00EC578E" w:rsidP="00EC578E">
            <w:pPr>
              <w:ind w:left="2"/>
            </w:pPr>
            <w:r w:rsidRPr="00EC578E">
              <w:t xml:space="preserve">Christine James, DO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0A774" w14:textId="77777777" w:rsidR="00EC578E" w:rsidRPr="00EC578E" w:rsidRDefault="00EC578E" w:rsidP="00EC578E">
            <w:r w:rsidRPr="00EC578E">
              <w:rPr>
                <w:color w:val="0000FF"/>
              </w:rPr>
              <w:t>cjpathdo@gmail.com</w:t>
            </w:r>
            <w:r w:rsidRPr="00EC578E">
              <w:t xml:space="preserv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4C26B" w14:textId="77777777" w:rsidR="00EC578E" w:rsidRPr="00EC578E" w:rsidRDefault="00EC578E" w:rsidP="00EC578E">
            <w:pPr>
              <w:ind w:left="2"/>
            </w:pPr>
            <w:r w:rsidRPr="00EC578E">
              <w:t xml:space="preserve">Forensic Pathology </w:t>
            </w:r>
          </w:p>
        </w:tc>
      </w:tr>
      <w:tr w:rsidR="00EC578E" w:rsidRPr="00EC578E" w14:paraId="5B309508"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05C4E" w14:textId="77777777" w:rsidR="00EC578E" w:rsidRPr="00EC578E" w:rsidRDefault="00EC578E" w:rsidP="00EC578E">
            <w:pPr>
              <w:ind w:left="2"/>
            </w:pPr>
            <w:r w:rsidRPr="00EC578E">
              <w:t xml:space="preserve">Todd Moyerbrailean, DO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1F38D" w14:textId="77777777" w:rsidR="00EC578E" w:rsidRPr="00EC578E" w:rsidRDefault="00EC578E" w:rsidP="00EC578E">
            <w:r w:rsidRPr="00EC578E">
              <w:rPr>
                <w:color w:val="0000FF"/>
              </w:rPr>
              <w:t>moyerbr1@msu.edu</w:t>
            </w:r>
            <w:r w:rsidRPr="00EC578E">
              <w:t xml:space="preserv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9528C" w14:textId="77777777" w:rsidR="00EC578E" w:rsidRPr="00EC578E" w:rsidRDefault="00EC578E" w:rsidP="00EC578E">
            <w:pPr>
              <w:ind w:left="2"/>
            </w:pPr>
            <w:r w:rsidRPr="00EC578E">
              <w:t>Obstetrics and Gynecology</w:t>
            </w:r>
          </w:p>
        </w:tc>
      </w:tr>
      <w:tr w:rsidR="00EC578E" w:rsidRPr="00EC578E" w14:paraId="43B35D3C"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23B61" w14:textId="77777777" w:rsidR="00EC578E" w:rsidRPr="00EC578E" w:rsidRDefault="00EC578E" w:rsidP="00EC578E">
            <w:pPr>
              <w:ind w:left="2"/>
            </w:pPr>
            <w:r w:rsidRPr="66CBA445">
              <w:t>David Boes, DO</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CF286" w14:textId="77777777" w:rsidR="00EC578E" w:rsidRPr="00EC578E" w:rsidRDefault="00EC578E" w:rsidP="00EC578E">
            <w:pPr>
              <w:rPr>
                <w:color w:val="0000FF"/>
              </w:rPr>
            </w:pPr>
            <w:hyperlink r:id="rId12" w:history="1">
              <w:r w:rsidRPr="00EC578E">
                <w:rPr>
                  <w:color w:val="0000FF"/>
                </w:rPr>
                <w:t>boes@msu.edu</w:t>
              </w:r>
            </w:hyperlink>
            <w:r w:rsidRPr="00EC578E">
              <w:t xml:space="preserv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0C2F1" w14:textId="77777777" w:rsidR="00EC578E" w:rsidRPr="00EC578E" w:rsidRDefault="00EC578E" w:rsidP="00EC578E">
            <w:pPr>
              <w:ind w:left="2"/>
            </w:pPr>
            <w:r w:rsidRPr="00EC578E">
              <w:t>Obstetrics and Gynecology</w:t>
            </w:r>
          </w:p>
        </w:tc>
      </w:tr>
      <w:tr w:rsidR="00EC578E" w:rsidRPr="00EC578E" w14:paraId="5FF0CF14" w14:textId="77777777" w:rsidTr="66CBA445">
        <w:trPr>
          <w:trHeight w:val="158"/>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C9DCA" w14:textId="77777777" w:rsidR="00EC578E" w:rsidRPr="00EC578E" w:rsidRDefault="00EC578E" w:rsidP="00EC578E">
            <w:pPr>
              <w:ind w:left="2"/>
            </w:pPr>
            <w:r w:rsidRPr="00EC578E">
              <w:t xml:space="preserve">Harrison Wermuth, DO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E23CE" w14:textId="77777777" w:rsidR="00EC578E" w:rsidRPr="00EC578E" w:rsidRDefault="00EC578E" w:rsidP="00EC578E">
            <w:r w:rsidRPr="00EC578E">
              <w:rPr>
                <w:color w:val="0000FF"/>
              </w:rPr>
              <w:t>wermuthh1030@gmail.com</w:t>
            </w:r>
            <w:r w:rsidRPr="00EC578E">
              <w:t xml:space="preserv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04C03" w14:textId="77777777" w:rsidR="00EC578E" w:rsidRPr="00EC578E" w:rsidRDefault="00EC578E" w:rsidP="00EC578E">
            <w:pPr>
              <w:ind w:left="2"/>
            </w:pPr>
            <w:r w:rsidRPr="00EC578E">
              <w:t xml:space="preserve">Emergency Medicine </w:t>
            </w:r>
          </w:p>
        </w:tc>
      </w:tr>
      <w:tr w:rsidR="00EC578E" w:rsidRPr="00EC578E" w14:paraId="57B7FCB3"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510C0" w14:textId="77777777" w:rsidR="00EC578E" w:rsidRPr="00EC578E" w:rsidRDefault="00EC578E" w:rsidP="00EC578E">
            <w:pPr>
              <w:ind w:left="2"/>
            </w:pPr>
            <w:r w:rsidRPr="00EC578E">
              <w:t>Diana Hristova (MD)</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07176" w14:textId="77777777" w:rsidR="00EC578E" w:rsidRPr="00EC578E" w:rsidRDefault="00EC578E" w:rsidP="00EC578E">
            <w:pPr>
              <w:rPr>
                <w:color w:val="0000FF"/>
              </w:rPr>
            </w:pPr>
            <w:r w:rsidRPr="00EC578E">
              <w:rPr>
                <w:color w:val="0000FF"/>
              </w:rPr>
              <w:t>hristova3@msu.edu</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DA24C" w14:textId="77777777" w:rsidR="00EC578E" w:rsidRPr="00EC578E" w:rsidRDefault="00EC578E" w:rsidP="00EC578E">
            <w:pPr>
              <w:ind w:left="2"/>
            </w:pPr>
            <w:r w:rsidRPr="00EC578E">
              <w:t>Pediatrics</w:t>
            </w:r>
          </w:p>
        </w:tc>
      </w:tr>
      <w:tr w:rsidR="00EC578E" w:rsidRPr="00EC578E" w14:paraId="0F5C627E" w14:textId="77777777" w:rsidTr="66CBA445">
        <w:trPr>
          <w:trHeight w:val="20"/>
        </w:trPr>
        <w:tc>
          <w:tcPr>
            <w:tcW w:w="2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0D104" w14:textId="77777777" w:rsidR="00EC578E" w:rsidRPr="009F5023" w:rsidRDefault="00EC578E" w:rsidP="00EC578E">
            <w:pPr>
              <w:ind w:left="2"/>
              <w:rPr>
                <w:rFonts w:cs="Calibri"/>
                <w:color w:val="000000" w:themeColor="text1"/>
              </w:rPr>
            </w:pPr>
            <w:r w:rsidRPr="009F5023">
              <w:rPr>
                <w:rFonts w:cs="Calibri"/>
                <w:color w:val="000000" w:themeColor="text1"/>
                <w:shd w:val="clear" w:color="auto" w:fill="FFFFFF"/>
              </w:rPr>
              <w:t>Bernadette Gendernalik, DO</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F8B13" w14:textId="77777777" w:rsidR="00EC578E" w:rsidRPr="00EC578E" w:rsidRDefault="00EC578E" w:rsidP="00EC578E">
            <w:pPr>
              <w:rPr>
                <w:color w:val="0000FF"/>
              </w:rPr>
            </w:pPr>
            <w:r w:rsidRPr="00EC578E">
              <w:rPr>
                <w:color w:val="0000FF"/>
              </w:rPr>
              <w:t>bgendern@msu.edu</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7509D" w14:textId="77777777" w:rsidR="00EC578E" w:rsidRPr="00EC578E" w:rsidRDefault="00EC578E" w:rsidP="00EC578E">
            <w:pPr>
              <w:ind w:left="2"/>
            </w:pPr>
            <w:r w:rsidRPr="00EC578E">
              <w:t>Family Medicine</w:t>
            </w:r>
          </w:p>
        </w:tc>
      </w:tr>
    </w:tbl>
    <w:p w14:paraId="224934AC" w14:textId="77777777" w:rsidR="00EC578E" w:rsidRPr="00EC578E" w:rsidRDefault="00EC578E" w:rsidP="00EC578E">
      <w:pPr>
        <w:rPr>
          <w:sz w:val="4"/>
          <w:szCs w:val="4"/>
          <w:lang w:val="en-US"/>
        </w:rPr>
      </w:pPr>
    </w:p>
    <w:p w14:paraId="156CD71F" w14:textId="46007E27" w:rsidR="00230035" w:rsidRPr="00EC578E" w:rsidRDefault="00E96AB5" w:rsidP="00CB4977">
      <w:pPr>
        <w:pStyle w:val="Heading2"/>
        <w:spacing w:before="360"/>
        <w:rPr>
          <w:b/>
          <w:bCs/>
        </w:rPr>
      </w:pPr>
      <w:bookmarkStart w:id="6" w:name="_2et92p0"/>
      <w:bookmarkEnd w:id="6"/>
      <w:r w:rsidRPr="491DB59D">
        <w:rPr>
          <w:b/>
          <w:bCs/>
        </w:rPr>
        <w:t xml:space="preserve">Curriculum </w:t>
      </w:r>
      <w:r w:rsidR="61B02355" w:rsidRPr="491DB59D">
        <w:rPr>
          <w:b/>
          <w:bCs/>
        </w:rPr>
        <w:t>Coordinator (CC</w:t>
      </w:r>
      <w:r w:rsidRPr="491DB59D">
        <w:rPr>
          <w:b/>
          <w:bCs/>
        </w:rPr>
        <w:t>)</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590"/>
        <w:gridCol w:w="1290"/>
      </w:tblGrid>
      <w:tr w:rsidR="00230035" w14:paraId="1782EF6E" w14:textId="77777777" w:rsidTr="00134560">
        <w:trPr>
          <w:trHeight w:val="20"/>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B8574A4" w14:textId="77777777" w:rsidR="00230035" w:rsidRPr="00EC578E" w:rsidRDefault="00E96AB5">
            <w:pPr>
              <w:widowControl w:val="0"/>
              <w:spacing w:line="240" w:lineRule="auto"/>
              <w:rPr>
                <w:rFonts w:asciiTheme="majorHAnsi" w:hAnsiTheme="majorHAnsi" w:cstheme="majorHAnsi"/>
                <w:b/>
              </w:rPr>
            </w:pPr>
            <w:r w:rsidRPr="00EC578E">
              <w:rPr>
                <w:rFonts w:asciiTheme="majorHAnsi" w:hAnsiTheme="majorHAnsi" w:cstheme="majorHAnsi"/>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D869C8" w14:textId="77777777" w:rsidR="00230035" w:rsidRPr="00EC578E" w:rsidRDefault="00E96AB5">
            <w:pPr>
              <w:widowControl w:val="0"/>
              <w:spacing w:line="240" w:lineRule="auto"/>
              <w:rPr>
                <w:rFonts w:asciiTheme="majorHAnsi" w:hAnsiTheme="majorHAnsi" w:cstheme="majorHAnsi"/>
                <w:b/>
              </w:rPr>
            </w:pPr>
            <w:r w:rsidRPr="00EC578E">
              <w:rPr>
                <w:rFonts w:asciiTheme="majorHAnsi" w:hAnsiTheme="majorHAnsi" w:cstheme="majorHAnsi"/>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E5EEBF5" w14:textId="77777777" w:rsidR="00230035" w:rsidRPr="00EC578E" w:rsidRDefault="00E96AB5">
            <w:pPr>
              <w:widowControl w:val="0"/>
              <w:spacing w:line="240" w:lineRule="auto"/>
              <w:rPr>
                <w:rFonts w:asciiTheme="majorHAnsi" w:hAnsiTheme="majorHAnsi" w:cstheme="majorHAnsi"/>
                <w:b/>
              </w:rPr>
            </w:pPr>
            <w:r w:rsidRPr="00EC578E">
              <w:rPr>
                <w:rFonts w:asciiTheme="majorHAnsi" w:hAnsiTheme="majorHAnsi" w:cstheme="majorHAnsi"/>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A8EE8BA" w14:textId="77777777" w:rsidR="00230035" w:rsidRPr="00EC578E" w:rsidRDefault="00E96AB5">
            <w:pPr>
              <w:widowControl w:val="0"/>
              <w:spacing w:line="240" w:lineRule="auto"/>
              <w:rPr>
                <w:rFonts w:asciiTheme="majorHAnsi" w:hAnsiTheme="majorHAnsi" w:cstheme="majorHAnsi"/>
                <w:b/>
              </w:rPr>
            </w:pPr>
            <w:r w:rsidRPr="00EC578E">
              <w:rPr>
                <w:rFonts w:asciiTheme="majorHAnsi" w:hAnsiTheme="majorHAnsi" w:cstheme="majorHAnsi"/>
                <w:b/>
              </w:rPr>
              <w:t>Location</w:t>
            </w:r>
          </w:p>
        </w:tc>
      </w:tr>
      <w:tr w:rsidR="00230035" w14:paraId="152CA5AB" w14:textId="77777777" w:rsidTr="00134560">
        <w:tc>
          <w:tcPr>
            <w:tcW w:w="3330" w:type="dxa"/>
            <w:tcBorders>
              <w:top w:val="single" w:sz="6" w:space="0" w:color="18453B"/>
              <w:left w:val="single" w:sz="6" w:space="0" w:color="18453B"/>
              <w:bottom w:val="single" w:sz="6" w:space="0" w:color="18453B"/>
              <w:right w:val="single" w:sz="6" w:space="0" w:color="18453B"/>
            </w:tcBorders>
          </w:tcPr>
          <w:p w14:paraId="152809DC" w14:textId="36B1881C" w:rsidR="00230035" w:rsidRPr="00EC578E" w:rsidRDefault="00F73F9F">
            <w:pPr>
              <w:widowControl w:val="0"/>
              <w:spacing w:line="240" w:lineRule="auto"/>
              <w:rPr>
                <w:rFonts w:asciiTheme="majorHAnsi" w:hAnsiTheme="majorHAnsi" w:cstheme="majorHAnsi"/>
                <w:bCs/>
                <w:highlight w:val="yellow"/>
              </w:rPr>
            </w:pPr>
            <w:r w:rsidRPr="00EC578E">
              <w:rPr>
                <w:rFonts w:asciiTheme="majorHAnsi" w:hAnsiTheme="majorHAnsi" w:cstheme="majorHAnsi"/>
                <w:bCs/>
              </w:rPr>
              <w:t>Beatta Rodriguez</w:t>
            </w:r>
          </w:p>
        </w:tc>
        <w:tc>
          <w:tcPr>
            <w:tcW w:w="3150" w:type="dxa"/>
            <w:tcBorders>
              <w:top w:val="single" w:sz="6" w:space="0" w:color="18453B"/>
              <w:left w:val="single" w:sz="6" w:space="0" w:color="18453B"/>
              <w:bottom w:val="single" w:sz="6" w:space="0" w:color="18453B"/>
              <w:right w:val="single" w:sz="6" w:space="0" w:color="18453B"/>
            </w:tcBorders>
          </w:tcPr>
          <w:p w14:paraId="3C0EE78F" w14:textId="064C0900" w:rsidR="00230035" w:rsidRPr="00EC578E" w:rsidRDefault="00F73F9F">
            <w:pPr>
              <w:widowControl w:val="0"/>
              <w:spacing w:line="240" w:lineRule="auto"/>
              <w:rPr>
                <w:rFonts w:asciiTheme="majorHAnsi" w:hAnsiTheme="majorHAnsi" w:cstheme="majorHAnsi"/>
                <w:highlight w:val="yellow"/>
              </w:rPr>
            </w:pPr>
            <w:r w:rsidRPr="00EC578E">
              <w:rPr>
                <w:rFonts w:asciiTheme="majorHAnsi" w:hAnsiTheme="majorHAnsi" w:cstheme="majorHAnsi"/>
              </w:rPr>
              <w:t>rodri583@msu.edu</w:t>
            </w:r>
          </w:p>
        </w:tc>
        <w:tc>
          <w:tcPr>
            <w:tcW w:w="1590" w:type="dxa"/>
            <w:tcBorders>
              <w:top w:val="single" w:sz="6" w:space="0" w:color="18453B"/>
              <w:left w:val="single" w:sz="6" w:space="0" w:color="18453B"/>
              <w:bottom w:val="single" w:sz="6" w:space="0" w:color="18453B"/>
              <w:right w:val="single" w:sz="6" w:space="0" w:color="18453B"/>
            </w:tcBorders>
          </w:tcPr>
          <w:p w14:paraId="22D619FD" w14:textId="2DF5B924" w:rsidR="00230035" w:rsidRPr="00EC578E" w:rsidRDefault="00F73F9F">
            <w:pPr>
              <w:widowControl w:val="0"/>
              <w:spacing w:line="240" w:lineRule="auto"/>
              <w:rPr>
                <w:rFonts w:asciiTheme="majorHAnsi" w:hAnsiTheme="majorHAnsi" w:cstheme="majorHAnsi"/>
              </w:rPr>
            </w:pPr>
            <w:r w:rsidRPr="00EC578E">
              <w:rPr>
                <w:rFonts w:asciiTheme="majorHAnsi" w:hAnsiTheme="majorHAnsi" w:cstheme="majorHAnsi"/>
              </w:rPr>
              <w:t>5862636799</w:t>
            </w:r>
          </w:p>
        </w:tc>
        <w:tc>
          <w:tcPr>
            <w:tcW w:w="1290" w:type="dxa"/>
            <w:tcBorders>
              <w:top w:val="single" w:sz="6" w:space="0" w:color="18453B"/>
              <w:left w:val="single" w:sz="6" w:space="0" w:color="18453B"/>
              <w:bottom w:val="single" w:sz="6" w:space="0" w:color="18453B"/>
              <w:right w:val="single" w:sz="6" w:space="0" w:color="18453B"/>
            </w:tcBorders>
          </w:tcPr>
          <w:p w14:paraId="0AAFCBDD" w14:textId="77777777" w:rsidR="00230035" w:rsidRPr="00EC578E" w:rsidRDefault="00E96AB5">
            <w:pPr>
              <w:widowControl w:val="0"/>
              <w:spacing w:line="240" w:lineRule="auto"/>
              <w:rPr>
                <w:rFonts w:asciiTheme="majorHAnsi" w:hAnsiTheme="majorHAnsi" w:cstheme="majorHAnsi"/>
              </w:rPr>
            </w:pPr>
            <w:r w:rsidRPr="00EC578E">
              <w:rPr>
                <w:rFonts w:asciiTheme="majorHAnsi" w:hAnsiTheme="majorHAnsi" w:cstheme="majorHAnsi"/>
              </w:rPr>
              <w:t>MUC</w:t>
            </w:r>
          </w:p>
        </w:tc>
      </w:tr>
    </w:tbl>
    <w:p w14:paraId="6CDC566D" w14:textId="77777777" w:rsidR="00230035" w:rsidRPr="006C251C" w:rsidRDefault="00E96AB5">
      <w:pPr>
        <w:pStyle w:val="Heading2"/>
        <w:rPr>
          <w:rFonts w:asciiTheme="majorHAnsi" w:hAnsiTheme="majorHAnsi" w:cstheme="majorHAnsi"/>
          <w:b/>
          <w:bCs/>
        </w:rPr>
      </w:pPr>
      <w:bookmarkStart w:id="7" w:name="_tyjcwt" w:colFirst="0" w:colLast="0"/>
      <w:bookmarkEnd w:id="7"/>
      <w:r w:rsidRPr="006C251C">
        <w:rPr>
          <w:rFonts w:asciiTheme="majorHAnsi" w:hAnsiTheme="majorHAnsi" w:cstheme="majorHAnsi"/>
          <w:b/>
          <w:bCs/>
        </w:rPr>
        <w:lastRenderedPageBreak/>
        <w:t>Who to Contact with Questions</w:t>
      </w:r>
    </w:p>
    <w:tbl>
      <w:tblPr>
        <w:tblStyle w:val="a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230035" w14:paraId="531FAAD9" w14:textId="77777777" w:rsidTr="00134560">
        <w:trPr>
          <w:trHeight w:val="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BEC9479" w14:textId="77777777" w:rsidR="00230035" w:rsidRPr="006C251C" w:rsidRDefault="00E96AB5">
            <w:pPr>
              <w:widowControl w:val="0"/>
              <w:spacing w:line="240" w:lineRule="auto"/>
              <w:rPr>
                <w:rFonts w:asciiTheme="majorHAnsi" w:hAnsiTheme="majorHAnsi" w:cstheme="majorHAnsi"/>
                <w:b/>
              </w:rPr>
            </w:pPr>
            <w:r w:rsidRPr="006C251C">
              <w:rPr>
                <w:rFonts w:asciiTheme="majorHAnsi" w:hAnsiTheme="majorHAnsi" w:cstheme="majorHAnsi"/>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E08CFFC" w14:textId="77777777" w:rsidR="00230035" w:rsidRPr="006C251C" w:rsidRDefault="00E96AB5">
            <w:pPr>
              <w:widowControl w:val="0"/>
              <w:spacing w:line="240" w:lineRule="auto"/>
              <w:rPr>
                <w:rFonts w:asciiTheme="majorHAnsi" w:hAnsiTheme="majorHAnsi" w:cstheme="majorHAnsi"/>
                <w:b/>
              </w:rPr>
            </w:pPr>
            <w:r w:rsidRPr="006C251C">
              <w:rPr>
                <w:rFonts w:asciiTheme="majorHAnsi" w:hAnsiTheme="majorHAnsi" w:cstheme="majorHAnsi"/>
                <w:b/>
              </w:rPr>
              <w:t>Contact Person</w:t>
            </w:r>
          </w:p>
        </w:tc>
      </w:tr>
      <w:tr w:rsidR="00230035" w14:paraId="41D9AFF3" w14:textId="77777777" w:rsidTr="00134560">
        <w:trPr>
          <w:tblHeader/>
        </w:trPr>
        <w:tc>
          <w:tcPr>
            <w:tcW w:w="3060" w:type="dxa"/>
            <w:tcBorders>
              <w:top w:val="single" w:sz="6" w:space="0" w:color="18453B"/>
              <w:left w:val="single" w:sz="6" w:space="0" w:color="18453B"/>
              <w:bottom w:val="single" w:sz="6" w:space="0" w:color="18453B"/>
              <w:right w:val="single" w:sz="6" w:space="0" w:color="18453B"/>
            </w:tcBorders>
          </w:tcPr>
          <w:p w14:paraId="00EA186F"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2FB80662" w14:textId="0FE3D4BB" w:rsidR="00230035" w:rsidRPr="006C251C" w:rsidRDefault="00E96AB5" w:rsidP="66CBA445">
            <w:pPr>
              <w:widowControl w:val="0"/>
              <w:spacing w:line="240" w:lineRule="auto"/>
              <w:rPr>
                <w:rFonts w:asciiTheme="majorHAnsi" w:hAnsiTheme="majorHAnsi" w:cstheme="majorBidi"/>
                <w:lang w:val="en-US"/>
              </w:rPr>
            </w:pPr>
            <w:r w:rsidRPr="66CBA445">
              <w:rPr>
                <w:rFonts w:asciiTheme="majorHAnsi" w:hAnsiTheme="majorHAnsi" w:cstheme="majorBidi"/>
                <w:lang w:val="en-US"/>
              </w:rPr>
              <w:t>Contact CA or CD for materials, links, schedule, etc.</w:t>
            </w:r>
          </w:p>
        </w:tc>
      </w:tr>
      <w:tr w:rsidR="00230035" w14:paraId="0A48D2D1" w14:textId="77777777" w:rsidTr="00134560">
        <w:trPr>
          <w:tblHeader/>
        </w:trPr>
        <w:tc>
          <w:tcPr>
            <w:tcW w:w="3060" w:type="dxa"/>
            <w:tcBorders>
              <w:top w:val="single" w:sz="6" w:space="0" w:color="18453B"/>
              <w:left w:val="single" w:sz="6" w:space="0" w:color="18453B"/>
              <w:bottom w:val="single" w:sz="6" w:space="0" w:color="18453B"/>
              <w:right w:val="single" w:sz="6" w:space="0" w:color="18453B"/>
            </w:tcBorders>
          </w:tcPr>
          <w:p w14:paraId="573FD428" w14:textId="77777777" w:rsidR="00230035" w:rsidRPr="006C251C" w:rsidRDefault="00E96AB5">
            <w:pPr>
              <w:widowControl w:val="0"/>
              <w:spacing w:line="240" w:lineRule="auto"/>
              <w:rPr>
                <w:rFonts w:asciiTheme="majorHAnsi" w:hAnsiTheme="majorHAnsi" w:cstheme="majorHAnsi"/>
                <w:shd w:val="clear" w:color="auto" w:fill="FFF2CC"/>
              </w:rPr>
            </w:pPr>
            <w:r w:rsidRPr="006C251C">
              <w:rPr>
                <w:rFonts w:asciiTheme="majorHAnsi" w:hAnsiTheme="majorHAnsi" w:cstheme="majorHAnsi"/>
              </w:rPr>
              <w:t>Course - Overall</w:t>
            </w:r>
          </w:p>
        </w:tc>
        <w:tc>
          <w:tcPr>
            <w:tcW w:w="6315" w:type="dxa"/>
            <w:tcBorders>
              <w:top w:val="single" w:sz="6" w:space="0" w:color="18453B"/>
              <w:left w:val="single" w:sz="6" w:space="0" w:color="18453B"/>
              <w:bottom w:val="single" w:sz="6" w:space="0" w:color="18453B"/>
              <w:right w:val="single" w:sz="6" w:space="0" w:color="18453B"/>
            </w:tcBorders>
          </w:tcPr>
          <w:p w14:paraId="46BAE0A4" w14:textId="77777777" w:rsidR="00230035" w:rsidRPr="006C251C" w:rsidRDefault="00E96AB5" w:rsidP="66CBA445">
            <w:pPr>
              <w:widowControl w:val="0"/>
              <w:spacing w:line="240" w:lineRule="auto"/>
              <w:rPr>
                <w:rFonts w:asciiTheme="majorHAnsi" w:hAnsiTheme="majorHAnsi" w:cstheme="majorBidi"/>
                <w:lang w:val="en-US"/>
              </w:rPr>
            </w:pPr>
            <w:r w:rsidRPr="66CBA445">
              <w:rPr>
                <w:rFonts w:asciiTheme="majorHAnsi" w:hAnsiTheme="majorHAnsi" w:cstheme="majorBidi"/>
                <w:lang w:val="en-US"/>
              </w:rPr>
              <w:t>Contact Course Directors (in bold above).</w:t>
            </w:r>
          </w:p>
        </w:tc>
      </w:tr>
      <w:tr w:rsidR="00230035" w14:paraId="2ABC654A" w14:textId="77777777" w:rsidTr="00134560">
        <w:trPr>
          <w:tblHeader/>
        </w:trPr>
        <w:tc>
          <w:tcPr>
            <w:tcW w:w="3060" w:type="dxa"/>
            <w:tcBorders>
              <w:top w:val="single" w:sz="6" w:space="0" w:color="18453B"/>
              <w:left w:val="single" w:sz="6" w:space="0" w:color="18453B"/>
              <w:bottom w:val="single" w:sz="6" w:space="0" w:color="18453B"/>
              <w:right w:val="single" w:sz="6" w:space="0" w:color="18453B"/>
            </w:tcBorders>
          </w:tcPr>
          <w:p w14:paraId="26CC4A3C" w14:textId="77777777" w:rsidR="00230035" w:rsidRPr="006C251C" w:rsidRDefault="00E96AB5">
            <w:pPr>
              <w:widowControl w:val="0"/>
              <w:spacing w:line="240" w:lineRule="auto"/>
              <w:rPr>
                <w:rFonts w:asciiTheme="majorHAnsi" w:hAnsiTheme="majorHAnsi" w:cstheme="majorHAnsi"/>
                <w:i/>
              </w:rPr>
            </w:pPr>
            <w:r w:rsidRPr="006C251C">
              <w:rPr>
                <w:rFonts w:asciiTheme="majorHAnsi" w:hAnsiTheme="majorHAnsi" w:cstheme="majorHAnsi"/>
              </w:rP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06489D04"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Contact Contributing Faculty for the content (see schedule).</w:t>
            </w:r>
          </w:p>
        </w:tc>
      </w:tr>
      <w:tr w:rsidR="00230035" w14:paraId="6E4312D0" w14:textId="77777777" w:rsidTr="00134560">
        <w:trPr>
          <w:tblHeader/>
        </w:trPr>
        <w:tc>
          <w:tcPr>
            <w:tcW w:w="3060" w:type="dxa"/>
            <w:tcBorders>
              <w:top w:val="single" w:sz="6" w:space="0" w:color="18453B"/>
              <w:left w:val="single" w:sz="6" w:space="0" w:color="18453B"/>
              <w:bottom w:val="single" w:sz="6" w:space="0" w:color="18453B"/>
              <w:right w:val="single" w:sz="6" w:space="0" w:color="18453B"/>
            </w:tcBorders>
          </w:tcPr>
          <w:p w14:paraId="1886A2A0"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Absences</w:t>
            </w:r>
          </w:p>
        </w:tc>
        <w:tc>
          <w:tcPr>
            <w:tcW w:w="6315" w:type="dxa"/>
            <w:tcBorders>
              <w:top w:val="single" w:sz="6" w:space="0" w:color="18453B"/>
              <w:left w:val="single" w:sz="6" w:space="0" w:color="18453B"/>
              <w:bottom w:val="single" w:sz="6" w:space="0" w:color="18453B"/>
              <w:right w:val="single" w:sz="6" w:space="0" w:color="18453B"/>
            </w:tcBorders>
          </w:tcPr>
          <w:p w14:paraId="00198655" w14:textId="77777777" w:rsidR="00230035" w:rsidRPr="006C251C" w:rsidRDefault="00E96AB5" w:rsidP="66CBA445">
            <w:pPr>
              <w:widowControl w:val="0"/>
              <w:spacing w:line="240" w:lineRule="auto"/>
              <w:rPr>
                <w:rFonts w:asciiTheme="majorHAnsi" w:hAnsiTheme="majorHAnsi" w:cstheme="majorBidi"/>
                <w:lang w:val="en-US"/>
              </w:rPr>
            </w:pPr>
            <w:r w:rsidRPr="66CBA445">
              <w:rPr>
                <w:rFonts w:asciiTheme="majorHAnsi" w:hAnsiTheme="majorHAnsi" w:cstheme="majorBidi"/>
                <w:lang w:val="en-US"/>
              </w:rPr>
              <w:t>Contact Course Directors (in bold above).</w:t>
            </w:r>
          </w:p>
        </w:tc>
      </w:tr>
      <w:tr w:rsidR="00230035" w14:paraId="3C5D945B" w14:textId="77777777" w:rsidTr="00134560">
        <w:trPr>
          <w:tblHeader/>
        </w:trPr>
        <w:tc>
          <w:tcPr>
            <w:tcW w:w="3060" w:type="dxa"/>
            <w:tcBorders>
              <w:top w:val="single" w:sz="6" w:space="0" w:color="18453B"/>
              <w:left w:val="single" w:sz="6" w:space="0" w:color="18453B"/>
              <w:bottom w:val="single" w:sz="6" w:space="0" w:color="18453B"/>
              <w:right w:val="single" w:sz="6" w:space="0" w:color="18453B"/>
            </w:tcBorders>
          </w:tcPr>
          <w:p w14:paraId="1E35AEA7"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0C79EBF4"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 xml:space="preserve">Submit exemplary or concerning behavior to the </w:t>
            </w:r>
            <w:hyperlink r:id="rId13">
              <w:r w:rsidRPr="006C251C">
                <w:rPr>
                  <w:rFonts w:asciiTheme="majorHAnsi" w:hAnsiTheme="majorHAnsi" w:cstheme="majorHAnsi"/>
                  <w:color w:val="1155CC"/>
                  <w:u w:val="single"/>
                </w:rPr>
                <w:t>CGPI</w:t>
              </w:r>
            </w:hyperlink>
            <w:r w:rsidRPr="006C251C">
              <w:rPr>
                <w:rFonts w:asciiTheme="majorHAnsi" w:hAnsiTheme="majorHAnsi" w:cstheme="majorHAnsi"/>
              </w:rPr>
              <w:t>.</w:t>
            </w:r>
          </w:p>
        </w:tc>
      </w:tr>
      <w:tr w:rsidR="00230035" w14:paraId="7B71233D" w14:textId="77777777" w:rsidTr="00134560">
        <w:trPr>
          <w:tblHeader/>
        </w:trPr>
        <w:tc>
          <w:tcPr>
            <w:tcW w:w="3060" w:type="dxa"/>
            <w:tcBorders>
              <w:top w:val="single" w:sz="6" w:space="0" w:color="18453B"/>
              <w:left w:val="single" w:sz="6" w:space="0" w:color="18453B"/>
              <w:bottom w:val="single" w:sz="6" w:space="0" w:color="18453B"/>
              <w:right w:val="single" w:sz="6" w:space="0" w:color="18453B"/>
            </w:tcBorders>
          </w:tcPr>
          <w:p w14:paraId="6D11410C"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Enrollment</w:t>
            </w:r>
          </w:p>
        </w:tc>
        <w:tc>
          <w:tcPr>
            <w:tcW w:w="6315" w:type="dxa"/>
            <w:tcBorders>
              <w:top w:val="single" w:sz="6" w:space="0" w:color="18453B"/>
              <w:left w:val="single" w:sz="6" w:space="0" w:color="18453B"/>
              <w:bottom w:val="single" w:sz="6" w:space="0" w:color="18453B"/>
              <w:right w:val="single" w:sz="6" w:space="0" w:color="18453B"/>
            </w:tcBorders>
          </w:tcPr>
          <w:p w14:paraId="49F948F8"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 xml:space="preserve">Inquire with </w:t>
            </w:r>
            <w:hyperlink r:id="rId14">
              <w:r w:rsidRPr="006C251C">
                <w:rPr>
                  <w:rFonts w:asciiTheme="majorHAnsi" w:hAnsiTheme="majorHAnsi" w:cstheme="majorHAnsi"/>
                  <w:color w:val="1155CC"/>
                  <w:u w:val="single"/>
                </w:rPr>
                <w:t>MSUCOM Registrar</w:t>
              </w:r>
            </w:hyperlink>
            <w:r w:rsidRPr="006C251C">
              <w:rPr>
                <w:rFonts w:asciiTheme="majorHAnsi" w:hAnsiTheme="majorHAnsi" w:cstheme="majorHAnsi"/>
              </w:rPr>
              <w:t>.</w:t>
            </w:r>
          </w:p>
        </w:tc>
      </w:tr>
      <w:tr w:rsidR="00230035" w14:paraId="1524377E" w14:textId="77777777" w:rsidTr="00134560">
        <w:tc>
          <w:tcPr>
            <w:tcW w:w="3060" w:type="dxa"/>
            <w:tcBorders>
              <w:top w:val="single" w:sz="6" w:space="0" w:color="18453B"/>
              <w:left w:val="single" w:sz="6" w:space="0" w:color="18453B"/>
              <w:bottom w:val="single" w:sz="6" w:space="0" w:color="18453B"/>
              <w:right w:val="single" w:sz="6" w:space="0" w:color="18453B"/>
            </w:tcBorders>
          </w:tcPr>
          <w:p w14:paraId="3E61D080"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988835C"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 xml:space="preserve">Inquire with </w:t>
            </w:r>
            <w:hyperlink r:id="rId15">
              <w:r w:rsidRPr="006C251C">
                <w:rPr>
                  <w:rFonts w:asciiTheme="majorHAnsi" w:hAnsiTheme="majorHAnsi" w:cstheme="majorHAnsi"/>
                  <w:color w:val="1155CC"/>
                  <w:u w:val="single"/>
                </w:rPr>
                <w:t>Wellness &amp; Counseling</w:t>
              </w:r>
            </w:hyperlink>
            <w:r w:rsidRPr="006C251C">
              <w:rPr>
                <w:rFonts w:asciiTheme="majorHAnsi" w:hAnsiTheme="majorHAnsi" w:cstheme="majorHAnsi"/>
              </w:rPr>
              <w:t>.</w:t>
            </w:r>
          </w:p>
        </w:tc>
      </w:tr>
      <w:tr w:rsidR="00230035" w14:paraId="3C981F68" w14:textId="77777777" w:rsidTr="00134560">
        <w:tc>
          <w:tcPr>
            <w:tcW w:w="3060" w:type="dxa"/>
            <w:tcBorders>
              <w:top w:val="single" w:sz="6" w:space="0" w:color="18453B"/>
              <w:left w:val="single" w:sz="6" w:space="0" w:color="18453B"/>
              <w:bottom w:val="single" w:sz="6" w:space="0" w:color="18453B"/>
              <w:right w:val="single" w:sz="6" w:space="0" w:color="18453B"/>
            </w:tcBorders>
          </w:tcPr>
          <w:p w14:paraId="297192CC"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05197487"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 xml:space="preserve">Inquire with </w:t>
            </w:r>
            <w:hyperlink r:id="rId16">
              <w:r w:rsidRPr="006C251C">
                <w:rPr>
                  <w:rFonts w:asciiTheme="majorHAnsi" w:hAnsiTheme="majorHAnsi" w:cstheme="majorHAnsi"/>
                  <w:color w:val="1155CC"/>
                  <w:u w:val="single"/>
                </w:rPr>
                <w:t>Academic &amp; Career Advising</w:t>
              </w:r>
            </w:hyperlink>
            <w:r w:rsidRPr="006C251C">
              <w:rPr>
                <w:rFonts w:asciiTheme="majorHAnsi" w:hAnsiTheme="majorHAnsi" w:cstheme="majorHAnsi"/>
              </w:rPr>
              <w:t>.</w:t>
            </w:r>
          </w:p>
        </w:tc>
      </w:tr>
      <w:tr w:rsidR="00230035" w14:paraId="0A826314" w14:textId="77777777" w:rsidTr="00134560">
        <w:tc>
          <w:tcPr>
            <w:tcW w:w="3060" w:type="dxa"/>
            <w:tcBorders>
              <w:top w:val="single" w:sz="6" w:space="0" w:color="18453B"/>
              <w:left w:val="single" w:sz="6" w:space="0" w:color="18453B"/>
              <w:bottom w:val="single" w:sz="6" w:space="0" w:color="18453B"/>
              <w:right w:val="single" w:sz="6" w:space="0" w:color="18453B"/>
            </w:tcBorders>
          </w:tcPr>
          <w:p w14:paraId="32F9B3BF"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Technical Support</w:t>
            </w:r>
          </w:p>
        </w:tc>
        <w:tc>
          <w:tcPr>
            <w:tcW w:w="6315" w:type="dxa"/>
            <w:tcBorders>
              <w:top w:val="single" w:sz="6" w:space="0" w:color="18453B"/>
              <w:left w:val="single" w:sz="6" w:space="0" w:color="18453B"/>
              <w:bottom w:val="single" w:sz="6" w:space="0" w:color="18453B"/>
              <w:right w:val="single" w:sz="6" w:space="0" w:color="18453B"/>
            </w:tcBorders>
          </w:tcPr>
          <w:p w14:paraId="30716D7F"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 xml:space="preserve">Inquire with </w:t>
            </w:r>
            <w:hyperlink r:id="rId17">
              <w:r w:rsidRPr="006C251C">
                <w:rPr>
                  <w:rFonts w:asciiTheme="majorHAnsi" w:hAnsiTheme="majorHAnsi" w:cstheme="majorHAnsi"/>
                  <w:color w:val="1155CC"/>
                  <w:u w:val="single"/>
                </w:rPr>
                <w:t>MSU IT Service Desk</w:t>
              </w:r>
            </w:hyperlink>
            <w:r w:rsidRPr="006C251C">
              <w:rPr>
                <w:rFonts w:asciiTheme="majorHAnsi" w:hAnsiTheme="majorHAnsi" w:cstheme="majorHAnsi"/>
              </w:rPr>
              <w:t>. Indicate COM affiliation.</w:t>
            </w:r>
          </w:p>
        </w:tc>
      </w:tr>
    </w:tbl>
    <w:p w14:paraId="471FA3BF" w14:textId="77777777" w:rsidR="00230035" w:rsidRPr="006C251C" w:rsidRDefault="00E96AB5">
      <w:pPr>
        <w:pStyle w:val="Heading1"/>
        <w:rPr>
          <w:rFonts w:asciiTheme="majorHAnsi" w:hAnsiTheme="majorHAnsi" w:cstheme="majorHAnsi"/>
          <w:sz w:val="32"/>
          <w:szCs w:val="32"/>
        </w:rPr>
      </w:pPr>
      <w:bookmarkStart w:id="8" w:name="_3dy6vkm" w:colFirst="0" w:colLast="0"/>
      <w:bookmarkEnd w:id="8"/>
      <w:r w:rsidRPr="006C251C">
        <w:rPr>
          <w:rFonts w:asciiTheme="majorHAnsi" w:hAnsiTheme="majorHAnsi" w:cstheme="majorHAnsi"/>
          <w:sz w:val="32"/>
          <w:szCs w:val="32"/>
        </w:rPr>
        <w:t>Course Information</w:t>
      </w:r>
    </w:p>
    <w:p w14:paraId="23D9BA0B" w14:textId="77777777" w:rsidR="00230035" w:rsidRPr="006C251C" w:rsidRDefault="00E96AB5" w:rsidP="009F5023">
      <w:pPr>
        <w:pStyle w:val="Heading2"/>
        <w:spacing w:before="0" w:after="0"/>
        <w:rPr>
          <w:rFonts w:asciiTheme="majorHAnsi" w:hAnsiTheme="majorHAnsi" w:cstheme="majorHAnsi"/>
          <w:b/>
          <w:bCs/>
        </w:rPr>
      </w:pPr>
      <w:bookmarkStart w:id="9" w:name="_1t3h5sf" w:colFirst="0" w:colLast="0"/>
      <w:bookmarkEnd w:id="9"/>
      <w:r w:rsidRPr="006C251C">
        <w:rPr>
          <w:rFonts w:asciiTheme="majorHAnsi" w:hAnsiTheme="majorHAnsi" w:cstheme="majorHAnsi"/>
          <w:b/>
          <w:bCs/>
        </w:rPr>
        <w:t>Course Description &amp; Overview</w:t>
      </w:r>
    </w:p>
    <w:p w14:paraId="34870CE0" w14:textId="77777777" w:rsidR="009F5023" w:rsidRPr="009F5023" w:rsidRDefault="009F5023" w:rsidP="009F5023">
      <w:pPr>
        <w:shd w:val="clear" w:color="auto" w:fill="FFFFFF"/>
        <w:spacing w:line="240" w:lineRule="auto"/>
        <w:ind w:right="-547"/>
        <w:rPr>
          <w:rFonts w:asciiTheme="majorHAnsi" w:eastAsia="Aptos" w:hAnsiTheme="majorHAnsi" w:cstheme="majorHAnsi"/>
          <w:color w:val="000000"/>
          <w:lang w:val="en-US"/>
        </w:rPr>
      </w:pPr>
      <w:bookmarkStart w:id="10" w:name="_4d34og8" w:colFirst="0" w:colLast="0"/>
      <w:bookmarkEnd w:id="10"/>
      <w:r w:rsidRPr="009F5023">
        <w:rPr>
          <w:rFonts w:asciiTheme="majorHAnsi" w:eastAsia="Aptos" w:hAnsiTheme="majorHAnsi" w:cstheme="majorHAnsi"/>
          <w:color w:val="000000"/>
          <w:lang w:val="en-US"/>
        </w:rPr>
        <w:t xml:space="preserve">OST591 is a 1-credit hour elective focused on the presentation and analysis of medical cases. </w:t>
      </w:r>
    </w:p>
    <w:p w14:paraId="3C05CDE2" w14:textId="026C9DB3" w:rsidR="009F5023" w:rsidRPr="009F5023" w:rsidRDefault="009F5023" w:rsidP="491DB59D">
      <w:pPr>
        <w:shd w:val="clear" w:color="auto" w:fill="FFFFFF" w:themeFill="background1"/>
        <w:spacing w:line="240" w:lineRule="auto"/>
        <w:ind w:right="-547"/>
        <w:rPr>
          <w:rFonts w:asciiTheme="majorHAnsi" w:eastAsia="Aptos" w:hAnsiTheme="majorHAnsi" w:cstheme="majorBidi"/>
          <w:color w:val="000000"/>
          <w:lang w:val="en-US"/>
        </w:rPr>
      </w:pPr>
      <w:r w:rsidRPr="491DB59D">
        <w:rPr>
          <w:rFonts w:asciiTheme="majorHAnsi" w:eastAsia="Aptos" w:hAnsiTheme="majorHAnsi" w:cstheme="majorBidi"/>
          <w:color w:val="000000" w:themeColor="text1"/>
          <w:lang w:val="en-US"/>
        </w:rPr>
        <w:t>In this course, students will present self-selected case report publications under the guidance of participating faculty</w:t>
      </w:r>
      <w:r w:rsidR="0314B1D1" w:rsidRPr="491DB59D">
        <w:rPr>
          <w:rFonts w:asciiTheme="majorHAnsi" w:eastAsia="Aptos" w:hAnsiTheme="majorHAnsi" w:cstheme="majorBidi"/>
          <w:color w:val="000000" w:themeColor="text1"/>
          <w:lang w:val="en-US"/>
        </w:rPr>
        <w:t>,</w:t>
      </w:r>
      <w:r w:rsidRPr="491DB59D">
        <w:rPr>
          <w:rFonts w:asciiTheme="majorHAnsi" w:eastAsia="Aptos" w:hAnsiTheme="majorHAnsi" w:cstheme="majorBidi"/>
          <w:color w:val="000000" w:themeColor="text1"/>
          <w:lang w:val="en-US"/>
        </w:rPr>
        <w:t xml:space="preserve"> and clinicians will share real-life cases most likely to be encountered in practice. </w:t>
      </w:r>
    </w:p>
    <w:p w14:paraId="45B82F24" w14:textId="77777777" w:rsidR="009F5023" w:rsidRPr="009F5023" w:rsidRDefault="009F5023" w:rsidP="009F5023">
      <w:pPr>
        <w:shd w:val="clear" w:color="auto" w:fill="FFFFFF"/>
        <w:spacing w:line="240" w:lineRule="auto"/>
        <w:ind w:right="-547"/>
        <w:rPr>
          <w:rFonts w:asciiTheme="majorHAnsi" w:eastAsia="Aptos" w:hAnsiTheme="majorHAnsi" w:cstheme="majorHAnsi"/>
          <w:color w:val="000000"/>
          <w:lang w:val="en-US"/>
        </w:rPr>
      </w:pPr>
      <w:r w:rsidRPr="009F5023">
        <w:rPr>
          <w:rFonts w:asciiTheme="majorHAnsi" w:eastAsia="Aptos" w:hAnsiTheme="majorHAnsi" w:cstheme="majorHAnsi"/>
          <w:color w:val="000000"/>
          <w:lang w:val="en-US"/>
        </w:rPr>
        <w:t>The successful completion of this course is expected to lead to improved student presentation skills, analytical reasoning, and future performance on case-based questions.</w:t>
      </w:r>
    </w:p>
    <w:p w14:paraId="7382B963" w14:textId="77777777" w:rsidR="00230035" w:rsidRPr="006C251C" w:rsidRDefault="00E96AB5" w:rsidP="009F5023">
      <w:pPr>
        <w:pStyle w:val="Heading2"/>
        <w:spacing w:after="0"/>
        <w:rPr>
          <w:rFonts w:asciiTheme="majorHAnsi" w:hAnsiTheme="majorHAnsi" w:cstheme="majorHAnsi"/>
          <w:b/>
          <w:bCs/>
        </w:rPr>
      </w:pPr>
      <w:r w:rsidRPr="006C251C">
        <w:rPr>
          <w:rFonts w:asciiTheme="majorHAnsi" w:hAnsiTheme="majorHAnsi" w:cstheme="majorHAnsi"/>
          <w:b/>
          <w:bCs/>
        </w:rPr>
        <w:t>Course Objectives</w:t>
      </w:r>
    </w:p>
    <w:p w14:paraId="6C61BE4B" w14:textId="4A9084C6" w:rsidR="009753F6" w:rsidRPr="006C251C" w:rsidRDefault="009753F6" w:rsidP="009F5023">
      <w:pPr>
        <w:spacing w:line="360" w:lineRule="auto"/>
        <w:rPr>
          <w:rFonts w:asciiTheme="majorHAnsi" w:eastAsia="Times New Roman" w:hAnsiTheme="majorHAnsi" w:cstheme="majorHAnsi"/>
          <w:lang w:val="en-US"/>
        </w:rPr>
      </w:pPr>
      <w:r w:rsidRPr="006C251C">
        <w:rPr>
          <w:rFonts w:asciiTheme="majorHAnsi" w:eastAsia="Times New Roman" w:hAnsiTheme="majorHAnsi" w:cstheme="majorHAnsi"/>
          <w:lang w:val="en-US"/>
        </w:rPr>
        <w:t xml:space="preserve">The course coordinator will supervise students in the </w:t>
      </w:r>
      <w:r w:rsidR="00827CA8" w:rsidRPr="006C251C">
        <w:rPr>
          <w:rFonts w:asciiTheme="majorHAnsi" w:eastAsia="Times New Roman" w:hAnsiTheme="majorHAnsi" w:cstheme="majorHAnsi"/>
          <w:lang w:val="en-US"/>
        </w:rPr>
        <w:t xml:space="preserve">following </w:t>
      </w:r>
      <w:r w:rsidRPr="006C251C">
        <w:rPr>
          <w:rFonts w:asciiTheme="majorHAnsi" w:eastAsia="Times New Roman" w:hAnsiTheme="majorHAnsi" w:cstheme="majorHAnsi"/>
          <w:lang w:val="en-US"/>
        </w:rPr>
        <w:t>self-directed learning activities</w:t>
      </w:r>
      <w:r w:rsidR="00827CA8" w:rsidRPr="006C251C">
        <w:rPr>
          <w:rFonts w:asciiTheme="majorHAnsi" w:eastAsia="Times New Roman" w:hAnsiTheme="majorHAnsi" w:cstheme="majorHAnsi"/>
          <w:lang w:val="en-US"/>
        </w:rPr>
        <w:t>,</w:t>
      </w:r>
    </w:p>
    <w:p w14:paraId="7CCE245A" w14:textId="77777777" w:rsidR="009753F6" w:rsidRPr="006C251C" w:rsidRDefault="009753F6" w:rsidP="006B6F5F">
      <w:pPr>
        <w:numPr>
          <w:ilvl w:val="0"/>
          <w:numId w:val="3"/>
        </w:numPr>
        <w:spacing w:line="360" w:lineRule="auto"/>
        <w:rPr>
          <w:rFonts w:asciiTheme="majorHAnsi" w:eastAsia="Times New Roman" w:hAnsiTheme="majorHAnsi" w:cstheme="majorHAnsi"/>
          <w:lang w:val="en-US"/>
        </w:rPr>
      </w:pPr>
      <w:r w:rsidRPr="006C251C">
        <w:rPr>
          <w:rFonts w:asciiTheme="majorHAnsi" w:eastAsia="Times New Roman" w:hAnsiTheme="majorHAnsi" w:cstheme="majorHAnsi"/>
          <w:lang w:val="en-US"/>
        </w:rPr>
        <w:t>Practice problem-solving.</w:t>
      </w:r>
    </w:p>
    <w:p w14:paraId="0B557A1F" w14:textId="77777777" w:rsidR="009753F6" w:rsidRPr="006C251C" w:rsidRDefault="009753F6" w:rsidP="006B6F5F">
      <w:pPr>
        <w:numPr>
          <w:ilvl w:val="0"/>
          <w:numId w:val="3"/>
        </w:numPr>
        <w:spacing w:line="360" w:lineRule="auto"/>
        <w:rPr>
          <w:rFonts w:asciiTheme="majorHAnsi" w:eastAsia="Times New Roman" w:hAnsiTheme="majorHAnsi" w:cstheme="majorHAnsi"/>
          <w:lang w:val="en-US"/>
        </w:rPr>
      </w:pPr>
      <w:r w:rsidRPr="006C251C">
        <w:rPr>
          <w:rFonts w:asciiTheme="majorHAnsi" w:eastAsia="Times New Roman" w:hAnsiTheme="majorHAnsi" w:cstheme="majorHAnsi"/>
          <w:lang w:val="en-US"/>
        </w:rPr>
        <w:t>Integrate basic- and clinical- sciences across disciplines.</w:t>
      </w:r>
    </w:p>
    <w:p w14:paraId="693AC09D" w14:textId="318F3EA8" w:rsidR="009753F6" w:rsidRPr="006C251C" w:rsidRDefault="009753F6" w:rsidP="491DB59D">
      <w:pPr>
        <w:numPr>
          <w:ilvl w:val="0"/>
          <w:numId w:val="3"/>
        </w:numPr>
        <w:spacing w:line="360" w:lineRule="auto"/>
        <w:rPr>
          <w:rFonts w:asciiTheme="majorHAnsi" w:eastAsia="Times New Roman" w:hAnsiTheme="majorHAnsi" w:cstheme="majorBidi"/>
          <w:lang w:val="en-US"/>
        </w:rPr>
      </w:pPr>
      <w:r w:rsidRPr="491DB59D">
        <w:rPr>
          <w:rFonts w:asciiTheme="majorHAnsi" w:eastAsia="Times New Roman" w:hAnsiTheme="majorHAnsi" w:cstheme="majorBidi"/>
          <w:lang w:val="en-US"/>
        </w:rPr>
        <w:t>Engage with fellow students and clinical faculty in the case</w:t>
      </w:r>
      <w:r w:rsidR="7DCACB18" w:rsidRPr="491DB59D">
        <w:rPr>
          <w:rFonts w:asciiTheme="majorHAnsi" w:eastAsia="Times New Roman" w:hAnsiTheme="majorHAnsi" w:cstheme="majorBidi"/>
          <w:lang w:val="en-US"/>
        </w:rPr>
        <w:t>-</w:t>
      </w:r>
      <w:r w:rsidRPr="491DB59D">
        <w:rPr>
          <w:rFonts w:asciiTheme="majorHAnsi" w:eastAsia="Times New Roman" w:hAnsiTheme="majorHAnsi" w:cstheme="majorBidi"/>
          <w:lang w:val="en-US"/>
        </w:rPr>
        <w:t>presentation process.</w:t>
      </w:r>
    </w:p>
    <w:p w14:paraId="0DFC4092" w14:textId="77777777" w:rsidR="009753F6" w:rsidRPr="006C251C" w:rsidRDefault="009753F6" w:rsidP="006B6F5F">
      <w:pPr>
        <w:numPr>
          <w:ilvl w:val="0"/>
          <w:numId w:val="3"/>
        </w:numPr>
        <w:spacing w:line="360" w:lineRule="auto"/>
        <w:rPr>
          <w:rFonts w:asciiTheme="majorHAnsi" w:eastAsia="Times New Roman" w:hAnsiTheme="majorHAnsi" w:cstheme="majorHAnsi"/>
          <w:lang w:val="en-US"/>
        </w:rPr>
      </w:pPr>
      <w:r w:rsidRPr="006C251C">
        <w:rPr>
          <w:rFonts w:asciiTheme="majorHAnsi" w:eastAsia="Times New Roman" w:hAnsiTheme="majorHAnsi" w:cstheme="majorHAnsi"/>
          <w:lang w:val="en-US"/>
        </w:rPr>
        <w:t>Improve test-taking abilities.</w:t>
      </w:r>
    </w:p>
    <w:p w14:paraId="2145EC58" w14:textId="0D0D8B28" w:rsidR="009753F6" w:rsidRPr="006C251C" w:rsidRDefault="009753F6" w:rsidP="006B6F5F">
      <w:pPr>
        <w:numPr>
          <w:ilvl w:val="0"/>
          <w:numId w:val="3"/>
        </w:numPr>
        <w:spacing w:line="360" w:lineRule="auto"/>
        <w:ind w:left="446"/>
        <w:rPr>
          <w:rFonts w:asciiTheme="majorHAnsi" w:eastAsia="Times New Roman" w:hAnsiTheme="majorHAnsi" w:cstheme="majorHAnsi"/>
          <w:lang w:val="en-US"/>
        </w:rPr>
      </w:pPr>
      <w:r w:rsidRPr="006C251C">
        <w:rPr>
          <w:rFonts w:asciiTheme="majorHAnsi" w:eastAsia="Times New Roman" w:hAnsiTheme="majorHAnsi" w:cstheme="majorHAnsi"/>
          <w:lang w:val="en-US"/>
        </w:rPr>
        <w:t>A</w:t>
      </w:r>
      <w:r w:rsidR="006B6F5F" w:rsidRPr="006C251C">
        <w:rPr>
          <w:rFonts w:asciiTheme="majorHAnsi" w:eastAsia="Times New Roman" w:hAnsiTheme="majorHAnsi" w:cstheme="majorHAnsi"/>
          <w:lang w:val="en-US"/>
        </w:rPr>
        <w:t xml:space="preserve">cquire, </w:t>
      </w:r>
      <w:r w:rsidRPr="006C251C">
        <w:rPr>
          <w:rFonts w:asciiTheme="majorHAnsi" w:eastAsia="Times New Roman" w:hAnsiTheme="majorHAnsi" w:cstheme="majorHAnsi"/>
          <w:lang w:val="en-US"/>
        </w:rPr>
        <w:t>a</w:t>
      </w:r>
      <w:r w:rsidR="006B6F5F" w:rsidRPr="006C251C">
        <w:rPr>
          <w:rFonts w:asciiTheme="majorHAnsi" w:eastAsia="Times New Roman" w:hAnsiTheme="majorHAnsi" w:cstheme="majorHAnsi"/>
          <w:lang w:val="en-US"/>
        </w:rPr>
        <w:t xml:space="preserve">nalyze, and communicate </w:t>
      </w:r>
      <w:r w:rsidRPr="006C251C">
        <w:rPr>
          <w:rFonts w:asciiTheme="majorHAnsi" w:eastAsia="Times New Roman" w:hAnsiTheme="majorHAnsi" w:cstheme="majorHAnsi"/>
          <w:lang w:val="en-US"/>
        </w:rPr>
        <w:t>medical knowledge.</w:t>
      </w:r>
    </w:p>
    <w:p w14:paraId="4D04B238" w14:textId="77777777" w:rsidR="00230035" w:rsidRPr="00E03C11" w:rsidRDefault="00230035">
      <w:pPr>
        <w:rPr>
          <w:sz w:val="10"/>
          <w:szCs w:val="10"/>
          <w:highlight w:val="yellow"/>
          <w:lang w:val="en-US"/>
        </w:rPr>
      </w:pPr>
    </w:p>
    <w:p w14:paraId="28EDCD51" w14:textId="64A3A99F" w:rsidR="009F5023" w:rsidRPr="009F5023" w:rsidRDefault="00E96AB5" w:rsidP="009F5023">
      <w:pPr>
        <w:shd w:val="clear" w:color="auto" w:fill="FFFFFF"/>
        <w:spacing w:line="240" w:lineRule="auto"/>
        <w:ind w:right="-547"/>
        <w:rPr>
          <w:rFonts w:asciiTheme="majorHAnsi" w:eastAsia="Aptos" w:hAnsiTheme="majorHAnsi" w:cstheme="majorHAnsi"/>
          <w:color w:val="000000"/>
          <w:lang w:val="en-US"/>
        </w:rPr>
      </w:pPr>
      <w:proofErr w:type="gramStart"/>
      <w:r w:rsidRPr="006C251C">
        <w:rPr>
          <w:rFonts w:asciiTheme="majorHAnsi" w:hAnsiTheme="majorHAnsi" w:cstheme="majorHAnsi"/>
        </w:rPr>
        <w:t>By</w:t>
      </w:r>
      <w:proofErr w:type="gramEnd"/>
      <w:r w:rsidRPr="006C251C">
        <w:rPr>
          <w:rFonts w:asciiTheme="majorHAnsi" w:hAnsiTheme="majorHAnsi" w:cstheme="majorHAnsi"/>
        </w:rPr>
        <w:t xml:space="preserve"> the end of this course, learners should be able to:</w:t>
      </w:r>
      <w:r w:rsidR="009F5023" w:rsidRPr="009F5023">
        <w:rPr>
          <w:rFonts w:asciiTheme="majorHAnsi" w:eastAsia="Aptos" w:hAnsiTheme="majorHAnsi" w:cstheme="majorHAnsi"/>
          <w:color w:val="000000"/>
          <w:lang w:val="en-US"/>
        </w:rPr>
        <w:t xml:space="preserve"> </w:t>
      </w:r>
    </w:p>
    <w:p w14:paraId="79289D6D" w14:textId="77777777" w:rsidR="00E03C11" w:rsidRPr="009F5023" w:rsidRDefault="00E03C11" w:rsidP="00970BF0">
      <w:pPr>
        <w:shd w:val="clear" w:color="auto" w:fill="FFFFFF"/>
        <w:spacing w:before="120"/>
        <w:ind w:left="446" w:right="-547"/>
        <w:rPr>
          <w:rFonts w:asciiTheme="majorHAnsi" w:eastAsia="Aptos" w:hAnsiTheme="majorHAnsi" w:cstheme="majorHAnsi"/>
          <w:color w:val="000000"/>
          <w:lang w:val="en-US"/>
        </w:rPr>
      </w:pPr>
      <w:r w:rsidRPr="009F5023">
        <w:rPr>
          <w:rFonts w:asciiTheme="majorHAnsi" w:eastAsia="Aptos" w:hAnsiTheme="majorHAnsi" w:cstheme="majorHAnsi"/>
          <w:color w:val="000000"/>
          <w:lang w:val="en-US"/>
        </w:rPr>
        <w:t>The successful completion of this course is expected to lead to improved student presentation skills, analytical reasoning, and future performance on case-based questions.</w:t>
      </w:r>
    </w:p>
    <w:tbl>
      <w:tblPr>
        <w:tblStyle w:val="a3"/>
        <w:tblpPr w:leftFromText="180" w:rightFromText="180" w:topFromText="180" w:bottomFromText="180" w:vertAnchor="text" w:tblpY="11"/>
        <w:tblW w:w="9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75"/>
        <w:gridCol w:w="7565"/>
      </w:tblGrid>
      <w:tr w:rsidR="00230035" w14:paraId="33BE7092" w14:textId="77777777" w:rsidTr="00134560">
        <w:trPr>
          <w:trHeight w:val="20"/>
        </w:trPr>
        <w:tc>
          <w:tcPr>
            <w:tcW w:w="1875" w:type="dxa"/>
            <w:tcBorders>
              <w:top w:val="single" w:sz="8" w:space="0" w:color="18453B"/>
              <w:left w:val="single" w:sz="8" w:space="0" w:color="18453B"/>
              <w:bottom w:val="single" w:sz="8" w:space="0" w:color="18453B"/>
              <w:right w:val="single" w:sz="8" w:space="0" w:color="18453B"/>
            </w:tcBorders>
            <w:shd w:val="clear" w:color="auto" w:fill="D0E4D1"/>
          </w:tcPr>
          <w:p w14:paraId="63162D5E" w14:textId="77777777" w:rsidR="00230035" w:rsidRPr="006C251C" w:rsidRDefault="00E96AB5" w:rsidP="006C251C">
            <w:pPr>
              <w:widowControl w:val="0"/>
              <w:spacing w:line="240" w:lineRule="auto"/>
              <w:rPr>
                <w:rFonts w:asciiTheme="majorHAnsi" w:hAnsiTheme="majorHAnsi" w:cstheme="majorHAnsi"/>
                <w:b/>
              </w:rPr>
            </w:pPr>
            <w:r w:rsidRPr="006C251C">
              <w:rPr>
                <w:rFonts w:asciiTheme="majorHAnsi" w:hAnsiTheme="majorHAnsi" w:cstheme="majorHAnsi"/>
                <w:b/>
              </w:rPr>
              <w:lastRenderedPageBreak/>
              <w:t>Competency</w:t>
            </w:r>
          </w:p>
        </w:tc>
        <w:tc>
          <w:tcPr>
            <w:tcW w:w="7565" w:type="dxa"/>
            <w:tcBorders>
              <w:top w:val="single" w:sz="8" w:space="0" w:color="18453B"/>
              <w:left w:val="single" w:sz="8" w:space="0" w:color="18453B"/>
              <w:bottom w:val="single" w:sz="8" w:space="0" w:color="18453B"/>
              <w:right w:val="single" w:sz="8" w:space="0" w:color="18453B"/>
            </w:tcBorders>
            <w:shd w:val="clear" w:color="auto" w:fill="D0E4D1"/>
          </w:tcPr>
          <w:p w14:paraId="64D75400" w14:textId="77777777" w:rsidR="00230035" w:rsidRPr="006C251C" w:rsidRDefault="00E96AB5" w:rsidP="006C251C">
            <w:pPr>
              <w:widowControl w:val="0"/>
              <w:spacing w:line="240" w:lineRule="auto"/>
              <w:rPr>
                <w:rFonts w:asciiTheme="majorHAnsi" w:hAnsiTheme="majorHAnsi" w:cstheme="majorHAnsi"/>
                <w:b/>
              </w:rPr>
            </w:pPr>
            <w:r w:rsidRPr="006C251C">
              <w:rPr>
                <w:rFonts w:asciiTheme="majorHAnsi" w:hAnsiTheme="majorHAnsi" w:cstheme="majorHAnsi"/>
                <w:b/>
              </w:rPr>
              <w:t>Related Course Objective(s)</w:t>
            </w:r>
          </w:p>
        </w:tc>
      </w:tr>
      <w:tr w:rsidR="00230035" w14:paraId="799AA86C" w14:textId="77777777" w:rsidTr="00134560">
        <w:tc>
          <w:tcPr>
            <w:tcW w:w="1875" w:type="dxa"/>
            <w:tcBorders>
              <w:top w:val="single" w:sz="6" w:space="0" w:color="18453B"/>
              <w:left w:val="single" w:sz="6" w:space="0" w:color="18453B"/>
              <w:bottom w:val="single" w:sz="6" w:space="0" w:color="18453B"/>
              <w:right w:val="single" w:sz="6" w:space="0" w:color="18453B"/>
            </w:tcBorders>
          </w:tcPr>
          <w:p w14:paraId="7F5217D1" w14:textId="77777777" w:rsidR="00230035" w:rsidRPr="006C251C" w:rsidRDefault="00E96AB5" w:rsidP="006C251C">
            <w:pPr>
              <w:widowControl w:val="0"/>
              <w:spacing w:line="240" w:lineRule="auto"/>
              <w:rPr>
                <w:rFonts w:asciiTheme="majorHAnsi" w:hAnsiTheme="majorHAnsi" w:cstheme="majorHAnsi"/>
                <w:color w:val="FF0000"/>
              </w:rPr>
            </w:pPr>
            <w:r w:rsidRPr="006C251C">
              <w:rPr>
                <w:rFonts w:asciiTheme="majorHAnsi" w:hAnsiTheme="majorHAnsi" w:cstheme="majorHAnsi"/>
              </w:rPr>
              <w:t>Medical Knowledge</w:t>
            </w:r>
          </w:p>
        </w:tc>
        <w:tc>
          <w:tcPr>
            <w:tcW w:w="7565" w:type="dxa"/>
            <w:tcBorders>
              <w:top w:val="single" w:sz="6" w:space="0" w:color="18453B"/>
              <w:left w:val="single" w:sz="6" w:space="0" w:color="18453B"/>
              <w:bottom w:val="single" w:sz="6" w:space="0" w:color="18453B"/>
              <w:right w:val="single" w:sz="6" w:space="0" w:color="18453B"/>
            </w:tcBorders>
          </w:tcPr>
          <w:p w14:paraId="2F95F399" w14:textId="6A3FDE5B" w:rsidR="00046200" w:rsidRPr="006C251C" w:rsidRDefault="00046200" w:rsidP="006C251C">
            <w:pPr>
              <w:widowControl w:val="0"/>
              <w:spacing w:after="60" w:line="240" w:lineRule="auto"/>
              <w:rPr>
                <w:rFonts w:asciiTheme="majorHAnsi" w:hAnsiTheme="majorHAnsi" w:cstheme="majorHAnsi"/>
              </w:rPr>
            </w:pPr>
            <w:r w:rsidRPr="006C251C">
              <w:rPr>
                <w:rFonts w:asciiTheme="majorHAnsi" w:hAnsiTheme="majorHAnsi" w:cstheme="majorHAnsi"/>
              </w:rPr>
              <w:t>Students engage in self-directed learning through the following activities.</w:t>
            </w:r>
          </w:p>
          <w:p w14:paraId="2845E495" w14:textId="04AAD9FC" w:rsidR="00046200" w:rsidRPr="006C251C" w:rsidRDefault="00046200" w:rsidP="66CBA445">
            <w:pPr>
              <w:pStyle w:val="ListParagraph"/>
              <w:widowControl w:val="0"/>
              <w:numPr>
                <w:ilvl w:val="0"/>
                <w:numId w:val="4"/>
              </w:numPr>
              <w:spacing w:after="120" w:line="240" w:lineRule="auto"/>
              <w:ind w:left="346" w:hanging="346"/>
              <w:rPr>
                <w:rFonts w:asciiTheme="majorHAnsi" w:hAnsiTheme="majorHAnsi" w:cstheme="majorBidi"/>
                <w:lang w:val="en-US"/>
              </w:rPr>
            </w:pPr>
            <w:r w:rsidRPr="66CBA445">
              <w:rPr>
                <w:rFonts w:asciiTheme="majorHAnsi" w:hAnsiTheme="majorHAnsi" w:cstheme="majorBidi"/>
                <w:lang w:val="en-US"/>
              </w:rPr>
              <w:t>Participation in the presentations of others, including clinical faculty and student</w:t>
            </w:r>
            <w:r w:rsidR="00E03C11" w:rsidRPr="66CBA445">
              <w:rPr>
                <w:rFonts w:asciiTheme="majorHAnsi" w:hAnsiTheme="majorHAnsi" w:cstheme="majorBidi"/>
                <w:lang w:val="en-US"/>
              </w:rPr>
              <w:t xml:space="preserve"> colleague</w:t>
            </w:r>
            <w:r w:rsidRPr="66CBA445">
              <w:rPr>
                <w:rFonts w:asciiTheme="majorHAnsi" w:hAnsiTheme="majorHAnsi" w:cstheme="majorBidi"/>
                <w:lang w:val="en-US"/>
              </w:rPr>
              <w:t xml:space="preserve">s </w:t>
            </w:r>
            <w:r w:rsidR="00E03C11" w:rsidRPr="66CBA445">
              <w:rPr>
                <w:rFonts w:asciiTheme="majorHAnsi" w:hAnsiTheme="majorHAnsi" w:cstheme="majorBidi"/>
                <w:lang w:val="en-US"/>
              </w:rPr>
              <w:t xml:space="preserve">participating </w:t>
            </w:r>
            <w:r w:rsidRPr="66CBA445">
              <w:rPr>
                <w:rFonts w:asciiTheme="majorHAnsi" w:hAnsiTheme="majorHAnsi" w:cstheme="majorBidi"/>
                <w:lang w:val="en-US"/>
              </w:rPr>
              <w:t xml:space="preserve">in the course </w:t>
            </w:r>
          </w:p>
          <w:p w14:paraId="0B53A183" w14:textId="647A8BA4" w:rsidR="00046200" w:rsidRPr="006C251C" w:rsidRDefault="00E03C11" w:rsidP="005E0B96">
            <w:pPr>
              <w:pStyle w:val="ListParagraph"/>
              <w:widowControl w:val="0"/>
              <w:numPr>
                <w:ilvl w:val="0"/>
                <w:numId w:val="4"/>
              </w:numPr>
              <w:spacing w:line="240" w:lineRule="auto"/>
              <w:ind w:left="346"/>
              <w:contextualSpacing w:val="0"/>
              <w:rPr>
                <w:rFonts w:asciiTheme="majorHAnsi" w:hAnsiTheme="majorHAnsi" w:cstheme="majorHAnsi"/>
              </w:rPr>
            </w:pPr>
            <w:r>
              <w:rPr>
                <w:rFonts w:asciiTheme="majorHAnsi" w:hAnsiTheme="majorHAnsi" w:cstheme="majorHAnsi"/>
              </w:rPr>
              <w:t>The delivery of presentations will</w:t>
            </w:r>
            <w:r w:rsidR="00046200" w:rsidRPr="006C251C">
              <w:rPr>
                <w:rFonts w:asciiTheme="majorHAnsi" w:hAnsiTheme="majorHAnsi" w:cstheme="majorHAnsi"/>
              </w:rPr>
              <w:t xml:space="preserve"> requir</w:t>
            </w:r>
            <w:r>
              <w:rPr>
                <w:rFonts w:asciiTheme="majorHAnsi" w:hAnsiTheme="majorHAnsi" w:cstheme="majorHAnsi"/>
              </w:rPr>
              <w:t>e</w:t>
            </w:r>
            <w:r w:rsidR="00046200" w:rsidRPr="006C251C">
              <w:rPr>
                <w:rFonts w:asciiTheme="majorHAnsi" w:hAnsiTheme="majorHAnsi" w:cstheme="majorHAnsi"/>
              </w:rPr>
              <w:t xml:space="preserve"> the student to:</w:t>
            </w:r>
          </w:p>
          <w:p w14:paraId="77395F3A" w14:textId="6B1705B4" w:rsidR="00046200" w:rsidRPr="006C251C" w:rsidRDefault="00046200" w:rsidP="005E0B96">
            <w:pPr>
              <w:pStyle w:val="ListParagraph"/>
              <w:widowControl w:val="0"/>
              <w:spacing w:line="240" w:lineRule="auto"/>
              <w:ind w:left="346"/>
              <w:contextualSpacing w:val="0"/>
              <w:rPr>
                <w:rFonts w:asciiTheme="majorHAnsi" w:hAnsiTheme="majorHAnsi" w:cstheme="majorHAnsi"/>
              </w:rPr>
            </w:pPr>
            <w:r w:rsidRPr="006C251C">
              <w:rPr>
                <w:rFonts w:asciiTheme="majorHAnsi" w:hAnsiTheme="majorHAnsi" w:cstheme="majorHAnsi"/>
              </w:rPr>
              <w:t>a) survey the literature to identify</w:t>
            </w:r>
            <w:r w:rsidR="005E0B96">
              <w:rPr>
                <w:rFonts w:asciiTheme="majorHAnsi" w:hAnsiTheme="majorHAnsi" w:cstheme="majorHAnsi"/>
              </w:rPr>
              <w:t>/select</w:t>
            </w:r>
            <w:r w:rsidRPr="006C251C">
              <w:rPr>
                <w:rFonts w:asciiTheme="majorHAnsi" w:hAnsiTheme="majorHAnsi" w:cstheme="majorHAnsi"/>
              </w:rPr>
              <w:t xml:space="preserve"> a medical case </w:t>
            </w:r>
            <w:r w:rsidR="005E0B96">
              <w:rPr>
                <w:rFonts w:asciiTheme="majorHAnsi" w:hAnsiTheme="majorHAnsi" w:cstheme="majorHAnsi"/>
              </w:rPr>
              <w:t xml:space="preserve">report </w:t>
            </w:r>
            <w:r w:rsidRPr="006C251C">
              <w:rPr>
                <w:rFonts w:asciiTheme="majorHAnsi" w:hAnsiTheme="majorHAnsi" w:cstheme="majorHAnsi"/>
              </w:rPr>
              <w:t xml:space="preserve">of interest </w:t>
            </w:r>
          </w:p>
          <w:p w14:paraId="1E8891B6" w14:textId="77CE8BFF" w:rsidR="00046200" w:rsidRPr="006C251C" w:rsidRDefault="00046200" w:rsidP="66CBA445">
            <w:pPr>
              <w:pStyle w:val="ListParagraph"/>
              <w:widowControl w:val="0"/>
              <w:spacing w:line="240" w:lineRule="auto"/>
              <w:ind w:left="346"/>
              <w:rPr>
                <w:rFonts w:asciiTheme="majorHAnsi" w:hAnsiTheme="majorHAnsi" w:cstheme="majorBidi"/>
                <w:lang w:val="en-US"/>
              </w:rPr>
            </w:pPr>
            <w:r w:rsidRPr="66CBA445">
              <w:rPr>
                <w:rFonts w:asciiTheme="majorHAnsi" w:hAnsiTheme="majorHAnsi" w:cstheme="majorBidi"/>
                <w:lang w:val="en-US"/>
              </w:rPr>
              <w:t xml:space="preserve">b) acquire topic-specific information </w:t>
            </w:r>
            <w:r w:rsidR="00E03C11" w:rsidRPr="66CBA445">
              <w:rPr>
                <w:rFonts w:asciiTheme="majorHAnsi" w:hAnsiTheme="majorHAnsi" w:cstheme="majorBidi"/>
                <w:lang w:val="en-US"/>
              </w:rPr>
              <w:t>as background for</w:t>
            </w:r>
            <w:r w:rsidRPr="66CBA445">
              <w:rPr>
                <w:rFonts w:asciiTheme="majorHAnsi" w:hAnsiTheme="majorHAnsi" w:cstheme="majorBidi"/>
                <w:lang w:val="en-US"/>
              </w:rPr>
              <w:t xml:space="preserve"> selected cases </w:t>
            </w:r>
          </w:p>
          <w:p w14:paraId="054548F9" w14:textId="6DD8A197" w:rsidR="00046200" w:rsidRPr="006C251C" w:rsidRDefault="00046200" w:rsidP="66CBA445">
            <w:pPr>
              <w:pStyle w:val="ListParagraph"/>
              <w:widowControl w:val="0"/>
              <w:spacing w:line="240" w:lineRule="auto"/>
              <w:ind w:left="346"/>
              <w:rPr>
                <w:rFonts w:asciiTheme="majorHAnsi" w:hAnsiTheme="majorHAnsi" w:cstheme="majorBidi"/>
                <w:lang w:val="en-US"/>
              </w:rPr>
            </w:pPr>
            <w:r w:rsidRPr="66CBA445">
              <w:rPr>
                <w:rFonts w:asciiTheme="majorHAnsi" w:hAnsiTheme="majorHAnsi" w:cstheme="majorBidi"/>
                <w:lang w:val="en-US"/>
              </w:rPr>
              <w:t xml:space="preserve">c) </w:t>
            </w:r>
            <w:r w:rsidR="005E0B96" w:rsidRPr="66CBA445">
              <w:rPr>
                <w:rFonts w:asciiTheme="majorHAnsi" w:hAnsiTheme="majorHAnsi" w:cstheme="majorBidi"/>
                <w:lang w:val="en-US"/>
              </w:rPr>
              <w:t>develop/</w:t>
            </w:r>
            <w:r w:rsidRPr="66CBA445">
              <w:rPr>
                <w:rFonts w:asciiTheme="majorHAnsi" w:hAnsiTheme="majorHAnsi" w:cstheme="majorBidi"/>
                <w:lang w:val="en-US"/>
              </w:rPr>
              <w:t xml:space="preserve">organize </w:t>
            </w:r>
            <w:r w:rsidR="005E0B96" w:rsidRPr="66CBA445">
              <w:rPr>
                <w:rFonts w:asciiTheme="majorHAnsi" w:hAnsiTheme="majorHAnsi" w:cstheme="majorBidi"/>
                <w:lang w:val="en-US"/>
              </w:rPr>
              <w:t xml:space="preserve">presentation </w:t>
            </w:r>
            <w:r w:rsidRPr="66CBA445">
              <w:rPr>
                <w:rFonts w:asciiTheme="majorHAnsi" w:hAnsiTheme="majorHAnsi" w:cstheme="majorBidi"/>
                <w:lang w:val="en-US"/>
              </w:rPr>
              <w:t xml:space="preserve">content using </w:t>
            </w:r>
            <w:r w:rsidR="005E0B96" w:rsidRPr="66CBA445">
              <w:rPr>
                <w:rFonts w:asciiTheme="majorHAnsi" w:hAnsiTheme="majorHAnsi" w:cstheme="majorBidi"/>
                <w:lang w:val="en-US"/>
              </w:rPr>
              <w:t xml:space="preserve">the appropriate </w:t>
            </w:r>
            <w:r w:rsidRPr="66CBA445">
              <w:rPr>
                <w:rFonts w:asciiTheme="majorHAnsi" w:hAnsiTheme="majorHAnsi" w:cstheme="majorBidi"/>
                <w:lang w:val="en-US"/>
              </w:rPr>
              <w:t xml:space="preserve">format </w:t>
            </w:r>
          </w:p>
          <w:p w14:paraId="0230B753" w14:textId="03ECD36F" w:rsidR="00230035" w:rsidRDefault="00046200" w:rsidP="005E0B96">
            <w:pPr>
              <w:pStyle w:val="ListParagraph"/>
              <w:widowControl w:val="0"/>
              <w:spacing w:line="240" w:lineRule="auto"/>
              <w:ind w:left="346"/>
              <w:rPr>
                <w:rFonts w:asciiTheme="majorHAnsi" w:hAnsiTheme="majorHAnsi" w:cstheme="majorHAnsi"/>
              </w:rPr>
            </w:pPr>
            <w:r w:rsidRPr="006C251C">
              <w:rPr>
                <w:rFonts w:asciiTheme="majorHAnsi" w:hAnsiTheme="majorHAnsi" w:cstheme="majorHAnsi"/>
              </w:rPr>
              <w:t xml:space="preserve">d) </w:t>
            </w:r>
            <w:r w:rsidR="005E0B96">
              <w:rPr>
                <w:rFonts w:asciiTheme="majorHAnsi" w:hAnsiTheme="majorHAnsi" w:cstheme="majorHAnsi"/>
              </w:rPr>
              <w:t xml:space="preserve">present cases </w:t>
            </w:r>
            <w:r w:rsidRPr="006C251C">
              <w:rPr>
                <w:rFonts w:asciiTheme="majorHAnsi" w:hAnsiTheme="majorHAnsi" w:cstheme="majorHAnsi"/>
              </w:rPr>
              <w:t xml:space="preserve">to </w:t>
            </w:r>
            <w:r w:rsidR="005E0B96">
              <w:rPr>
                <w:rFonts w:asciiTheme="majorHAnsi" w:hAnsiTheme="majorHAnsi" w:cstheme="majorHAnsi"/>
              </w:rPr>
              <w:t xml:space="preserve">other </w:t>
            </w:r>
            <w:r w:rsidRPr="006C251C">
              <w:rPr>
                <w:rFonts w:asciiTheme="majorHAnsi" w:hAnsiTheme="majorHAnsi" w:cstheme="majorHAnsi"/>
              </w:rPr>
              <w:t>students, course faculty, and participating clinicians in a</w:t>
            </w:r>
            <w:r w:rsidR="005E0B96">
              <w:rPr>
                <w:rFonts w:asciiTheme="majorHAnsi" w:hAnsiTheme="majorHAnsi" w:cstheme="majorHAnsi"/>
              </w:rPr>
              <w:t xml:space="preserve"> clear and</w:t>
            </w:r>
            <w:r w:rsidRPr="006C251C">
              <w:rPr>
                <w:rFonts w:asciiTheme="majorHAnsi" w:hAnsiTheme="majorHAnsi" w:cstheme="majorHAnsi"/>
              </w:rPr>
              <w:t xml:space="preserve"> concise and way</w:t>
            </w:r>
          </w:p>
          <w:p w14:paraId="46EC7D95" w14:textId="3BD25FC5" w:rsidR="005E0B96" w:rsidRPr="006C251C" w:rsidRDefault="005E0B96" w:rsidP="66CBA445">
            <w:pPr>
              <w:pStyle w:val="ListParagraph"/>
              <w:widowControl w:val="0"/>
              <w:spacing w:line="240" w:lineRule="auto"/>
              <w:ind w:left="350"/>
              <w:rPr>
                <w:rFonts w:asciiTheme="majorHAnsi" w:hAnsiTheme="majorHAnsi" w:cstheme="majorBidi"/>
                <w:lang w:val="en-US"/>
              </w:rPr>
            </w:pPr>
            <w:r w:rsidRPr="66CBA445">
              <w:rPr>
                <w:rFonts w:asciiTheme="majorHAnsi" w:hAnsiTheme="majorHAnsi" w:cstheme="majorBidi"/>
                <w:lang w:val="en-US"/>
              </w:rPr>
              <w:t>e) anticipate case-related questions and provide thoughtful responses</w:t>
            </w:r>
          </w:p>
        </w:tc>
      </w:tr>
      <w:tr w:rsidR="00230035" w14:paraId="13129FAD" w14:textId="77777777" w:rsidTr="00134560">
        <w:tc>
          <w:tcPr>
            <w:tcW w:w="1875" w:type="dxa"/>
            <w:tcBorders>
              <w:top w:val="single" w:sz="6" w:space="0" w:color="18453B"/>
              <w:left w:val="single" w:sz="6" w:space="0" w:color="18453B"/>
              <w:bottom w:val="single" w:sz="6" w:space="0" w:color="18453B"/>
              <w:right w:val="single" w:sz="6" w:space="0" w:color="18453B"/>
            </w:tcBorders>
          </w:tcPr>
          <w:p w14:paraId="070C66DD" w14:textId="77777777" w:rsidR="00230035" w:rsidRPr="006C251C" w:rsidRDefault="00E96AB5" w:rsidP="006C251C">
            <w:pPr>
              <w:widowControl w:val="0"/>
              <w:spacing w:line="240" w:lineRule="auto"/>
              <w:rPr>
                <w:rFonts w:asciiTheme="majorHAnsi" w:hAnsiTheme="majorHAnsi" w:cstheme="majorHAnsi"/>
                <w:color w:val="FF0000"/>
              </w:rPr>
            </w:pPr>
            <w:r w:rsidRPr="006C251C">
              <w:rPr>
                <w:rFonts w:asciiTheme="majorHAnsi" w:hAnsiTheme="majorHAnsi" w:cstheme="majorHAnsi"/>
              </w:rPr>
              <w:t>Self-Directed &amp; Lifelong Learning</w:t>
            </w:r>
          </w:p>
        </w:tc>
        <w:tc>
          <w:tcPr>
            <w:tcW w:w="7565" w:type="dxa"/>
            <w:tcBorders>
              <w:top w:val="single" w:sz="6" w:space="0" w:color="18453B"/>
              <w:left w:val="single" w:sz="6" w:space="0" w:color="18453B"/>
              <w:bottom w:val="single" w:sz="6" w:space="0" w:color="18453B"/>
              <w:right w:val="single" w:sz="6" w:space="0" w:color="18453B"/>
            </w:tcBorders>
          </w:tcPr>
          <w:p w14:paraId="1CED093E" w14:textId="116554A6" w:rsidR="002F43AF" w:rsidRPr="006C251C" w:rsidRDefault="00FC3C1C" w:rsidP="66CBA445">
            <w:pPr>
              <w:widowControl w:val="0"/>
              <w:spacing w:after="60" w:line="240" w:lineRule="auto"/>
              <w:rPr>
                <w:rFonts w:asciiTheme="majorHAnsi" w:hAnsiTheme="majorHAnsi" w:cstheme="majorBidi"/>
                <w:lang w:val="en-US"/>
              </w:rPr>
            </w:pPr>
            <w:r w:rsidRPr="66CBA445">
              <w:rPr>
                <w:rFonts w:asciiTheme="majorHAnsi" w:hAnsiTheme="majorHAnsi" w:cstheme="majorBidi"/>
                <w:lang w:val="en-US"/>
              </w:rPr>
              <w:t xml:space="preserve">Students </w:t>
            </w:r>
            <w:proofErr w:type="gramStart"/>
            <w:r w:rsidRPr="66CBA445">
              <w:rPr>
                <w:rFonts w:asciiTheme="majorHAnsi" w:hAnsiTheme="majorHAnsi" w:cstheme="majorBidi"/>
                <w:lang w:val="en-US"/>
              </w:rPr>
              <w:t>have the opportunity to</w:t>
            </w:r>
            <w:proofErr w:type="gramEnd"/>
            <w:r w:rsidRPr="66CBA445">
              <w:rPr>
                <w:rFonts w:asciiTheme="majorHAnsi" w:hAnsiTheme="majorHAnsi" w:cstheme="majorBidi"/>
                <w:lang w:val="en-US"/>
              </w:rPr>
              <w:t xml:space="preserve"> reinforce </w:t>
            </w:r>
            <w:r w:rsidR="002F43AF" w:rsidRPr="66CBA445">
              <w:rPr>
                <w:rFonts w:asciiTheme="majorHAnsi" w:hAnsiTheme="majorHAnsi" w:cstheme="majorBidi"/>
                <w:lang w:val="en-US"/>
              </w:rPr>
              <w:t>Self-Directed &amp; Lifelong Learning</w:t>
            </w:r>
            <w:r w:rsidR="00F97BDC" w:rsidRPr="66CBA445">
              <w:rPr>
                <w:rFonts w:asciiTheme="majorHAnsi" w:hAnsiTheme="majorHAnsi" w:cstheme="majorBidi"/>
                <w:lang w:val="en-US"/>
              </w:rPr>
              <w:t xml:space="preserve"> skills</w:t>
            </w:r>
            <w:r w:rsidR="002F43AF" w:rsidRPr="66CBA445">
              <w:rPr>
                <w:rFonts w:asciiTheme="majorHAnsi" w:hAnsiTheme="majorHAnsi" w:cstheme="majorBidi"/>
                <w:lang w:val="en-US"/>
              </w:rPr>
              <w:t xml:space="preserve"> </w:t>
            </w:r>
            <w:r w:rsidRPr="66CBA445">
              <w:rPr>
                <w:rFonts w:asciiTheme="majorHAnsi" w:hAnsiTheme="majorHAnsi" w:cstheme="majorBidi"/>
                <w:lang w:val="en-US"/>
              </w:rPr>
              <w:t>in this course</w:t>
            </w:r>
            <w:r w:rsidR="002F43AF" w:rsidRPr="66CBA445">
              <w:rPr>
                <w:rFonts w:asciiTheme="majorHAnsi" w:hAnsiTheme="majorHAnsi" w:cstheme="majorBidi"/>
                <w:lang w:val="en-US"/>
              </w:rPr>
              <w:t xml:space="preserve"> by</w:t>
            </w:r>
            <w:r w:rsidRPr="66CBA445">
              <w:rPr>
                <w:rFonts w:asciiTheme="majorHAnsi" w:hAnsiTheme="majorHAnsi" w:cstheme="majorBidi"/>
                <w:lang w:val="en-US"/>
              </w:rPr>
              <w:t xml:space="preserve"> having to:</w:t>
            </w:r>
          </w:p>
          <w:p w14:paraId="6B7EC682" w14:textId="61A6A040" w:rsidR="002F43AF" w:rsidRPr="006C251C" w:rsidRDefault="002F43AF" w:rsidP="66CBA445">
            <w:pPr>
              <w:widowControl w:val="0"/>
              <w:numPr>
                <w:ilvl w:val="0"/>
                <w:numId w:val="1"/>
              </w:numPr>
              <w:spacing w:after="60" w:line="240" w:lineRule="auto"/>
              <w:ind w:left="346"/>
              <w:rPr>
                <w:rFonts w:asciiTheme="majorHAnsi" w:hAnsiTheme="majorHAnsi" w:cstheme="majorBidi"/>
                <w:lang w:val="en-US"/>
              </w:rPr>
            </w:pPr>
            <w:r w:rsidRPr="66CBA445">
              <w:rPr>
                <w:rFonts w:asciiTheme="majorHAnsi" w:hAnsiTheme="majorHAnsi" w:cstheme="majorBidi"/>
                <w:lang w:val="en-US"/>
              </w:rPr>
              <w:t>Explor</w:t>
            </w:r>
            <w:r w:rsidR="00FC3C1C" w:rsidRPr="66CBA445">
              <w:rPr>
                <w:rFonts w:asciiTheme="majorHAnsi" w:hAnsiTheme="majorHAnsi" w:cstheme="majorBidi"/>
                <w:lang w:val="en-US"/>
              </w:rPr>
              <w:t>e</w:t>
            </w:r>
            <w:r w:rsidRPr="66CBA445">
              <w:rPr>
                <w:rFonts w:asciiTheme="majorHAnsi" w:hAnsiTheme="majorHAnsi" w:cstheme="majorBidi"/>
                <w:lang w:val="en-US"/>
              </w:rPr>
              <w:t xml:space="preserve"> the kinds of information needed to </w:t>
            </w:r>
            <w:r w:rsidR="00175B42" w:rsidRPr="66CBA445">
              <w:rPr>
                <w:rFonts w:asciiTheme="majorHAnsi" w:hAnsiTheme="majorHAnsi" w:cstheme="majorBidi"/>
                <w:lang w:val="en-US"/>
              </w:rPr>
              <w:t>analyze and comprehend</w:t>
            </w:r>
            <w:r w:rsidR="00393E10" w:rsidRPr="66CBA445">
              <w:rPr>
                <w:rFonts w:asciiTheme="majorHAnsi" w:hAnsiTheme="majorHAnsi" w:cstheme="majorBidi"/>
                <w:lang w:val="en-US"/>
              </w:rPr>
              <w:t xml:space="preserve"> real-life cases</w:t>
            </w:r>
            <w:r w:rsidRPr="66CBA445">
              <w:rPr>
                <w:rFonts w:asciiTheme="majorHAnsi" w:hAnsiTheme="majorHAnsi" w:cstheme="majorBidi"/>
                <w:lang w:val="en-US"/>
              </w:rPr>
              <w:t>, which</w:t>
            </w:r>
            <w:r w:rsidR="00393E10" w:rsidRPr="66CBA445">
              <w:rPr>
                <w:rFonts w:asciiTheme="majorHAnsi" w:hAnsiTheme="majorHAnsi" w:cstheme="majorBidi"/>
                <w:lang w:val="en-US"/>
              </w:rPr>
              <w:t xml:space="preserve"> are often complex and multifaceted</w:t>
            </w:r>
            <w:r w:rsidRPr="66CBA445">
              <w:rPr>
                <w:rFonts w:asciiTheme="majorHAnsi" w:hAnsiTheme="majorHAnsi" w:cstheme="majorBidi"/>
                <w:lang w:val="en-US"/>
              </w:rPr>
              <w:t>,</w:t>
            </w:r>
            <w:r w:rsidR="00393E10" w:rsidRPr="66CBA445">
              <w:rPr>
                <w:rFonts w:asciiTheme="majorHAnsi" w:hAnsiTheme="majorHAnsi" w:cstheme="majorBidi"/>
                <w:lang w:val="en-US"/>
              </w:rPr>
              <w:t xml:space="preserve"> </w:t>
            </w:r>
          </w:p>
          <w:p w14:paraId="01D2E7C8" w14:textId="6CB2A10C" w:rsidR="00230035" w:rsidRPr="006C251C" w:rsidRDefault="6879187F" w:rsidP="66CBA445">
            <w:pPr>
              <w:widowControl w:val="0"/>
              <w:numPr>
                <w:ilvl w:val="0"/>
                <w:numId w:val="1"/>
              </w:numPr>
              <w:spacing w:line="240" w:lineRule="auto"/>
              <w:ind w:left="350"/>
              <w:rPr>
                <w:rFonts w:asciiTheme="majorHAnsi" w:hAnsiTheme="majorHAnsi" w:cstheme="majorBidi"/>
                <w:lang w:val="en-US"/>
              </w:rPr>
            </w:pPr>
            <w:r w:rsidRPr="491DB59D">
              <w:rPr>
                <w:rFonts w:asciiTheme="majorHAnsi" w:hAnsiTheme="majorHAnsi" w:cstheme="majorBidi"/>
                <w:lang w:val="en-US"/>
              </w:rPr>
              <w:t>Carry out</w:t>
            </w:r>
            <w:r w:rsidR="0B1082DF" w:rsidRPr="491DB59D">
              <w:rPr>
                <w:rFonts w:asciiTheme="majorHAnsi" w:hAnsiTheme="majorHAnsi" w:cstheme="majorBidi"/>
                <w:lang w:val="en-US"/>
              </w:rPr>
              <w:t xml:space="preserve"> </w:t>
            </w:r>
            <w:r w:rsidR="435203E3" w:rsidRPr="491DB59D">
              <w:rPr>
                <w:rFonts w:asciiTheme="majorHAnsi" w:hAnsiTheme="majorHAnsi" w:cstheme="majorBidi"/>
                <w:lang w:val="en-US"/>
              </w:rPr>
              <w:t xml:space="preserve">the </w:t>
            </w:r>
            <w:r w:rsidR="0B1082DF" w:rsidRPr="491DB59D">
              <w:rPr>
                <w:rFonts w:asciiTheme="majorHAnsi" w:hAnsiTheme="majorHAnsi" w:cstheme="majorBidi"/>
                <w:lang w:val="en-US"/>
              </w:rPr>
              <w:t xml:space="preserve">steps involved in organizing and presenting </w:t>
            </w:r>
            <w:r w:rsidRPr="491DB59D">
              <w:rPr>
                <w:rFonts w:asciiTheme="majorHAnsi" w:hAnsiTheme="majorHAnsi" w:cstheme="majorBidi"/>
                <w:lang w:val="en-US"/>
              </w:rPr>
              <w:t>selected</w:t>
            </w:r>
            <w:r w:rsidR="0B1082DF" w:rsidRPr="491DB59D">
              <w:rPr>
                <w:rFonts w:asciiTheme="majorHAnsi" w:hAnsiTheme="majorHAnsi" w:cstheme="majorBidi"/>
                <w:lang w:val="en-US"/>
              </w:rPr>
              <w:t xml:space="preserve"> case</w:t>
            </w:r>
            <w:r w:rsidR="516A3E10" w:rsidRPr="491DB59D">
              <w:rPr>
                <w:rFonts w:asciiTheme="majorHAnsi" w:hAnsiTheme="majorHAnsi" w:cstheme="majorBidi"/>
                <w:lang w:val="en-US"/>
              </w:rPr>
              <w:t>s</w:t>
            </w:r>
            <w:r w:rsidR="0B1082DF" w:rsidRPr="491DB59D">
              <w:rPr>
                <w:rFonts w:asciiTheme="majorHAnsi" w:hAnsiTheme="majorHAnsi" w:cstheme="majorBidi"/>
                <w:lang w:val="en-US"/>
              </w:rPr>
              <w:t xml:space="preserve">, </w:t>
            </w:r>
            <w:r w:rsidR="516A3E10" w:rsidRPr="491DB59D">
              <w:rPr>
                <w:rFonts w:asciiTheme="majorHAnsi" w:hAnsiTheme="majorHAnsi" w:cstheme="majorBidi"/>
                <w:lang w:val="en-US"/>
              </w:rPr>
              <w:t xml:space="preserve">acquiring the appropriate medical knowledge, </w:t>
            </w:r>
            <w:r w:rsidR="0B1082DF" w:rsidRPr="491DB59D">
              <w:rPr>
                <w:rFonts w:asciiTheme="majorHAnsi" w:hAnsiTheme="majorHAnsi" w:cstheme="majorBidi"/>
                <w:lang w:val="en-US"/>
              </w:rPr>
              <w:t>framing pertinent information into a ‘clinical flowsheet’, constructing a</w:t>
            </w:r>
            <w:r w:rsidR="516A3E10" w:rsidRPr="491DB59D">
              <w:rPr>
                <w:rFonts w:asciiTheme="majorHAnsi" w:hAnsiTheme="majorHAnsi" w:cstheme="majorBidi"/>
                <w:lang w:val="en-US"/>
              </w:rPr>
              <w:t xml:space="preserve"> </w:t>
            </w:r>
            <w:r w:rsidR="0B1082DF" w:rsidRPr="491DB59D">
              <w:rPr>
                <w:rFonts w:asciiTheme="majorHAnsi" w:hAnsiTheme="majorHAnsi" w:cstheme="majorBidi"/>
                <w:lang w:val="en-US"/>
              </w:rPr>
              <w:t>timeline, and engaging listeners</w:t>
            </w:r>
          </w:p>
        </w:tc>
      </w:tr>
    </w:tbl>
    <w:p w14:paraId="69B74EB4" w14:textId="77777777" w:rsidR="00230035" w:rsidRPr="006C251C" w:rsidRDefault="00E96AB5">
      <w:pPr>
        <w:pStyle w:val="Heading2"/>
        <w:rPr>
          <w:rFonts w:asciiTheme="majorHAnsi" w:hAnsiTheme="majorHAnsi" w:cstheme="majorHAnsi"/>
          <w:b/>
          <w:bCs/>
        </w:rPr>
      </w:pPr>
      <w:bookmarkStart w:id="11" w:name="_3rdcrjn" w:colFirst="0" w:colLast="0"/>
      <w:bookmarkEnd w:id="11"/>
      <w:r w:rsidRPr="006C251C">
        <w:rPr>
          <w:rFonts w:asciiTheme="majorHAnsi" w:hAnsiTheme="majorHAnsi" w:cstheme="majorHAnsi"/>
          <w:b/>
          <w:bCs/>
        </w:rPr>
        <w:t>Textbooks and Resources</w:t>
      </w:r>
    </w:p>
    <w:p w14:paraId="3853452E" w14:textId="5E25135C" w:rsidR="00230035" w:rsidRPr="006C251C" w:rsidRDefault="0042497F">
      <w:pPr>
        <w:rPr>
          <w:rFonts w:asciiTheme="majorHAnsi" w:hAnsiTheme="majorHAnsi" w:cstheme="majorHAnsi"/>
        </w:rPr>
      </w:pPr>
      <w:r w:rsidRPr="006C251C">
        <w:rPr>
          <w:rFonts w:asciiTheme="majorHAnsi" w:eastAsia="Times New Roman" w:hAnsiTheme="majorHAnsi" w:cstheme="majorHAnsi"/>
          <w:lang w:val="en-US"/>
        </w:rPr>
        <w:t xml:space="preserve">There are NO pre-reading assignments or required textbooks for </w:t>
      </w:r>
      <w:r w:rsidR="006D514D">
        <w:rPr>
          <w:rFonts w:asciiTheme="majorHAnsi" w:eastAsia="Times New Roman" w:hAnsiTheme="majorHAnsi" w:cstheme="majorHAnsi"/>
          <w:lang w:val="en-US"/>
        </w:rPr>
        <w:t>this course</w:t>
      </w:r>
      <w:r w:rsidRPr="006C251C">
        <w:rPr>
          <w:rFonts w:asciiTheme="majorHAnsi" w:eastAsia="Times New Roman" w:hAnsiTheme="majorHAnsi" w:cstheme="majorHAnsi"/>
          <w:lang w:val="en-US"/>
        </w:rPr>
        <w:t xml:space="preserve">, instead it is organized around relevant materials presented in class, published in the literature, and uploaded to the course website on </w:t>
      </w:r>
      <w:hyperlink r:id="rId18">
        <w:r w:rsidR="00E96AB5" w:rsidRPr="006C251C">
          <w:rPr>
            <w:rFonts w:asciiTheme="majorHAnsi" w:hAnsiTheme="majorHAnsi" w:cstheme="majorHAnsi"/>
            <w:color w:val="1155CC"/>
            <w:u w:val="single"/>
          </w:rPr>
          <w:t>D2L</w:t>
        </w:r>
      </w:hyperlink>
      <w:r w:rsidRPr="006C251C">
        <w:rPr>
          <w:rFonts w:asciiTheme="majorHAnsi" w:hAnsiTheme="majorHAnsi" w:cstheme="majorHAnsi"/>
        </w:rPr>
        <w:t xml:space="preserve">. </w:t>
      </w:r>
      <w:r w:rsidR="006C4FBE" w:rsidRPr="006C251C">
        <w:rPr>
          <w:rFonts w:asciiTheme="majorHAnsi" w:hAnsiTheme="majorHAnsi" w:cstheme="majorHAnsi"/>
        </w:rPr>
        <w:t xml:space="preserve">These will be described further in the opening class session. </w:t>
      </w:r>
      <w:r w:rsidR="00E96AB5" w:rsidRPr="006C251C">
        <w:rPr>
          <w:rFonts w:asciiTheme="majorHAnsi" w:hAnsiTheme="majorHAnsi" w:cstheme="majorHAnsi"/>
        </w:rPr>
        <w:t xml:space="preserve">Visit </w:t>
      </w:r>
      <w:hyperlink r:id="rId19">
        <w:r w:rsidR="00E96AB5" w:rsidRPr="006C251C">
          <w:rPr>
            <w:rFonts w:asciiTheme="majorHAnsi" w:hAnsiTheme="majorHAnsi" w:cstheme="majorHAnsi"/>
            <w:color w:val="1155CC"/>
            <w:u w:val="single"/>
          </w:rPr>
          <w:t>https://bit.ly/msucomtech</w:t>
        </w:r>
      </w:hyperlink>
      <w:r w:rsidR="00E96AB5" w:rsidRPr="006C251C">
        <w:rPr>
          <w:rFonts w:asciiTheme="majorHAnsi" w:hAnsiTheme="majorHAnsi" w:cstheme="majorHAnsi"/>
        </w:rPr>
        <w:t xml:space="preserve"> for reminders on how to access and use these resources. Other course-specific resources include:</w:t>
      </w:r>
    </w:p>
    <w:p w14:paraId="6D91D4DE" w14:textId="77777777" w:rsidR="00230035" w:rsidRDefault="00230035"/>
    <w:tbl>
      <w:tblPr>
        <w:tblStyle w:val="a4"/>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8130"/>
      </w:tblGrid>
      <w:tr w:rsidR="00230035" w14:paraId="7B908F9E" w14:textId="77777777" w:rsidTr="00134560">
        <w:trPr>
          <w:trHeight w:val="20"/>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EA03CB7" w14:textId="77777777" w:rsidR="00230035" w:rsidRPr="006C251C" w:rsidRDefault="00E96AB5">
            <w:pPr>
              <w:widowControl w:val="0"/>
              <w:spacing w:line="240" w:lineRule="auto"/>
              <w:rPr>
                <w:rFonts w:asciiTheme="majorHAnsi" w:hAnsiTheme="majorHAnsi" w:cstheme="majorHAnsi"/>
                <w:b/>
              </w:rPr>
            </w:pPr>
            <w:r w:rsidRPr="006C251C">
              <w:rPr>
                <w:rFonts w:asciiTheme="majorHAnsi" w:hAnsiTheme="majorHAnsi" w:cstheme="majorHAnsi"/>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445F9E5" w14:textId="77777777" w:rsidR="00230035" w:rsidRPr="006C251C" w:rsidRDefault="00E96AB5">
            <w:pPr>
              <w:widowControl w:val="0"/>
              <w:spacing w:line="240" w:lineRule="auto"/>
              <w:rPr>
                <w:rFonts w:asciiTheme="majorHAnsi" w:hAnsiTheme="majorHAnsi" w:cstheme="majorHAnsi"/>
                <w:b/>
              </w:rPr>
            </w:pPr>
            <w:r w:rsidRPr="006C251C">
              <w:rPr>
                <w:rFonts w:asciiTheme="majorHAnsi" w:hAnsiTheme="majorHAnsi" w:cstheme="majorHAnsi"/>
                <w:b/>
              </w:rPr>
              <w:t>Resource</w:t>
            </w:r>
          </w:p>
        </w:tc>
      </w:tr>
      <w:tr w:rsidR="00230035" w14:paraId="024DEEC7" w14:textId="77777777" w:rsidTr="00134560">
        <w:tc>
          <w:tcPr>
            <w:tcW w:w="1260" w:type="dxa"/>
            <w:tcBorders>
              <w:top w:val="single" w:sz="6" w:space="0" w:color="18453B"/>
              <w:left w:val="single" w:sz="6" w:space="0" w:color="18453B"/>
              <w:bottom w:val="single" w:sz="6" w:space="0" w:color="18453B"/>
              <w:right w:val="single" w:sz="6" w:space="0" w:color="18453B"/>
            </w:tcBorders>
          </w:tcPr>
          <w:p w14:paraId="397B392E" w14:textId="77777777" w:rsidR="00230035" w:rsidRPr="006C251C" w:rsidRDefault="00E96AB5">
            <w:pPr>
              <w:widowControl w:val="0"/>
              <w:spacing w:line="240" w:lineRule="auto"/>
              <w:rPr>
                <w:rFonts w:asciiTheme="majorHAnsi" w:hAnsiTheme="majorHAnsi" w:cstheme="majorHAnsi"/>
                <w:highlight w:val="yellow"/>
              </w:rPr>
            </w:pPr>
            <w:r w:rsidRPr="006C251C">
              <w:rPr>
                <w:rFonts w:asciiTheme="majorHAnsi" w:hAnsiTheme="majorHAnsi" w:cstheme="majorHAnsi"/>
              </w:rPr>
              <w:t>Optional</w:t>
            </w:r>
          </w:p>
        </w:tc>
        <w:tc>
          <w:tcPr>
            <w:tcW w:w="8130" w:type="dxa"/>
            <w:tcBorders>
              <w:top w:val="single" w:sz="6" w:space="0" w:color="18453B"/>
              <w:left w:val="single" w:sz="6" w:space="0" w:color="18453B"/>
              <w:bottom w:val="single" w:sz="6" w:space="0" w:color="18453B"/>
              <w:right w:val="single" w:sz="6" w:space="0" w:color="18453B"/>
            </w:tcBorders>
            <w:vAlign w:val="center"/>
          </w:tcPr>
          <w:p w14:paraId="474D79FE" w14:textId="1348644C" w:rsidR="00230035" w:rsidRPr="006C251C" w:rsidRDefault="00A2005D" w:rsidP="00827CA8">
            <w:pPr>
              <w:spacing w:after="171" w:line="240" w:lineRule="auto"/>
              <w:ind w:left="-5"/>
              <w:rPr>
                <w:rFonts w:asciiTheme="majorHAnsi" w:eastAsia="Times New Roman" w:hAnsiTheme="majorHAnsi" w:cstheme="majorHAnsi"/>
                <w:lang w:val="en-US"/>
              </w:rPr>
            </w:pPr>
            <w:r w:rsidRPr="006C251C">
              <w:rPr>
                <w:rFonts w:asciiTheme="majorHAnsi" w:eastAsia="Times New Roman" w:hAnsiTheme="majorHAnsi" w:cstheme="majorHAnsi"/>
                <w:lang w:val="en-US"/>
              </w:rPr>
              <w:t xml:space="preserve">Weinstein R., Writing Scientific Case Reports for Top-Line Journals. J. Clin. </w:t>
            </w:r>
            <w:proofErr w:type="spellStart"/>
            <w:r w:rsidRPr="006C251C">
              <w:rPr>
                <w:rFonts w:asciiTheme="majorHAnsi" w:eastAsia="Times New Roman" w:hAnsiTheme="majorHAnsi" w:cstheme="majorHAnsi"/>
                <w:lang w:val="en-US"/>
              </w:rPr>
              <w:t>Apher</w:t>
            </w:r>
            <w:proofErr w:type="spellEnd"/>
            <w:r w:rsidRPr="006C251C">
              <w:rPr>
                <w:rFonts w:asciiTheme="majorHAnsi" w:eastAsia="Times New Roman" w:hAnsiTheme="majorHAnsi" w:cstheme="majorHAnsi"/>
                <w:lang w:val="en-US"/>
              </w:rPr>
              <w:t xml:space="preserve">. 36(3): 465-469, 2021; Akers KG. J Med Lib Assoc 104(2): 146, 2016); </w:t>
            </w:r>
            <w:r w:rsidRPr="006C251C">
              <w:rPr>
                <w:rFonts w:asciiTheme="majorHAnsi" w:eastAsia="Times New Roman" w:hAnsiTheme="majorHAnsi" w:cstheme="majorHAnsi"/>
                <w:color w:val="0000FF"/>
                <w:u w:val="single" w:color="0000FF"/>
                <w:lang w:val="en-US"/>
              </w:rPr>
              <w:t>https://jmedicalcasereports. biomedcentral.com/</w:t>
            </w:r>
            <w:r w:rsidRPr="006C251C">
              <w:rPr>
                <w:rFonts w:asciiTheme="majorHAnsi" w:eastAsia="Times New Roman" w:hAnsiTheme="majorHAnsi" w:cstheme="majorHAnsi"/>
                <w:lang w:val="en-US"/>
              </w:rPr>
              <w:t>.  Additional optional reading will be discussed during the 1</w:t>
            </w:r>
            <w:r w:rsidRPr="006C251C">
              <w:rPr>
                <w:rFonts w:asciiTheme="majorHAnsi" w:eastAsia="Times New Roman" w:hAnsiTheme="majorHAnsi" w:cstheme="majorHAnsi"/>
                <w:vertAlign w:val="superscript"/>
                <w:lang w:val="en-US"/>
              </w:rPr>
              <w:t>st</w:t>
            </w:r>
            <w:r w:rsidRPr="006C251C">
              <w:rPr>
                <w:rFonts w:asciiTheme="majorHAnsi" w:eastAsia="Times New Roman" w:hAnsiTheme="majorHAnsi" w:cstheme="majorHAnsi"/>
                <w:lang w:val="en-US"/>
              </w:rPr>
              <w:t xml:space="preserve"> class session. Other resources will be posted on a regular basis to the weekly folders and subfolders </w:t>
            </w:r>
            <w:proofErr w:type="gramStart"/>
            <w:r w:rsidRPr="006C251C">
              <w:rPr>
                <w:rFonts w:asciiTheme="majorHAnsi" w:eastAsia="Times New Roman" w:hAnsiTheme="majorHAnsi" w:cstheme="majorHAnsi"/>
                <w:lang w:val="en-US"/>
              </w:rPr>
              <w:t>in</w:t>
            </w:r>
            <w:proofErr w:type="gramEnd"/>
            <w:r w:rsidRPr="006C251C">
              <w:rPr>
                <w:rFonts w:asciiTheme="majorHAnsi" w:eastAsia="Times New Roman" w:hAnsiTheme="majorHAnsi" w:cstheme="majorHAnsi"/>
                <w:lang w:val="en-US"/>
              </w:rPr>
              <w:t xml:space="preserve"> the course website on d2l. </w:t>
            </w:r>
          </w:p>
        </w:tc>
      </w:tr>
    </w:tbl>
    <w:p w14:paraId="02CDF22F" w14:textId="77777777" w:rsidR="00230035" w:rsidRPr="006C251C" w:rsidRDefault="00E96AB5">
      <w:pPr>
        <w:pStyle w:val="Heading2"/>
        <w:rPr>
          <w:rFonts w:asciiTheme="majorHAnsi" w:hAnsiTheme="majorHAnsi" w:cstheme="majorHAnsi"/>
          <w:b/>
          <w:bCs/>
        </w:rPr>
      </w:pPr>
      <w:bookmarkStart w:id="12" w:name="_26in1rg" w:colFirst="0" w:colLast="0"/>
      <w:bookmarkEnd w:id="12"/>
      <w:r w:rsidRPr="006C251C">
        <w:rPr>
          <w:rFonts w:asciiTheme="majorHAnsi" w:hAnsiTheme="majorHAnsi" w:cstheme="majorHAnsi"/>
          <w:b/>
          <w:bCs/>
        </w:rPr>
        <w:t>Grading Schema</w:t>
      </w:r>
    </w:p>
    <w:p w14:paraId="31D096CC" w14:textId="77777777" w:rsidR="00230035" w:rsidRPr="006C251C" w:rsidRDefault="00E96AB5" w:rsidP="66CBA445">
      <w:pPr>
        <w:rPr>
          <w:rFonts w:asciiTheme="majorHAnsi" w:hAnsiTheme="majorHAnsi" w:cstheme="majorBidi"/>
          <w:lang w:val="en-US"/>
        </w:rPr>
      </w:pPr>
      <w:r w:rsidRPr="66CBA445">
        <w:rPr>
          <w:rFonts w:asciiTheme="majorHAnsi" w:hAnsiTheme="majorHAnsi" w:cstheme="majorBidi"/>
          <w:lang w:val="en-US"/>
        </w:rPr>
        <w:t>Course scores will be determined using the following formula:</w:t>
      </w:r>
    </w:p>
    <w:p w14:paraId="050B7A24" w14:textId="43BC053B" w:rsidR="00230035" w:rsidRPr="006C251C" w:rsidRDefault="00A2005D" w:rsidP="66CBA445">
      <w:pPr>
        <w:spacing w:after="120"/>
        <w:rPr>
          <w:rFonts w:asciiTheme="majorHAnsi" w:hAnsiTheme="majorHAnsi" w:cstheme="majorBidi"/>
          <w:lang w:val="en-US"/>
        </w:rPr>
      </w:pPr>
      <w:r w:rsidRPr="66CBA445">
        <w:rPr>
          <w:rFonts w:asciiTheme="majorHAnsi" w:hAnsiTheme="majorHAnsi" w:cstheme="majorBidi"/>
          <w:lang w:val="en-US"/>
        </w:rPr>
        <w:t xml:space="preserve">Students must earn a final score of 70% (77 out 110 points) to pass OST591. There are no formal exams </w:t>
      </w:r>
      <w:proofErr w:type="gramStart"/>
      <w:r w:rsidRPr="66CBA445">
        <w:rPr>
          <w:rFonts w:asciiTheme="majorHAnsi" w:hAnsiTheme="majorHAnsi" w:cstheme="majorBidi"/>
          <w:lang w:val="en-US"/>
        </w:rPr>
        <w:t>in</w:t>
      </w:r>
      <w:proofErr w:type="gramEnd"/>
      <w:r w:rsidRPr="66CBA445">
        <w:rPr>
          <w:rFonts w:asciiTheme="majorHAnsi" w:hAnsiTheme="majorHAnsi" w:cstheme="majorBidi"/>
          <w:lang w:val="en-US"/>
        </w:rPr>
        <w:t xml:space="preserve"> this course, rather students will be assessed on their performance throughout the class as described under Grading Requirements.</w:t>
      </w:r>
    </w:p>
    <w:p w14:paraId="245977BE" w14:textId="77777777" w:rsidR="00230035" w:rsidRPr="006C251C" w:rsidRDefault="00E96AB5">
      <w:pPr>
        <w:rPr>
          <w:rFonts w:asciiTheme="majorHAnsi" w:hAnsiTheme="majorHAnsi" w:cstheme="majorHAnsi"/>
        </w:rPr>
      </w:pPr>
      <w:r w:rsidRPr="006C251C">
        <w:rPr>
          <w:rFonts w:asciiTheme="majorHAnsi" w:hAnsiTheme="majorHAnsi" w:cstheme="majorHAnsi"/>
        </w:rPr>
        <w:t>Course grades will then be assigned based on those course scores as follows:</w:t>
      </w:r>
    </w:p>
    <w:p w14:paraId="17538480" w14:textId="745C915C" w:rsidR="00230035" w:rsidRPr="006C251C" w:rsidRDefault="00E96AB5" w:rsidP="66CBA445">
      <w:pPr>
        <w:numPr>
          <w:ilvl w:val="0"/>
          <w:numId w:val="2"/>
        </w:numPr>
        <w:rPr>
          <w:rFonts w:asciiTheme="majorHAnsi" w:hAnsiTheme="majorHAnsi" w:cstheme="majorBidi"/>
          <w:lang w:val="en-US"/>
        </w:rPr>
      </w:pPr>
      <w:r w:rsidRPr="491DB59D">
        <w:rPr>
          <w:rFonts w:asciiTheme="majorHAnsi" w:hAnsiTheme="majorHAnsi" w:cstheme="majorBidi"/>
          <w:b/>
          <w:bCs/>
          <w:lang w:val="en-US"/>
        </w:rPr>
        <w:lastRenderedPageBreak/>
        <w:t>P or Pass</w:t>
      </w:r>
      <w:r w:rsidRPr="491DB59D">
        <w:rPr>
          <w:rFonts w:asciiTheme="majorHAnsi" w:hAnsiTheme="majorHAnsi" w:cstheme="majorBidi"/>
          <w:lang w:val="en-US"/>
        </w:rPr>
        <w:t xml:space="preserve"> - Satisfactory performance has been achieved</w:t>
      </w:r>
      <w:r w:rsidR="2EC6B6FE" w:rsidRPr="491DB59D">
        <w:rPr>
          <w:rFonts w:asciiTheme="majorHAnsi" w:hAnsiTheme="majorHAnsi" w:cstheme="majorBidi"/>
          <w:lang w:val="en-US"/>
        </w:rPr>
        <w:t>,</w:t>
      </w:r>
      <w:r w:rsidRPr="491DB59D">
        <w:rPr>
          <w:rFonts w:asciiTheme="majorHAnsi" w:hAnsiTheme="majorHAnsi" w:cstheme="majorBidi"/>
          <w:lang w:val="en-US"/>
        </w:rPr>
        <w:t xml:space="preserve"> and credit will be granted if a student’s final percent score is 70% or higher.</w:t>
      </w:r>
      <w:r w:rsidRPr="491DB59D">
        <w:rPr>
          <w:rFonts w:asciiTheme="majorHAnsi" w:hAnsiTheme="majorHAnsi" w:cstheme="majorBidi"/>
          <w:highlight w:val="yellow"/>
          <w:lang w:val="en-US"/>
        </w:rPr>
        <w:t xml:space="preserve"> </w:t>
      </w:r>
    </w:p>
    <w:p w14:paraId="7A0ED91F" w14:textId="13AD1865" w:rsidR="00230035" w:rsidRPr="006C251C" w:rsidRDefault="00E96AB5" w:rsidP="66CBA445">
      <w:pPr>
        <w:numPr>
          <w:ilvl w:val="0"/>
          <w:numId w:val="2"/>
        </w:numPr>
        <w:rPr>
          <w:rFonts w:asciiTheme="majorHAnsi" w:hAnsiTheme="majorHAnsi" w:cstheme="majorBidi"/>
          <w:lang w:val="en-US"/>
        </w:rPr>
      </w:pPr>
      <w:r w:rsidRPr="491DB59D">
        <w:rPr>
          <w:rFonts w:asciiTheme="majorHAnsi" w:hAnsiTheme="majorHAnsi" w:cstheme="majorBidi"/>
          <w:b/>
          <w:bCs/>
          <w:lang w:val="en-US"/>
        </w:rPr>
        <w:t>N or No Grade</w:t>
      </w:r>
      <w:r w:rsidRPr="491DB59D">
        <w:rPr>
          <w:rFonts w:asciiTheme="majorHAnsi" w:hAnsiTheme="majorHAnsi" w:cstheme="majorBidi"/>
          <w:lang w:val="en-US"/>
        </w:rPr>
        <w:t xml:space="preserve"> - Satisfactory performance has not been achieved</w:t>
      </w:r>
      <w:r w:rsidR="67DE2817" w:rsidRPr="491DB59D">
        <w:rPr>
          <w:rFonts w:asciiTheme="majorHAnsi" w:hAnsiTheme="majorHAnsi" w:cstheme="majorBidi"/>
          <w:lang w:val="en-US"/>
        </w:rPr>
        <w:t>,</w:t>
      </w:r>
      <w:r w:rsidRPr="491DB59D">
        <w:rPr>
          <w:rFonts w:asciiTheme="majorHAnsi" w:hAnsiTheme="majorHAnsi" w:cstheme="majorBidi"/>
          <w:lang w:val="en-US"/>
        </w:rPr>
        <w:t xml:space="preserve"> and credit will not be granted if a student’s final percent score is below 70%. </w:t>
      </w:r>
    </w:p>
    <w:p w14:paraId="26AC6410" w14:textId="77777777" w:rsidR="00230035" w:rsidRPr="006D514D" w:rsidRDefault="00230035">
      <w:pPr>
        <w:rPr>
          <w:rFonts w:asciiTheme="majorHAnsi" w:hAnsiTheme="majorHAnsi" w:cstheme="majorHAnsi"/>
          <w:sz w:val="16"/>
          <w:szCs w:val="16"/>
        </w:rPr>
      </w:pPr>
    </w:p>
    <w:p w14:paraId="3E877F92" w14:textId="77777777" w:rsidR="00230035" w:rsidRPr="006C251C" w:rsidRDefault="00E96AB5">
      <w:pPr>
        <w:rPr>
          <w:rFonts w:asciiTheme="majorHAnsi" w:hAnsiTheme="majorHAnsi" w:cstheme="majorHAnsi"/>
        </w:rPr>
      </w:pPr>
      <w:r w:rsidRPr="006C251C">
        <w:rPr>
          <w:rFonts w:asciiTheme="majorHAnsi" w:hAnsiTheme="majorHAnsi" w:cstheme="majorHAnsi"/>
        </w:rPr>
        <w:t>Remediation is not offered for elective courses.</w:t>
      </w:r>
    </w:p>
    <w:p w14:paraId="012BEB4D" w14:textId="77777777" w:rsidR="00230035" w:rsidRPr="006C251C" w:rsidRDefault="00E96AB5">
      <w:pPr>
        <w:pStyle w:val="Heading2"/>
        <w:rPr>
          <w:rFonts w:asciiTheme="majorHAnsi" w:hAnsiTheme="majorHAnsi" w:cstheme="majorHAnsi"/>
        </w:rPr>
      </w:pPr>
      <w:bookmarkStart w:id="13" w:name="_35nkun2" w:colFirst="0" w:colLast="0"/>
      <w:bookmarkEnd w:id="13"/>
      <w:r w:rsidRPr="006C251C">
        <w:rPr>
          <w:rFonts w:asciiTheme="majorHAnsi" w:hAnsiTheme="majorHAnsi" w:cstheme="majorHAnsi"/>
        </w:rPr>
        <w:t>Grading Requirements</w:t>
      </w:r>
    </w:p>
    <w:p w14:paraId="0CEE9F99" w14:textId="77777777" w:rsidR="00230035" w:rsidRDefault="00E96AB5" w:rsidP="00EC03CE">
      <w:pPr>
        <w:spacing w:after="120"/>
      </w:pPr>
      <w:r w:rsidRPr="66CBA445">
        <w:rPr>
          <w:rFonts w:asciiTheme="majorHAnsi" w:hAnsiTheme="majorHAnsi" w:cstheme="majorBidi"/>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r w:rsidRPr="66CBA445">
        <w:rPr>
          <w:lang w:val="en-US"/>
        </w:rPr>
        <w:t>:</w:t>
      </w:r>
    </w:p>
    <w:tbl>
      <w:tblPr>
        <w:tblStyle w:val="TableGrid"/>
        <w:tblW w:w="9357" w:type="dxa"/>
        <w:tblInd w:w="5" w:type="dxa"/>
        <w:tblCellMar>
          <w:top w:w="48" w:type="dxa"/>
          <w:left w:w="108" w:type="dxa"/>
          <w:right w:w="92" w:type="dxa"/>
        </w:tblCellMar>
        <w:tblLook w:val="04A0" w:firstRow="1" w:lastRow="0" w:firstColumn="1" w:lastColumn="0" w:noHBand="0" w:noVBand="1"/>
      </w:tblPr>
      <w:tblGrid>
        <w:gridCol w:w="3902"/>
        <w:gridCol w:w="890"/>
        <w:gridCol w:w="377"/>
        <w:gridCol w:w="1848"/>
        <w:gridCol w:w="470"/>
        <w:gridCol w:w="1870"/>
      </w:tblGrid>
      <w:tr w:rsidR="00EC03CE" w:rsidRPr="006C251C" w14:paraId="216F10BB" w14:textId="77777777" w:rsidTr="66CBA445">
        <w:trPr>
          <w:trHeight w:val="278"/>
        </w:trPr>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11F99" w14:textId="77777777" w:rsidR="00EC03CE" w:rsidRPr="006C251C" w:rsidRDefault="00EC03CE" w:rsidP="00EC03CE">
            <w:pPr>
              <w:ind w:right="18"/>
              <w:jc w:val="center"/>
              <w:rPr>
                <w:rFonts w:asciiTheme="majorHAnsi" w:hAnsiTheme="majorHAnsi" w:cstheme="majorHAnsi"/>
                <w:b/>
              </w:rPr>
            </w:pPr>
            <w:r w:rsidRPr="006C251C">
              <w:rPr>
                <w:rFonts w:asciiTheme="majorHAnsi" w:hAnsiTheme="majorHAnsi" w:cstheme="majorHAnsi"/>
                <w:b/>
              </w:rPr>
              <w:t xml:space="preserve">Required Component </w:t>
            </w:r>
          </w:p>
          <w:p w14:paraId="4DC6143C" w14:textId="77777777" w:rsidR="00EC03CE" w:rsidRPr="006C251C" w:rsidRDefault="00EC03CE" w:rsidP="00EC03CE">
            <w:pPr>
              <w:ind w:right="18"/>
              <w:jc w:val="center"/>
              <w:rPr>
                <w:rFonts w:asciiTheme="majorHAnsi" w:hAnsiTheme="majorHAnsi" w:cstheme="majorHAnsi"/>
                <w:bCs/>
              </w:rPr>
            </w:pPr>
            <w:r w:rsidRPr="006C251C">
              <w:rPr>
                <w:rFonts w:asciiTheme="majorHAnsi" w:hAnsiTheme="majorHAnsi" w:cstheme="majorHAnsi"/>
                <w:bCs/>
              </w:rPr>
              <w:t>(Student Expectations)</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3321D" w14:textId="77777777" w:rsidR="00EC03CE" w:rsidRPr="006C251C" w:rsidRDefault="00EC03CE" w:rsidP="00EC03CE">
            <w:pPr>
              <w:ind w:left="50"/>
              <w:rPr>
                <w:rFonts w:asciiTheme="majorHAnsi" w:hAnsiTheme="majorHAnsi" w:cstheme="majorHAnsi"/>
              </w:rPr>
            </w:pPr>
            <w:r w:rsidRPr="006C251C">
              <w:rPr>
                <w:rFonts w:asciiTheme="majorHAnsi" w:hAnsiTheme="majorHAnsi" w:cstheme="majorHAnsi"/>
                <w:b/>
              </w:rPr>
              <w:t>Points</w:t>
            </w:r>
            <w:r w:rsidRPr="006C251C">
              <w:rPr>
                <w:rFonts w:asciiTheme="majorHAnsi" w:hAnsiTheme="majorHAnsi" w:cstheme="majorHAnsi"/>
              </w:rPr>
              <w:t xml:space="preserve"> </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66716" w14:textId="77777777" w:rsidR="00EC03CE" w:rsidRPr="006C251C" w:rsidRDefault="00EC03CE" w:rsidP="00EC03CE">
            <w:pPr>
              <w:ind w:left="26"/>
              <w:rPr>
                <w:rFonts w:asciiTheme="majorHAnsi" w:hAnsiTheme="majorHAnsi" w:cstheme="majorHAnsi"/>
              </w:rPr>
            </w:pPr>
            <w:r w:rsidRPr="006C251C">
              <w:rPr>
                <w:rFonts w:asciiTheme="majorHAnsi" w:hAnsiTheme="majorHAnsi" w:cstheme="majorHAnsi"/>
                <w:b/>
              </w:rPr>
              <w:t>x</w:t>
            </w:r>
            <w:r w:rsidRPr="006C251C">
              <w:rPr>
                <w:rFonts w:asciiTheme="majorHAnsi" w:hAnsiTheme="majorHAnsi" w:cstheme="majorHAnsi"/>
              </w:rPr>
              <w:t xml:space="preserv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DAE0E" w14:textId="77777777" w:rsidR="00EC03CE" w:rsidRPr="006C251C" w:rsidRDefault="00EC03CE" w:rsidP="00EC03CE">
            <w:pPr>
              <w:ind w:right="13"/>
              <w:jc w:val="center"/>
              <w:rPr>
                <w:rFonts w:asciiTheme="majorHAnsi" w:hAnsiTheme="majorHAnsi" w:cstheme="majorHAnsi"/>
              </w:rPr>
            </w:pPr>
            <w:r w:rsidRPr="006C251C">
              <w:rPr>
                <w:rFonts w:asciiTheme="majorHAnsi" w:hAnsiTheme="majorHAnsi" w:cstheme="majorHAnsi"/>
                <w:b/>
              </w:rPr>
              <w:t># Classes</w:t>
            </w:r>
            <w:r w:rsidRPr="006C251C">
              <w:rPr>
                <w:rFonts w:asciiTheme="majorHAnsi" w:hAnsiTheme="majorHAnsi" w:cstheme="majorHAnsi"/>
              </w:rPr>
              <w:t xml:space="preserve">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B1AB0" w14:textId="77777777" w:rsidR="00EC03CE" w:rsidRPr="006C251C" w:rsidRDefault="00EC03CE" w:rsidP="00EC03CE">
            <w:pPr>
              <w:ind w:right="16"/>
              <w:jc w:val="center"/>
              <w:rPr>
                <w:rFonts w:asciiTheme="majorHAnsi" w:hAnsiTheme="majorHAnsi" w:cstheme="majorHAnsi"/>
              </w:rPr>
            </w:pPr>
            <w:r w:rsidRPr="006C251C">
              <w:rPr>
                <w:rFonts w:asciiTheme="majorHAnsi" w:hAnsiTheme="majorHAnsi" w:cstheme="majorHAnsi"/>
                <w:b/>
              </w:rPr>
              <w:t>=</w:t>
            </w:r>
            <w:r w:rsidRPr="006C251C">
              <w:rPr>
                <w:rFonts w:asciiTheme="majorHAnsi" w:hAnsiTheme="majorHAnsi" w:cstheme="majorHAnsi"/>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BB657" w14:textId="77777777" w:rsidR="00EC03CE" w:rsidRPr="006C251C" w:rsidRDefault="00EC03CE" w:rsidP="00EC03CE">
            <w:pPr>
              <w:ind w:right="14"/>
              <w:jc w:val="center"/>
              <w:rPr>
                <w:rFonts w:asciiTheme="majorHAnsi" w:hAnsiTheme="majorHAnsi" w:cstheme="majorHAnsi"/>
              </w:rPr>
            </w:pPr>
            <w:r w:rsidRPr="006C251C">
              <w:rPr>
                <w:rFonts w:asciiTheme="majorHAnsi" w:hAnsiTheme="majorHAnsi" w:cstheme="majorHAnsi"/>
                <w:b/>
              </w:rPr>
              <w:t>Total Points</w:t>
            </w:r>
            <w:r w:rsidRPr="006C251C">
              <w:rPr>
                <w:rFonts w:asciiTheme="majorHAnsi" w:hAnsiTheme="majorHAnsi" w:cstheme="majorHAnsi"/>
              </w:rPr>
              <w:t xml:space="preserve"> </w:t>
            </w:r>
          </w:p>
        </w:tc>
      </w:tr>
      <w:tr w:rsidR="00EC03CE" w:rsidRPr="006C251C" w14:paraId="250105E4" w14:textId="77777777" w:rsidTr="66CBA445">
        <w:trPr>
          <w:trHeight w:val="144"/>
        </w:trPr>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1A9B4" w14:textId="77777777" w:rsidR="00EC03CE" w:rsidRPr="006C251C" w:rsidRDefault="00EC03CE" w:rsidP="00EC03CE">
            <w:pPr>
              <w:rPr>
                <w:rFonts w:asciiTheme="majorHAnsi" w:hAnsiTheme="majorHAnsi" w:cstheme="majorHAnsi"/>
              </w:rPr>
            </w:pPr>
            <w:r w:rsidRPr="006C251C">
              <w:rPr>
                <w:rFonts w:asciiTheme="majorHAnsi" w:hAnsiTheme="majorHAnsi" w:cstheme="majorHAnsi"/>
                <w:b/>
              </w:rPr>
              <w:t xml:space="preserve">Attendance </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83B14" w14:textId="77777777" w:rsidR="00EC03CE" w:rsidRPr="006C251C" w:rsidRDefault="00EC03CE" w:rsidP="00EC03CE">
            <w:pPr>
              <w:ind w:right="17"/>
              <w:jc w:val="center"/>
              <w:rPr>
                <w:rFonts w:asciiTheme="majorHAnsi" w:hAnsiTheme="majorHAnsi" w:cstheme="majorHAnsi"/>
                <w:bCs/>
              </w:rPr>
            </w:pPr>
            <w:r w:rsidRPr="006C251C">
              <w:rPr>
                <w:rFonts w:asciiTheme="majorHAnsi" w:hAnsiTheme="majorHAnsi" w:cstheme="majorHAnsi"/>
                <w:bCs/>
              </w:rPr>
              <w:t xml:space="preserve">2 </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F3C30" w14:textId="77777777" w:rsidR="00EC03CE" w:rsidRPr="006C251C" w:rsidRDefault="00EC03CE" w:rsidP="00EC03CE">
            <w:pPr>
              <w:ind w:left="26"/>
              <w:jc w:val="center"/>
              <w:rPr>
                <w:rFonts w:asciiTheme="majorHAnsi" w:hAnsiTheme="majorHAnsi" w:cstheme="majorHAnsi"/>
                <w:bCs/>
              </w:rPr>
            </w:pPr>
            <w:r w:rsidRPr="006C251C">
              <w:rPr>
                <w:rFonts w:asciiTheme="majorHAnsi" w:hAnsiTheme="majorHAnsi" w:cstheme="majorHAnsi"/>
                <w:bCs/>
              </w:rPr>
              <w:t xml:space="preserv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4FA0A" w14:textId="77777777" w:rsidR="00EC03CE" w:rsidRPr="006C251C" w:rsidRDefault="00EC03CE" w:rsidP="00EC03CE">
            <w:pPr>
              <w:ind w:right="14"/>
              <w:jc w:val="center"/>
              <w:rPr>
                <w:rFonts w:asciiTheme="majorHAnsi" w:hAnsiTheme="majorHAnsi" w:cstheme="majorHAnsi"/>
                <w:bCs/>
              </w:rPr>
            </w:pPr>
            <w:r w:rsidRPr="006C251C">
              <w:rPr>
                <w:rFonts w:asciiTheme="majorHAnsi" w:hAnsiTheme="majorHAnsi" w:cstheme="majorHAnsi"/>
                <w:bCs/>
              </w:rPr>
              <w:t xml:space="preserve">7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95474" w14:textId="77777777" w:rsidR="00EC03CE" w:rsidRPr="006C251C" w:rsidRDefault="00EC03CE" w:rsidP="00EC03CE">
            <w:pPr>
              <w:ind w:left="34"/>
              <w:jc w:val="center"/>
              <w:rPr>
                <w:rFonts w:asciiTheme="majorHAnsi" w:hAnsiTheme="majorHAnsi" w:cstheme="majorHAnsi"/>
              </w:rPr>
            </w:pPr>
            <w:r w:rsidRPr="006C251C">
              <w:rPr>
                <w:rFonts w:asciiTheme="majorHAnsi" w:hAnsiTheme="majorHAnsi" w:cstheme="majorHAnsi"/>
                <w:b/>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C09" w14:textId="77777777" w:rsidR="00EC03CE" w:rsidRPr="006C251C" w:rsidRDefault="00EC03CE" w:rsidP="00EC03CE">
            <w:pPr>
              <w:ind w:right="14"/>
              <w:jc w:val="center"/>
              <w:rPr>
                <w:rFonts w:asciiTheme="majorHAnsi" w:hAnsiTheme="majorHAnsi" w:cstheme="majorHAnsi"/>
                <w:bCs/>
              </w:rPr>
            </w:pPr>
            <w:r w:rsidRPr="006C251C">
              <w:rPr>
                <w:rFonts w:asciiTheme="majorHAnsi" w:hAnsiTheme="majorHAnsi" w:cstheme="majorHAnsi"/>
                <w:bCs/>
              </w:rPr>
              <w:t xml:space="preserve">14 </w:t>
            </w:r>
          </w:p>
        </w:tc>
      </w:tr>
      <w:tr w:rsidR="00EC03CE" w:rsidRPr="006C251C" w14:paraId="596AC753" w14:textId="77777777" w:rsidTr="66CBA445">
        <w:trPr>
          <w:trHeight w:val="545"/>
        </w:trPr>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BAF88" w14:textId="77777777" w:rsidR="00EC03CE" w:rsidRPr="006C251C" w:rsidRDefault="00EC03CE" w:rsidP="00EC03CE">
            <w:pPr>
              <w:rPr>
                <w:rFonts w:asciiTheme="majorHAnsi" w:hAnsiTheme="majorHAnsi" w:cstheme="majorHAnsi"/>
              </w:rPr>
            </w:pPr>
            <w:r w:rsidRPr="006C251C">
              <w:rPr>
                <w:rFonts w:asciiTheme="majorHAnsi" w:hAnsiTheme="majorHAnsi" w:cstheme="majorHAnsi"/>
              </w:rPr>
              <w:t xml:space="preserve">Attend each class meeting, arrive on time, and remain for the duration </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9B49E" w14:textId="77777777" w:rsidR="00EC03CE" w:rsidRPr="006C251C" w:rsidRDefault="00EC03CE" w:rsidP="00EC03CE">
            <w:pPr>
              <w:ind w:left="32"/>
              <w:jc w:val="center"/>
              <w:rPr>
                <w:rFonts w:asciiTheme="majorHAnsi" w:hAnsiTheme="majorHAnsi" w:cstheme="majorHAnsi"/>
                <w:bCs/>
              </w:rPr>
            </w:pPr>
            <w:r w:rsidRPr="006C251C">
              <w:rPr>
                <w:rFonts w:asciiTheme="majorHAnsi" w:hAnsiTheme="majorHAnsi" w:cstheme="majorHAnsi"/>
                <w:bCs/>
              </w:rPr>
              <w:t xml:space="preserve"> </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304CA" w14:textId="77777777" w:rsidR="00EC03CE" w:rsidRPr="006C251C" w:rsidRDefault="00EC03CE" w:rsidP="00EC03CE">
            <w:pPr>
              <w:ind w:left="26"/>
              <w:jc w:val="center"/>
              <w:rPr>
                <w:rFonts w:asciiTheme="majorHAnsi" w:hAnsiTheme="majorHAnsi" w:cstheme="majorHAnsi"/>
                <w:bCs/>
              </w:rPr>
            </w:pPr>
            <w:r w:rsidRPr="006C251C">
              <w:rPr>
                <w:rFonts w:asciiTheme="majorHAnsi" w:hAnsiTheme="majorHAnsi" w:cstheme="majorHAnsi"/>
                <w:bCs/>
              </w:rPr>
              <w:t xml:space="preserv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B88BC" w14:textId="77777777" w:rsidR="00EC03CE" w:rsidRPr="006C251C" w:rsidRDefault="00EC03CE" w:rsidP="00EC03CE">
            <w:pPr>
              <w:ind w:left="34"/>
              <w:jc w:val="center"/>
              <w:rPr>
                <w:rFonts w:asciiTheme="majorHAnsi" w:hAnsiTheme="majorHAnsi" w:cstheme="majorHAnsi"/>
                <w:bCs/>
              </w:rPr>
            </w:pPr>
            <w:r w:rsidRPr="006C251C">
              <w:rPr>
                <w:rFonts w:asciiTheme="majorHAnsi" w:hAnsiTheme="majorHAnsi" w:cstheme="majorHAnsi"/>
                <w:bCs/>
              </w:rPr>
              <w:t xml:space="preserve">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9557B" w14:textId="77777777" w:rsidR="00EC03CE" w:rsidRPr="006C251C" w:rsidRDefault="00EC03CE" w:rsidP="00EC03CE">
            <w:pPr>
              <w:ind w:left="34"/>
              <w:jc w:val="center"/>
              <w:rPr>
                <w:rFonts w:asciiTheme="majorHAnsi" w:hAnsiTheme="majorHAnsi" w:cstheme="majorHAnsi"/>
              </w:rPr>
            </w:pPr>
            <w:r w:rsidRPr="006C251C">
              <w:rPr>
                <w:rFonts w:asciiTheme="majorHAnsi" w:hAnsiTheme="majorHAnsi" w:cstheme="majorHAnsi"/>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150EF" w14:textId="77777777" w:rsidR="00EC03CE" w:rsidRPr="006C251C" w:rsidRDefault="00EC03CE" w:rsidP="00EC03CE">
            <w:pPr>
              <w:ind w:left="32"/>
              <w:jc w:val="center"/>
              <w:rPr>
                <w:rFonts w:asciiTheme="majorHAnsi" w:hAnsiTheme="majorHAnsi" w:cstheme="majorHAnsi"/>
                <w:bCs/>
              </w:rPr>
            </w:pPr>
            <w:r w:rsidRPr="006C251C">
              <w:rPr>
                <w:rFonts w:asciiTheme="majorHAnsi" w:hAnsiTheme="majorHAnsi" w:cstheme="majorHAnsi"/>
                <w:bCs/>
              </w:rPr>
              <w:t xml:space="preserve"> </w:t>
            </w:r>
          </w:p>
        </w:tc>
      </w:tr>
      <w:tr w:rsidR="00EC03CE" w:rsidRPr="006C251C" w14:paraId="25739DE0" w14:textId="77777777" w:rsidTr="66CBA445">
        <w:trPr>
          <w:trHeight w:val="281"/>
        </w:trPr>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A792" w14:textId="77777777" w:rsidR="00EC03CE" w:rsidRPr="006C251C" w:rsidRDefault="00EC03CE" w:rsidP="00EC03CE">
            <w:pPr>
              <w:rPr>
                <w:rFonts w:asciiTheme="majorHAnsi" w:hAnsiTheme="majorHAnsi" w:cstheme="majorHAnsi"/>
              </w:rPr>
            </w:pPr>
            <w:r w:rsidRPr="006C251C">
              <w:rPr>
                <w:rFonts w:asciiTheme="majorHAnsi" w:hAnsiTheme="majorHAnsi" w:cstheme="majorHAnsi"/>
                <w:b/>
              </w:rPr>
              <w:t xml:space="preserve">Participation 1 </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85E0" w14:textId="77777777" w:rsidR="00EC03CE" w:rsidRPr="006C251C" w:rsidRDefault="00EC03CE" w:rsidP="00EC03CE">
            <w:pPr>
              <w:ind w:right="17"/>
              <w:jc w:val="center"/>
              <w:rPr>
                <w:rFonts w:asciiTheme="majorHAnsi" w:hAnsiTheme="majorHAnsi" w:cstheme="majorHAnsi"/>
                <w:bCs/>
              </w:rPr>
            </w:pPr>
            <w:r w:rsidRPr="006C251C">
              <w:rPr>
                <w:rFonts w:asciiTheme="majorHAnsi" w:hAnsiTheme="majorHAnsi" w:cstheme="majorHAnsi"/>
                <w:bCs/>
              </w:rPr>
              <w:t xml:space="preserve">7 </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6A356" w14:textId="77777777" w:rsidR="00EC03CE" w:rsidRPr="006C251C" w:rsidRDefault="00EC03CE" w:rsidP="00EC03CE">
            <w:pPr>
              <w:ind w:left="26"/>
              <w:jc w:val="center"/>
              <w:rPr>
                <w:rFonts w:asciiTheme="majorHAnsi" w:hAnsiTheme="majorHAnsi" w:cstheme="majorHAnsi"/>
                <w:bCs/>
              </w:rPr>
            </w:pPr>
            <w:r w:rsidRPr="006C251C">
              <w:rPr>
                <w:rFonts w:asciiTheme="majorHAnsi" w:hAnsiTheme="majorHAnsi" w:cstheme="majorHAnsi"/>
                <w:bCs/>
              </w:rPr>
              <w:t xml:space="preserv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50698" w14:textId="77777777" w:rsidR="00EC03CE" w:rsidRPr="006C251C" w:rsidRDefault="00EC03CE" w:rsidP="00EC03CE">
            <w:pPr>
              <w:ind w:right="14"/>
              <w:jc w:val="center"/>
              <w:rPr>
                <w:rFonts w:asciiTheme="majorHAnsi" w:hAnsiTheme="majorHAnsi" w:cstheme="majorHAnsi"/>
                <w:bCs/>
              </w:rPr>
            </w:pPr>
            <w:r w:rsidRPr="006C251C">
              <w:rPr>
                <w:rFonts w:asciiTheme="majorHAnsi" w:hAnsiTheme="majorHAnsi" w:cstheme="majorHAnsi"/>
                <w:bCs/>
              </w:rPr>
              <w:t xml:space="preserve">5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A9B82" w14:textId="77777777" w:rsidR="00EC03CE" w:rsidRPr="006C251C" w:rsidRDefault="00EC03CE" w:rsidP="00EC03CE">
            <w:pPr>
              <w:ind w:left="34"/>
              <w:jc w:val="center"/>
              <w:rPr>
                <w:rFonts w:asciiTheme="majorHAnsi" w:hAnsiTheme="majorHAnsi" w:cstheme="majorHAnsi"/>
              </w:rPr>
            </w:pPr>
            <w:r w:rsidRPr="006C251C">
              <w:rPr>
                <w:rFonts w:asciiTheme="majorHAnsi" w:hAnsiTheme="majorHAnsi" w:cstheme="majorHAnsi"/>
                <w:b/>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9D19" w14:textId="77777777" w:rsidR="00EC03CE" w:rsidRPr="006C251C" w:rsidRDefault="00EC03CE" w:rsidP="00EC03CE">
            <w:pPr>
              <w:ind w:right="14"/>
              <w:jc w:val="center"/>
              <w:rPr>
                <w:rFonts w:asciiTheme="majorHAnsi" w:hAnsiTheme="majorHAnsi" w:cstheme="majorHAnsi"/>
                <w:bCs/>
              </w:rPr>
            </w:pPr>
            <w:r w:rsidRPr="006C251C">
              <w:rPr>
                <w:rFonts w:asciiTheme="majorHAnsi" w:hAnsiTheme="majorHAnsi" w:cstheme="majorHAnsi"/>
                <w:bCs/>
              </w:rPr>
              <w:t xml:space="preserve">35 </w:t>
            </w:r>
          </w:p>
        </w:tc>
      </w:tr>
      <w:tr w:rsidR="00EC03CE" w:rsidRPr="006C251C" w14:paraId="0815CFEC" w14:textId="77777777" w:rsidTr="66CBA445">
        <w:trPr>
          <w:trHeight w:val="545"/>
        </w:trPr>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C7363" w14:textId="77777777" w:rsidR="00EC03CE" w:rsidRPr="006C251C" w:rsidRDefault="00EC03CE" w:rsidP="00EC03CE">
            <w:pPr>
              <w:jc w:val="both"/>
              <w:rPr>
                <w:rFonts w:asciiTheme="majorHAnsi" w:hAnsiTheme="majorHAnsi" w:cstheme="majorHAnsi"/>
              </w:rPr>
            </w:pPr>
            <w:r w:rsidRPr="006C251C">
              <w:rPr>
                <w:rFonts w:asciiTheme="majorHAnsi" w:hAnsiTheme="majorHAnsi" w:cstheme="majorHAnsi"/>
              </w:rPr>
              <w:t xml:space="preserve">Participate in the published case reports presented by other students </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39513" w14:textId="77777777" w:rsidR="00EC03CE" w:rsidRPr="006C251C" w:rsidRDefault="00EC03CE" w:rsidP="00EC03CE">
            <w:pPr>
              <w:ind w:left="32"/>
              <w:jc w:val="center"/>
              <w:rPr>
                <w:rFonts w:asciiTheme="majorHAnsi" w:hAnsiTheme="majorHAnsi" w:cstheme="majorHAnsi"/>
                <w:bCs/>
              </w:rPr>
            </w:pPr>
            <w:r w:rsidRPr="006C251C">
              <w:rPr>
                <w:rFonts w:asciiTheme="majorHAnsi" w:hAnsiTheme="majorHAnsi" w:cstheme="majorHAnsi"/>
                <w:bCs/>
              </w:rPr>
              <w:t xml:space="preserve"> </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ADA43" w14:textId="77777777" w:rsidR="00EC03CE" w:rsidRPr="006C251C" w:rsidRDefault="00EC03CE" w:rsidP="00EC03CE">
            <w:pPr>
              <w:ind w:left="26"/>
              <w:jc w:val="center"/>
              <w:rPr>
                <w:rFonts w:asciiTheme="majorHAnsi" w:hAnsiTheme="majorHAnsi" w:cstheme="majorHAnsi"/>
                <w:bCs/>
              </w:rPr>
            </w:pPr>
            <w:r w:rsidRPr="006C251C">
              <w:rPr>
                <w:rFonts w:asciiTheme="majorHAnsi" w:hAnsiTheme="majorHAnsi" w:cstheme="majorHAnsi"/>
                <w:bCs/>
              </w:rPr>
              <w:t xml:space="preserv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40672" w14:textId="77777777" w:rsidR="00EC03CE" w:rsidRPr="006C251C" w:rsidRDefault="00EC03CE" w:rsidP="00EC03CE">
            <w:pPr>
              <w:ind w:left="34"/>
              <w:jc w:val="center"/>
              <w:rPr>
                <w:rFonts w:asciiTheme="majorHAnsi" w:hAnsiTheme="majorHAnsi" w:cstheme="majorHAnsi"/>
                <w:bCs/>
              </w:rPr>
            </w:pPr>
            <w:r w:rsidRPr="006C251C">
              <w:rPr>
                <w:rFonts w:asciiTheme="majorHAnsi" w:hAnsiTheme="majorHAnsi" w:cstheme="majorHAnsi"/>
                <w:bCs/>
              </w:rPr>
              <w:t xml:space="preserve">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80F8B" w14:textId="77777777" w:rsidR="00EC03CE" w:rsidRPr="006C251C" w:rsidRDefault="00EC03CE" w:rsidP="00EC03CE">
            <w:pPr>
              <w:ind w:left="34"/>
              <w:jc w:val="center"/>
              <w:rPr>
                <w:rFonts w:asciiTheme="majorHAnsi" w:hAnsiTheme="majorHAnsi" w:cstheme="majorHAnsi"/>
              </w:rPr>
            </w:pPr>
            <w:r w:rsidRPr="006C251C">
              <w:rPr>
                <w:rFonts w:asciiTheme="majorHAnsi" w:hAnsiTheme="majorHAnsi" w:cstheme="majorHAnsi"/>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90FF5" w14:textId="77777777" w:rsidR="00EC03CE" w:rsidRPr="006C251C" w:rsidRDefault="00EC03CE" w:rsidP="00EC03CE">
            <w:pPr>
              <w:ind w:left="32"/>
              <w:jc w:val="center"/>
              <w:rPr>
                <w:rFonts w:asciiTheme="majorHAnsi" w:hAnsiTheme="majorHAnsi" w:cstheme="majorHAnsi"/>
                <w:bCs/>
              </w:rPr>
            </w:pPr>
            <w:r w:rsidRPr="006C251C">
              <w:rPr>
                <w:rFonts w:asciiTheme="majorHAnsi" w:hAnsiTheme="majorHAnsi" w:cstheme="majorHAnsi"/>
                <w:bCs/>
              </w:rPr>
              <w:t xml:space="preserve"> </w:t>
            </w:r>
          </w:p>
        </w:tc>
      </w:tr>
      <w:tr w:rsidR="00EC03CE" w:rsidRPr="006C251C" w14:paraId="26B6CB4D" w14:textId="77777777" w:rsidTr="66CBA445">
        <w:trPr>
          <w:trHeight w:val="281"/>
        </w:trPr>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640C4" w14:textId="77777777" w:rsidR="00EC03CE" w:rsidRPr="006C251C" w:rsidRDefault="00EC03CE" w:rsidP="00EC03CE">
            <w:pPr>
              <w:rPr>
                <w:rFonts w:asciiTheme="majorHAnsi" w:hAnsiTheme="majorHAnsi" w:cstheme="majorHAnsi"/>
              </w:rPr>
            </w:pPr>
            <w:r w:rsidRPr="006C251C">
              <w:rPr>
                <w:rFonts w:asciiTheme="majorHAnsi" w:hAnsiTheme="majorHAnsi" w:cstheme="majorHAnsi"/>
                <w:b/>
              </w:rPr>
              <w:t xml:space="preserve">Participation 2 </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F6EBE" w14:textId="77777777" w:rsidR="00EC03CE" w:rsidRPr="006C251C" w:rsidRDefault="00EC03CE" w:rsidP="00EC03CE">
            <w:pPr>
              <w:ind w:right="17"/>
              <w:jc w:val="center"/>
              <w:rPr>
                <w:rFonts w:asciiTheme="majorHAnsi" w:hAnsiTheme="majorHAnsi" w:cstheme="majorHAnsi"/>
                <w:bCs/>
              </w:rPr>
            </w:pPr>
            <w:r w:rsidRPr="006C251C">
              <w:rPr>
                <w:rFonts w:asciiTheme="majorHAnsi" w:hAnsiTheme="majorHAnsi" w:cstheme="majorHAnsi"/>
                <w:bCs/>
              </w:rPr>
              <w:t xml:space="preserve">7 </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82E6A" w14:textId="77777777" w:rsidR="00EC03CE" w:rsidRPr="006C251C" w:rsidRDefault="00EC03CE" w:rsidP="00EC03CE">
            <w:pPr>
              <w:ind w:left="26"/>
              <w:jc w:val="center"/>
              <w:rPr>
                <w:rFonts w:asciiTheme="majorHAnsi" w:hAnsiTheme="majorHAnsi" w:cstheme="majorHAnsi"/>
                <w:bCs/>
              </w:rPr>
            </w:pPr>
            <w:r w:rsidRPr="006C251C">
              <w:rPr>
                <w:rFonts w:asciiTheme="majorHAnsi" w:hAnsiTheme="majorHAnsi" w:cstheme="majorHAnsi"/>
                <w:bCs/>
              </w:rPr>
              <w:t xml:space="preserv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9659C" w14:textId="77777777" w:rsidR="00EC03CE" w:rsidRPr="006C251C" w:rsidRDefault="00EC03CE" w:rsidP="00EC03CE">
            <w:pPr>
              <w:ind w:right="14"/>
              <w:jc w:val="center"/>
              <w:rPr>
                <w:rFonts w:asciiTheme="majorHAnsi" w:hAnsiTheme="majorHAnsi" w:cstheme="majorHAnsi"/>
                <w:bCs/>
              </w:rPr>
            </w:pPr>
            <w:r w:rsidRPr="006C251C">
              <w:rPr>
                <w:rFonts w:asciiTheme="majorHAnsi" w:hAnsiTheme="majorHAnsi" w:cstheme="majorHAnsi"/>
                <w:bCs/>
              </w:rPr>
              <w:t xml:space="preserve">7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BF37D" w14:textId="77777777" w:rsidR="00EC03CE" w:rsidRPr="006C251C" w:rsidRDefault="00EC03CE" w:rsidP="00EC03CE">
            <w:pPr>
              <w:ind w:left="34"/>
              <w:jc w:val="center"/>
              <w:rPr>
                <w:rFonts w:asciiTheme="majorHAnsi" w:hAnsiTheme="majorHAnsi" w:cstheme="majorHAnsi"/>
              </w:rPr>
            </w:pPr>
            <w:r w:rsidRPr="006C251C">
              <w:rPr>
                <w:rFonts w:asciiTheme="majorHAnsi" w:hAnsiTheme="majorHAnsi" w:cstheme="majorHAnsi"/>
                <w:b/>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8F475" w14:textId="77777777" w:rsidR="00EC03CE" w:rsidRPr="006C251C" w:rsidRDefault="00EC03CE" w:rsidP="00EC03CE">
            <w:pPr>
              <w:ind w:right="14"/>
              <w:jc w:val="center"/>
              <w:rPr>
                <w:rFonts w:asciiTheme="majorHAnsi" w:hAnsiTheme="majorHAnsi" w:cstheme="majorHAnsi"/>
                <w:bCs/>
              </w:rPr>
            </w:pPr>
            <w:r w:rsidRPr="006C251C">
              <w:rPr>
                <w:rFonts w:asciiTheme="majorHAnsi" w:hAnsiTheme="majorHAnsi" w:cstheme="majorHAnsi"/>
                <w:bCs/>
              </w:rPr>
              <w:t xml:space="preserve">49 </w:t>
            </w:r>
          </w:p>
        </w:tc>
      </w:tr>
      <w:tr w:rsidR="00EC03CE" w:rsidRPr="006C251C" w14:paraId="0C4DAF5F" w14:textId="77777777" w:rsidTr="66CBA445">
        <w:trPr>
          <w:trHeight w:val="547"/>
        </w:trPr>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158D" w14:textId="77777777" w:rsidR="00EC03CE" w:rsidRPr="006C251C" w:rsidRDefault="00EC03CE" w:rsidP="00EC03CE">
            <w:pPr>
              <w:rPr>
                <w:rFonts w:asciiTheme="majorHAnsi" w:hAnsiTheme="majorHAnsi" w:cstheme="majorHAnsi"/>
              </w:rPr>
            </w:pPr>
            <w:r w:rsidRPr="006C251C">
              <w:rPr>
                <w:rFonts w:asciiTheme="majorHAnsi" w:hAnsiTheme="majorHAnsi" w:cstheme="majorHAnsi"/>
              </w:rPr>
              <w:t xml:space="preserve">Participate in cases presented by clinical- and other faculty </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1A520" w14:textId="77777777" w:rsidR="00EC03CE" w:rsidRPr="006C251C" w:rsidRDefault="00EC03CE" w:rsidP="00EC03CE">
            <w:pPr>
              <w:ind w:left="32"/>
              <w:jc w:val="center"/>
              <w:rPr>
                <w:rFonts w:asciiTheme="majorHAnsi" w:hAnsiTheme="majorHAnsi" w:cstheme="majorHAnsi"/>
                <w:bCs/>
              </w:rPr>
            </w:pPr>
            <w:r w:rsidRPr="006C251C">
              <w:rPr>
                <w:rFonts w:asciiTheme="majorHAnsi" w:hAnsiTheme="majorHAnsi" w:cstheme="majorHAnsi"/>
                <w:bCs/>
              </w:rPr>
              <w:t xml:space="preserve"> </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8B3D6" w14:textId="77777777" w:rsidR="00EC03CE" w:rsidRPr="006C251C" w:rsidRDefault="00EC03CE" w:rsidP="00EC03CE">
            <w:pPr>
              <w:ind w:left="26"/>
              <w:jc w:val="center"/>
              <w:rPr>
                <w:rFonts w:asciiTheme="majorHAnsi" w:hAnsiTheme="majorHAnsi" w:cstheme="majorHAnsi"/>
                <w:bCs/>
              </w:rPr>
            </w:pPr>
            <w:r w:rsidRPr="006C251C">
              <w:rPr>
                <w:rFonts w:asciiTheme="majorHAnsi" w:hAnsiTheme="majorHAnsi" w:cstheme="majorHAnsi"/>
                <w:bCs/>
              </w:rPr>
              <w:t xml:space="preserv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7F234" w14:textId="77777777" w:rsidR="00EC03CE" w:rsidRPr="006C251C" w:rsidRDefault="00EC03CE" w:rsidP="00EC03CE">
            <w:pPr>
              <w:ind w:left="34"/>
              <w:jc w:val="center"/>
              <w:rPr>
                <w:rFonts w:asciiTheme="majorHAnsi" w:hAnsiTheme="majorHAnsi" w:cstheme="majorHAnsi"/>
                <w:bCs/>
              </w:rPr>
            </w:pPr>
            <w:r w:rsidRPr="006C251C">
              <w:rPr>
                <w:rFonts w:asciiTheme="majorHAnsi" w:hAnsiTheme="majorHAnsi" w:cstheme="majorHAnsi"/>
                <w:bCs/>
              </w:rPr>
              <w:t xml:space="preserve">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3B072" w14:textId="77777777" w:rsidR="00EC03CE" w:rsidRPr="006C251C" w:rsidRDefault="00EC03CE" w:rsidP="00EC03CE">
            <w:pPr>
              <w:ind w:left="34"/>
              <w:jc w:val="center"/>
              <w:rPr>
                <w:rFonts w:asciiTheme="majorHAnsi" w:hAnsiTheme="majorHAnsi" w:cstheme="majorHAnsi"/>
              </w:rPr>
            </w:pPr>
            <w:r w:rsidRPr="006C251C">
              <w:rPr>
                <w:rFonts w:asciiTheme="majorHAnsi" w:hAnsiTheme="majorHAnsi" w:cstheme="majorHAnsi"/>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4F37C" w14:textId="77777777" w:rsidR="00EC03CE" w:rsidRPr="006C251C" w:rsidRDefault="00EC03CE" w:rsidP="00EC03CE">
            <w:pPr>
              <w:ind w:left="32"/>
              <w:jc w:val="center"/>
              <w:rPr>
                <w:rFonts w:asciiTheme="majorHAnsi" w:hAnsiTheme="majorHAnsi" w:cstheme="majorHAnsi"/>
                <w:bCs/>
              </w:rPr>
            </w:pPr>
            <w:r w:rsidRPr="006C251C">
              <w:rPr>
                <w:rFonts w:asciiTheme="majorHAnsi" w:hAnsiTheme="majorHAnsi" w:cstheme="majorHAnsi"/>
                <w:bCs/>
              </w:rPr>
              <w:t xml:space="preserve"> </w:t>
            </w:r>
          </w:p>
        </w:tc>
      </w:tr>
      <w:tr w:rsidR="00EC03CE" w:rsidRPr="006C251C" w14:paraId="219D61DE" w14:textId="77777777" w:rsidTr="66CBA445">
        <w:trPr>
          <w:trHeight w:val="144"/>
        </w:trPr>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D8264" w14:textId="2D52E64E" w:rsidR="00EC03CE" w:rsidRPr="006C251C" w:rsidRDefault="00827CA8" w:rsidP="00EC03CE">
            <w:pPr>
              <w:rPr>
                <w:rFonts w:asciiTheme="majorHAnsi" w:hAnsiTheme="majorHAnsi" w:cstheme="majorHAnsi"/>
                <w:bCs/>
              </w:rPr>
            </w:pPr>
            <w:r w:rsidRPr="006C251C">
              <w:rPr>
                <w:rFonts w:asciiTheme="majorHAnsi" w:hAnsiTheme="majorHAnsi" w:cstheme="majorHAnsi"/>
                <w:b/>
              </w:rPr>
              <w:t>Participation 3</w:t>
            </w:r>
            <w:r w:rsidRPr="006C251C">
              <w:rPr>
                <w:rFonts w:asciiTheme="majorHAnsi" w:hAnsiTheme="majorHAnsi" w:cstheme="majorHAnsi"/>
                <w:bCs/>
              </w:rPr>
              <w:t xml:space="preserve"> </w:t>
            </w:r>
            <w:r w:rsidR="00EC03CE" w:rsidRPr="006C251C">
              <w:rPr>
                <w:rFonts w:asciiTheme="majorHAnsi" w:hAnsiTheme="majorHAnsi" w:cstheme="majorHAnsi"/>
                <w:bCs/>
              </w:rPr>
              <w:t xml:space="preserve"> </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FF69F" w14:textId="77777777" w:rsidR="00EC03CE" w:rsidRPr="006C251C" w:rsidRDefault="00EC03CE" w:rsidP="00EC03CE">
            <w:pPr>
              <w:ind w:right="19"/>
              <w:jc w:val="center"/>
              <w:rPr>
                <w:rFonts w:asciiTheme="majorHAnsi" w:hAnsiTheme="majorHAnsi" w:cstheme="majorHAnsi"/>
                <w:bCs/>
              </w:rPr>
            </w:pPr>
            <w:r w:rsidRPr="006C251C">
              <w:rPr>
                <w:rFonts w:asciiTheme="majorHAnsi" w:hAnsiTheme="majorHAnsi" w:cstheme="majorHAnsi"/>
                <w:bCs/>
              </w:rPr>
              <w:t xml:space="preserve">12 </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4DF65" w14:textId="77777777" w:rsidR="00EC03CE" w:rsidRPr="006C251C" w:rsidRDefault="00EC03CE" w:rsidP="00EC03CE">
            <w:pPr>
              <w:ind w:left="26"/>
              <w:jc w:val="center"/>
              <w:rPr>
                <w:rFonts w:asciiTheme="majorHAnsi" w:hAnsiTheme="majorHAnsi" w:cstheme="majorHAnsi"/>
                <w:bCs/>
              </w:rPr>
            </w:pPr>
            <w:r w:rsidRPr="006C251C">
              <w:rPr>
                <w:rFonts w:asciiTheme="majorHAnsi" w:hAnsiTheme="majorHAnsi" w:cstheme="majorHAnsi"/>
                <w:bCs/>
              </w:rPr>
              <w:t xml:space="preserv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AF0EC" w14:textId="77777777" w:rsidR="00EC03CE" w:rsidRPr="006C251C" w:rsidRDefault="00EC03CE" w:rsidP="00EC03CE">
            <w:pPr>
              <w:ind w:right="14"/>
              <w:jc w:val="center"/>
              <w:rPr>
                <w:rFonts w:asciiTheme="majorHAnsi" w:hAnsiTheme="majorHAnsi" w:cstheme="majorHAnsi"/>
                <w:bCs/>
              </w:rPr>
            </w:pPr>
            <w:r w:rsidRPr="006C251C">
              <w:rPr>
                <w:rFonts w:asciiTheme="majorHAnsi" w:hAnsiTheme="majorHAnsi" w:cstheme="majorHAnsi"/>
                <w:bCs/>
              </w:rPr>
              <w:t xml:space="preserve">1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4F4B" w14:textId="77777777" w:rsidR="00EC03CE" w:rsidRPr="006C251C" w:rsidRDefault="00EC03CE" w:rsidP="00EC03CE">
            <w:pPr>
              <w:ind w:left="34"/>
              <w:jc w:val="center"/>
              <w:rPr>
                <w:rFonts w:asciiTheme="majorHAnsi" w:hAnsiTheme="majorHAnsi" w:cstheme="majorHAnsi"/>
              </w:rPr>
            </w:pPr>
            <w:r w:rsidRPr="006C251C">
              <w:rPr>
                <w:rFonts w:asciiTheme="majorHAnsi" w:hAnsiTheme="majorHAnsi" w:cstheme="majorHAnsi"/>
                <w:b/>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3EDFB" w14:textId="77777777" w:rsidR="00EC03CE" w:rsidRPr="006C251C" w:rsidRDefault="00EC03CE" w:rsidP="00EC03CE">
            <w:pPr>
              <w:ind w:right="14"/>
              <w:jc w:val="center"/>
              <w:rPr>
                <w:rFonts w:asciiTheme="majorHAnsi" w:hAnsiTheme="majorHAnsi" w:cstheme="majorHAnsi"/>
                <w:bCs/>
              </w:rPr>
            </w:pPr>
            <w:r w:rsidRPr="006C251C">
              <w:rPr>
                <w:rFonts w:asciiTheme="majorHAnsi" w:hAnsiTheme="majorHAnsi" w:cstheme="majorHAnsi"/>
                <w:bCs/>
              </w:rPr>
              <w:t xml:space="preserve">12 </w:t>
            </w:r>
          </w:p>
        </w:tc>
      </w:tr>
      <w:tr w:rsidR="00EC03CE" w:rsidRPr="006C251C" w14:paraId="1696BF45" w14:textId="77777777" w:rsidTr="66CBA445">
        <w:trPr>
          <w:trHeight w:val="1352"/>
        </w:trPr>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05785" w14:textId="0C39A882" w:rsidR="00EC03CE" w:rsidRPr="006C251C" w:rsidRDefault="00827CA8" w:rsidP="66CBA445">
            <w:pPr>
              <w:rPr>
                <w:rFonts w:asciiTheme="majorHAnsi" w:hAnsiTheme="majorHAnsi" w:cstheme="majorBidi"/>
              </w:rPr>
            </w:pPr>
            <w:r w:rsidRPr="66CBA445">
              <w:rPr>
                <w:rFonts w:asciiTheme="majorHAnsi" w:hAnsiTheme="majorHAnsi" w:cstheme="majorBidi"/>
              </w:rPr>
              <w:t xml:space="preserve">Case Presentation. </w:t>
            </w:r>
            <w:r w:rsidR="00EC03CE" w:rsidRPr="66CBA445">
              <w:rPr>
                <w:rFonts w:asciiTheme="majorHAnsi" w:hAnsiTheme="majorHAnsi" w:cstheme="majorBidi"/>
              </w:rPr>
              <w:t xml:space="preserve">Students are expected to present one published case report in a knowledgeable and interactive fashion, using criteria set forth in the opening class discussion </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A42F0" w14:textId="77777777" w:rsidR="00EC03CE" w:rsidRPr="006C251C" w:rsidRDefault="00EC03CE" w:rsidP="00EC03CE">
            <w:pPr>
              <w:ind w:left="32"/>
              <w:jc w:val="center"/>
              <w:rPr>
                <w:rFonts w:asciiTheme="majorHAnsi" w:hAnsiTheme="majorHAnsi" w:cstheme="majorHAnsi"/>
              </w:rPr>
            </w:pPr>
            <w:r w:rsidRPr="006C251C">
              <w:rPr>
                <w:rFonts w:asciiTheme="majorHAnsi" w:hAnsiTheme="majorHAnsi" w:cstheme="majorHAnsi"/>
              </w:rPr>
              <w:t xml:space="preserve"> </w:t>
            </w:r>
          </w:p>
        </w:tc>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6BED1" w14:textId="77777777" w:rsidR="00EC03CE" w:rsidRPr="006C251C" w:rsidRDefault="00EC03CE" w:rsidP="00EC03CE">
            <w:pPr>
              <w:ind w:left="26"/>
              <w:jc w:val="center"/>
              <w:rPr>
                <w:rFonts w:asciiTheme="majorHAnsi" w:hAnsiTheme="majorHAnsi" w:cstheme="majorHAnsi"/>
              </w:rPr>
            </w:pPr>
            <w:r w:rsidRPr="006C251C">
              <w:rPr>
                <w:rFonts w:asciiTheme="majorHAnsi" w:hAnsiTheme="majorHAnsi" w:cstheme="majorHAnsi"/>
              </w:rPr>
              <w:t xml:space="preserve"> </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3124C" w14:textId="77777777" w:rsidR="00EC03CE" w:rsidRPr="006C251C" w:rsidRDefault="00EC03CE" w:rsidP="00EC03CE">
            <w:pPr>
              <w:ind w:left="34"/>
              <w:jc w:val="center"/>
              <w:rPr>
                <w:rFonts w:asciiTheme="majorHAnsi" w:hAnsiTheme="majorHAnsi" w:cstheme="majorHAnsi"/>
              </w:rPr>
            </w:pPr>
            <w:r w:rsidRPr="006C251C">
              <w:rPr>
                <w:rFonts w:asciiTheme="majorHAnsi" w:hAnsiTheme="majorHAnsi" w:cstheme="majorHAnsi"/>
              </w:rPr>
              <w:t xml:space="preserve">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1B431" w14:textId="77777777" w:rsidR="00EC03CE" w:rsidRPr="006C251C" w:rsidRDefault="00EC03CE" w:rsidP="00EC03CE">
            <w:pPr>
              <w:ind w:left="34"/>
              <w:jc w:val="center"/>
              <w:rPr>
                <w:rFonts w:asciiTheme="majorHAnsi" w:hAnsiTheme="majorHAnsi" w:cstheme="majorHAnsi"/>
              </w:rPr>
            </w:pPr>
            <w:r w:rsidRPr="006C251C">
              <w:rPr>
                <w:rFonts w:asciiTheme="majorHAnsi" w:hAnsiTheme="majorHAnsi" w:cstheme="majorHAnsi"/>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A99AF" w14:textId="77777777" w:rsidR="00EC03CE" w:rsidRPr="006C251C" w:rsidRDefault="00EC03CE" w:rsidP="00EC03CE">
            <w:pPr>
              <w:ind w:left="32"/>
              <w:jc w:val="center"/>
              <w:rPr>
                <w:rFonts w:asciiTheme="majorHAnsi" w:hAnsiTheme="majorHAnsi" w:cstheme="majorHAnsi"/>
                <w:bCs/>
              </w:rPr>
            </w:pPr>
            <w:r w:rsidRPr="006C251C">
              <w:rPr>
                <w:rFonts w:asciiTheme="majorHAnsi" w:hAnsiTheme="majorHAnsi" w:cstheme="majorHAnsi"/>
                <w:bCs/>
              </w:rPr>
              <w:t xml:space="preserve"> </w:t>
            </w:r>
          </w:p>
        </w:tc>
      </w:tr>
      <w:tr w:rsidR="00EC03CE" w:rsidRPr="006C251C" w14:paraId="46F70AC8" w14:textId="77777777" w:rsidTr="66CBA445">
        <w:tblPrEx>
          <w:tblCellMar>
            <w:right w:w="10" w:type="dxa"/>
          </w:tblCellMar>
        </w:tblPrEx>
        <w:trPr>
          <w:trHeight w:val="278"/>
        </w:trPr>
        <w:tc>
          <w:tcPr>
            <w:tcW w:w="70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474BD" w14:textId="77777777" w:rsidR="00EC03CE" w:rsidRPr="006C251C" w:rsidRDefault="00EC03CE" w:rsidP="00EC03CE">
            <w:pPr>
              <w:ind w:right="99"/>
              <w:jc w:val="right"/>
              <w:rPr>
                <w:rFonts w:asciiTheme="majorHAnsi" w:hAnsiTheme="majorHAnsi" w:cstheme="majorHAnsi"/>
              </w:rPr>
            </w:pPr>
            <w:r w:rsidRPr="006C251C">
              <w:rPr>
                <w:rFonts w:asciiTheme="majorHAnsi" w:hAnsiTheme="majorHAnsi" w:cstheme="majorHAnsi"/>
              </w:rPr>
              <w:t xml:space="preserve">Total Points Possible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F32C0" w14:textId="77777777" w:rsidR="00EC03CE" w:rsidRPr="006C251C" w:rsidRDefault="00EC03CE" w:rsidP="00EC03CE">
            <w:pPr>
              <w:ind w:right="98"/>
              <w:jc w:val="center"/>
              <w:rPr>
                <w:rFonts w:asciiTheme="majorHAnsi" w:hAnsiTheme="majorHAnsi" w:cstheme="majorHAnsi"/>
              </w:rPr>
            </w:pPr>
            <w:r w:rsidRPr="006C251C">
              <w:rPr>
                <w:rFonts w:asciiTheme="majorHAnsi" w:hAnsiTheme="majorHAnsi" w:cstheme="majorHAnsi"/>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AE384" w14:textId="77777777" w:rsidR="00EC03CE" w:rsidRPr="006C251C" w:rsidRDefault="00EC03CE" w:rsidP="00EC03CE">
            <w:pPr>
              <w:ind w:right="96"/>
              <w:jc w:val="center"/>
              <w:rPr>
                <w:rFonts w:asciiTheme="majorHAnsi" w:hAnsiTheme="majorHAnsi" w:cstheme="majorHAnsi"/>
                <w:bCs/>
              </w:rPr>
            </w:pPr>
            <w:r w:rsidRPr="006C251C">
              <w:rPr>
                <w:rFonts w:asciiTheme="majorHAnsi" w:hAnsiTheme="majorHAnsi" w:cstheme="majorHAnsi"/>
                <w:bCs/>
              </w:rPr>
              <w:t xml:space="preserve">110 </w:t>
            </w:r>
          </w:p>
        </w:tc>
      </w:tr>
      <w:tr w:rsidR="00EC03CE" w:rsidRPr="006C251C" w14:paraId="2A6BE76E" w14:textId="77777777" w:rsidTr="66CBA445">
        <w:tblPrEx>
          <w:tblCellMar>
            <w:right w:w="10" w:type="dxa"/>
          </w:tblCellMar>
        </w:tblPrEx>
        <w:trPr>
          <w:trHeight w:val="278"/>
        </w:trPr>
        <w:tc>
          <w:tcPr>
            <w:tcW w:w="70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56D9B" w14:textId="77777777" w:rsidR="00EC03CE" w:rsidRPr="006C251C" w:rsidRDefault="00EC03CE" w:rsidP="00EC03CE">
            <w:pPr>
              <w:ind w:right="97"/>
              <w:jc w:val="right"/>
              <w:rPr>
                <w:rFonts w:asciiTheme="majorHAnsi" w:hAnsiTheme="majorHAnsi" w:cstheme="majorHAnsi"/>
              </w:rPr>
            </w:pPr>
            <w:r w:rsidRPr="006C251C">
              <w:rPr>
                <w:rFonts w:asciiTheme="majorHAnsi" w:hAnsiTheme="majorHAnsi" w:cstheme="majorHAnsi"/>
                <w:b/>
              </w:rPr>
              <w:t xml:space="preserve">Passing Score: 70%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A89B4" w14:textId="77777777" w:rsidR="00EC03CE" w:rsidRPr="006C251C" w:rsidRDefault="00EC03CE" w:rsidP="00EC03CE">
            <w:pPr>
              <w:rPr>
                <w:rFonts w:asciiTheme="majorHAnsi" w:hAnsiTheme="majorHAnsi" w:cstheme="majorHAnsi"/>
              </w:rPr>
            </w:pPr>
            <w:r w:rsidRPr="006C251C">
              <w:rPr>
                <w:rFonts w:asciiTheme="majorHAnsi" w:hAnsiTheme="majorHAnsi" w:cstheme="majorHAnsi"/>
                <w:b/>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1B9A6" w14:textId="77777777" w:rsidR="00EC03CE" w:rsidRPr="006C251C" w:rsidRDefault="00EC03CE" w:rsidP="00EC03CE">
            <w:pPr>
              <w:rPr>
                <w:rFonts w:asciiTheme="majorHAnsi" w:hAnsiTheme="majorHAnsi" w:cstheme="majorHAnsi"/>
              </w:rPr>
            </w:pPr>
            <w:r w:rsidRPr="006C251C">
              <w:rPr>
                <w:rFonts w:asciiTheme="majorHAnsi" w:hAnsiTheme="majorHAnsi" w:cstheme="majorHAnsi"/>
                <w:b/>
              </w:rPr>
              <w:t xml:space="preserve"> </w:t>
            </w:r>
          </w:p>
        </w:tc>
      </w:tr>
      <w:tr w:rsidR="00EC03CE" w:rsidRPr="006C251C" w14:paraId="7413C7E5" w14:textId="77777777" w:rsidTr="66CBA445">
        <w:tblPrEx>
          <w:tblCellMar>
            <w:right w:w="10" w:type="dxa"/>
          </w:tblCellMar>
        </w:tblPrEx>
        <w:trPr>
          <w:trHeight w:val="278"/>
        </w:trPr>
        <w:tc>
          <w:tcPr>
            <w:tcW w:w="70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A1D70" w14:textId="77777777" w:rsidR="00EC03CE" w:rsidRPr="006C251C" w:rsidRDefault="00EC03CE" w:rsidP="00EC03CE">
            <w:pPr>
              <w:ind w:right="100"/>
              <w:jc w:val="right"/>
              <w:rPr>
                <w:rFonts w:asciiTheme="majorHAnsi" w:hAnsiTheme="majorHAnsi" w:cstheme="majorHAnsi"/>
              </w:rPr>
            </w:pPr>
            <w:r w:rsidRPr="006C251C">
              <w:rPr>
                <w:rFonts w:asciiTheme="majorHAnsi" w:hAnsiTheme="majorHAnsi" w:cstheme="majorHAnsi"/>
                <w:b/>
              </w:rPr>
              <w:t xml:space="preserve">Number of points needed to earn a passing score  </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80730" w14:textId="77777777" w:rsidR="00EC03CE" w:rsidRPr="006C251C" w:rsidRDefault="00EC03CE" w:rsidP="00EC03CE">
            <w:pPr>
              <w:ind w:right="98"/>
              <w:jc w:val="center"/>
              <w:rPr>
                <w:rFonts w:asciiTheme="majorHAnsi" w:hAnsiTheme="majorHAnsi" w:cstheme="majorHAnsi"/>
                <w:bCs/>
              </w:rPr>
            </w:pPr>
            <w:r w:rsidRPr="006C251C">
              <w:rPr>
                <w:rFonts w:asciiTheme="majorHAnsi" w:hAnsiTheme="majorHAnsi" w:cstheme="majorHAnsi"/>
                <w:bCs/>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88A71" w14:textId="77777777" w:rsidR="00EC03CE" w:rsidRPr="006C251C" w:rsidRDefault="00EC03CE" w:rsidP="00EC03CE">
            <w:pPr>
              <w:ind w:right="96"/>
              <w:jc w:val="center"/>
              <w:rPr>
                <w:rFonts w:asciiTheme="majorHAnsi" w:hAnsiTheme="majorHAnsi" w:cstheme="majorHAnsi"/>
                <w:bCs/>
              </w:rPr>
            </w:pPr>
            <w:r w:rsidRPr="006C251C">
              <w:rPr>
                <w:rFonts w:asciiTheme="majorHAnsi" w:hAnsiTheme="majorHAnsi" w:cstheme="majorHAnsi"/>
                <w:bCs/>
              </w:rPr>
              <w:t xml:space="preserve">77 </w:t>
            </w:r>
          </w:p>
        </w:tc>
      </w:tr>
    </w:tbl>
    <w:p w14:paraId="396D7405" w14:textId="77777777" w:rsidR="00230035" w:rsidRDefault="00230035"/>
    <w:p w14:paraId="45EAC245" w14:textId="77777777" w:rsidR="00756C71" w:rsidRPr="00756C71" w:rsidRDefault="00756C71" w:rsidP="00756C71">
      <w:pPr>
        <w:spacing w:before="200" w:after="120" w:line="240" w:lineRule="auto"/>
        <w:outlineLvl w:val="0"/>
        <w:rPr>
          <w:rFonts w:asciiTheme="majorHAnsi" w:eastAsia="Times New Roman" w:hAnsiTheme="majorHAnsi" w:cstheme="majorHAnsi"/>
          <w:b/>
          <w:bCs/>
          <w:kern w:val="36"/>
          <w:sz w:val="48"/>
          <w:szCs w:val="48"/>
          <w:lang w:val="en-US"/>
        </w:rPr>
      </w:pPr>
      <w:bookmarkStart w:id="14" w:name="_1ksv4uv" w:colFirst="0" w:colLast="0"/>
      <w:bookmarkStart w:id="15" w:name="_3j2qqm3" w:colFirst="0" w:colLast="0"/>
      <w:bookmarkStart w:id="16" w:name="_1ci93xb" w:colFirst="0" w:colLast="0"/>
      <w:bookmarkEnd w:id="14"/>
      <w:bookmarkEnd w:id="15"/>
      <w:bookmarkEnd w:id="16"/>
      <w:r w:rsidRPr="00756C71">
        <w:rPr>
          <w:rFonts w:asciiTheme="majorHAnsi" w:eastAsia="Times New Roman" w:hAnsiTheme="majorHAnsi" w:cstheme="majorHAnsi"/>
          <w:b/>
          <w:bCs/>
          <w:color w:val="18453B"/>
          <w:kern w:val="36"/>
          <w:sz w:val="32"/>
          <w:szCs w:val="32"/>
          <w:lang w:val="en-US"/>
        </w:rPr>
        <w:t>Policies &amp; Resources</w:t>
      </w:r>
    </w:p>
    <w:p w14:paraId="5A2BA5CF" w14:textId="77777777" w:rsidR="00756C71" w:rsidRPr="00756C71" w:rsidRDefault="00756C71" w:rsidP="00756C71">
      <w:pPr>
        <w:spacing w:before="200" w:after="120" w:line="240" w:lineRule="auto"/>
        <w:outlineLvl w:val="1"/>
        <w:rPr>
          <w:rFonts w:asciiTheme="majorHAnsi" w:eastAsia="Times New Roman" w:hAnsiTheme="majorHAnsi" w:cstheme="majorHAnsi"/>
          <w:b/>
          <w:bCs/>
          <w:sz w:val="36"/>
          <w:szCs w:val="36"/>
          <w:lang w:val="en-US"/>
        </w:rPr>
      </w:pPr>
      <w:r w:rsidRPr="00756C71">
        <w:rPr>
          <w:rFonts w:asciiTheme="majorHAnsi" w:eastAsia="Times New Roman" w:hAnsiTheme="majorHAnsi" w:cstheme="majorHAnsi"/>
          <w:color w:val="000000"/>
          <w:sz w:val="26"/>
          <w:szCs w:val="26"/>
          <w:lang w:val="en-US"/>
        </w:rPr>
        <w:t>Academic Support Resources at MSUCOM</w:t>
      </w:r>
    </w:p>
    <w:p w14:paraId="5784E0BF"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 xml:space="preserve">Students are encouraged to connect with </w:t>
      </w:r>
      <w:hyperlink r:id="rId20" w:history="1">
        <w:r w:rsidRPr="00756C71">
          <w:rPr>
            <w:rFonts w:asciiTheme="majorHAnsi" w:eastAsia="Times New Roman" w:hAnsiTheme="majorHAnsi" w:cstheme="majorHAnsi"/>
            <w:color w:val="1155CC"/>
            <w:u w:val="single"/>
            <w:lang w:val="en-US"/>
          </w:rPr>
          <w:t>Academic and Career Advising</w:t>
        </w:r>
      </w:hyperlink>
      <w:r w:rsidRPr="00756C71">
        <w:rPr>
          <w:rFonts w:asciiTheme="majorHAnsi" w:eastAsia="Times New Roman" w:hAnsiTheme="majorHAnsi" w:cstheme="majorHAnsi"/>
          <w:color w:val="000000"/>
          <w:lang w:val="en-US"/>
        </w:rPr>
        <w:t xml:space="preserve"> (ACA) to access academic, board, and career advising across the 4-year D.O. curriculum. As a way to acclimate to the MSUCOM curriculum, you may access ACA’s </w:t>
      </w:r>
      <w:hyperlink r:id="rId21" w:history="1">
        <w:r w:rsidRPr="00756C71">
          <w:rPr>
            <w:rFonts w:asciiTheme="majorHAnsi" w:eastAsia="Times New Roman" w:hAnsiTheme="majorHAnsi" w:cstheme="majorHAnsi"/>
            <w:color w:val="1155CC"/>
            <w:u w:val="single"/>
            <w:lang w:val="en-US"/>
          </w:rPr>
          <w:t>On Target</w:t>
        </w:r>
      </w:hyperlink>
      <w:r w:rsidRPr="00756C71">
        <w:rPr>
          <w:rFonts w:asciiTheme="majorHAnsi" w:eastAsia="Times New Roman" w:hAnsiTheme="majorHAnsi" w:cstheme="majorHAnsi"/>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1FAEE478" w14:textId="77777777" w:rsidR="00756C71" w:rsidRPr="00756C71" w:rsidRDefault="00756C71" w:rsidP="00756C71">
      <w:pPr>
        <w:spacing w:before="200" w:after="120" w:line="240" w:lineRule="auto"/>
        <w:outlineLvl w:val="1"/>
        <w:rPr>
          <w:rFonts w:asciiTheme="majorHAnsi" w:eastAsia="Times New Roman" w:hAnsiTheme="majorHAnsi" w:cstheme="majorHAnsi"/>
          <w:b/>
          <w:bCs/>
          <w:sz w:val="36"/>
          <w:szCs w:val="36"/>
          <w:lang w:val="en-US"/>
        </w:rPr>
      </w:pPr>
      <w:r w:rsidRPr="00756C71">
        <w:rPr>
          <w:rFonts w:asciiTheme="majorHAnsi" w:eastAsia="Times New Roman" w:hAnsiTheme="majorHAnsi" w:cstheme="majorHAnsi"/>
          <w:color w:val="000000"/>
          <w:sz w:val="26"/>
          <w:szCs w:val="26"/>
          <w:lang w:val="en-US"/>
        </w:rPr>
        <w:lastRenderedPageBreak/>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068"/>
        <w:gridCol w:w="5272"/>
      </w:tblGrid>
      <w:tr w:rsidR="00756C71" w:rsidRPr="00756C71" w14:paraId="3FD1C826" w14:textId="77777777" w:rsidTr="43D44A75">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137F8459" w14:textId="77777777" w:rsidR="00756C71" w:rsidRPr="00756C71" w:rsidRDefault="00756C71" w:rsidP="00756C71">
            <w:pPr>
              <w:spacing w:line="240" w:lineRule="auto"/>
              <w:jc w:val="center"/>
              <w:rPr>
                <w:rFonts w:asciiTheme="majorHAnsi" w:eastAsia="Times New Roman" w:hAnsiTheme="majorHAnsi" w:cstheme="majorHAnsi"/>
                <w:b/>
                <w:bCs/>
                <w:sz w:val="24"/>
                <w:szCs w:val="24"/>
                <w:lang w:val="en-US"/>
              </w:rPr>
            </w:pPr>
            <w:r w:rsidRPr="00756C71">
              <w:rPr>
                <w:rFonts w:asciiTheme="majorHAnsi" w:eastAsia="Times New Roman" w:hAnsiTheme="majorHAnsi" w:cstheme="majorHAnsi"/>
                <w:b/>
                <w:bCs/>
                <w:color w:val="000000"/>
                <w:lang w:val="en-US"/>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1E04F904" w14:textId="77777777" w:rsidR="00756C71" w:rsidRPr="00756C71" w:rsidRDefault="00756C71" w:rsidP="00756C71">
            <w:pPr>
              <w:spacing w:line="240" w:lineRule="auto"/>
              <w:jc w:val="center"/>
              <w:rPr>
                <w:rFonts w:asciiTheme="majorHAnsi" w:eastAsia="Times New Roman" w:hAnsiTheme="majorHAnsi" w:cstheme="majorHAnsi"/>
                <w:b/>
                <w:bCs/>
                <w:sz w:val="24"/>
                <w:szCs w:val="24"/>
                <w:lang w:val="en-US"/>
              </w:rPr>
            </w:pPr>
            <w:r w:rsidRPr="00756C71">
              <w:rPr>
                <w:rFonts w:asciiTheme="majorHAnsi" w:eastAsia="Times New Roman" w:hAnsiTheme="majorHAnsi" w:cstheme="majorHAnsi"/>
                <w:b/>
                <w:bCs/>
                <w:color w:val="000000"/>
                <w:lang w:val="en-US"/>
              </w:rPr>
              <w:t>Location</w:t>
            </w:r>
          </w:p>
        </w:tc>
      </w:tr>
      <w:tr w:rsidR="00756C71" w:rsidRPr="00756C71" w14:paraId="05AFF615" w14:textId="77777777" w:rsidTr="43D44A75">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DF82E65"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518DBAA" w14:textId="4D0BB6B2" w:rsidR="00756C71" w:rsidRPr="00756C71" w:rsidRDefault="7189F6C7" w:rsidP="43D44A75">
            <w:pPr>
              <w:spacing w:line="240" w:lineRule="auto"/>
              <w:rPr>
                <w:rFonts w:asciiTheme="majorHAnsi" w:eastAsiaTheme="majorEastAsia" w:hAnsiTheme="majorHAnsi" w:cstheme="majorBidi"/>
                <w:lang w:val="en-US"/>
              </w:rPr>
            </w:pPr>
            <w:hyperlink r:id="rId22">
              <w:r w:rsidRPr="43D44A75">
                <w:rPr>
                  <w:rStyle w:val="Hyperlink"/>
                  <w:rFonts w:asciiTheme="majorHAnsi" w:eastAsiaTheme="majorEastAsia" w:hAnsiTheme="majorHAnsi" w:cstheme="majorBidi"/>
                  <w:lang w:val="en-US"/>
                </w:rPr>
                <w:t>Student Handbook - AI Policy</w:t>
              </w:r>
            </w:hyperlink>
          </w:p>
        </w:tc>
      </w:tr>
      <w:tr w:rsidR="00756C71" w:rsidRPr="00756C71" w14:paraId="2540A54F"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A8037A1"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3E2F794"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23" w:history="1">
              <w:r w:rsidRPr="00756C71">
                <w:rPr>
                  <w:rFonts w:asciiTheme="majorHAnsi" w:eastAsia="Times New Roman" w:hAnsiTheme="majorHAnsi" w:cstheme="majorHAnsi"/>
                  <w:color w:val="1155CC"/>
                  <w:u w:val="single"/>
                  <w:lang w:val="en-US"/>
                </w:rPr>
                <w:t>MSUCOM CGPI Site</w:t>
              </w:r>
            </w:hyperlink>
          </w:p>
        </w:tc>
      </w:tr>
      <w:tr w:rsidR="00756C71" w:rsidRPr="00756C71" w14:paraId="48ACA158"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C12988C"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0730C53"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24" w:history="1">
              <w:r w:rsidRPr="00756C71">
                <w:rPr>
                  <w:rFonts w:asciiTheme="majorHAnsi" w:eastAsia="Times New Roman" w:hAnsiTheme="majorHAnsi" w:cstheme="majorHAnsi"/>
                  <w:color w:val="1155CC"/>
                  <w:u w:val="single"/>
                  <w:lang w:val="en-US"/>
                </w:rPr>
                <w:t>Student Handbook - CBT Policy</w:t>
              </w:r>
            </w:hyperlink>
          </w:p>
        </w:tc>
      </w:tr>
      <w:tr w:rsidR="00756C71" w:rsidRPr="00756C71" w14:paraId="0F197CFE"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1B69AF7"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563C214"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25" w:history="1">
              <w:r w:rsidRPr="00756C71">
                <w:rPr>
                  <w:rFonts w:asciiTheme="majorHAnsi" w:eastAsia="Times New Roman" w:hAnsiTheme="majorHAnsi" w:cstheme="majorHAnsi"/>
                  <w:color w:val="1155CC"/>
                  <w:u w:val="single"/>
                  <w:lang w:val="en-US"/>
                </w:rPr>
                <w:t>Student Handbook - Diversity and Inclusion</w:t>
              </w:r>
            </w:hyperlink>
          </w:p>
        </w:tc>
      </w:tr>
      <w:tr w:rsidR="00756C71" w:rsidRPr="00756C71" w14:paraId="3E09E841"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FDCDC56" w14:textId="77777777" w:rsidR="00756C71" w:rsidRPr="00756C71" w:rsidRDefault="00756C71" w:rsidP="00756C71">
            <w:pPr>
              <w:spacing w:line="240" w:lineRule="auto"/>
              <w:rPr>
                <w:rFonts w:asciiTheme="majorHAnsi" w:eastAsia="Times New Roman" w:hAnsiTheme="majorHAnsi" w:cstheme="majorHAnsi"/>
                <w:sz w:val="24"/>
                <w:szCs w:val="24"/>
                <w:lang w:val="en-US"/>
              </w:rPr>
            </w:pPr>
            <w:proofErr w:type="spellStart"/>
            <w:r w:rsidRPr="00756C71">
              <w:rPr>
                <w:rFonts w:asciiTheme="majorHAnsi" w:eastAsia="Times New Roman" w:hAnsiTheme="majorHAnsi" w:cstheme="majorHAnsi"/>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6FDB4B2"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26" w:history="1">
              <w:r w:rsidRPr="00756C71">
                <w:rPr>
                  <w:rFonts w:asciiTheme="majorHAnsi" w:eastAsia="Times New Roman" w:hAnsiTheme="majorHAnsi" w:cstheme="majorHAnsi"/>
                  <w:color w:val="1155CC"/>
                  <w:u w:val="single"/>
                  <w:lang w:val="en-US"/>
                </w:rPr>
                <w:t>Student Handbook - Information Technology Resources</w:t>
              </w:r>
            </w:hyperlink>
          </w:p>
        </w:tc>
      </w:tr>
      <w:tr w:rsidR="00756C71" w:rsidRPr="00756C71" w14:paraId="3CF5320A"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D1FEC6B"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 xml:space="preserve">Medical </w:t>
            </w:r>
            <w:proofErr w:type="gramStart"/>
            <w:r w:rsidRPr="00756C71">
              <w:rPr>
                <w:rFonts w:asciiTheme="majorHAnsi" w:eastAsia="Times New Roman" w:hAnsiTheme="majorHAnsi" w:cstheme="majorHAnsi"/>
                <w:color w:val="000000"/>
                <w:lang w:val="en-US"/>
              </w:rPr>
              <w:t>Students</w:t>
            </w:r>
            <w:proofErr w:type="gramEnd"/>
            <w:r w:rsidRPr="00756C71">
              <w:rPr>
                <w:rFonts w:asciiTheme="majorHAnsi" w:eastAsia="Times New Roman" w:hAnsiTheme="majorHAnsi" w:cstheme="majorHAnsi"/>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CBD8070"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27" w:history="1">
              <w:r w:rsidRPr="00756C71">
                <w:rPr>
                  <w:rFonts w:asciiTheme="majorHAnsi" w:eastAsia="Times New Roman" w:hAnsiTheme="majorHAnsi" w:cstheme="majorHAnsi"/>
                  <w:color w:val="1155CC"/>
                  <w:u w:val="single"/>
                  <w:lang w:val="en-US"/>
                </w:rPr>
                <w:t>Office of Spartan Experiences Site</w:t>
              </w:r>
            </w:hyperlink>
          </w:p>
        </w:tc>
      </w:tr>
      <w:tr w:rsidR="00756C71" w:rsidRPr="00756C71" w14:paraId="5A770DFD"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58D6C19"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D78B2FB"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28" w:history="1">
              <w:r w:rsidRPr="00756C71">
                <w:rPr>
                  <w:rFonts w:asciiTheme="majorHAnsi" w:eastAsia="Times New Roman" w:hAnsiTheme="majorHAnsi" w:cstheme="majorHAnsi"/>
                  <w:color w:val="1155CC"/>
                  <w:u w:val="single"/>
                  <w:lang w:val="en-US"/>
                </w:rPr>
                <w:t>Student Handbook - Academic Code of Professional Ethics</w:t>
              </w:r>
            </w:hyperlink>
          </w:p>
        </w:tc>
      </w:tr>
      <w:tr w:rsidR="00756C71" w:rsidRPr="00756C71" w14:paraId="6687FD36"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46095B4"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85BD85C"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29" w:history="1">
              <w:r w:rsidRPr="00756C71">
                <w:rPr>
                  <w:rFonts w:asciiTheme="majorHAnsi" w:eastAsia="Times New Roman" w:hAnsiTheme="majorHAnsi" w:cstheme="majorHAnsi"/>
                  <w:color w:val="1155CC"/>
                  <w:u w:val="single"/>
                  <w:lang w:val="en-US"/>
                </w:rPr>
                <w:t>Student Handbook - Osteopathic Clinical Training &amp; Student Safety</w:t>
              </w:r>
            </w:hyperlink>
          </w:p>
        </w:tc>
      </w:tr>
      <w:tr w:rsidR="00756C71" w:rsidRPr="00756C71" w14:paraId="1DD17A9A"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A09FEE0"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C838D53"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30" w:history="1">
              <w:r w:rsidRPr="00756C71">
                <w:rPr>
                  <w:rFonts w:asciiTheme="majorHAnsi" w:eastAsia="Times New Roman" w:hAnsiTheme="majorHAnsi" w:cstheme="majorHAnsi"/>
                  <w:color w:val="1155CC"/>
                  <w:u w:val="single"/>
                  <w:lang w:val="en-US"/>
                </w:rPr>
                <w:t>Student Handbook - Attendance &amp; Absences</w:t>
              </w:r>
            </w:hyperlink>
          </w:p>
        </w:tc>
      </w:tr>
      <w:tr w:rsidR="00756C71" w:rsidRPr="00756C71" w14:paraId="079223DB"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8592A6F"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FBD988C"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31" w:history="1">
              <w:r w:rsidRPr="00756C71">
                <w:rPr>
                  <w:rFonts w:asciiTheme="majorHAnsi" w:eastAsia="Times New Roman" w:hAnsiTheme="majorHAnsi" w:cstheme="majorHAnsi"/>
                  <w:color w:val="1155CC"/>
                  <w:u w:val="single"/>
                  <w:lang w:val="en-US"/>
                </w:rPr>
                <w:t>Pregnancy and Parenting Information | Office for Civil Rights and Title IX</w:t>
              </w:r>
            </w:hyperlink>
          </w:p>
        </w:tc>
      </w:tr>
      <w:tr w:rsidR="00756C71" w:rsidRPr="00756C71" w14:paraId="6C9921C0"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C7638BE"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E6B7CA2"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32" w:history="1">
              <w:r w:rsidRPr="00756C71">
                <w:rPr>
                  <w:rFonts w:asciiTheme="majorHAnsi" w:eastAsia="Times New Roman" w:hAnsiTheme="majorHAnsi" w:cstheme="majorHAnsi"/>
                  <w:color w:val="1155CC"/>
                  <w:u w:val="single"/>
                  <w:lang w:val="en-US"/>
                </w:rPr>
                <w:t>Office for Civil Rights &amp; Title IX Education &amp; Compliance Site</w:t>
              </w:r>
            </w:hyperlink>
          </w:p>
        </w:tc>
      </w:tr>
      <w:tr w:rsidR="00756C71" w:rsidRPr="00756C71" w14:paraId="6072A574"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9B0A6DB"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8FDECD0"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33" w:history="1">
              <w:r w:rsidRPr="00756C71">
                <w:rPr>
                  <w:rFonts w:asciiTheme="majorHAnsi" w:eastAsia="Times New Roman" w:hAnsiTheme="majorHAnsi" w:cstheme="majorHAnsi"/>
                  <w:color w:val="1155CC"/>
                  <w:u w:val="single"/>
                  <w:lang w:val="en-US"/>
                </w:rPr>
                <w:t>Office of the Registrar Site</w:t>
              </w:r>
            </w:hyperlink>
          </w:p>
        </w:tc>
      </w:tr>
      <w:tr w:rsidR="00756C71" w:rsidRPr="00756C71" w14:paraId="4D379EFB"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9422E54"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AF82886"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34" w:history="1">
              <w:r w:rsidRPr="00756C71">
                <w:rPr>
                  <w:rFonts w:asciiTheme="majorHAnsi" w:eastAsia="Times New Roman" w:hAnsiTheme="majorHAnsi" w:cstheme="majorHAnsi"/>
                  <w:color w:val="1155CC"/>
                  <w:u w:val="single"/>
                  <w:lang w:val="en-US"/>
                </w:rPr>
                <w:t>Student Handbook - Remediation</w:t>
              </w:r>
            </w:hyperlink>
          </w:p>
        </w:tc>
      </w:tr>
      <w:tr w:rsidR="00756C71" w:rsidRPr="00756C71" w14:paraId="7BB90B94" w14:textId="77777777" w:rsidTr="43D44A75">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9DAD83A" w14:textId="77777777" w:rsidR="00756C71" w:rsidRPr="00756C71" w:rsidRDefault="00756C71" w:rsidP="00756C71">
            <w:pPr>
              <w:spacing w:line="240" w:lineRule="auto"/>
              <w:rPr>
                <w:rFonts w:asciiTheme="majorHAnsi" w:eastAsia="Times New Roman" w:hAnsiTheme="majorHAnsi" w:cstheme="majorHAnsi"/>
                <w:sz w:val="24"/>
                <w:szCs w:val="24"/>
                <w:lang w:val="en-US"/>
              </w:rPr>
            </w:pPr>
            <w:r w:rsidRPr="00756C71">
              <w:rPr>
                <w:rFonts w:asciiTheme="majorHAnsi" w:eastAsia="Times New Roman" w:hAnsiTheme="majorHAnsi" w:cstheme="majorHAnsi"/>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BA60922" w14:textId="77777777" w:rsidR="00756C71" w:rsidRPr="00756C71" w:rsidRDefault="00756C71" w:rsidP="00756C71">
            <w:pPr>
              <w:spacing w:line="240" w:lineRule="auto"/>
              <w:rPr>
                <w:rFonts w:asciiTheme="majorHAnsi" w:eastAsia="Times New Roman" w:hAnsiTheme="majorHAnsi" w:cstheme="majorHAnsi"/>
                <w:sz w:val="24"/>
                <w:szCs w:val="24"/>
                <w:lang w:val="en-US"/>
              </w:rPr>
            </w:pPr>
            <w:hyperlink r:id="rId35" w:history="1">
              <w:r w:rsidRPr="00756C71">
                <w:rPr>
                  <w:rFonts w:asciiTheme="majorHAnsi" w:eastAsia="Times New Roman" w:hAnsiTheme="majorHAnsi" w:cstheme="majorHAnsi"/>
                  <w:color w:val="1155CC"/>
                  <w:u w:val="single"/>
                  <w:lang w:val="en-US"/>
                </w:rPr>
                <w:t>Student Handbook</w:t>
              </w:r>
            </w:hyperlink>
          </w:p>
        </w:tc>
      </w:tr>
    </w:tbl>
    <w:p w14:paraId="1DF69189" w14:textId="77777777" w:rsidR="00230035" w:rsidRPr="006C251C" w:rsidRDefault="00E96AB5">
      <w:pPr>
        <w:pStyle w:val="Heading2"/>
        <w:rPr>
          <w:rFonts w:asciiTheme="majorHAnsi" w:hAnsiTheme="majorHAnsi" w:cstheme="majorHAnsi"/>
          <w:b/>
          <w:bCs/>
        </w:rPr>
      </w:pPr>
      <w:r w:rsidRPr="006C251C">
        <w:rPr>
          <w:rFonts w:asciiTheme="majorHAnsi" w:hAnsiTheme="majorHAnsi" w:cstheme="majorHAnsi"/>
          <w:b/>
          <w:bCs/>
        </w:rPr>
        <w:t>Student Feedback</w:t>
      </w:r>
    </w:p>
    <w:p w14:paraId="1739F549" w14:textId="794FFF38" w:rsidR="00230035" w:rsidRPr="006C251C" w:rsidRDefault="00E96AB5" w:rsidP="66CBA445">
      <w:pPr>
        <w:rPr>
          <w:rFonts w:asciiTheme="majorHAnsi" w:hAnsiTheme="majorHAnsi" w:cstheme="majorBidi"/>
          <w:lang w:val="en-US"/>
        </w:rPr>
      </w:pPr>
      <w:r w:rsidRPr="491DB59D">
        <w:rPr>
          <w:rFonts w:asciiTheme="majorHAnsi" w:hAnsiTheme="majorHAnsi" w:cstheme="majorBidi"/>
          <w:lang w:val="en-US"/>
        </w:rPr>
        <w:t>MSUCOM values student feedback, using this to model practice-based learning and improvement</w:t>
      </w:r>
      <w:r w:rsidR="778A1A53" w:rsidRPr="491DB59D">
        <w:rPr>
          <w:rFonts w:asciiTheme="majorHAnsi" w:hAnsiTheme="majorHAnsi" w:cstheme="majorBidi"/>
          <w:lang w:val="en-US"/>
        </w:rPr>
        <w:t>,</w:t>
      </w:r>
      <w:r w:rsidRPr="491DB59D">
        <w:rPr>
          <w:rFonts w:asciiTheme="majorHAnsi" w:hAnsiTheme="majorHAnsi" w:cstheme="majorBidi"/>
          <w:lang w:val="en-US"/>
        </w:rPr>
        <w:t xml:space="preserve"> and to promote continuous quality improvement of learning experiences.</w:t>
      </w:r>
    </w:p>
    <w:p w14:paraId="2583B40F" w14:textId="77777777" w:rsidR="00230035" w:rsidRDefault="00230035"/>
    <w:tbl>
      <w:tblPr>
        <w:tblStyle w:val="a7"/>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7665"/>
      </w:tblGrid>
      <w:tr w:rsidR="00230035" w:rsidRPr="006C251C" w14:paraId="73BEA555" w14:textId="77777777" w:rsidTr="00134560">
        <w:trPr>
          <w:trHeight w:val="420"/>
        </w:trPr>
        <w:tc>
          <w:tcPr>
            <w:tcW w:w="17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89F6250" w14:textId="77777777" w:rsidR="00230035" w:rsidRPr="006C251C" w:rsidRDefault="00E96AB5">
            <w:pPr>
              <w:widowControl w:val="0"/>
              <w:spacing w:line="240" w:lineRule="auto"/>
              <w:rPr>
                <w:rFonts w:asciiTheme="majorHAnsi" w:hAnsiTheme="majorHAnsi" w:cstheme="majorHAnsi"/>
                <w:b/>
              </w:rPr>
            </w:pPr>
            <w:r w:rsidRPr="006C251C">
              <w:rPr>
                <w:rFonts w:asciiTheme="majorHAnsi" w:hAnsiTheme="majorHAnsi" w:cstheme="majorHAnsi"/>
                <w:b/>
              </w:rPr>
              <w:t>Route</w:t>
            </w:r>
          </w:p>
        </w:tc>
        <w:tc>
          <w:tcPr>
            <w:tcW w:w="76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58B801D" w14:textId="77777777" w:rsidR="00230035" w:rsidRPr="006C251C" w:rsidRDefault="00E96AB5">
            <w:pPr>
              <w:widowControl w:val="0"/>
              <w:spacing w:line="240" w:lineRule="auto"/>
              <w:rPr>
                <w:rFonts w:asciiTheme="majorHAnsi" w:hAnsiTheme="majorHAnsi" w:cstheme="majorHAnsi"/>
                <w:b/>
              </w:rPr>
            </w:pPr>
            <w:r w:rsidRPr="006C251C">
              <w:rPr>
                <w:rFonts w:asciiTheme="majorHAnsi" w:hAnsiTheme="majorHAnsi" w:cstheme="majorHAnsi"/>
                <w:b/>
              </w:rPr>
              <w:t>Description</w:t>
            </w:r>
          </w:p>
        </w:tc>
      </w:tr>
      <w:tr w:rsidR="00230035" w:rsidRPr="006C251C" w14:paraId="5B833444" w14:textId="77777777" w:rsidTr="00134560">
        <w:tc>
          <w:tcPr>
            <w:tcW w:w="1725" w:type="dxa"/>
            <w:tcBorders>
              <w:top w:val="single" w:sz="6" w:space="0" w:color="18453B"/>
              <w:left w:val="single" w:sz="6" w:space="0" w:color="18453B"/>
              <w:bottom w:val="single" w:sz="6" w:space="0" w:color="18453B"/>
              <w:right w:val="single" w:sz="6" w:space="0" w:color="18453B"/>
            </w:tcBorders>
          </w:tcPr>
          <w:p w14:paraId="73D9B50C" w14:textId="77777777" w:rsidR="00230035" w:rsidRPr="006C251C" w:rsidRDefault="00E96AB5">
            <w:pPr>
              <w:widowControl w:val="0"/>
              <w:spacing w:line="240" w:lineRule="auto"/>
              <w:rPr>
                <w:rFonts w:asciiTheme="majorHAnsi" w:hAnsiTheme="majorHAnsi" w:cstheme="majorHAnsi"/>
              </w:rPr>
            </w:pPr>
            <w:r w:rsidRPr="006C251C">
              <w:rPr>
                <w:rFonts w:asciiTheme="majorHAnsi" w:hAnsiTheme="majorHAnsi" w:cstheme="majorHAnsi"/>
              </w:rPr>
              <w:t>Informal</w:t>
            </w:r>
          </w:p>
        </w:tc>
        <w:tc>
          <w:tcPr>
            <w:tcW w:w="7665" w:type="dxa"/>
            <w:tcBorders>
              <w:top w:val="single" w:sz="6" w:space="0" w:color="18453B"/>
              <w:left w:val="single" w:sz="6" w:space="0" w:color="18453B"/>
              <w:bottom w:val="single" w:sz="6" w:space="0" w:color="18453B"/>
              <w:right w:val="single" w:sz="6" w:space="0" w:color="18453B"/>
            </w:tcBorders>
          </w:tcPr>
          <w:p w14:paraId="02038147" w14:textId="77777777" w:rsidR="00230035" w:rsidRPr="006C251C" w:rsidRDefault="00E96AB5">
            <w:pPr>
              <w:rPr>
                <w:rFonts w:asciiTheme="majorHAnsi" w:hAnsiTheme="majorHAnsi" w:cstheme="majorHAnsi"/>
              </w:rPr>
            </w:pPr>
            <w:r w:rsidRPr="006C251C">
              <w:rPr>
                <w:rFonts w:asciiTheme="majorHAnsi" w:hAnsiTheme="majorHAnsi" w:cstheme="majorHAnsi"/>
              </w:rPr>
              <w:t>We invite you to respectfully provide constructive suggestions to Course Directors, Contributing Faculty, or Curriculum Assistants at any time.</w:t>
            </w:r>
          </w:p>
        </w:tc>
      </w:tr>
      <w:tr w:rsidR="00230035" w:rsidRPr="006C251C" w14:paraId="74E4A13E" w14:textId="77777777" w:rsidTr="00134560">
        <w:tc>
          <w:tcPr>
            <w:tcW w:w="1725" w:type="dxa"/>
            <w:tcBorders>
              <w:top w:val="single" w:sz="6" w:space="0" w:color="18453B"/>
              <w:left w:val="single" w:sz="6" w:space="0" w:color="18453B"/>
              <w:bottom w:val="single" w:sz="6" w:space="0" w:color="18453B"/>
              <w:right w:val="single" w:sz="6" w:space="0" w:color="18453B"/>
            </w:tcBorders>
          </w:tcPr>
          <w:p w14:paraId="53790CBD" w14:textId="77777777" w:rsidR="00230035" w:rsidRPr="006C251C" w:rsidRDefault="00E96AB5">
            <w:pPr>
              <w:rPr>
                <w:rFonts w:asciiTheme="majorHAnsi" w:hAnsiTheme="majorHAnsi" w:cstheme="majorHAnsi"/>
              </w:rPr>
            </w:pPr>
            <w:r w:rsidRPr="006C251C">
              <w:rPr>
                <w:rFonts w:asciiTheme="majorHAnsi" w:hAnsiTheme="majorHAnsi" w:cstheme="majorHAnsi"/>
              </w:rPr>
              <w:lastRenderedPageBreak/>
              <w:t>Formal</w:t>
            </w:r>
          </w:p>
        </w:tc>
        <w:tc>
          <w:tcPr>
            <w:tcW w:w="7665" w:type="dxa"/>
            <w:tcBorders>
              <w:top w:val="single" w:sz="6" w:space="0" w:color="18453B"/>
              <w:left w:val="single" w:sz="6" w:space="0" w:color="18453B"/>
              <w:bottom w:val="single" w:sz="6" w:space="0" w:color="18453B"/>
              <w:right w:val="single" w:sz="6" w:space="0" w:color="18453B"/>
            </w:tcBorders>
          </w:tcPr>
          <w:p w14:paraId="65EA9F0D" w14:textId="77777777" w:rsidR="00230035" w:rsidRPr="006C251C" w:rsidRDefault="00E96AB5" w:rsidP="66CBA445">
            <w:pPr>
              <w:rPr>
                <w:rFonts w:asciiTheme="majorHAnsi" w:hAnsiTheme="majorHAnsi" w:cstheme="majorBidi"/>
                <w:lang w:val="en-US"/>
              </w:rPr>
            </w:pPr>
            <w:r w:rsidRPr="66CBA445">
              <w:rPr>
                <w:rFonts w:asciiTheme="majorHAnsi" w:hAnsiTheme="majorHAnsi" w:cstheme="majorBidi"/>
                <w:lang w:val="en-US"/>
              </w:rPr>
              <w:t xml:space="preserve">MSU sends a Student Perceptions of Learning Survey (SPLS) to enrolled students at the conclusion of each course to gain feedback on the course and Course Directors. </w:t>
            </w:r>
          </w:p>
        </w:tc>
      </w:tr>
    </w:tbl>
    <w:p w14:paraId="020ABA78" w14:textId="77777777" w:rsidR="00230035" w:rsidRDefault="00230035"/>
    <w:p w14:paraId="70A03348" w14:textId="77777777" w:rsidR="00230035" w:rsidRPr="006C251C" w:rsidRDefault="00E96AB5">
      <w:pPr>
        <w:pStyle w:val="Heading2"/>
        <w:rPr>
          <w:rFonts w:asciiTheme="majorHAnsi" w:hAnsiTheme="majorHAnsi" w:cstheme="majorHAnsi"/>
          <w:b/>
          <w:bCs/>
        </w:rPr>
      </w:pPr>
      <w:bookmarkStart w:id="17" w:name="_2s8eyo1" w:colFirst="0" w:colLast="0"/>
      <w:bookmarkEnd w:id="17"/>
      <w:r w:rsidRPr="006C251C">
        <w:rPr>
          <w:rFonts w:asciiTheme="majorHAnsi" w:hAnsiTheme="majorHAnsi" w:cstheme="majorHAnsi"/>
          <w:b/>
          <w:bCs/>
        </w:rPr>
        <w:t>Course Schedule and Changes to Schedule or Requirements</w:t>
      </w:r>
    </w:p>
    <w:p w14:paraId="4CDC3902" w14:textId="3CA8BD74" w:rsidR="00230035" w:rsidRPr="006C251C" w:rsidRDefault="00E96AB5" w:rsidP="66CBA445">
      <w:pPr>
        <w:rPr>
          <w:rFonts w:asciiTheme="majorHAnsi" w:hAnsiTheme="majorHAnsi" w:cstheme="majorBidi"/>
          <w:lang w:val="en-US"/>
        </w:rPr>
        <w:sectPr w:rsidR="00230035" w:rsidRPr="006C251C">
          <w:headerReference w:type="default" r:id="rId36"/>
          <w:footerReference w:type="default" r:id="rId37"/>
          <w:headerReference w:type="first" r:id="rId38"/>
          <w:pgSz w:w="12240" w:h="15840"/>
          <w:pgMar w:top="1440" w:right="1440" w:bottom="1440" w:left="1440" w:header="720" w:footer="720" w:gutter="0"/>
          <w:pgNumType w:start="1"/>
          <w:cols w:space="720"/>
          <w:titlePg/>
        </w:sectPr>
      </w:pPr>
      <w:r w:rsidRPr="66CBA445">
        <w:rPr>
          <w:rFonts w:asciiTheme="majorHAnsi" w:hAnsiTheme="majorHAnsi" w:cstheme="majorBidi"/>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39">
        <w:r w:rsidRPr="66CBA445">
          <w:rPr>
            <w:rFonts w:asciiTheme="majorHAnsi" w:hAnsiTheme="majorHAnsi" w:cstheme="majorBidi"/>
            <w:color w:val="1155CC"/>
            <w:u w:val="single"/>
            <w:lang w:val="en-US"/>
          </w:rPr>
          <w:t>D2L</w:t>
        </w:r>
      </w:hyperlink>
      <w:r w:rsidRPr="66CBA445">
        <w:rPr>
          <w:rFonts w:asciiTheme="majorHAnsi" w:hAnsiTheme="majorHAnsi" w:cstheme="majorBidi"/>
          <w:lang w:val="en-US"/>
        </w:rPr>
        <w:t xml:space="preserve"> site, </w:t>
      </w:r>
      <w:hyperlink r:id="rId40">
        <w:r w:rsidRPr="66CBA445">
          <w:rPr>
            <w:rFonts w:asciiTheme="majorHAnsi" w:hAnsiTheme="majorHAnsi" w:cstheme="majorBidi"/>
            <w:color w:val="1155CC"/>
            <w:u w:val="single"/>
            <w:lang w:val="en-US"/>
          </w:rPr>
          <w:t>Google Calendar</w:t>
        </w:r>
      </w:hyperlink>
      <w:r w:rsidRPr="66CBA445">
        <w:rPr>
          <w:rFonts w:asciiTheme="majorHAnsi" w:hAnsiTheme="majorHAnsi" w:cstheme="majorBidi"/>
          <w:lang w:val="en-US"/>
        </w:rPr>
        <w:t xml:space="preserve">, and/or </w:t>
      </w:r>
      <w:hyperlink r:id="rId41">
        <w:r w:rsidRPr="66CBA445">
          <w:rPr>
            <w:rFonts w:asciiTheme="majorHAnsi" w:hAnsiTheme="majorHAnsi" w:cstheme="majorBidi"/>
            <w:color w:val="1155CC"/>
            <w:u w:val="single"/>
            <w:lang w:val="en-US"/>
          </w:rPr>
          <w:t>MSU email</w:t>
        </w:r>
      </w:hyperlink>
      <w:r w:rsidRPr="66CBA445">
        <w:rPr>
          <w:rFonts w:asciiTheme="majorHAnsi" w:hAnsiTheme="majorHAnsi" w:cstheme="majorBidi"/>
          <w:lang w:val="en-US"/>
        </w:rPr>
        <w:t xml:space="preserve">. </w:t>
      </w:r>
      <w:r w:rsidRPr="66CBA445">
        <w:rPr>
          <w:rFonts w:asciiTheme="majorHAnsi" w:eastAsiaTheme="majorEastAsia" w:hAnsiTheme="majorHAnsi" w:cstheme="majorBidi"/>
          <w:lang w:val="en-US"/>
        </w:rPr>
        <w:t xml:space="preserve">Contact </w:t>
      </w:r>
      <w:r w:rsidR="59E1B064" w:rsidRPr="66CBA445">
        <w:rPr>
          <w:rFonts w:asciiTheme="majorHAnsi" w:eastAsiaTheme="majorEastAsia" w:hAnsiTheme="majorHAnsi" w:cstheme="majorBidi"/>
          <w:color w:val="000000" w:themeColor="text1"/>
        </w:rPr>
        <w:t>course coordinators</w:t>
      </w:r>
      <w:r w:rsidRPr="66CBA445">
        <w:rPr>
          <w:rFonts w:asciiTheme="majorHAnsi" w:eastAsiaTheme="majorEastAsia" w:hAnsiTheme="majorHAnsi" w:cstheme="majorBidi"/>
          <w:lang w:val="en-US"/>
        </w:rPr>
        <w:t xml:space="preserve"> with </w:t>
      </w:r>
      <w:r w:rsidRPr="66CBA445">
        <w:rPr>
          <w:rFonts w:asciiTheme="majorHAnsi" w:hAnsiTheme="majorHAnsi" w:cstheme="majorBidi"/>
          <w:lang w:val="en-US"/>
        </w:rPr>
        <w:t xml:space="preserve">questions. Any changes made will be considerate of the </w:t>
      </w:r>
      <w:hyperlink r:id="rId42">
        <w:r w:rsidRPr="66CBA445">
          <w:rPr>
            <w:rFonts w:asciiTheme="majorHAnsi" w:hAnsiTheme="majorHAnsi" w:cstheme="majorBidi"/>
            <w:color w:val="1155CC"/>
            <w:u w:val="single"/>
            <w:lang w:val="en-US"/>
          </w:rPr>
          <w:t>MSU Code of Teaching Responsibility</w:t>
        </w:r>
      </w:hyperlink>
      <w:r w:rsidRPr="66CBA445">
        <w:rPr>
          <w:rFonts w:asciiTheme="majorHAnsi" w:hAnsiTheme="majorHAnsi" w:cstheme="majorBidi"/>
          <w:lang w:val="en-US"/>
        </w:rPr>
        <w:t xml:space="preserve"> and the </w:t>
      </w:r>
      <w:hyperlink r:id="rId43">
        <w:r w:rsidRPr="66CBA445">
          <w:rPr>
            <w:rFonts w:asciiTheme="majorHAnsi" w:hAnsiTheme="majorHAnsi" w:cstheme="majorBidi"/>
            <w:color w:val="1155CC"/>
            <w:u w:val="single"/>
            <w:lang w:val="en-US"/>
          </w:rPr>
          <w:t>Medical Students Rights and Responsibilities</w:t>
        </w:r>
      </w:hyperlink>
      <w:r w:rsidRPr="66CBA445">
        <w:rPr>
          <w:rFonts w:asciiTheme="majorHAnsi" w:hAnsiTheme="majorHAnsi" w:cstheme="majorBidi"/>
          <w:lang w:val="en-US"/>
        </w:rPr>
        <w:t>.</w:t>
      </w:r>
    </w:p>
    <w:p w14:paraId="3783E934" w14:textId="77777777" w:rsidR="00230035" w:rsidRPr="00362BDD" w:rsidRDefault="00E96AB5">
      <w:pPr>
        <w:pStyle w:val="Heading1"/>
        <w:jc w:val="center"/>
        <w:rPr>
          <w:rFonts w:asciiTheme="majorHAnsi" w:hAnsiTheme="majorHAnsi" w:cstheme="majorHAnsi"/>
          <w:shd w:val="clear" w:color="auto" w:fill="FFF2CC"/>
        </w:rPr>
      </w:pPr>
      <w:bookmarkStart w:id="19" w:name="_8dk9hx2tjlhj" w:colFirst="0" w:colLast="0"/>
      <w:bookmarkEnd w:id="19"/>
      <w:r w:rsidRPr="00362BDD">
        <w:rPr>
          <w:rFonts w:asciiTheme="majorHAnsi" w:hAnsiTheme="majorHAnsi" w:cstheme="majorHAnsi"/>
        </w:rPr>
        <w:lastRenderedPageBreak/>
        <w:t>Addendum: Course Schedule</w:t>
      </w:r>
    </w:p>
    <w:p w14:paraId="5A9643CF" w14:textId="47412DF9" w:rsidR="00230035" w:rsidRPr="00362BDD" w:rsidRDefault="00E96AB5">
      <w:pPr>
        <w:pStyle w:val="Subtitle"/>
        <w:jc w:val="center"/>
        <w:rPr>
          <w:rFonts w:asciiTheme="majorHAnsi" w:hAnsiTheme="majorHAnsi" w:cstheme="majorHAnsi"/>
        </w:rPr>
      </w:pPr>
      <w:bookmarkStart w:id="20" w:name="_ukc9uwnkzd8" w:colFirst="0" w:colLast="0"/>
      <w:bookmarkEnd w:id="20"/>
      <w:r w:rsidRPr="00362BDD">
        <w:rPr>
          <w:rFonts w:asciiTheme="majorHAnsi" w:hAnsiTheme="majorHAnsi" w:cstheme="majorHAnsi"/>
          <w:sz w:val="26"/>
          <w:szCs w:val="26"/>
        </w:rPr>
        <w:t xml:space="preserve">Updated </w:t>
      </w:r>
      <w:r w:rsidR="000D042D">
        <w:rPr>
          <w:rFonts w:asciiTheme="majorHAnsi" w:hAnsiTheme="majorHAnsi" w:cstheme="majorHAnsi"/>
          <w:sz w:val="26"/>
          <w:szCs w:val="26"/>
        </w:rPr>
        <w:t>11</w:t>
      </w:r>
      <w:r w:rsidR="00362BDD" w:rsidRPr="00362BDD">
        <w:rPr>
          <w:rFonts w:asciiTheme="majorHAnsi" w:hAnsiTheme="majorHAnsi" w:cstheme="majorHAnsi"/>
          <w:sz w:val="26"/>
          <w:szCs w:val="26"/>
        </w:rPr>
        <w:t>/</w:t>
      </w:r>
      <w:r w:rsidR="000D042D">
        <w:rPr>
          <w:rFonts w:asciiTheme="majorHAnsi" w:hAnsiTheme="majorHAnsi" w:cstheme="majorHAnsi"/>
          <w:sz w:val="26"/>
          <w:szCs w:val="26"/>
        </w:rPr>
        <w:t>06</w:t>
      </w:r>
      <w:r w:rsidR="00362BDD" w:rsidRPr="00362BDD">
        <w:rPr>
          <w:rFonts w:asciiTheme="majorHAnsi" w:hAnsiTheme="majorHAnsi" w:cstheme="majorHAnsi"/>
          <w:sz w:val="26"/>
          <w:szCs w:val="26"/>
        </w:rPr>
        <w:t>/2025</w:t>
      </w:r>
    </w:p>
    <w:tbl>
      <w:tblPr>
        <w:tblStyle w:val="a8"/>
        <w:tblW w:w="15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2025"/>
        <w:gridCol w:w="4125"/>
        <w:gridCol w:w="1290"/>
        <w:gridCol w:w="2180"/>
        <w:gridCol w:w="4215"/>
      </w:tblGrid>
      <w:tr w:rsidR="00230035" w:rsidRPr="006C251C" w14:paraId="4FAE91D2" w14:textId="77777777" w:rsidTr="00134560">
        <w:trPr>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1B446D2" w14:textId="77777777" w:rsidR="00230035" w:rsidRPr="006C251C" w:rsidRDefault="00E96AB5">
            <w:pPr>
              <w:widowControl w:val="0"/>
              <w:spacing w:line="240" w:lineRule="auto"/>
              <w:rPr>
                <w:rFonts w:asciiTheme="majorHAnsi" w:hAnsiTheme="majorHAnsi" w:cstheme="majorHAnsi"/>
                <w:b/>
                <w:sz w:val="20"/>
                <w:szCs w:val="20"/>
              </w:rPr>
            </w:pPr>
            <w:r w:rsidRPr="006C251C">
              <w:rPr>
                <w:rFonts w:asciiTheme="majorHAnsi" w:hAnsiTheme="majorHAnsi" w:cstheme="majorHAnsi"/>
                <w:b/>
                <w:sz w:val="20"/>
                <w:szCs w:val="20"/>
              </w:rPr>
              <w:t>Date</w:t>
            </w:r>
          </w:p>
        </w:tc>
        <w:tc>
          <w:tcPr>
            <w:tcW w:w="20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C0DD257" w14:textId="77777777" w:rsidR="00230035" w:rsidRPr="006C251C" w:rsidRDefault="00E96AB5">
            <w:pPr>
              <w:widowControl w:val="0"/>
              <w:spacing w:line="240" w:lineRule="auto"/>
              <w:rPr>
                <w:rFonts w:asciiTheme="majorHAnsi" w:hAnsiTheme="majorHAnsi" w:cstheme="majorHAnsi"/>
                <w:b/>
                <w:sz w:val="20"/>
                <w:szCs w:val="20"/>
              </w:rPr>
            </w:pPr>
            <w:r w:rsidRPr="006C251C">
              <w:rPr>
                <w:rFonts w:asciiTheme="majorHAnsi" w:hAnsiTheme="majorHAnsi" w:cstheme="majorHAnsi"/>
                <w:b/>
                <w:sz w:val="20"/>
                <w:szCs w:val="20"/>
              </w:rPr>
              <w:t>Time</w:t>
            </w:r>
          </w:p>
        </w:tc>
        <w:tc>
          <w:tcPr>
            <w:tcW w:w="41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94B043D" w14:textId="77777777" w:rsidR="00230035" w:rsidRPr="006C251C" w:rsidRDefault="00E96AB5">
            <w:pPr>
              <w:widowControl w:val="0"/>
              <w:spacing w:line="240" w:lineRule="auto"/>
              <w:rPr>
                <w:rFonts w:asciiTheme="majorHAnsi" w:hAnsiTheme="majorHAnsi" w:cstheme="majorHAnsi"/>
                <w:b/>
                <w:sz w:val="20"/>
                <w:szCs w:val="20"/>
              </w:rPr>
            </w:pPr>
            <w:r w:rsidRPr="006C251C">
              <w:rPr>
                <w:rFonts w:asciiTheme="majorHAnsi" w:hAnsiTheme="majorHAnsi" w:cstheme="majorHAnsi"/>
                <w:b/>
                <w:sz w:val="20"/>
                <w:szCs w:val="20"/>
              </w:rPr>
              <w:t>Topic/Title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DEE4738" w14:textId="1B61C1DD" w:rsidR="00230035" w:rsidRPr="006C251C" w:rsidRDefault="00E96AB5">
            <w:pPr>
              <w:widowControl w:val="0"/>
              <w:spacing w:line="240" w:lineRule="auto"/>
              <w:rPr>
                <w:rFonts w:asciiTheme="majorHAnsi" w:hAnsiTheme="majorHAnsi" w:cstheme="majorHAnsi"/>
                <w:b/>
                <w:sz w:val="20"/>
                <w:szCs w:val="20"/>
              </w:rPr>
            </w:pPr>
            <w:r w:rsidRPr="006C251C">
              <w:rPr>
                <w:rFonts w:asciiTheme="majorHAnsi" w:hAnsiTheme="majorHAnsi" w:cstheme="majorHAnsi"/>
                <w:b/>
                <w:sz w:val="20"/>
                <w:szCs w:val="20"/>
              </w:rPr>
              <w:t>Faculty</w:t>
            </w:r>
            <w:r w:rsidR="006B34CA" w:rsidRPr="006C251C">
              <w:rPr>
                <w:rFonts w:asciiTheme="majorHAnsi" w:hAnsiTheme="majorHAnsi" w:cstheme="majorHAnsi"/>
                <w:b/>
                <w:sz w:val="20"/>
                <w:szCs w:val="20"/>
              </w:rPr>
              <w:t xml:space="preserve"> &amp; Student</w:t>
            </w:r>
            <w:r w:rsidR="006C4FBE" w:rsidRPr="006C251C">
              <w:rPr>
                <w:rFonts w:asciiTheme="majorHAnsi" w:hAnsiTheme="majorHAnsi" w:cstheme="majorHAnsi"/>
                <w:b/>
                <w:sz w:val="20"/>
                <w:szCs w:val="20"/>
              </w:rPr>
              <w:t>s</w:t>
            </w:r>
          </w:p>
        </w:tc>
        <w:tc>
          <w:tcPr>
            <w:tcW w:w="21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92EE584" w14:textId="77777777" w:rsidR="00230035" w:rsidRPr="006C251C" w:rsidRDefault="00E96AB5">
            <w:pPr>
              <w:widowControl w:val="0"/>
              <w:spacing w:line="240" w:lineRule="auto"/>
              <w:rPr>
                <w:rFonts w:asciiTheme="majorHAnsi" w:hAnsiTheme="majorHAnsi" w:cstheme="majorHAnsi"/>
                <w:b/>
                <w:sz w:val="20"/>
                <w:szCs w:val="20"/>
              </w:rPr>
            </w:pPr>
            <w:r w:rsidRPr="006C251C">
              <w:rPr>
                <w:rFonts w:asciiTheme="majorHAnsi" w:hAnsiTheme="majorHAnsi" w:cstheme="majorHAnsi"/>
                <w:b/>
                <w:sz w:val="20"/>
                <w:szCs w:val="20"/>
              </w:rPr>
              <w:t>Event Type &amp; Origin [</w:t>
            </w:r>
            <w:hyperlink r:id="rId44">
              <w:r w:rsidRPr="006C251C">
                <w:rPr>
                  <w:rFonts w:asciiTheme="majorHAnsi" w:hAnsiTheme="majorHAnsi" w:cstheme="majorHAnsi"/>
                  <w:b/>
                  <w:color w:val="1155CC"/>
                  <w:sz w:val="20"/>
                  <w:szCs w:val="20"/>
                  <w:u w:val="single"/>
                </w:rPr>
                <w:t>options</w:t>
              </w:r>
            </w:hyperlink>
            <w:r w:rsidRPr="006C251C">
              <w:rPr>
                <w:rFonts w:asciiTheme="majorHAnsi" w:hAnsiTheme="majorHAnsi" w:cstheme="majorHAnsi"/>
                <w:b/>
                <w:sz w:val="20"/>
                <w:szCs w:val="20"/>
              </w:rPr>
              <w:t>]</w:t>
            </w:r>
          </w:p>
        </w:tc>
        <w:tc>
          <w:tcPr>
            <w:tcW w:w="42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727DF4D" w14:textId="77777777" w:rsidR="00230035" w:rsidRPr="006C251C" w:rsidRDefault="00E96AB5">
            <w:pPr>
              <w:widowControl w:val="0"/>
              <w:spacing w:line="240" w:lineRule="auto"/>
              <w:rPr>
                <w:rFonts w:asciiTheme="majorHAnsi" w:hAnsiTheme="majorHAnsi" w:cstheme="majorHAnsi"/>
                <w:b/>
                <w:sz w:val="20"/>
                <w:szCs w:val="20"/>
              </w:rPr>
            </w:pPr>
            <w:r w:rsidRPr="006C251C">
              <w:rPr>
                <w:rFonts w:asciiTheme="majorHAnsi" w:hAnsiTheme="majorHAnsi" w:cstheme="majorHAnsi"/>
                <w:b/>
                <w:sz w:val="20"/>
                <w:szCs w:val="20"/>
              </w:rPr>
              <w:t>Notes</w:t>
            </w:r>
          </w:p>
        </w:tc>
      </w:tr>
      <w:tr w:rsidR="006B34CA" w:rsidRPr="006C251C" w14:paraId="11C2FA24" w14:textId="77777777" w:rsidTr="00134560">
        <w:tc>
          <w:tcPr>
            <w:tcW w:w="126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vAlign w:val="center"/>
          </w:tcPr>
          <w:p w14:paraId="771D0113" w14:textId="58AA4198" w:rsidR="006B34CA" w:rsidRPr="006C251C" w:rsidRDefault="000D042D" w:rsidP="006C4FBE">
            <w:pPr>
              <w:widowControl w:val="0"/>
              <w:spacing w:line="240" w:lineRule="auto"/>
              <w:rPr>
                <w:rFonts w:asciiTheme="majorHAnsi" w:hAnsiTheme="majorHAnsi" w:cstheme="majorHAnsi"/>
                <w:color w:val="666666"/>
                <w:sz w:val="20"/>
                <w:szCs w:val="20"/>
              </w:rPr>
            </w:pPr>
            <w:r>
              <w:rPr>
                <w:rFonts w:asciiTheme="majorHAnsi" w:hAnsiTheme="majorHAnsi" w:cstheme="majorHAnsi"/>
                <w:b/>
                <w:sz w:val="20"/>
                <w:szCs w:val="20"/>
              </w:rPr>
              <w:t>1/27/2026</w:t>
            </w:r>
          </w:p>
        </w:tc>
        <w:tc>
          <w:tcPr>
            <w:tcW w:w="202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vAlign w:val="center"/>
          </w:tcPr>
          <w:p w14:paraId="2EBF234D" w14:textId="32FB7495" w:rsidR="006B34CA" w:rsidRPr="006C251C" w:rsidRDefault="006B34CA" w:rsidP="006C4FBE">
            <w:pPr>
              <w:widowControl w:val="0"/>
              <w:spacing w:line="240" w:lineRule="auto"/>
              <w:rPr>
                <w:rFonts w:asciiTheme="majorHAnsi" w:hAnsiTheme="majorHAnsi" w:cstheme="majorHAnsi"/>
                <w:color w:val="666666"/>
                <w:sz w:val="20"/>
                <w:szCs w:val="20"/>
              </w:rPr>
            </w:pPr>
            <w:r w:rsidRPr="006C251C">
              <w:rPr>
                <w:rFonts w:asciiTheme="majorHAnsi" w:hAnsiTheme="majorHAnsi" w:cstheme="majorHAnsi"/>
                <w:b/>
                <w:sz w:val="20"/>
                <w:szCs w:val="20"/>
              </w:rPr>
              <w:t>5:</w:t>
            </w:r>
            <w:r w:rsidR="000D042D">
              <w:rPr>
                <w:rFonts w:asciiTheme="majorHAnsi" w:hAnsiTheme="majorHAnsi" w:cstheme="majorHAnsi"/>
                <w:b/>
                <w:sz w:val="20"/>
                <w:szCs w:val="20"/>
              </w:rPr>
              <w:t>15</w:t>
            </w:r>
            <w:r w:rsidRPr="006C251C">
              <w:rPr>
                <w:rFonts w:asciiTheme="majorHAnsi" w:hAnsiTheme="majorHAnsi" w:cstheme="majorHAnsi"/>
                <w:b/>
                <w:sz w:val="20"/>
                <w:szCs w:val="20"/>
              </w:rPr>
              <w:t xml:space="preserve"> – 7:00 pm</w:t>
            </w:r>
          </w:p>
        </w:tc>
        <w:tc>
          <w:tcPr>
            <w:tcW w:w="412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vAlign w:val="center"/>
          </w:tcPr>
          <w:p w14:paraId="75B9FBF0" w14:textId="659A7892" w:rsidR="006B34CA" w:rsidRPr="006C251C" w:rsidRDefault="007031D3" w:rsidP="006C4FBE">
            <w:pPr>
              <w:widowControl w:val="0"/>
              <w:spacing w:line="240" w:lineRule="auto"/>
              <w:rPr>
                <w:rFonts w:asciiTheme="majorHAnsi" w:hAnsiTheme="majorHAnsi" w:cstheme="majorHAnsi"/>
                <w:color w:val="666666"/>
                <w:sz w:val="20"/>
                <w:szCs w:val="20"/>
              </w:rPr>
            </w:pPr>
            <w:r w:rsidRPr="006C251C">
              <w:rPr>
                <w:rFonts w:asciiTheme="majorHAnsi" w:hAnsiTheme="majorHAnsi" w:cstheme="majorHAnsi"/>
                <w:b/>
                <w:sz w:val="20"/>
                <w:szCs w:val="20"/>
              </w:rPr>
              <w:t xml:space="preserve">Opening Class Session: </w:t>
            </w:r>
            <w:r w:rsidR="006B34CA" w:rsidRPr="006C251C">
              <w:rPr>
                <w:rFonts w:asciiTheme="majorHAnsi" w:hAnsiTheme="majorHAnsi" w:cstheme="majorHAnsi"/>
                <w:bCs/>
                <w:sz w:val="20"/>
                <w:szCs w:val="20"/>
              </w:rPr>
              <w:t>Course</w:t>
            </w:r>
            <w:r w:rsidRPr="006C251C">
              <w:rPr>
                <w:rFonts w:asciiTheme="majorHAnsi" w:hAnsiTheme="majorHAnsi" w:cstheme="majorHAnsi"/>
                <w:bCs/>
                <w:sz w:val="20"/>
                <w:szCs w:val="20"/>
              </w:rPr>
              <w:t xml:space="preserve"> description,</w:t>
            </w:r>
            <w:r w:rsidR="004B55FD" w:rsidRPr="006C251C">
              <w:rPr>
                <w:rFonts w:asciiTheme="majorHAnsi" w:hAnsiTheme="majorHAnsi" w:cstheme="majorHAnsi"/>
                <w:bCs/>
                <w:sz w:val="20"/>
                <w:szCs w:val="20"/>
              </w:rPr>
              <w:t xml:space="preserve"> </w:t>
            </w:r>
            <w:r w:rsidRPr="006C251C">
              <w:rPr>
                <w:rFonts w:asciiTheme="majorHAnsi" w:hAnsiTheme="majorHAnsi" w:cstheme="majorHAnsi"/>
                <w:bCs/>
                <w:sz w:val="20"/>
                <w:szCs w:val="20"/>
              </w:rPr>
              <w:t>website organization,</w:t>
            </w:r>
            <w:r w:rsidR="006B34CA" w:rsidRPr="006C251C">
              <w:rPr>
                <w:rFonts w:asciiTheme="majorHAnsi" w:hAnsiTheme="majorHAnsi" w:cstheme="majorHAnsi"/>
                <w:bCs/>
                <w:sz w:val="20"/>
                <w:szCs w:val="20"/>
              </w:rPr>
              <w:t xml:space="preserve"> </w:t>
            </w:r>
            <w:r w:rsidR="004B55FD" w:rsidRPr="006C251C">
              <w:rPr>
                <w:rFonts w:asciiTheme="majorHAnsi" w:hAnsiTheme="majorHAnsi" w:cstheme="majorHAnsi"/>
                <w:bCs/>
                <w:sz w:val="20"/>
                <w:szCs w:val="20"/>
              </w:rPr>
              <w:t>Q &amp; As,</w:t>
            </w:r>
            <w:r w:rsidR="006B34CA" w:rsidRPr="006C251C">
              <w:rPr>
                <w:rFonts w:asciiTheme="majorHAnsi" w:hAnsiTheme="majorHAnsi" w:cstheme="majorHAnsi"/>
                <w:bCs/>
                <w:sz w:val="20"/>
                <w:szCs w:val="20"/>
              </w:rPr>
              <w:t xml:space="preserve"> </w:t>
            </w:r>
            <w:r w:rsidR="004B55FD" w:rsidRPr="006C251C">
              <w:rPr>
                <w:rFonts w:asciiTheme="majorHAnsi" w:hAnsiTheme="majorHAnsi" w:cstheme="majorHAnsi"/>
                <w:bCs/>
                <w:sz w:val="20"/>
                <w:szCs w:val="20"/>
              </w:rPr>
              <w:t>c</w:t>
            </w:r>
            <w:r w:rsidR="006B34CA" w:rsidRPr="006C251C">
              <w:rPr>
                <w:rFonts w:asciiTheme="majorHAnsi" w:hAnsiTheme="majorHAnsi" w:cstheme="majorHAnsi"/>
                <w:bCs/>
                <w:sz w:val="20"/>
                <w:szCs w:val="20"/>
              </w:rPr>
              <w:t>ase</w:t>
            </w:r>
            <w:r w:rsidR="004B55FD" w:rsidRPr="006C251C">
              <w:rPr>
                <w:rFonts w:asciiTheme="majorHAnsi" w:hAnsiTheme="majorHAnsi" w:cstheme="majorHAnsi"/>
                <w:bCs/>
                <w:sz w:val="20"/>
                <w:szCs w:val="20"/>
              </w:rPr>
              <w:t xml:space="preserve"> examples and</w:t>
            </w:r>
            <w:r w:rsidRPr="006C251C">
              <w:rPr>
                <w:rFonts w:asciiTheme="majorHAnsi" w:hAnsiTheme="majorHAnsi" w:cstheme="majorHAnsi"/>
                <w:bCs/>
                <w:sz w:val="20"/>
                <w:szCs w:val="20"/>
              </w:rPr>
              <w:t xml:space="preserve"> </w:t>
            </w:r>
            <w:r w:rsidR="004B55FD" w:rsidRPr="006C251C">
              <w:rPr>
                <w:rFonts w:asciiTheme="majorHAnsi" w:hAnsiTheme="majorHAnsi" w:cstheme="majorHAnsi"/>
                <w:bCs/>
                <w:sz w:val="20"/>
                <w:szCs w:val="20"/>
              </w:rPr>
              <w:t>p</w:t>
            </w:r>
            <w:r w:rsidRPr="006C251C">
              <w:rPr>
                <w:rFonts w:asciiTheme="majorHAnsi" w:hAnsiTheme="majorHAnsi" w:cstheme="majorHAnsi"/>
                <w:bCs/>
                <w:sz w:val="20"/>
                <w:szCs w:val="20"/>
              </w:rPr>
              <w:t>resentation</w:t>
            </w:r>
            <w:r w:rsidR="004B55FD" w:rsidRPr="006C251C">
              <w:rPr>
                <w:rFonts w:asciiTheme="majorHAnsi" w:hAnsiTheme="majorHAnsi" w:cstheme="majorHAnsi"/>
                <w:bCs/>
                <w:sz w:val="20"/>
                <w:szCs w:val="20"/>
              </w:rPr>
              <w:t xml:space="preserve"> styles</w:t>
            </w:r>
          </w:p>
        </w:tc>
        <w:tc>
          <w:tcPr>
            <w:tcW w:w="1290" w:type="dxa"/>
            <w:tcMar>
              <w:top w:w="100" w:type="dxa"/>
              <w:left w:w="100" w:type="dxa"/>
              <w:bottom w:w="100" w:type="dxa"/>
              <w:right w:w="100" w:type="dxa"/>
            </w:tcMar>
            <w:vAlign w:val="center"/>
          </w:tcPr>
          <w:p w14:paraId="7B032483" w14:textId="7433370B" w:rsidR="006B34CA" w:rsidRPr="006C251C" w:rsidRDefault="006B34CA" w:rsidP="006C4FBE">
            <w:pPr>
              <w:widowControl w:val="0"/>
              <w:spacing w:line="240" w:lineRule="auto"/>
              <w:jc w:val="center"/>
              <w:rPr>
                <w:rFonts w:asciiTheme="majorHAnsi" w:hAnsiTheme="majorHAnsi" w:cstheme="majorHAnsi"/>
                <w:color w:val="666666"/>
                <w:sz w:val="20"/>
                <w:szCs w:val="20"/>
              </w:rPr>
            </w:pPr>
            <w:r w:rsidRPr="006C251C">
              <w:rPr>
                <w:rFonts w:asciiTheme="majorHAnsi" w:hAnsiTheme="majorHAnsi" w:cstheme="majorHAnsi"/>
                <w:b/>
                <w:sz w:val="20"/>
                <w:szCs w:val="20"/>
              </w:rPr>
              <w:t>Schwartz</w:t>
            </w:r>
          </w:p>
        </w:tc>
        <w:tc>
          <w:tcPr>
            <w:tcW w:w="2180" w:type="dxa"/>
            <w:tcMar>
              <w:top w:w="100" w:type="dxa"/>
              <w:left w:w="100" w:type="dxa"/>
              <w:bottom w:w="100" w:type="dxa"/>
              <w:right w:w="100" w:type="dxa"/>
            </w:tcMar>
            <w:vAlign w:val="center"/>
          </w:tcPr>
          <w:p w14:paraId="429CBF62" w14:textId="2C7805C4" w:rsidR="006B34CA" w:rsidRPr="006C251C" w:rsidRDefault="006B34CA" w:rsidP="006C4FBE">
            <w:pPr>
              <w:widowControl w:val="0"/>
              <w:spacing w:line="240" w:lineRule="auto"/>
              <w:rPr>
                <w:rFonts w:asciiTheme="majorHAnsi" w:hAnsiTheme="majorHAnsi" w:cstheme="majorHAnsi"/>
                <w:color w:val="666666"/>
                <w:sz w:val="20"/>
                <w:szCs w:val="20"/>
              </w:rPr>
            </w:pPr>
            <w:r w:rsidRPr="006C251C">
              <w:rPr>
                <w:rFonts w:asciiTheme="majorHAnsi" w:hAnsiTheme="majorHAnsi" w:cstheme="majorHAnsi"/>
                <w:b/>
                <w:sz w:val="20"/>
                <w:szCs w:val="20"/>
              </w:rPr>
              <w:t xml:space="preserve">Virtual </w:t>
            </w:r>
          </w:p>
        </w:tc>
        <w:tc>
          <w:tcPr>
            <w:tcW w:w="4215" w:type="dxa"/>
            <w:tcMar>
              <w:top w:w="100" w:type="dxa"/>
              <w:left w:w="100" w:type="dxa"/>
              <w:bottom w:w="100" w:type="dxa"/>
              <w:right w:w="100" w:type="dxa"/>
            </w:tcMar>
            <w:vAlign w:val="center"/>
          </w:tcPr>
          <w:p w14:paraId="1266EDF1" w14:textId="1425EB3B" w:rsidR="006B34CA" w:rsidRPr="006C251C" w:rsidRDefault="006C4FBE" w:rsidP="006C4FBE">
            <w:pPr>
              <w:widowControl w:val="0"/>
              <w:spacing w:line="240" w:lineRule="auto"/>
              <w:rPr>
                <w:rFonts w:asciiTheme="majorHAnsi" w:hAnsiTheme="majorHAnsi" w:cstheme="majorHAnsi"/>
                <w:bCs/>
                <w:color w:val="666666"/>
                <w:sz w:val="20"/>
                <w:szCs w:val="20"/>
              </w:rPr>
            </w:pPr>
            <w:r w:rsidRPr="006C251C">
              <w:rPr>
                <w:rFonts w:asciiTheme="majorHAnsi" w:hAnsiTheme="majorHAnsi" w:cstheme="majorHAnsi"/>
                <w:bCs/>
                <w:sz w:val="20"/>
                <w:szCs w:val="20"/>
              </w:rPr>
              <w:t xml:space="preserve">Points are </w:t>
            </w:r>
            <w:r w:rsidR="000D042D">
              <w:rPr>
                <w:rFonts w:asciiTheme="majorHAnsi" w:hAnsiTheme="majorHAnsi" w:cstheme="majorHAnsi"/>
                <w:bCs/>
                <w:sz w:val="20"/>
                <w:szCs w:val="20"/>
              </w:rPr>
              <w:t>given</w:t>
            </w:r>
            <w:r w:rsidRPr="006C251C">
              <w:rPr>
                <w:rFonts w:asciiTheme="majorHAnsi" w:hAnsiTheme="majorHAnsi" w:cstheme="majorHAnsi"/>
                <w:bCs/>
                <w:sz w:val="20"/>
                <w:szCs w:val="20"/>
              </w:rPr>
              <w:t xml:space="preserve"> for a</w:t>
            </w:r>
            <w:r w:rsidR="00A2005D" w:rsidRPr="006C251C">
              <w:rPr>
                <w:rFonts w:asciiTheme="majorHAnsi" w:hAnsiTheme="majorHAnsi" w:cstheme="majorHAnsi"/>
                <w:bCs/>
                <w:sz w:val="20"/>
                <w:szCs w:val="20"/>
              </w:rPr>
              <w:t>ttendance</w:t>
            </w:r>
            <w:r w:rsidR="000D042D">
              <w:rPr>
                <w:rFonts w:asciiTheme="majorHAnsi" w:hAnsiTheme="majorHAnsi" w:cstheme="majorHAnsi"/>
                <w:bCs/>
                <w:sz w:val="20"/>
                <w:szCs w:val="20"/>
              </w:rPr>
              <w:t>, presentations,</w:t>
            </w:r>
            <w:r w:rsidRPr="006C251C">
              <w:rPr>
                <w:rFonts w:asciiTheme="majorHAnsi" w:hAnsiTheme="majorHAnsi" w:cstheme="majorHAnsi"/>
                <w:bCs/>
                <w:sz w:val="20"/>
                <w:szCs w:val="20"/>
              </w:rPr>
              <w:t xml:space="preserve"> and participation (</w:t>
            </w:r>
            <w:r w:rsidR="006B34CA" w:rsidRPr="006C251C">
              <w:rPr>
                <w:rFonts w:asciiTheme="majorHAnsi" w:hAnsiTheme="majorHAnsi" w:cstheme="majorHAnsi"/>
                <w:bCs/>
                <w:sz w:val="20"/>
                <w:szCs w:val="20"/>
              </w:rPr>
              <w:t xml:space="preserve">see Grading </w:t>
            </w:r>
            <w:r w:rsidRPr="006C251C">
              <w:rPr>
                <w:rFonts w:asciiTheme="majorHAnsi" w:hAnsiTheme="majorHAnsi" w:cstheme="majorHAnsi"/>
                <w:bCs/>
                <w:sz w:val="20"/>
                <w:szCs w:val="20"/>
              </w:rPr>
              <w:t>Requirements)</w:t>
            </w:r>
          </w:p>
        </w:tc>
      </w:tr>
      <w:tr w:rsidR="006B34CA" w:rsidRPr="006C251C" w14:paraId="617D216D" w14:textId="77777777" w:rsidTr="00134560">
        <w:tc>
          <w:tcPr>
            <w:tcW w:w="1260" w:type="dxa"/>
            <w:tcMar>
              <w:top w:w="100" w:type="dxa"/>
              <w:left w:w="100" w:type="dxa"/>
              <w:bottom w:w="100" w:type="dxa"/>
              <w:right w:w="100" w:type="dxa"/>
            </w:tcMar>
            <w:vAlign w:val="center"/>
          </w:tcPr>
          <w:p w14:paraId="0002E46A" w14:textId="133F6CB5" w:rsidR="006B34CA"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Pr>
                <w:rFonts w:asciiTheme="majorHAnsi" w:hAnsiTheme="majorHAnsi" w:cstheme="majorHAnsi"/>
                <w:b/>
                <w:sz w:val="20"/>
                <w:szCs w:val="20"/>
              </w:rPr>
              <w:t>2/3/2026</w:t>
            </w:r>
          </w:p>
        </w:tc>
        <w:tc>
          <w:tcPr>
            <w:tcW w:w="2025" w:type="dxa"/>
            <w:tcMar>
              <w:top w:w="100" w:type="dxa"/>
              <w:left w:w="100" w:type="dxa"/>
              <w:bottom w:w="100" w:type="dxa"/>
              <w:right w:w="100" w:type="dxa"/>
            </w:tcMar>
            <w:vAlign w:val="center"/>
          </w:tcPr>
          <w:p w14:paraId="0A0165DE" w14:textId="40695991" w:rsidR="006B34CA"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5:</w:t>
            </w:r>
            <w:r>
              <w:rPr>
                <w:rFonts w:asciiTheme="majorHAnsi" w:hAnsiTheme="majorHAnsi" w:cstheme="majorHAnsi"/>
                <w:b/>
                <w:sz w:val="20"/>
                <w:szCs w:val="20"/>
              </w:rPr>
              <w:t>15</w:t>
            </w:r>
            <w:r w:rsidRPr="006C251C">
              <w:rPr>
                <w:rFonts w:asciiTheme="majorHAnsi" w:hAnsiTheme="majorHAnsi" w:cstheme="majorHAnsi"/>
                <w:b/>
                <w:sz w:val="20"/>
                <w:szCs w:val="20"/>
              </w:rPr>
              <w:t xml:space="preserve"> – 7:00 pm</w:t>
            </w:r>
          </w:p>
        </w:tc>
        <w:tc>
          <w:tcPr>
            <w:tcW w:w="4125" w:type="dxa"/>
            <w:tcMar>
              <w:top w:w="100" w:type="dxa"/>
              <w:left w:w="100" w:type="dxa"/>
              <w:bottom w:w="100" w:type="dxa"/>
              <w:right w:w="100" w:type="dxa"/>
            </w:tcMar>
            <w:vAlign w:val="center"/>
          </w:tcPr>
          <w:p w14:paraId="72ADA155" w14:textId="5A185AE7" w:rsidR="006B34CA" w:rsidRPr="006C251C" w:rsidRDefault="006B34CA" w:rsidP="006C4FBE">
            <w:pPr>
              <w:widowControl w:val="0"/>
              <w:pBdr>
                <w:top w:val="nil"/>
                <w:left w:val="nil"/>
                <w:bottom w:val="nil"/>
                <w:right w:val="nil"/>
                <w:between w:val="nil"/>
              </w:pBdr>
              <w:spacing w:line="240" w:lineRule="auto"/>
              <w:ind w:left="380"/>
              <w:rPr>
                <w:rFonts w:asciiTheme="majorHAnsi" w:hAnsiTheme="majorHAnsi" w:cstheme="majorHAnsi"/>
                <w:b/>
                <w:sz w:val="20"/>
                <w:szCs w:val="20"/>
              </w:rPr>
            </w:pPr>
            <w:r w:rsidRPr="006C251C">
              <w:rPr>
                <w:rFonts w:asciiTheme="majorHAnsi" w:hAnsiTheme="majorHAnsi" w:cstheme="majorHAnsi"/>
                <w:b/>
                <w:sz w:val="20"/>
                <w:szCs w:val="20"/>
              </w:rPr>
              <w:t>TBD</w:t>
            </w:r>
          </w:p>
        </w:tc>
        <w:tc>
          <w:tcPr>
            <w:tcW w:w="1290" w:type="dxa"/>
            <w:tcMar>
              <w:top w:w="100" w:type="dxa"/>
              <w:left w:w="100" w:type="dxa"/>
              <w:bottom w:w="100" w:type="dxa"/>
              <w:right w:w="100" w:type="dxa"/>
            </w:tcMar>
            <w:vAlign w:val="center"/>
          </w:tcPr>
          <w:p w14:paraId="0A131D96" w14:textId="6802A030" w:rsidR="006B34CA" w:rsidRPr="006C251C" w:rsidRDefault="006B34CA" w:rsidP="006C4FBE">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6C251C">
              <w:rPr>
                <w:rFonts w:asciiTheme="majorHAnsi" w:hAnsiTheme="majorHAnsi" w:cstheme="majorHAnsi"/>
                <w:b/>
                <w:sz w:val="20"/>
                <w:szCs w:val="20"/>
              </w:rPr>
              <w:t>TBD</w:t>
            </w:r>
          </w:p>
        </w:tc>
        <w:tc>
          <w:tcPr>
            <w:tcW w:w="2180" w:type="dxa"/>
            <w:tcMar>
              <w:top w:w="100" w:type="dxa"/>
              <w:left w:w="100" w:type="dxa"/>
              <w:bottom w:w="100" w:type="dxa"/>
              <w:right w:w="100" w:type="dxa"/>
            </w:tcMar>
            <w:vAlign w:val="center"/>
          </w:tcPr>
          <w:p w14:paraId="1A62A6A3" w14:textId="00FA9804" w:rsidR="006B34CA" w:rsidRPr="006C251C" w:rsidRDefault="006B34CA"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 xml:space="preserve">Virtual </w:t>
            </w:r>
          </w:p>
        </w:tc>
        <w:tc>
          <w:tcPr>
            <w:tcW w:w="4215" w:type="dxa"/>
            <w:tcMar>
              <w:top w:w="100" w:type="dxa"/>
              <w:left w:w="100" w:type="dxa"/>
              <w:bottom w:w="100" w:type="dxa"/>
              <w:right w:w="100" w:type="dxa"/>
            </w:tcMar>
            <w:vAlign w:val="center"/>
          </w:tcPr>
          <w:p w14:paraId="559F75F5" w14:textId="028BAA0C" w:rsidR="006B34CA"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Cs/>
                <w:sz w:val="20"/>
                <w:szCs w:val="20"/>
              </w:rPr>
              <w:t xml:space="preserve">Points are </w:t>
            </w:r>
            <w:r>
              <w:rPr>
                <w:rFonts w:asciiTheme="majorHAnsi" w:hAnsiTheme="majorHAnsi" w:cstheme="majorHAnsi"/>
                <w:bCs/>
                <w:sz w:val="20"/>
                <w:szCs w:val="20"/>
              </w:rPr>
              <w:t>given</w:t>
            </w:r>
            <w:r w:rsidRPr="006C251C">
              <w:rPr>
                <w:rFonts w:asciiTheme="majorHAnsi" w:hAnsiTheme="majorHAnsi" w:cstheme="majorHAnsi"/>
                <w:bCs/>
                <w:sz w:val="20"/>
                <w:szCs w:val="20"/>
              </w:rPr>
              <w:t xml:space="preserve"> for attendance</w:t>
            </w:r>
            <w:r>
              <w:rPr>
                <w:rFonts w:asciiTheme="majorHAnsi" w:hAnsiTheme="majorHAnsi" w:cstheme="majorHAnsi"/>
                <w:bCs/>
                <w:sz w:val="20"/>
                <w:szCs w:val="20"/>
              </w:rPr>
              <w:t>, presentations,</w:t>
            </w:r>
            <w:r w:rsidRPr="006C251C">
              <w:rPr>
                <w:rFonts w:asciiTheme="majorHAnsi" w:hAnsiTheme="majorHAnsi" w:cstheme="majorHAnsi"/>
                <w:bCs/>
                <w:sz w:val="20"/>
                <w:szCs w:val="20"/>
              </w:rPr>
              <w:t xml:space="preserve"> and participation (see Grading Requirements)</w:t>
            </w:r>
          </w:p>
        </w:tc>
      </w:tr>
      <w:tr w:rsidR="00A2005D" w:rsidRPr="006C251C" w14:paraId="60B73605" w14:textId="77777777" w:rsidTr="00134560">
        <w:tc>
          <w:tcPr>
            <w:tcW w:w="1260" w:type="dxa"/>
            <w:tcMar>
              <w:top w:w="100" w:type="dxa"/>
              <w:left w:w="100" w:type="dxa"/>
              <w:bottom w:w="100" w:type="dxa"/>
              <w:right w:w="100" w:type="dxa"/>
            </w:tcMar>
            <w:vAlign w:val="center"/>
          </w:tcPr>
          <w:p w14:paraId="1878423E" w14:textId="401FF10C" w:rsidR="00A2005D"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Pr>
                <w:rFonts w:asciiTheme="majorHAnsi" w:hAnsiTheme="majorHAnsi" w:cstheme="majorHAnsi"/>
                <w:b/>
                <w:sz w:val="20"/>
                <w:szCs w:val="20"/>
              </w:rPr>
              <w:t>2/10/2026</w:t>
            </w:r>
          </w:p>
        </w:tc>
        <w:tc>
          <w:tcPr>
            <w:tcW w:w="202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vAlign w:val="center"/>
          </w:tcPr>
          <w:p w14:paraId="589210B9" w14:textId="34F50BD1" w:rsidR="00A2005D"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5:</w:t>
            </w:r>
            <w:r>
              <w:rPr>
                <w:rFonts w:asciiTheme="majorHAnsi" w:hAnsiTheme="majorHAnsi" w:cstheme="majorHAnsi"/>
                <w:b/>
                <w:sz w:val="20"/>
                <w:szCs w:val="20"/>
              </w:rPr>
              <w:t>15</w:t>
            </w:r>
            <w:r w:rsidRPr="006C251C">
              <w:rPr>
                <w:rFonts w:asciiTheme="majorHAnsi" w:hAnsiTheme="majorHAnsi" w:cstheme="majorHAnsi"/>
                <w:b/>
                <w:sz w:val="20"/>
                <w:szCs w:val="20"/>
              </w:rPr>
              <w:t xml:space="preserve"> – 7:00 pm</w:t>
            </w:r>
          </w:p>
        </w:tc>
        <w:tc>
          <w:tcPr>
            <w:tcW w:w="4125" w:type="dxa"/>
            <w:tcMar>
              <w:top w:w="100" w:type="dxa"/>
              <w:left w:w="100" w:type="dxa"/>
              <w:bottom w:w="100" w:type="dxa"/>
              <w:right w:w="100" w:type="dxa"/>
            </w:tcMar>
            <w:vAlign w:val="center"/>
          </w:tcPr>
          <w:p w14:paraId="76987EFE" w14:textId="4FA2369B" w:rsidR="00A2005D" w:rsidRPr="006C251C" w:rsidRDefault="00A2005D" w:rsidP="006C4FBE">
            <w:pPr>
              <w:widowControl w:val="0"/>
              <w:pBdr>
                <w:top w:val="nil"/>
                <w:left w:val="nil"/>
                <w:bottom w:val="nil"/>
                <w:right w:val="nil"/>
                <w:between w:val="nil"/>
              </w:pBdr>
              <w:spacing w:line="240" w:lineRule="auto"/>
              <w:ind w:left="380"/>
              <w:rPr>
                <w:rFonts w:asciiTheme="majorHAnsi" w:hAnsiTheme="majorHAnsi" w:cstheme="majorHAnsi"/>
                <w:b/>
                <w:sz w:val="20"/>
                <w:szCs w:val="20"/>
              </w:rPr>
            </w:pPr>
            <w:r w:rsidRPr="006C251C">
              <w:rPr>
                <w:rFonts w:asciiTheme="majorHAnsi" w:hAnsiTheme="majorHAnsi" w:cstheme="majorHAnsi"/>
                <w:b/>
                <w:sz w:val="20"/>
                <w:szCs w:val="20"/>
              </w:rPr>
              <w:t>TBD</w:t>
            </w:r>
          </w:p>
        </w:tc>
        <w:tc>
          <w:tcPr>
            <w:tcW w:w="1290" w:type="dxa"/>
            <w:tcMar>
              <w:top w:w="100" w:type="dxa"/>
              <w:left w:w="100" w:type="dxa"/>
              <w:bottom w:w="100" w:type="dxa"/>
              <w:right w:w="100" w:type="dxa"/>
            </w:tcMar>
            <w:vAlign w:val="center"/>
          </w:tcPr>
          <w:p w14:paraId="534CC4CB" w14:textId="47C82FC6" w:rsidR="00A2005D" w:rsidRPr="006C251C" w:rsidRDefault="00A2005D" w:rsidP="006C4FBE">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6C251C">
              <w:rPr>
                <w:rFonts w:asciiTheme="majorHAnsi" w:hAnsiTheme="majorHAnsi" w:cstheme="majorHAnsi"/>
                <w:b/>
                <w:sz w:val="20"/>
                <w:szCs w:val="20"/>
              </w:rPr>
              <w:t>TBD</w:t>
            </w:r>
          </w:p>
        </w:tc>
        <w:tc>
          <w:tcPr>
            <w:tcW w:w="2180" w:type="dxa"/>
            <w:tcMar>
              <w:top w:w="100" w:type="dxa"/>
              <w:left w:w="100" w:type="dxa"/>
              <w:bottom w:w="100" w:type="dxa"/>
              <w:right w:w="100" w:type="dxa"/>
            </w:tcMar>
            <w:vAlign w:val="center"/>
          </w:tcPr>
          <w:p w14:paraId="43267697" w14:textId="23D6DAA6" w:rsidR="00A2005D" w:rsidRPr="006C251C" w:rsidRDefault="00A2005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 xml:space="preserve">Virtual </w:t>
            </w:r>
          </w:p>
        </w:tc>
        <w:tc>
          <w:tcPr>
            <w:tcW w:w="4215" w:type="dxa"/>
            <w:tcMar>
              <w:top w:w="100" w:type="dxa"/>
              <w:left w:w="100" w:type="dxa"/>
              <w:bottom w:w="100" w:type="dxa"/>
              <w:right w:w="100" w:type="dxa"/>
            </w:tcMar>
            <w:vAlign w:val="center"/>
          </w:tcPr>
          <w:p w14:paraId="35A04657" w14:textId="076D0C51" w:rsidR="00A2005D"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Cs/>
                <w:sz w:val="20"/>
                <w:szCs w:val="20"/>
              </w:rPr>
              <w:t xml:space="preserve">Points are </w:t>
            </w:r>
            <w:r>
              <w:rPr>
                <w:rFonts w:asciiTheme="majorHAnsi" w:hAnsiTheme="majorHAnsi" w:cstheme="majorHAnsi"/>
                <w:bCs/>
                <w:sz w:val="20"/>
                <w:szCs w:val="20"/>
              </w:rPr>
              <w:t>given</w:t>
            </w:r>
            <w:r w:rsidRPr="006C251C">
              <w:rPr>
                <w:rFonts w:asciiTheme="majorHAnsi" w:hAnsiTheme="majorHAnsi" w:cstheme="majorHAnsi"/>
                <w:bCs/>
                <w:sz w:val="20"/>
                <w:szCs w:val="20"/>
              </w:rPr>
              <w:t xml:space="preserve"> for attendance</w:t>
            </w:r>
            <w:r>
              <w:rPr>
                <w:rFonts w:asciiTheme="majorHAnsi" w:hAnsiTheme="majorHAnsi" w:cstheme="majorHAnsi"/>
                <w:bCs/>
                <w:sz w:val="20"/>
                <w:szCs w:val="20"/>
              </w:rPr>
              <w:t>, presentations,</w:t>
            </w:r>
            <w:r w:rsidRPr="006C251C">
              <w:rPr>
                <w:rFonts w:asciiTheme="majorHAnsi" w:hAnsiTheme="majorHAnsi" w:cstheme="majorHAnsi"/>
                <w:bCs/>
                <w:sz w:val="20"/>
                <w:szCs w:val="20"/>
              </w:rPr>
              <w:t xml:space="preserve"> and participation (see Grading Requirements)</w:t>
            </w:r>
          </w:p>
        </w:tc>
      </w:tr>
      <w:tr w:rsidR="006C4FBE" w:rsidRPr="006C251C" w14:paraId="0FA5B738" w14:textId="77777777" w:rsidTr="00134560">
        <w:tc>
          <w:tcPr>
            <w:tcW w:w="1260" w:type="dxa"/>
            <w:tcMar>
              <w:top w:w="100" w:type="dxa"/>
              <w:left w:w="100" w:type="dxa"/>
              <w:bottom w:w="100" w:type="dxa"/>
              <w:right w:w="100" w:type="dxa"/>
            </w:tcMar>
            <w:vAlign w:val="center"/>
          </w:tcPr>
          <w:p w14:paraId="6FA0436B" w14:textId="25996C5F" w:rsidR="006C4FBE"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Pr>
                <w:rFonts w:asciiTheme="majorHAnsi" w:hAnsiTheme="majorHAnsi" w:cstheme="majorHAnsi"/>
                <w:b/>
                <w:sz w:val="20"/>
                <w:szCs w:val="20"/>
              </w:rPr>
              <w:t>2/17/2026</w:t>
            </w:r>
          </w:p>
        </w:tc>
        <w:tc>
          <w:tcPr>
            <w:tcW w:w="2025" w:type="dxa"/>
            <w:tcMar>
              <w:top w:w="100" w:type="dxa"/>
              <w:left w:w="100" w:type="dxa"/>
              <w:bottom w:w="100" w:type="dxa"/>
              <w:right w:w="100" w:type="dxa"/>
            </w:tcMar>
            <w:vAlign w:val="center"/>
          </w:tcPr>
          <w:p w14:paraId="72474565" w14:textId="25E99AA8" w:rsidR="006C4FBE"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5:</w:t>
            </w:r>
            <w:r>
              <w:rPr>
                <w:rFonts w:asciiTheme="majorHAnsi" w:hAnsiTheme="majorHAnsi" w:cstheme="majorHAnsi"/>
                <w:b/>
                <w:sz w:val="20"/>
                <w:szCs w:val="20"/>
              </w:rPr>
              <w:t>15</w:t>
            </w:r>
            <w:r w:rsidRPr="006C251C">
              <w:rPr>
                <w:rFonts w:asciiTheme="majorHAnsi" w:hAnsiTheme="majorHAnsi" w:cstheme="majorHAnsi"/>
                <w:b/>
                <w:sz w:val="20"/>
                <w:szCs w:val="20"/>
              </w:rPr>
              <w:t xml:space="preserve"> – 7:00 pm</w:t>
            </w:r>
          </w:p>
        </w:tc>
        <w:tc>
          <w:tcPr>
            <w:tcW w:w="4125" w:type="dxa"/>
            <w:tcMar>
              <w:top w:w="100" w:type="dxa"/>
              <w:left w:w="100" w:type="dxa"/>
              <w:bottom w:w="100" w:type="dxa"/>
              <w:right w:w="100" w:type="dxa"/>
            </w:tcMar>
            <w:vAlign w:val="center"/>
          </w:tcPr>
          <w:p w14:paraId="333E38B1" w14:textId="2ADB806C" w:rsidR="006C4FBE" w:rsidRPr="006C251C" w:rsidRDefault="006C4FBE" w:rsidP="006C4FBE">
            <w:pPr>
              <w:widowControl w:val="0"/>
              <w:pBdr>
                <w:top w:val="nil"/>
                <w:left w:val="nil"/>
                <w:bottom w:val="nil"/>
                <w:right w:val="nil"/>
                <w:between w:val="nil"/>
              </w:pBdr>
              <w:spacing w:line="240" w:lineRule="auto"/>
              <w:ind w:left="380"/>
              <w:rPr>
                <w:rFonts w:asciiTheme="majorHAnsi" w:hAnsiTheme="majorHAnsi" w:cstheme="majorHAnsi"/>
                <w:b/>
                <w:sz w:val="20"/>
                <w:szCs w:val="20"/>
              </w:rPr>
            </w:pPr>
            <w:r w:rsidRPr="006C251C">
              <w:rPr>
                <w:rFonts w:asciiTheme="majorHAnsi" w:hAnsiTheme="majorHAnsi" w:cstheme="majorHAnsi"/>
                <w:b/>
                <w:sz w:val="20"/>
                <w:szCs w:val="20"/>
              </w:rPr>
              <w:t>TBD</w:t>
            </w:r>
          </w:p>
        </w:tc>
        <w:tc>
          <w:tcPr>
            <w:tcW w:w="1290" w:type="dxa"/>
            <w:tcMar>
              <w:top w:w="100" w:type="dxa"/>
              <w:left w:w="100" w:type="dxa"/>
              <w:bottom w:w="100" w:type="dxa"/>
              <w:right w:w="100" w:type="dxa"/>
            </w:tcMar>
            <w:vAlign w:val="center"/>
          </w:tcPr>
          <w:p w14:paraId="7511A1A9" w14:textId="65DD8CB4" w:rsidR="006C4FBE" w:rsidRPr="006C251C" w:rsidRDefault="006C4FBE" w:rsidP="006C4FBE">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6C251C">
              <w:rPr>
                <w:rFonts w:asciiTheme="majorHAnsi" w:hAnsiTheme="majorHAnsi" w:cstheme="majorHAnsi"/>
                <w:b/>
                <w:sz w:val="20"/>
                <w:szCs w:val="20"/>
              </w:rPr>
              <w:t>TBD</w:t>
            </w:r>
          </w:p>
        </w:tc>
        <w:tc>
          <w:tcPr>
            <w:tcW w:w="2180" w:type="dxa"/>
            <w:tcMar>
              <w:top w:w="100" w:type="dxa"/>
              <w:left w:w="100" w:type="dxa"/>
              <w:bottom w:w="100" w:type="dxa"/>
              <w:right w:w="100" w:type="dxa"/>
            </w:tcMar>
            <w:vAlign w:val="center"/>
          </w:tcPr>
          <w:p w14:paraId="4073B58C" w14:textId="14ED5E71" w:rsidR="006C4FBE" w:rsidRPr="006C251C" w:rsidRDefault="006C4FBE"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 xml:space="preserve">Virtual </w:t>
            </w:r>
          </w:p>
        </w:tc>
        <w:tc>
          <w:tcPr>
            <w:tcW w:w="4215" w:type="dxa"/>
            <w:tcMar>
              <w:top w:w="100" w:type="dxa"/>
              <w:left w:w="100" w:type="dxa"/>
              <w:bottom w:w="100" w:type="dxa"/>
              <w:right w:w="100" w:type="dxa"/>
            </w:tcMar>
            <w:vAlign w:val="center"/>
          </w:tcPr>
          <w:p w14:paraId="32089E17" w14:textId="70285A6B" w:rsidR="006C4FBE"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Cs/>
                <w:sz w:val="20"/>
                <w:szCs w:val="20"/>
              </w:rPr>
              <w:t xml:space="preserve">Points are </w:t>
            </w:r>
            <w:r>
              <w:rPr>
                <w:rFonts w:asciiTheme="majorHAnsi" w:hAnsiTheme="majorHAnsi" w:cstheme="majorHAnsi"/>
                <w:bCs/>
                <w:sz w:val="20"/>
                <w:szCs w:val="20"/>
              </w:rPr>
              <w:t>given</w:t>
            </w:r>
            <w:r w:rsidRPr="006C251C">
              <w:rPr>
                <w:rFonts w:asciiTheme="majorHAnsi" w:hAnsiTheme="majorHAnsi" w:cstheme="majorHAnsi"/>
                <w:bCs/>
                <w:sz w:val="20"/>
                <w:szCs w:val="20"/>
              </w:rPr>
              <w:t xml:space="preserve"> for attendance</w:t>
            </w:r>
            <w:r>
              <w:rPr>
                <w:rFonts w:asciiTheme="majorHAnsi" w:hAnsiTheme="majorHAnsi" w:cstheme="majorHAnsi"/>
                <w:bCs/>
                <w:sz w:val="20"/>
                <w:szCs w:val="20"/>
              </w:rPr>
              <w:t>, presentations,</w:t>
            </w:r>
            <w:r w:rsidRPr="006C251C">
              <w:rPr>
                <w:rFonts w:asciiTheme="majorHAnsi" w:hAnsiTheme="majorHAnsi" w:cstheme="majorHAnsi"/>
                <w:bCs/>
                <w:sz w:val="20"/>
                <w:szCs w:val="20"/>
              </w:rPr>
              <w:t xml:space="preserve"> and participation (see Grading Requirements)</w:t>
            </w:r>
          </w:p>
        </w:tc>
      </w:tr>
      <w:tr w:rsidR="006C4FBE" w:rsidRPr="006C251C" w14:paraId="049F7B5C" w14:textId="77777777" w:rsidTr="00134560">
        <w:tc>
          <w:tcPr>
            <w:tcW w:w="1260" w:type="dxa"/>
            <w:tcMar>
              <w:top w:w="100" w:type="dxa"/>
              <w:left w:w="100" w:type="dxa"/>
              <w:bottom w:w="100" w:type="dxa"/>
              <w:right w:w="100" w:type="dxa"/>
            </w:tcMar>
            <w:vAlign w:val="center"/>
          </w:tcPr>
          <w:p w14:paraId="6372912B" w14:textId="6331623A" w:rsidR="006C4FBE"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Pr>
                <w:rFonts w:asciiTheme="majorHAnsi" w:hAnsiTheme="majorHAnsi" w:cstheme="majorHAnsi"/>
                <w:b/>
                <w:sz w:val="20"/>
                <w:szCs w:val="20"/>
              </w:rPr>
              <w:t>2/24/2026</w:t>
            </w:r>
          </w:p>
        </w:tc>
        <w:tc>
          <w:tcPr>
            <w:tcW w:w="202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vAlign w:val="center"/>
          </w:tcPr>
          <w:p w14:paraId="3D3816CE" w14:textId="3BF60C18" w:rsidR="006C4FBE"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5:</w:t>
            </w:r>
            <w:r>
              <w:rPr>
                <w:rFonts w:asciiTheme="majorHAnsi" w:hAnsiTheme="majorHAnsi" w:cstheme="majorHAnsi"/>
                <w:b/>
                <w:sz w:val="20"/>
                <w:szCs w:val="20"/>
              </w:rPr>
              <w:t>15</w:t>
            </w:r>
            <w:r w:rsidRPr="006C251C">
              <w:rPr>
                <w:rFonts w:asciiTheme="majorHAnsi" w:hAnsiTheme="majorHAnsi" w:cstheme="majorHAnsi"/>
                <w:b/>
                <w:sz w:val="20"/>
                <w:szCs w:val="20"/>
              </w:rPr>
              <w:t xml:space="preserve"> – 7:00 pm</w:t>
            </w:r>
          </w:p>
        </w:tc>
        <w:tc>
          <w:tcPr>
            <w:tcW w:w="4125" w:type="dxa"/>
            <w:tcMar>
              <w:top w:w="100" w:type="dxa"/>
              <w:left w:w="100" w:type="dxa"/>
              <w:bottom w:w="100" w:type="dxa"/>
              <w:right w:w="100" w:type="dxa"/>
            </w:tcMar>
            <w:vAlign w:val="center"/>
          </w:tcPr>
          <w:p w14:paraId="2BCFC42A" w14:textId="29A29EA1" w:rsidR="006C4FBE" w:rsidRPr="006C251C" w:rsidRDefault="006C4FBE" w:rsidP="006C4FBE">
            <w:pPr>
              <w:widowControl w:val="0"/>
              <w:pBdr>
                <w:top w:val="nil"/>
                <w:left w:val="nil"/>
                <w:bottom w:val="nil"/>
                <w:right w:val="nil"/>
                <w:between w:val="nil"/>
              </w:pBdr>
              <w:spacing w:line="240" w:lineRule="auto"/>
              <w:ind w:left="380"/>
              <w:rPr>
                <w:rFonts w:asciiTheme="majorHAnsi" w:hAnsiTheme="majorHAnsi" w:cstheme="majorHAnsi"/>
                <w:b/>
                <w:sz w:val="20"/>
                <w:szCs w:val="20"/>
              </w:rPr>
            </w:pPr>
            <w:r w:rsidRPr="006C251C">
              <w:rPr>
                <w:rFonts w:asciiTheme="majorHAnsi" w:hAnsiTheme="majorHAnsi" w:cstheme="majorHAnsi"/>
                <w:b/>
                <w:sz w:val="20"/>
                <w:szCs w:val="20"/>
              </w:rPr>
              <w:t>TBD</w:t>
            </w:r>
          </w:p>
        </w:tc>
        <w:tc>
          <w:tcPr>
            <w:tcW w:w="1290" w:type="dxa"/>
            <w:tcMar>
              <w:top w:w="100" w:type="dxa"/>
              <w:left w:w="100" w:type="dxa"/>
              <w:bottom w:w="100" w:type="dxa"/>
              <w:right w:w="100" w:type="dxa"/>
            </w:tcMar>
            <w:vAlign w:val="center"/>
          </w:tcPr>
          <w:p w14:paraId="5CA5453D" w14:textId="7F6BC40E" w:rsidR="006C4FBE" w:rsidRPr="006C251C" w:rsidRDefault="006C4FBE" w:rsidP="006C4FBE">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6C251C">
              <w:rPr>
                <w:rFonts w:asciiTheme="majorHAnsi" w:hAnsiTheme="majorHAnsi" w:cstheme="majorHAnsi"/>
                <w:b/>
                <w:sz w:val="20"/>
                <w:szCs w:val="20"/>
              </w:rPr>
              <w:t>TBD</w:t>
            </w:r>
          </w:p>
        </w:tc>
        <w:tc>
          <w:tcPr>
            <w:tcW w:w="2180" w:type="dxa"/>
            <w:tcMar>
              <w:top w:w="100" w:type="dxa"/>
              <w:left w:w="100" w:type="dxa"/>
              <w:bottom w:w="100" w:type="dxa"/>
              <w:right w:w="100" w:type="dxa"/>
            </w:tcMar>
            <w:vAlign w:val="center"/>
          </w:tcPr>
          <w:p w14:paraId="4B5E2806" w14:textId="50CEF10C" w:rsidR="006C4FBE" w:rsidRPr="006C251C" w:rsidRDefault="006C4FBE"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 xml:space="preserve">Virtual </w:t>
            </w:r>
          </w:p>
        </w:tc>
        <w:tc>
          <w:tcPr>
            <w:tcW w:w="4215" w:type="dxa"/>
            <w:tcMar>
              <w:top w:w="100" w:type="dxa"/>
              <w:left w:w="100" w:type="dxa"/>
              <w:bottom w:w="100" w:type="dxa"/>
              <w:right w:w="100" w:type="dxa"/>
            </w:tcMar>
            <w:vAlign w:val="center"/>
          </w:tcPr>
          <w:p w14:paraId="76325979" w14:textId="4B9B45FD" w:rsidR="006C4FBE"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Cs/>
                <w:sz w:val="20"/>
                <w:szCs w:val="20"/>
              </w:rPr>
              <w:t xml:space="preserve">Points are </w:t>
            </w:r>
            <w:r>
              <w:rPr>
                <w:rFonts w:asciiTheme="majorHAnsi" w:hAnsiTheme="majorHAnsi" w:cstheme="majorHAnsi"/>
                <w:bCs/>
                <w:sz w:val="20"/>
                <w:szCs w:val="20"/>
              </w:rPr>
              <w:t>given</w:t>
            </w:r>
            <w:r w:rsidRPr="006C251C">
              <w:rPr>
                <w:rFonts w:asciiTheme="majorHAnsi" w:hAnsiTheme="majorHAnsi" w:cstheme="majorHAnsi"/>
                <w:bCs/>
                <w:sz w:val="20"/>
                <w:szCs w:val="20"/>
              </w:rPr>
              <w:t xml:space="preserve"> for attendance</w:t>
            </w:r>
            <w:r>
              <w:rPr>
                <w:rFonts w:asciiTheme="majorHAnsi" w:hAnsiTheme="majorHAnsi" w:cstheme="majorHAnsi"/>
                <w:bCs/>
                <w:sz w:val="20"/>
                <w:szCs w:val="20"/>
              </w:rPr>
              <w:t>, presentations,</w:t>
            </w:r>
            <w:r w:rsidRPr="006C251C">
              <w:rPr>
                <w:rFonts w:asciiTheme="majorHAnsi" w:hAnsiTheme="majorHAnsi" w:cstheme="majorHAnsi"/>
                <w:bCs/>
                <w:sz w:val="20"/>
                <w:szCs w:val="20"/>
              </w:rPr>
              <w:t xml:space="preserve"> and participation (see Grading Requirements)</w:t>
            </w:r>
          </w:p>
        </w:tc>
      </w:tr>
      <w:tr w:rsidR="006C4FBE" w:rsidRPr="006C251C" w14:paraId="0A0EDD5C" w14:textId="77777777" w:rsidTr="00134560">
        <w:tc>
          <w:tcPr>
            <w:tcW w:w="1260" w:type="dxa"/>
            <w:tcMar>
              <w:top w:w="100" w:type="dxa"/>
              <w:left w:w="100" w:type="dxa"/>
              <w:bottom w:w="100" w:type="dxa"/>
              <w:right w:w="100" w:type="dxa"/>
            </w:tcMar>
            <w:vAlign w:val="center"/>
          </w:tcPr>
          <w:p w14:paraId="754C2A65" w14:textId="5A95A0F3" w:rsidR="006C4FBE"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Pr>
                <w:rFonts w:asciiTheme="majorHAnsi" w:hAnsiTheme="majorHAnsi" w:cstheme="majorHAnsi"/>
                <w:b/>
                <w:sz w:val="20"/>
                <w:szCs w:val="20"/>
              </w:rPr>
              <w:t>3/3/2026</w:t>
            </w:r>
          </w:p>
        </w:tc>
        <w:tc>
          <w:tcPr>
            <w:tcW w:w="2025" w:type="dxa"/>
            <w:tcMar>
              <w:top w:w="100" w:type="dxa"/>
              <w:left w:w="100" w:type="dxa"/>
              <w:bottom w:w="100" w:type="dxa"/>
              <w:right w:w="100" w:type="dxa"/>
            </w:tcMar>
            <w:vAlign w:val="center"/>
          </w:tcPr>
          <w:p w14:paraId="06036AD1" w14:textId="0CCE9B42" w:rsidR="006C4FBE"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5:</w:t>
            </w:r>
            <w:r>
              <w:rPr>
                <w:rFonts w:asciiTheme="majorHAnsi" w:hAnsiTheme="majorHAnsi" w:cstheme="majorHAnsi"/>
                <w:b/>
                <w:sz w:val="20"/>
                <w:szCs w:val="20"/>
              </w:rPr>
              <w:t>15</w:t>
            </w:r>
            <w:r w:rsidRPr="006C251C">
              <w:rPr>
                <w:rFonts w:asciiTheme="majorHAnsi" w:hAnsiTheme="majorHAnsi" w:cstheme="majorHAnsi"/>
                <w:b/>
                <w:sz w:val="20"/>
                <w:szCs w:val="20"/>
              </w:rPr>
              <w:t xml:space="preserve"> – 7:00 pm</w:t>
            </w:r>
          </w:p>
        </w:tc>
        <w:tc>
          <w:tcPr>
            <w:tcW w:w="4125" w:type="dxa"/>
            <w:tcMar>
              <w:top w:w="100" w:type="dxa"/>
              <w:left w:w="100" w:type="dxa"/>
              <w:bottom w:w="100" w:type="dxa"/>
              <w:right w:w="100" w:type="dxa"/>
            </w:tcMar>
            <w:vAlign w:val="center"/>
          </w:tcPr>
          <w:p w14:paraId="4C258CCC" w14:textId="420E6BE3" w:rsidR="006C4FBE" w:rsidRPr="006C251C" w:rsidRDefault="006C4FBE" w:rsidP="006C4FBE">
            <w:pPr>
              <w:widowControl w:val="0"/>
              <w:pBdr>
                <w:top w:val="nil"/>
                <w:left w:val="nil"/>
                <w:bottom w:val="nil"/>
                <w:right w:val="nil"/>
                <w:between w:val="nil"/>
              </w:pBdr>
              <w:spacing w:line="240" w:lineRule="auto"/>
              <w:ind w:left="380"/>
              <w:rPr>
                <w:rFonts w:asciiTheme="majorHAnsi" w:hAnsiTheme="majorHAnsi" w:cstheme="majorHAnsi"/>
                <w:b/>
                <w:sz w:val="20"/>
                <w:szCs w:val="20"/>
              </w:rPr>
            </w:pPr>
            <w:r w:rsidRPr="006C251C">
              <w:rPr>
                <w:rFonts w:asciiTheme="majorHAnsi" w:hAnsiTheme="majorHAnsi" w:cstheme="majorHAnsi"/>
                <w:b/>
                <w:sz w:val="20"/>
                <w:szCs w:val="20"/>
              </w:rPr>
              <w:t>TBD</w:t>
            </w:r>
          </w:p>
        </w:tc>
        <w:tc>
          <w:tcPr>
            <w:tcW w:w="1290" w:type="dxa"/>
            <w:tcMar>
              <w:top w:w="100" w:type="dxa"/>
              <w:left w:w="100" w:type="dxa"/>
              <w:bottom w:w="100" w:type="dxa"/>
              <w:right w:w="100" w:type="dxa"/>
            </w:tcMar>
            <w:vAlign w:val="center"/>
          </w:tcPr>
          <w:p w14:paraId="579742C7" w14:textId="644D5827" w:rsidR="006C4FBE" w:rsidRPr="006C251C" w:rsidRDefault="006C4FBE" w:rsidP="006C4FBE">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6C251C">
              <w:rPr>
                <w:rFonts w:asciiTheme="majorHAnsi" w:hAnsiTheme="majorHAnsi" w:cstheme="majorHAnsi"/>
                <w:b/>
                <w:sz w:val="20"/>
                <w:szCs w:val="20"/>
              </w:rPr>
              <w:t>TBD</w:t>
            </w:r>
          </w:p>
        </w:tc>
        <w:tc>
          <w:tcPr>
            <w:tcW w:w="2180" w:type="dxa"/>
            <w:tcMar>
              <w:top w:w="100" w:type="dxa"/>
              <w:left w:w="100" w:type="dxa"/>
              <w:bottom w:w="100" w:type="dxa"/>
              <w:right w:w="100" w:type="dxa"/>
            </w:tcMar>
            <w:vAlign w:val="center"/>
          </w:tcPr>
          <w:p w14:paraId="60E9AFDF" w14:textId="22D4887F" w:rsidR="006C4FBE" w:rsidRPr="006C251C" w:rsidRDefault="006C4FBE"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 xml:space="preserve">Virtual </w:t>
            </w:r>
          </w:p>
        </w:tc>
        <w:tc>
          <w:tcPr>
            <w:tcW w:w="4215" w:type="dxa"/>
            <w:tcMar>
              <w:top w:w="100" w:type="dxa"/>
              <w:left w:w="100" w:type="dxa"/>
              <w:bottom w:w="100" w:type="dxa"/>
              <w:right w:w="100" w:type="dxa"/>
            </w:tcMar>
            <w:vAlign w:val="center"/>
          </w:tcPr>
          <w:p w14:paraId="000CE737" w14:textId="0143C5F5" w:rsidR="006C4FBE"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Cs/>
                <w:sz w:val="20"/>
                <w:szCs w:val="20"/>
              </w:rPr>
              <w:t xml:space="preserve">Points are </w:t>
            </w:r>
            <w:r>
              <w:rPr>
                <w:rFonts w:asciiTheme="majorHAnsi" w:hAnsiTheme="majorHAnsi" w:cstheme="majorHAnsi"/>
                <w:bCs/>
                <w:sz w:val="20"/>
                <w:szCs w:val="20"/>
              </w:rPr>
              <w:t>given</w:t>
            </w:r>
            <w:r w:rsidRPr="006C251C">
              <w:rPr>
                <w:rFonts w:asciiTheme="majorHAnsi" w:hAnsiTheme="majorHAnsi" w:cstheme="majorHAnsi"/>
                <w:bCs/>
                <w:sz w:val="20"/>
                <w:szCs w:val="20"/>
              </w:rPr>
              <w:t xml:space="preserve"> for attendance</w:t>
            </w:r>
            <w:r>
              <w:rPr>
                <w:rFonts w:asciiTheme="majorHAnsi" w:hAnsiTheme="majorHAnsi" w:cstheme="majorHAnsi"/>
                <w:bCs/>
                <w:sz w:val="20"/>
                <w:szCs w:val="20"/>
              </w:rPr>
              <w:t>, presentations,</w:t>
            </w:r>
            <w:r w:rsidRPr="006C251C">
              <w:rPr>
                <w:rFonts w:asciiTheme="majorHAnsi" w:hAnsiTheme="majorHAnsi" w:cstheme="majorHAnsi"/>
                <w:bCs/>
                <w:sz w:val="20"/>
                <w:szCs w:val="20"/>
              </w:rPr>
              <w:t xml:space="preserve"> and participation (see Grading Requirements)</w:t>
            </w:r>
          </w:p>
        </w:tc>
      </w:tr>
      <w:tr w:rsidR="006B34CA" w:rsidRPr="006C251C" w14:paraId="325FE775" w14:textId="77777777" w:rsidTr="00134560">
        <w:tc>
          <w:tcPr>
            <w:tcW w:w="1260" w:type="dxa"/>
            <w:tcMar>
              <w:top w:w="100" w:type="dxa"/>
              <w:left w:w="100" w:type="dxa"/>
              <w:bottom w:w="100" w:type="dxa"/>
              <w:right w:w="100" w:type="dxa"/>
            </w:tcMar>
            <w:vAlign w:val="center"/>
          </w:tcPr>
          <w:p w14:paraId="774EC49F" w14:textId="4237FB8E" w:rsidR="006B34CA"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Pr>
                <w:rFonts w:asciiTheme="majorHAnsi" w:hAnsiTheme="majorHAnsi" w:cstheme="majorHAnsi"/>
                <w:b/>
                <w:sz w:val="20"/>
                <w:szCs w:val="20"/>
              </w:rPr>
              <w:t>3/10/2026</w:t>
            </w:r>
          </w:p>
        </w:tc>
        <w:tc>
          <w:tcPr>
            <w:tcW w:w="2025" w:type="dxa"/>
            <w:tcMar>
              <w:top w:w="100" w:type="dxa"/>
              <w:left w:w="100" w:type="dxa"/>
              <w:bottom w:w="100" w:type="dxa"/>
              <w:right w:w="100" w:type="dxa"/>
            </w:tcMar>
            <w:vAlign w:val="center"/>
          </w:tcPr>
          <w:p w14:paraId="23DA0A15" w14:textId="09D0D164" w:rsidR="006B34CA"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5:</w:t>
            </w:r>
            <w:r>
              <w:rPr>
                <w:rFonts w:asciiTheme="majorHAnsi" w:hAnsiTheme="majorHAnsi" w:cstheme="majorHAnsi"/>
                <w:b/>
                <w:sz w:val="20"/>
                <w:szCs w:val="20"/>
              </w:rPr>
              <w:t>15</w:t>
            </w:r>
            <w:r w:rsidRPr="006C251C">
              <w:rPr>
                <w:rFonts w:asciiTheme="majorHAnsi" w:hAnsiTheme="majorHAnsi" w:cstheme="majorHAnsi"/>
                <w:b/>
                <w:sz w:val="20"/>
                <w:szCs w:val="20"/>
              </w:rPr>
              <w:t xml:space="preserve"> – 7:00 pm</w:t>
            </w:r>
          </w:p>
        </w:tc>
        <w:tc>
          <w:tcPr>
            <w:tcW w:w="4125" w:type="dxa"/>
            <w:tcMar>
              <w:top w:w="100" w:type="dxa"/>
              <w:left w:w="100" w:type="dxa"/>
              <w:bottom w:w="100" w:type="dxa"/>
              <w:right w:w="100" w:type="dxa"/>
            </w:tcMar>
            <w:vAlign w:val="center"/>
          </w:tcPr>
          <w:p w14:paraId="7EC194E0" w14:textId="02BB55CF" w:rsidR="006B34CA" w:rsidRPr="006C251C" w:rsidRDefault="006B34CA" w:rsidP="006C4FBE">
            <w:pPr>
              <w:widowControl w:val="0"/>
              <w:pBdr>
                <w:top w:val="nil"/>
                <w:left w:val="nil"/>
                <w:bottom w:val="nil"/>
                <w:right w:val="nil"/>
                <w:between w:val="nil"/>
              </w:pBdr>
              <w:spacing w:line="240" w:lineRule="auto"/>
              <w:ind w:left="380"/>
              <w:rPr>
                <w:rFonts w:asciiTheme="majorHAnsi" w:hAnsiTheme="majorHAnsi" w:cstheme="majorHAnsi"/>
                <w:b/>
                <w:sz w:val="20"/>
                <w:szCs w:val="20"/>
              </w:rPr>
            </w:pPr>
            <w:r w:rsidRPr="006C251C">
              <w:rPr>
                <w:rFonts w:asciiTheme="majorHAnsi" w:hAnsiTheme="majorHAnsi" w:cstheme="majorHAnsi"/>
                <w:b/>
                <w:sz w:val="20"/>
                <w:szCs w:val="20"/>
              </w:rPr>
              <w:t>TBD</w:t>
            </w:r>
          </w:p>
        </w:tc>
        <w:tc>
          <w:tcPr>
            <w:tcW w:w="1290" w:type="dxa"/>
            <w:tcMar>
              <w:top w:w="100" w:type="dxa"/>
              <w:left w:w="100" w:type="dxa"/>
              <w:bottom w:w="100" w:type="dxa"/>
              <w:right w:w="100" w:type="dxa"/>
            </w:tcMar>
            <w:vAlign w:val="center"/>
          </w:tcPr>
          <w:p w14:paraId="63795FFE" w14:textId="063BAECE" w:rsidR="006B34CA" w:rsidRPr="006C251C" w:rsidRDefault="006B34CA" w:rsidP="006C4FBE">
            <w:pPr>
              <w:widowControl w:val="0"/>
              <w:pBdr>
                <w:top w:val="nil"/>
                <w:left w:val="nil"/>
                <w:bottom w:val="nil"/>
                <w:right w:val="nil"/>
                <w:between w:val="nil"/>
              </w:pBdr>
              <w:spacing w:line="240" w:lineRule="auto"/>
              <w:jc w:val="center"/>
              <w:rPr>
                <w:rFonts w:asciiTheme="majorHAnsi" w:hAnsiTheme="majorHAnsi" w:cstheme="majorHAnsi"/>
                <w:b/>
                <w:sz w:val="20"/>
                <w:szCs w:val="20"/>
              </w:rPr>
            </w:pPr>
            <w:r w:rsidRPr="006C251C">
              <w:rPr>
                <w:rFonts w:asciiTheme="majorHAnsi" w:hAnsiTheme="majorHAnsi" w:cstheme="majorHAnsi"/>
                <w:b/>
                <w:sz w:val="20"/>
                <w:szCs w:val="20"/>
              </w:rPr>
              <w:t>TBD</w:t>
            </w:r>
          </w:p>
        </w:tc>
        <w:tc>
          <w:tcPr>
            <w:tcW w:w="2180" w:type="dxa"/>
            <w:tcMar>
              <w:top w:w="100" w:type="dxa"/>
              <w:left w:w="100" w:type="dxa"/>
              <w:bottom w:w="100" w:type="dxa"/>
              <w:right w:w="100" w:type="dxa"/>
            </w:tcMar>
            <w:vAlign w:val="center"/>
          </w:tcPr>
          <w:p w14:paraId="42646E9C" w14:textId="391690AE" w:rsidR="006B34CA" w:rsidRPr="006C251C" w:rsidRDefault="006B34CA"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
                <w:sz w:val="20"/>
                <w:szCs w:val="20"/>
              </w:rPr>
              <w:t xml:space="preserve">Virtual </w:t>
            </w:r>
          </w:p>
        </w:tc>
        <w:tc>
          <w:tcPr>
            <w:tcW w:w="4215" w:type="dxa"/>
            <w:tcMar>
              <w:top w:w="100" w:type="dxa"/>
              <w:left w:w="100" w:type="dxa"/>
              <w:bottom w:w="100" w:type="dxa"/>
              <w:right w:w="100" w:type="dxa"/>
            </w:tcMar>
            <w:vAlign w:val="center"/>
          </w:tcPr>
          <w:p w14:paraId="21F4409F" w14:textId="545B6502" w:rsidR="006B34CA" w:rsidRPr="006C251C" w:rsidRDefault="000D042D" w:rsidP="006C4FBE">
            <w:pPr>
              <w:widowControl w:val="0"/>
              <w:pBdr>
                <w:top w:val="nil"/>
                <w:left w:val="nil"/>
                <w:bottom w:val="nil"/>
                <w:right w:val="nil"/>
                <w:between w:val="nil"/>
              </w:pBdr>
              <w:spacing w:line="240" w:lineRule="auto"/>
              <w:rPr>
                <w:rFonts w:asciiTheme="majorHAnsi" w:hAnsiTheme="majorHAnsi" w:cstheme="majorHAnsi"/>
                <w:b/>
                <w:sz w:val="20"/>
                <w:szCs w:val="20"/>
              </w:rPr>
            </w:pPr>
            <w:r w:rsidRPr="006C251C">
              <w:rPr>
                <w:rFonts w:asciiTheme="majorHAnsi" w:hAnsiTheme="majorHAnsi" w:cstheme="majorHAnsi"/>
                <w:bCs/>
                <w:sz w:val="20"/>
                <w:szCs w:val="20"/>
              </w:rPr>
              <w:t xml:space="preserve">Points are </w:t>
            </w:r>
            <w:r>
              <w:rPr>
                <w:rFonts w:asciiTheme="majorHAnsi" w:hAnsiTheme="majorHAnsi" w:cstheme="majorHAnsi"/>
                <w:bCs/>
                <w:sz w:val="20"/>
                <w:szCs w:val="20"/>
              </w:rPr>
              <w:t>given</w:t>
            </w:r>
            <w:r w:rsidRPr="006C251C">
              <w:rPr>
                <w:rFonts w:asciiTheme="majorHAnsi" w:hAnsiTheme="majorHAnsi" w:cstheme="majorHAnsi"/>
                <w:bCs/>
                <w:sz w:val="20"/>
                <w:szCs w:val="20"/>
              </w:rPr>
              <w:t xml:space="preserve"> for attendance</w:t>
            </w:r>
            <w:r>
              <w:rPr>
                <w:rFonts w:asciiTheme="majorHAnsi" w:hAnsiTheme="majorHAnsi" w:cstheme="majorHAnsi"/>
                <w:bCs/>
                <w:sz w:val="20"/>
                <w:szCs w:val="20"/>
              </w:rPr>
              <w:t>, presentations,</w:t>
            </w:r>
            <w:r w:rsidRPr="006C251C">
              <w:rPr>
                <w:rFonts w:asciiTheme="majorHAnsi" w:hAnsiTheme="majorHAnsi" w:cstheme="majorHAnsi"/>
                <w:bCs/>
                <w:sz w:val="20"/>
                <w:szCs w:val="20"/>
              </w:rPr>
              <w:t xml:space="preserve"> and participation (see Grading Requirements)</w:t>
            </w:r>
          </w:p>
        </w:tc>
      </w:tr>
    </w:tbl>
    <w:p w14:paraId="611971D1" w14:textId="77777777" w:rsidR="00230035" w:rsidRDefault="00230035"/>
    <w:p w14:paraId="28304415" w14:textId="77777777" w:rsidR="00230035" w:rsidRDefault="00230035"/>
    <w:sectPr w:rsidR="00230035">
      <w:headerReference w:type="first" r:id="rId45"/>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B7BB" w14:textId="77777777" w:rsidR="003E5FCC" w:rsidRDefault="003E5FCC">
      <w:pPr>
        <w:spacing w:line="240" w:lineRule="auto"/>
      </w:pPr>
      <w:r>
        <w:separator/>
      </w:r>
    </w:p>
  </w:endnote>
  <w:endnote w:type="continuationSeparator" w:id="0">
    <w:p w14:paraId="2592465D" w14:textId="77777777" w:rsidR="003E5FCC" w:rsidRDefault="003E5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84EA" w14:textId="77777777" w:rsidR="00230035" w:rsidRDefault="00E96AB5">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B30F" w14:textId="77777777" w:rsidR="003E5FCC" w:rsidRDefault="003E5FCC">
      <w:pPr>
        <w:spacing w:line="240" w:lineRule="auto"/>
      </w:pPr>
      <w:r>
        <w:separator/>
      </w:r>
    </w:p>
  </w:footnote>
  <w:footnote w:type="continuationSeparator" w:id="0">
    <w:p w14:paraId="32F98AD0" w14:textId="77777777" w:rsidR="003E5FCC" w:rsidRDefault="003E5F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CF09" w14:textId="6C85671A" w:rsidR="00230035" w:rsidRDefault="00900A33">
    <w:pPr>
      <w:jc w:val="right"/>
      <w:rPr>
        <w:i/>
        <w:color w:val="666666"/>
        <w:shd w:val="clear" w:color="auto" w:fill="FFF2CC"/>
      </w:rPr>
    </w:pPr>
    <w:r w:rsidRPr="00900A33">
      <w:rPr>
        <w:i/>
        <w:color w:val="666666"/>
      </w:rPr>
      <w:t>OST 591</w:t>
    </w:r>
    <w:r w:rsidR="00E96AB5" w:rsidRPr="00900A33">
      <w:rPr>
        <w:i/>
        <w:color w:val="666666"/>
      </w:rPr>
      <w:t xml:space="preserve"> </w:t>
    </w:r>
    <w:r w:rsidRPr="00900A33">
      <w:rPr>
        <w:i/>
        <w:color w:val="666666"/>
      </w:rPr>
      <w:t>–</w:t>
    </w:r>
    <w:r w:rsidR="00E96AB5" w:rsidRPr="00900A33">
      <w:rPr>
        <w:i/>
        <w:color w:val="666666"/>
        <w:shd w:val="clear" w:color="auto" w:fill="FFF2CC"/>
      </w:rPr>
      <w:t xml:space="preserve"> </w:t>
    </w:r>
    <w:r w:rsidR="00362BDD">
      <w:rPr>
        <w:i/>
        <w:color w:val="666666"/>
      </w:rPr>
      <w:t>S</w:t>
    </w:r>
    <w:r w:rsidR="00750623">
      <w:rPr>
        <w:i/>
        <w:color w:val="666666"/>
      </w:rPr>
      <w:t>pring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6E6C" w14:textId="77777777" w:rsidR="00230035" w:rsidRDefault="00E96AB5">
    <w:pPr>
      <w:pStyle w:val="Subtitle"/>
      <w:jc w:val="center"/>
    </w:pPr>
    <w:bookmarkStart w:id="18" w:name="_o7uz6snwxn0h" w:colFirst="0" w:colLast="0"/>
    <w:bookmarkEnd w:id="18"/>
    <w:r>
      <w:rPr>
        <w:noProof/>
      </w:rPr>
      <w:drawing>
        <wp:anchor distT="114300" distB="114300" distL="114300" distR="114300" simplePos="0" relativeHeight="251658240" behindDoc="0" locked="0" layoutInCell="1" hidden="0" allowOverlap="1" wp14:anchorId="5E478515" wp14:editId="78C96CDD">
          <wp:simplePos x="0" y="0"/>
          <wp:positionH relativeFrom="page">
            <wp:posOffset>251459</wp:posOffset>
          </wp:positionH>
          <wp:positionV relativeFrom="page">
            <wp:posOffset>129540</wp:posOffset>
          </wp:positionV>
          <wp:extent cx="3586454" cy="390525"/>
          <wp:effectExtent l="0" t="0" r="0" b="0"/>
          <wp:wrapNone/>
          <wp:docPr id="2" name="image2.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2.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62624C40" wp14:editId="701417BA">
              <wp:simplePos x="0" y="0"/>
              <wp:positionH relativeFrom="page">
                <wp:posOffset>-58100</wp:posOffset>
              </wp:positionH>
              <wp:positionV relativeFrom="page">
                <wp:posOffset>-20000</wp:posOffset>
              </wp:positionV>
              <wp:extent cx="7886700" cy="623888"/>
              <wp:effectExtent l="0" t="0" r="0" b="0"/>
              <wp:wrapNone/>
              <wp:docPr id="1" name="Rectangle 1"/>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4DDF2AAA" w14:textId="77777777" w:rsidR="00230035" w:rsidRDefault="00230035">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a="http://schemas.openxmlformats.org/drawingml/2006/main" xmlns:pic="http://schemas.openxmlformats.org/drawingml/2006/picture">
          <w:pict>
            <v:rect id="Rectangle 1" style="position:absolute;left:0;text-align:left;margin-left:-4.55pt;margin-top:-1.55pt;width:621pt;height:49.15pt;z-index:-251657216;visibility:visible;mso-wrap-style:square;mso-wrap-distance-left:0;mso-wrap-distance-top:0;mso-wrap-distance-right:0;mso-wrap-distance-bottom:0;mso-position-horizontal:absolute;mso-position-horizontal-relative:page;mso-position-vertical:absolute;mso-position-vertical-relative:page;v-text-anchor:middle" o:spid="_x0000_s1026" fillcolor="#18453b" stroked="f" w14:anchorId="62624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">
              <v:textbox inset="2.53958mm,2.53958mm,2.53958mm,2.53958mm">
                <w:txbxContent>
                  <w:p w:rsidR="00230035" w:rsidRDefault="00230035" w14:paraId="4DDF2AAA" w14:textId="77777777">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BE04" w14:textId="77777777" w:rsidR="00230035" w:rsidRDefault="002300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21F9"/>
    <w:multiLevelType w:val="hybridMultilevel"/>
    <w:tmpl w:val="38CC51DE"/>
    <w:lvl w:ilvl="0" w:tplc="0CEC2AAA">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 w15:restartNumberingAfterBreak="0">
    <w:nsid w:val="30B42ECA"/>
    <w:multiLevelType w:val="multilevel"/>
    <w:tmpl w:val="6A5A9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44C55B0"/>
    <w:multiLevelType w:val="hybridMultilevel"/>
    <w:tmpl w:val="E3DC1880"/>
    <w:lvl w:ilvl="0" w:tplc="96B63A9C">
      <w:start w:val="31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10D2E"/>
    <w:multiLevelType w:val="multilevel"/>
    <w:tmpl w:val="9DFC6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09168E"/>
    <w:multiLevelType w:val="multilevel"/>
    <w:tmpl w:val="5D16971C"/>
    <w:lvl w:ilvl="0">
      <w:start w:val="1"/>
      <w:numFmt w:val="bullet"/>
      <w:lvlText w:val="-"/>
      <w:lvlJc w:val="left"/>
      <w:pPr>
        <w:tabs>
          <w:tab w:val="num" w:pos="720"/>
        </w:tabs>
        <w:ind w:left="720" w:hanging="360"/>
      </w:pPr>
      <w:rPr>
        <w:rFonts w:ascii="Courier New" w:hAnsi="Courier New" w:hint="default"/>
        <w:sz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50D05"/>
    <w:multiLevelType w:val="hybridMultilevel"/>
    <w:tmpl w:val="3C2E4438"/>
    <w:lvl w:ilvl="0" w:tplc="7B144304">
      <w:start w:val="1"/>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4E494A">
      <w:start w:val="1"/>
      <w:numFmt w:val="lowerLetter"/>
      <w:lvlText w:val="%2"/>
      <w:lvlJc w:val="left"/>
      <w:pPr>
        <w:ind w:left="1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BC6E18">
      <w:start w:val="1"/>
      <w:numFmt w:val="lowerRoman"/>
      <w:lvlText w:val="%3"/>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06F630">
      <w:start w:val="1"/>
      <w:numFmt w:val="decimal"/>
      <w:lvlText w:val="%4"/>
      <w:lvlJc w:val="left"/>
      <w:pPr>
        <w:ind w:left="2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4A1814">
      <w:start w:val="1"/>
      <w:numFmt w:val="lowerLetter"/>
      <w:lvlText w:val="%5"/>
      <w:lvlJc w:val="left"/>
      <w:pPr>
        <w:ind w:left="3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0C5452">
      <w:start w:val="1"/>
      <w:numFmt w:val="lowerRoman"/>
      <w:lvlText w:val="%6"/>
      <w:lvlJc w:val="left"/>
      <w:pPr>
        <w:ind w:left="4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84CEA2">
      <w:start w:val="1"/>
      <w:numFmt w:val="decimal"/>
      <w:lvlText w:val="%7"/>
      <w:lvlJc w:val="left"/>
      <w:pPr>
        <w:ind w:left="4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606E1A">
      <w:start w:val="1"/>
      <w:numFmt w:val="lowerLetter"/>
      <w:lvlText w:val="%8"/>
      <w:lvlJc w:val="left"/>
      <w:pPr>
        <w:ind w:left="5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A24C26">
      <w:start w:val="1"/>
      <w:numFmt w:val="lowerRoman"/>
      <w:lvlText w:val="%9"/>
      <w:lvlJc w:val="left"/>
      <w:pPr>
        <w:ind w:left="6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99709454">
    <w:abstractNumId w:val="1"/>
  </w:num>
  <w:num w:numId="2" w16cid:durableId="402068015">
    <w:abstractNumId w:val="3"/>
  </w:num>
  <w:num w:numId="3" w16cid:durableId="226113489">
    <w:abstractNumId w:val="5"/>
  </w:num>
  <w:num w:numId="4" w16cid:durableId="414591221">
    <w:abstractNumId w:val="0"/>
  </w:num>
  <w:num w:numId="5" w16cid:durableId="1581864213">
    <w:abstractNumId w:val="2"/>
  </w:num>
  <w:num w:numId="6" w16cid:durableId="8330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35"/>
    <w:rsid w:val="000245CC"/>
    <w:rsid w:val="00046200"/>
    <w:rsid w:val="0006363B"/>
    <w:rsid w:val="000B46BA"/>
    <w:rsid w:val="000B74CA"/>
    <w:rsid w:val="000D042D"/>
    <w:rsid w:val="000E2007"/>
    <w:rsid w:val="00134560"/>
    <w:rsid w:val="00162405"/>
    <w:rsid w:val="00175B42"/>
    <w:rsid w:val="00230035"/>
    <w:rsid w:val="002F43AF"/>
    <w:rsid w:val="00362BDD"/>
    <w:rsid w:val="00393E10"/>
    <w:rsid w:val="003E5FCC"/>
    <w:rsid w:val="0042497F"/>
    <w:rsid w:val="0046537D"/>
    <w:rsid w:val="00465426"/>
    <w:rsid w:val="004B55FD"/>
    <w:rsid w:val="004F78D6"/>
    <w:rsid w:val="005E0B96"/>
    <w:rsid w:val="00632A3F"/>
    <w:rsid w:val="006B34CA"/>
    <w:rsid w:val="006B6F5F"/>
    <w:rsid w:val="006C251C"/>
    <w:rsid w:val="006C4FBE"/>
    <w:rsid w:val="006D514D"/>
    <w:rsid w:val="007031D3"/>
    <w:rsid w:val="00726158"/>
    <w:rsid w:val="007414FA"/>
    <w:rsid w:val="00750623"/>
    <w:rsid w:val="00756C71"/>
    <w:rsid w:val="007C60BF"/>
    <w:rsid w:val="00827CA8"/>
    <w:rsid w:val="00900A33"/>
    <w:rsid w:val="00970BF0"/>
    <w:rsid w:val="009753F6"/>
    <w:rsid w:val="00992CD9"/>
    <w:rsid w:val="009F5023"/>
    <w:rsid w:val="00A0449D"/>
    <w:rsid w:val="00A16A6F"/>
    <w:rsid w:val="00A2005D"/>
    <w:rsid w:val="00A56858"/>
    <w:rsid w:val="00B82E94"/>
    <w:rsid w:val="00B87F0A"/>
    <w:rsid w:val="00B93C7C"/>
    <w:rsid w:val="00CB4977"/>
    <w:rsid w:val="00CE3C86"/>
    <w:rsid w:val="00DD6358"/>
    <w:rsid w:val="00DF2ECD"/>
    <w:rsid w:val="00DF5CF9"/>
    <w:rsid w:val="00E03C11"/>
    <w:rsid w:val="00E06792"/>
    <w:rsid w:val="00E37341"/>
    <w:rsid w:val="00E96AB5"/>
    <w:rsid w:val="00EC03CE"/>
    <w:rsid w:val="00EC578E"/>
    <w:rsid w:val="00F17204"/>
    <w:rsid w:val="00F73F9F"/>
    <w:rsid w:val="00F97BDC"/>
    <w:rsid w:val="00FB0612"/>
    <w:rsid w:val="00FC3C1C"/>
    <w:rsid w:val="0314B1D1"/>
    <w:rsid w:val="0B1082DF"/>
    <w:rsid w:val="18CDB3AF"/>
    <w:rsid w:val="2EC6B6FE"/>
    <w:rsid w:val="305260CE"/>
    <w:rsid w:val="31B864DA"/>
    <w:rsid w:val="435203E3"/>
    <w:rsid w:val="43D44A75"/>
    <w:rsid w:val="491DB59D"/>
    <w:rsid w:val="516A3E10"/>
    <w:rsid w:val="59E1B064"/>
    <w:rsid w:val="61B02355"/>
    <w:rsid w:val="66CBA445"/>
    <w:rsid w:val="67DE2817"/>
    <w:rsid w:val="6879187F"/>
    <w:rsid w:val="7189F6C7"/>
    <w:rsid w:val="778A1A53"/>
    <w:rsid w:val="7DCAC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1403"/>
  <w15:docId w15:val="{08C8101F-B63C-429A-BD86-8E3062B6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00A33"/>
    <w:pPr>
      <w:tabs>
        <w:tab w:val="center" w:pos="4680"/>
        <w:tab w:val="right" w:pos="9360"/>
      </w:tabs>
      <w:spacing w:line="240" w:lineRule="auto"/>
    </w:pPr>
  </w:style>
  <w:style w:type="character" w:customStyle="1" w:styleId="HeaderChar">
    <w:name w:val="Header Char"/>
    <w:basedOn w:val="DefaultParagraphFont"/>
    <w:link w:val="Header"/>
    <w:uiPriority w:val="99"/>
    <w:rsid w:val="00900A33"/>
  </w:style>
  <w:style w:type="paragraph" w:styleId="Footer">
    <w:name w:val="footer"/>
    <w:basedOn w:val="Normal"/>
    <w:link w:val="FooterChar"/>
    <w:uiPriority w:val="99"/>
    <w:unhideWhenUsed/>
    <w:rsid w:val="00900A33"/>
    <w:pPr>
      <w:tabs>
        <w:tab w:val="center" w:pos="4680"/>
        <w:tab w:val="right" w:pos="9360"/>
      </w:tabs>
      <w:spacing w:line="240" w:lineRule="auto"/>
    </w:pPr>
  </w:style>
  <w:style w:type="character" w:customStyle="1" w:styleId="FooterChar">
    <w:name w:val="Footer Char"/>
    <w:basedOn w:val="DefaultParagraphFont"/>
    <w:link w:val="Footer"/>
    <w:uiPriority w:val="99"/>
    <w:rsid w:val="00900A33"/>
  </w:style>
  <w:style w:type="character" w:styleId="Hyperlink">
    <w:name w:val="Hyperlink"/>
    <w:basedOn w:val="DefaultParagraphFont"/>
    <w:uiPriority w:val="99"/>
    <w:unhideWhenUsed/>
    <w:rsid w:val="00B93C7C"/>
    <w:rPr>
      <w:color w:val="0000FF" w:themeColor="hyperlink"/>
      <w:u w:val="single"/>
    </w:rPr>
  </w:style>
  <w:style w:type="table" w:customStyle="1" w:styleId="TableGrid">
    <w:name w:val="TableGrid"/>
    <w:rsid w:val="00EC03CE"/>
    <w:pPr>
      <w:spacing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ListParagraph">
    <w:name w:val="List Paragraph"/>
    <w:basedOn w:val="Normal"/>
    <w:uiPriority w:val="34"/>
    <w:qFormat/>
    <w:rsid w:val="00046200"/>
    <w:pPr>
      <w:ind w:left="720"/>
      <w:contextualSpacing/>
    </w:pPr>
  </w:style>
  <w:style w:type="character" w:styleId="UnresolvedMention">
    <w:name w:val="Unresolved Mention"/>
    <w:basedOn w:val="DefaultParagraphFont"/>
    <w:uiPriority w:val="99"/>
    <w:semiHidden/>
    <w:unhideWhenUsed/>
    <w:rsid w:val="00DD6358"/>
    <w:rPr>
      <w:color w:val="605E5C"/>
      <w:shd w:val="clear" w:color="auto" w:fill="E1DFDD"/>
    </w:rPr>
  </w:style>
  <w:style w:type="table" w:customStyle="1" w:styleId="TableGrid1">
    <w:name w:val="TableGrid1"/>
    <w:rsid w:val="00EC578E"/>
    <w:pPr>
      <w:spacing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181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steopathicmedicine.msu.edu/about-us/common-ground-professionalism-initiative" TargetMode="External"/><Relationship Id="rId18" Type="http://schemas.openxmlformats.org/officeDocument/2006/relationships/hyperlink" Target="https://d2l.msu.edu" TargetMode="External"/><Relationship Id="rId26" Type="http://schemas.openxmlformats.org/officeDocument/2006/relationships/hyperlink" Target="https://osteopathicmedicine.msu.edu/current-students/student-handbook/student-handbook-information-technology-resources" TargetMode="External"/><Relationship Id="rId39" Type="http://schemas.openxmlformats.org/officeDocument/2006/relationships/hyperlink" Target="https://d2l.msu.edu" TargetMode="External"/><Relationship Id="rId21" Type="http://schemas.openxmlformats.org/officeDocument/2006/relationships/hyperlink" Target="https://michiganstate.sharepoint.com/sites/OnTargetforAcademicSuccess" TargetMode="External"/><Relationship Id="rId34" Type="http://schemas.openxmlformats.org/officeDocument/2006/relationships/hyperlink" Target="https://osteopathicmedicine.msu.edu/application/files/1617/1741/9878/Remediation.pdf" TargetMode="External"/><Relationship Id="rId42" Type="http://schemas.openxmlformats.org/officeDocument/2006/relationships/hyperlink" Target="https://reg.msu.edu/academicprograms/Print.aspx?Section=514"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steopathicmedicine.msu.edu/current-students/academic-and-career-advising" TargetMode="External"/><Relationship Id="rId29" Type="http://schemas.openxmlformats.org/officeDocument/2006/relationships/hyperlink" Target="https://osteopathicmedicine.msu.edu/application/files/6715/8440/1774/POLICY-ON-OSTEOPATHIC-CLINICAL-TRAINING-AND-STUDENT-SAFET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Physician@hc.msu.edu" TargetMode="External"/><Relationship Id="rId24" Type="http://schemas.openxmlformats.org/officeDocument/2006/relationships/hyperlink" Target="https://osteopathicmedicine.msu.edu/application/files/3617/2044/1325/Computer-Based-Assessment-in-the-Preclerkship.pdf" TargetMode="External"/><Relationship Id="rId32" Type="http://schemas.openxmlformats.org/officeDocument/2006/relationships/hyperlink" Target="https://civilrights.msu.edu/policies/relationship-violence-and-sexual-misconduct-and-title-ix-policy.html" TargetMode="External"/><Relationship Id="rId37" Type="http://schemas.openxmlformats.org/officeDocument/2006/relationships/footer" Target="footer1.xml"/><Relationship Id="rId40" Type="http://schemas.openxmlformats.org/officeDocument/2006/relationships/hyperlink" Target="https://calendar.google.com/calendar/embed?src=msu.edu_ftq7g1b5da252fecqelqp5n7ks%40group.calendar.google.com&amp;ctz=America%2FNew_York"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osteopathicmedicine.msu.edu/current-students/student-life/wellness-and-counseling" TargetMode="External"/><Relationship Id="rId23" Type="http://schemas.openxmlformats.org/officeDocument/2006/relationships/hyperlink" Target="https://osteopathicmedicine.msu.edu/about-us/common-ground-professionalism-initiative" TargetMode="External"/><Relationship Id="rId28" Type="http://schemas.openxmlformats.org/officeDocument/2006/relationships/hyperlink" Target="https://osteopathicmedicine.msu.edu/application/files/7217/1760/5058/MSUCOM-Academic-Code-of-Professional-Ethics.pdf"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bit.ly/msucomtech" TargetMode="External"/><Relationship Id="rId31" Type="http://schemas.openxmlformats.org/officeDocument/2006/relationships/hyperlink" Target="https://civilrights.msu.edu/pregnancy-parenting/index.html" TargetMode="External"/><Relationship Id="rId44" Type="http://schemas.openxmlformats.org/officeDocument/2006/relationships/hyperlink" Target="https://docs.google.com/spreadsheets/d/1tZKY40EAv6RFN79VhVozmpJx23WzMZfHtmYa0rnyiPQ/edit?usp=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osteomedreg@msu.edu" TargetMode="External"/><Relationship Id="rId22" Type="http://schemas.openxmlformats.org/officeDocument/2006/relationships/hyperlink" Target="https://osteopathicmedicine.msu.edu/application/files/7317/6296/7022/AI_Use_Policy.pdf" TargetMode="External"/><Relationship Id="rId27" Type="http://schemas.openxmlformats.org/officeDocument/2006/relationships/hyperlink" Target="https://spartanexperiences.msu.edu/about/handbook/medical-student-rights-responsibilities/index.html" TargetMode="External"/><Relationship Id="rId30" Type="http://schemas.openxmlformats.org/officeDocument/2006/relationships/hyperlink" Target="https://osteopathicmedicine.msu.edu/application/files/7117/1881/3977/Preclerkship-Attendance-and-Absences.pdf" TargetMode="External"/><Relationship Id="rId35" Type="http://schemas.openxmlformats.org/officeDocument/2006/relationships/hyperlink" Target="https://osteopathicmedicine.msu.edu/current-students/student-handbook" TargetMode="External"/><Relationship Id="rId43" Type="http://schemas.openxmlformats.org/officeDocument/2006/relationships/hyperlink" Target="https://spartanexperiences.msu.edu/about/handbook/medical-student-rights-responsibilities/index.htm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boes@msu.edu" TargetMode="External"/><Relationship Id="rId17" Type="http://schemas.openxmlformats.org/officeDocument/2006/relationships/hyperlink" Target="https://tech.msu.edu/support/" TargetMode="External"/><Relationship Id="rId25" Type="http://schemas.openxmlformats.org/officeDocument/2006/relationships/hyperlink" Target="https://osteopathicmedicine.msu.edu/current-students/student-handbook/student-handbook-diversity-and-inclusion" TargetMode="External"/><Relationship Id="rId33" Type="http://schemas.openxmlformats.org/officeDocument/2006/relationships/hyperlink" Target="https://reg.msu.edu/ROInfo/Notices/ReligiousPolicy.aspx" TargetMode="External"/><Relationship Id="rId38" Type="http://schemas.openxmlformats.org/officeDocument/2006/relationships/header" Target="header2.xml"/><Relationship Id="rId46" Type="http://schemas.openxmlformats.org/officeDocument/2006/relationships/fontTable" Target="fontTable.xml"/><Relationship Id="rId20" Type="http://schemas.openxmlformats.org/officeDocument/2006/relationships/hyperlink" Target="https://osteopathicmedicine.msu.edu/current-students/academic-and-career-advising" TargetMode="External"/><Relationship Id="rId41" Type="http://schemas.openxmlformats.org/officeDocument/2006/relationships/hyperlink" Target="https://spartanmail.ms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e180ce-d601-4f4a-afc0-2360ff1c5c00">
      <Terms xmlns="http://schemas.microsoft.com/office/infopath/2007/PartnerControls"/>
    </lcf76f155ced4ddcb4097134ff3c332f>
    <TaxCatchAll xmlns="5eb1c019-6385-4a6a-a390-43e9fad3b1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64613-EC14-47AC-A725-141DA4091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22AC4-5400-4F7B-A990-B7A7229848AA}">
  <ds:schemaRefs>
    <ds:schemaRef ds:uri="http://schemas.microsoft.com/office/2006/metadata/properties"/>
    <ds:schemaRef ds:uri="http://schemas.microsoft.com/office/infopath/2007/PartnerControls"/>
    <ds:schemaRef ds:uri="a8e180ce-d601-4f4a-afc0-2360ff1c5c00"/>
    <ds:schemaRef ds:uri="5eb1c019-6385-4a6a-a390-43e9fad3b11e"/>
  </ds:schemaRefs>
</ds:datastoreItem>
</file>

<file path=customXml/itemProps3.xml><?xml version="1.0" encoding="utf-8"?>
<ds:datastoreItem xmlns:ds="http://schemas.openxmlformats.org/officeDocument/2006/customXml" ds:itemID="{DEEBADA6-DCB1-4535-93D3-9704C515D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1650</Words>
  <Characters>10257</Characters>
  <Application>Microsoft Office Word</Application>
  <DocSecurity>0</DocSecurity>
  <Lines>395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 591 Medical Case Study | SS26</dc:title>
  <dc:creator>Roberts, Patty</dc:creator>
  <cp:keywords>OST591;SS26</cp:keywords>
  <cp:lastModifiedBy>Brandt, Becky</cp:lastModifiedBy>
  <cp:revision>10</cp:revision>
  <cp:lastPrinted>2025-02-20T21:27:00Z</cp:lastPrinted>
  <dcterms:created xsi:type="dcterms:W3CDTF">2025-11-06T21:06:00Z</dcterms:created>
  <dcterms:modified xsi:type="dcterms:W3CDTF">2025-11-21T20:15:00Z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0x010100A5A7D1136AF98842B9222F1ED995F6F0</vt:lpwstr>
  </property>
</Properties>
</file>